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These are the notes referred to on the following official </w:t>
      </w:r>
      <w:r>
        <w:rPr>
          <w:rFonts w:ascii="Courier New"/>
          <w:b/>
          <w:spacing w:val="-4"/>
          <w:sz w:val="20"/>
        </w:rPr>
        <w:t>copy</w:t>
      </w:r>
    </w:p>
    <w:p>
      <w:pPr>
        <w:pStyle w:val="BodyText"/>
        <w:spacing w:before="207"/>
        <w:rPr>
          <w:rFonts w:ascii="Courier New"/>
          <w:b/>
          <w:sz w:val="20"/>
        </w:rPr>
      </w:pPr>
    </w:p>
    <w:p>
      <w:pPr>
        <w:spacing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Title Number </w:t>
      </w:r>
      <w:r>
        <w:rPr>
          <w:rFonts w:ascii="Courier New"/>
          <w:spacing w:val="-2"/>
          <w:sz w:val="20"/>
        </w:rPr>
        <w:t>AGL175146</w:t>
      </w:r>
    </w:p>
    <w:p>
      <w:pPr>
        <w:spacing w:line="465" w:lineRule="auto" w:before="214"/>
        <w:ind w:left="100" w:right="162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electronic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official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copy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document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follows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this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message. This copy may not be the same size as the original.</w:t>
      </w:r>
    </w:p>
    <w:p>
      <w:pPr>
        <w:spacing w:line="232" w:lineRule="auto" w:before="5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Please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note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that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this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only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official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copy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we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will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issue.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We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will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not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issue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 paper official copy.</w:t>
      </w:r>
    </w:p>
    <w:p>
      <w:pPr>
        <w:spacing w:after="0" w:line="232" w:lineRule="auto"/>
        <w:jc w:val="left"/>
        <w:rPr>
          <w:rFonts w:ascii="Courier New"/>
          <w:sz w:val="20"/>
        </w:rPr>
        <w:sectPr>
          <w:type w:val="continuous"/>
          <w:pgSz w:w="11900" w:h="16840"/>
          <w:pgMar w:top="760" w:bottom="280" w:left="900" w:right="940"/>
        </w:sectPr>
      </w:pPr>
    </w:p>
    <w:p>
      <w:pPr>
        <w:pStyle w:val="BodyText"/>
        <w:spacing w:before="181"/>
        <w:rPr>
          <w:rFonts w:ascii="Courier New"/>
          <w:sz w:val="25"/>
        </w:rPr>
      </w:pPr>
    </w:p>
    <w:p>
      <w:pPr>
        <w:spacing w:before="0"/>
        <w:ind w:left="3293" w:right="0" w:firstLine="0"/>
        <w:jc w:val="center"/>
        <w:rPr>
          <w:sz w:val="25"/>
        </w:rPr>
      </w:pPr>
      <w:r>
        <w:rPr>
          <w:color w:val="030303"/>
          <w:sz w:val="21"/>
        </w:rPr>
        <w:t>LAND</w:t>
      </w:r>
      <w:r>
        <w:rPr>
          <w:color w:val="030303"/>
          <w:spacing w:val="59"/>
          <w:sz w:val="21"/>
        </w:rPr>
        <w:t> </w:t>
      </w:r>
      <w:r>
        <w:rPr>
          <w:color w:val="030303"/>
          <w:spacing w:val="-2"/>
          <w:sz w:val="25"/>
        </w:rPr>
        <w:t>REGISTRY</w:t>
      </w:r>
    </w:p>
    <w:p>
      <w:pPr>
        <w:pStyle w:val="BodyText"/>
        <w:spacing w:before="139"/>
        <w:ind w:left="3332"/>
        <w:jc w:val="center"/>
      </w:pPr>
      <w:r>
        <w:rPr>
          <w:color w:val="030303"/>
          <w:w w:val="110"/>
        </w:rPr>
        <w:t>Land</w:t>
      </w:r>
      <w:r>
        <w:rPr>
          <w:color w:val="030303"/>
          <w:spacing w:val="34"/>
          <w:w w:val="110"/>
        </w:rPr>
        <w:t> </w:t>
      </w:r>
      <w:r>
        <w:rPr>
          <w:color w:val="030303"/>
          <w:w w:val="110"/>
        </w:rPr>
        <w:t>Registration</w:t>
      </w:r>
      <w:r>
        <w:rPr>
          <w:color w:val="030303"/>
          <w:spacing w:val="33"/>
          <w:w w:val="110"/>
        </w:rPr>
        <w:t> </w:t>
      </w:r>
      <w:r>
        <w:rPr>
          <w:color w:val="030303"/>
          <w:w w:val="110"/>
        </w:rPr>
        <w:t>Act</w:t>
      </w:r>
      <w:r>
        <w:rPr>
          <w:color w:val="030303"/>
          <w:spacing w:val="16"/>
          <w:w w:val="110"/>
        </w:rPr>
        <w:t> </w:t>
      </w:r>
      <w:r>
        <w:rPr>
          <w:color w:val="030303"/>
          <w:spacing w:val="-7"/>
          <w:w w:val="110"/>
        </w:rPr>
        <w:t>2002</w:t>
      </w:r>
    </w:p>
    <w:p>
      <w:pPr>
        <w:pStyle w:val="BodyText"/>
        <w:spacing w:line="235" w:lineRule="auto" w:before="68"/>
        <w:ind w:left="991" w:right="776" w:firstLine="13"/>
      </w:pPr>
      <w:r>
        <w:rPr/>
        <w:br w:type="column"/>
      </w:r>
      <w:r>
        <w:rPr>
          <w:color w:val="030303"/>
          <w:w w:val="110"/>
        </w:rPr>
        <w:t>We</w:t>
      </w:r>
      <w:r>
        <w:rPr>
          <w:color w:val="030303"/>
          <w:spacing w:val="-6"/>
          <w:w w:val="110"/>
        </w:rPr>
        <w:t> </w:t>
      </w:r>
      <w:r>
        <w:rPr>
          <w:color w:val="030303"/>
          <w:w w:val="110"/>
        </w:rPr>
        <w:t>hereby certify this to be a true copy</w:t>
      </w:r>
    </w:p>
    <w:p>
      <w:pPr>
        <w:pStyle w:val="BodyText"/>
        <w:spacing w:before="4"/>
        <w:ind w:left="972"/>
      </w:pPr>
      <w:r>
        <w:rPr>
          <w:color w:val="030303"/>
          <w:w w:val="110"/>
        </w:rPr>
        <w:t>of</w:t>
      </w:r>
      <w:r>
        <w:rPr>
          <w:color w:val="030303"/>
          <w:spacing w:val="13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4"/>
          <w:w w:val="110"/>
        </w:rPr>
        <w:t> </w:t>
      </w:r>
      <w:r>
        <w:rPr>
          <w:color w:val="030303"/>
          <w:spacing w:val="-2"/>
          <w:w w:val="110"/>
        </w:rPr>
        <w:t>original</w:t>
      </w:r>
    </w:p>
    <w:p>
      <w:pPr>
        <w:spacing w:line="371" w:lineRule="exact" w:before="22"/>
        <w:ind w:left="927" w:right="0" w:firstLine="0"/>
        <w:jc w:val="left"/>
        <w:rPr>
          <w:i/>
          <w:sz w:val="37"/>
        </w:rPr>
      </w:pPr>
      <w:r>
        <w:rPr>
          <w:i/>
          <w:color w:val="030303"/>
          <w:w w:val="195"/>
          <w:sz w:val="37"/>
        </w:rPr>
        <w:t>5</w:t>
      </w:r>
      <w:r>
        <w:rPr>
          <w:i/>
          <w:color w:val="030303"/>
          <w:spacing w:val="-7"/>
          <w:w w:val="195"/>
          <w:sz w:val="37"/>
        </w:rPr>
        <w:t> </w:t>
      </w:r>
      <w:r>
        <w:rPr>
          <w:i/>
          <w:color w:val="030303"/>
          <w:w w:val="195"/>
          <w:sz w:val="37"/>
        </w:rPr>
        <w:t>o</w:t>
      </w:r>
      <w:r>
        <w:rPr>
          <w:i/>
          <w:color w:val="030303"/>
          <w:spacing w:val="-7"/>
          <w:w w:val="195"/>
          <w:sz w:val="37"/>
        </w:rPr>
        <w:t> </w:t>
      </w:r>
      <w:r>
        <w:rPr>
          <w:i/>
          <w:color w:val="030303"/>
          <w:spacing w:val="-5"/>
          <w:w w:val="195"/>
          <w:sz w:val="37"/>
        </w:rPr>
        <w:t>Co</w:t>
      </w:r>
    </w:p>
    <w:p>
      <w:pPr>
        <w:spacing w:line="325" w:lineRule="exact" w:before="0"/>
        <w:ind w:left="2298" w:right="0" w:firstLine="0"/>
        <w:jc w:val="left"/>
        <w:rPr>
          <w:sz w:val="33"/>
        </w:rPr>
      </w:pPr>
      <w:r>
        <w:rPr>
          <w:i/>
          <w:color w:val="030303"/>
          <w:sz w:val="18"/>
        </w:rPr>
        <w:t>(CY</w:t>
      </w:r>
      <w:r>
        <w:rPr>
          <w:i/>
          <w:color w:val="030303"/>
          <w:spacing w:val="27"/>
          <w:sz w:val="18"/>
        </w:rPr>
        <w:t> </w:t>
      </w:r>
      <w:r>
        <w:rPr>
          <w:i/>
          <w:color w:val="030303"/>
          <w:sz w:val="19"/>
        </w:rPr>
        <w:t>-(._CJ</w:t>
      </w:r>
      <w:r>
        <w:rPr>
          <w:i/>
          <w:color w:val="030303"/>
          <w:spacing w:val="72"/>
          <w:sz w:val="19"/>
        </w:rPr>
        <w:t> </w:t>
      </w:r>
      <w:r>
        <w:rPr>
          <w:i/>
          <w:color w:val="030303"/>
          <w:sz w:val="22"/>
        </w:rPr>
        <w:t>-C9</w:t>
      </w:r>
      <w:r>
        <w:rPr>
          <w:i/>
          <w:color w:val="030303"/>
          <w:spacing w:val="4"/>
          <w:sz w:val="22"/>
        </w:rPr>
        <w:t> </w:t>
      </w:r>
      <w:r>
        <w:rPr>
          <w:color w:val="030303"/>
          <w:spacing w:val="-5"/>
          <w:sz w:val="33"/>
        </w:rPr>
        <w:t>?.</w:t>
      </w:r>
    </w:p>
    <w:p>
      <w:pPr>
        <w:spacing w:after="0" w:line="325" w:lineRule="exact"/>
        <w:jc w:val="left"/>
        <w:rPr>
          <w:sz w:val="33"/>
        </w:rPr>
        <w:sectPr>
          <w:footerReference w:type="default" r:id="rId5"/>
          <w:pgSz w:w="11910" w:h="17500"/>
          <w:pgMar w:header="0" w:footer="50" w:top="980" w:bottom="240" w:left="1360" w:right="540"/>
          <w:cols w:num="2" w:equalWidth="0">
            <w:col w:w="5977" w:space="40"/>
            <w:col w:w="3993"/>
          </w:cols>
        </w:sectPr>
      </w:pPr>
    </w:p>
    <w:p>
      <w:pPr>
        <w:pStyle w:val="BodyText"/>
        <w:spacing w:before="160"/>
        <w:ind w:left="113"/>
      </w:pPr>
      <w:r>
        <w:rPr>
          <w:color w:val="030303"/>
          <w:w w:val="105"/>
        </w:rPr>
        <w:t>COUNTY</w:t>
      </w:r>
      <w:r>
        <w:rPr>
          <w:color w:val="030303"/>
          <w:spacing w:val="30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28"/>
          <w:w w:val="105"/>
        </w:rPr>
        <w:t> </w:t>
      </w:r>
      <w:r>
        <w:rPr>
          <w:color w:val="030303"/>
          <w:spacing w:val="-2"/>
          <w:w w:val="105"/>
        </w:rPr>
        <w:t>DISTRICT</w:t>
      </w:r>
    </w:p>
    <w:p>
      <w:pPr>
        <w:spacing w:before="130"/>
        <w:ind w:left="104" w:right="0" w:firstLine="0"/>
        <w:jc w:val="left"/>
        <w:rPr>
          <w:sz w:val="23"/>
        </w:rPr>
      </w:pPr>
      <w:r>
        <w:rPr>
          <w:color w:val="030303"/>
          <w:sz w:val="23"/>
        </w:rPr>
        <w:t>TITLE</w:t>
      </w:r>
      <w:r>
        <w:rPr>
          <w:color w:val="030303"/>
          <w:spacing w:val="25"/>
          <w:sz w:val="23"/>
        </w:rPr>
        <w:t> </w:t>
      </w:r>
      <w:r>
        <w:rPr>
          <w:color w:val="030303"/>
          <w:spacing w:val="-2"/>
          <w:sz w:val="23"/>
        </w:rPr>
        <w:t>NUMBERS</w:t>
      </w:r>
    </w:p>
    <w:p>
      <w:pPr>
        <w:pStyle w:val="BodyText"/>
        <w:spacing w:before="138"/>
        <w:rPr>
          <w:sz w:val="23"/>
        </w:rPr>
      </w:pPr>
    </w:p>
    <w:p>
      <w:pPr>
        <w:pStyle w:val="BodyText"/>
        <w:ind w:left="127"/>
      </w:pPr>
      <w:r>
        <w:rPr>
          <w:color w:val="030303"/>
          <w:spacing w:val="-2"/>
          <w:w w:val="105"/>
        </w:rPr>
        <w:t>PROPERTY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ind w:left="136"/>
      </w:pPr>
      <w:r>
        <w:rPr>
          <w:color w:val="030303"/>
          <w:spacing w:val="-4"/>
          <w:w w:val="105"/>
        </w:rPr>
        <w:t>DATE</w:t>
      </w:r>
    </w:p>
    <w:p>
      <w:pPr>
        <w:pStyle w:val="BodyText"/>
        <w:spacing w:before="146"/>
        <w:ind w:left="160"/>
      </w:pPr>
      <w:r>
        <w:rPr/>
        <w:br w:type="column"/>
      </w:r>
      <w:r>
        <w:rPr>
          <w:color w:val="030303"/>
          <w:w w:val="105"/>
        </w:rPr>
        <w:t>The</w:t>
      </w:r>
      <w:r>
        <w:rPr>
          <w:color w:val="030303"/>
          <w:spacing w:val="21"/>
          <w:w w:val="105"/>
        </w:rPr>
        <w:t> </w:t>
      </w:r>
      <w:r>
        <w:rPr>
          <w:color w:val="030303"/>
          <w:w w:val="105"/>
        </w:rPr>
        <w:t>London</w:t>
      </w:r>
      <w:r>
        <w:rPr>
          <w:color w:val="030303"/>
          <w:spacing w:val="30"/>
          <w:w w:val="105"/>
        </w:rPr>
        <w:t> </w:t>
      </w:r>
      <w:r>
        <w:rPr>
          <w:color w:val="030303"/>
          <w:w w:val="105"/>
        </w:rPr>
        <w:t>Borough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19"/>
          <w:w w:val="105"/>
        </w:rPr>
        <w:t> </w:t>
      </w:r>
      <w:r>
        <w:rPr>
          <w:color w:val="030303"/>
          <w:spacing w:val="-2"/>
          <w:w w:val="105"/>
        </w:rPr>
        <w:t>Hillingdon</w:t>
      </w:r>
    </w:p>
    <w:p>
      <w:pPr>
        <w:pStyle w:val="BodyText"/>
        <w:spacing w:line="261" w:lineRule="auto" w:before="148"/>
        <w:ind w:left="245" w:right="1488" w:hanging="68"/>
      </w:pPr>
      <w:r>
        <w:rPr>
          <w:color w:val="030303"/>
          <w:w w:val="105"/>
        </w:rPr>
        <w:t>MX334541</w:t>
      </w:r>
      <w:r>
        <w:rPr>
          <w:color w:val="030303"/>
          <w:w w:val="105"/>
        </w:rPr>
        <w:t> (freehold)</w:t>
      </w:r>
      <w:r>
        <w:rPr>
          <w:color w:val="030303"/>
          <w:spacing w:val="5"/>
          <w:w w:val="105"/>
        </w:rPr>
        <w:t> </w:t>
      </w:r>
      <w:r>
        <w:rPr>
          <w:color w:val="030303"/>
          <w:w w:val="105"/>
        </w:rPr>
        <w:t>and MX349516</w:t>
      </w:r>
      <w:r>
        <w:rPr>
          <w:color w:val="030303"/>
          <w:w w:val="105"/>
        </w:rPr>
        <w:t> (leasehold)</w:t>
      </w:r>
    </w:p>
    <w:p>
      <w:pPr>
        <w:pStyle w:val="BodyText"/>
        <w:spacing w:line="259" w:lineRule="auto" w:before="122"/>
        <w:ind w:left="242" w:right="596" w:hanging="61"/>
        <w:rPr>
          <w:rFonts w:ascii="Arial"/>
          <w:b/>
        </w:rPr>
      </w:pP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4115328</wp:posOffset>
            </wp:positionH>
            <wp:positionV relativeFrom="paragraph">
              <wp:posOffset>608174</wp:posOffset>
            </wp:positionV>
            <wp:extent cx="1813430" cy="65307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430" cy="653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105"/>
        </w:rPr>
        <w:t>First</w:t>
      </w:r>
      <w:r>
        <w:rPr>
          <w:color w:val="030303"/>
          <w:spacing w:val="31"/>
          <w:w w:val="105"/>
        </w:rPr>
        <w:t> </w:t>
      </w:r>
      <w:r>
        <w:rPr>
          <w:color w:val="030303"/>
          <w:w w:val="105"/>
        </w:rPr>
        <w:t>Floor</w:t>
      </w:r>
      <w:r>
        <w:rPr>
          <w:color w:val="030303"/>
          <w:spacing w:val="28"/>
          <w:w w:val="105"/>
        </w:rPr>
        <w:t> </w:t>
      </w:r>
      <w:r>
        <w:rPr>
          <w:color w:val="030303"/>
          <w:w w:val="105"/>
        </w:rPr>
        <w:t>Flat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3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Langham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Court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Station Approach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South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Ruislip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Middlesex </w:t>
      </w:r>
      <w:r>
        <w:rPr>
          <w:rFonts w:ascii="Arial"/>
          <w:b/>
          <w:color w:val="030303"/>
          <w:spacing w:val="-2"/>
          <w:w w:val="105"/>
        </w:rPr>
        <w:t>HA46RX</w:t>
      </w:r>
    </w:p>
    <w:p>
      <w:pPr>
        <w:pStyle w:val="BodyText"/>
        <w:spacing w:before="126"/>
        <w:ind w:right="817"/>
        <w:jc w:val="right"/>
      </w:pPr>
      <w:r>
        <w:rPr>
          <w:color w:val="030303"/>
          <w:spacing w:val="-4"/>
          <w:w w:val="105"/>
        </w:rPr>
        <w:t>2007</w:t>
      </w:r>
    </w:p>
    <w:p>
      <w:pPr>
        <w:spacing w:after="0"/>
        <w:jc w:val="right"/>
        <w:sectPr>
          <w:type w:val="continuous"/>
          <w:pgSz w:w="11910" w:h="17500"/>
          <w:pgMar w:header="0" w:footer="50" w:top="760" w:bottom="280" w:left="1360" w:right="540"/>
          <w:cols w:num="2" w:equalWidth="0">
            <w:col w:w="2722" w:space="2294"/>
            <w:col w:w="4994"/>
          </w:cols>
        </w:sectPr>
      </w:pPr>
    </w:p>
    <w:p>
      <w:pPr>
        <w:pStyle w:val="BodyText"/>
      </w:pPr>
    </w:p>
    <w:p>
      <w:pPr>
        <w:pStyle w:val="BodyText"/>
        <w:spacing w:before="12"/>
      </w:pPr>
    </w:p>
    <w:p>
      <w:pPr>
        <w:tabs>
          <w:tab w:pos="1280" w:val="left" w:leader="none"/>
          <w:tab w:pos="2542" w:val="left" w:leader="none"/>
          <w:tab w:pos="3267" w:val="left" w:leader="none"/>
          <w:tab w:pos="6060" w:val="left" w:leader="none"/>
        </w:tabs>
        <w:spacing w:before="1"/>
        <w:ind w:left="120" w:right="0" w:firstLine="0"/>
        <w:jc w:val="left"/>
        <w:rPr>
          <w:sz w:val="21"/>
        </w:rPr>
      </w:pPr>
      <w:r>
        <w:rPr>
          <w:b/>
          <w:color w:val="030303"/>
          <w:spacing w:val="-4"/>
          <w:w w:val="115"/>
          <w:sz w:val="28"/>
          <w:u w:val="thick" w:color="030303"/>
        </w:rPr>
        <w:t>THIS</w:t>
      </w:r>
      <w:r>
        <w:rPr>
          <w:b/>
          <w:color w:val="030303"/>
          <w:sz w:val="28"/>
        </w:rPr>
        <w:tab/>
      </w:r>
      <w:r>
        <w:rPr>
          <w:b/>
          <w:color w:val="030303"/>
          <w:spacing w:val="-4"/>
          <w:w w:val="115"/>
          <w:sz w:val="28"/>
          <w:u w:val="thick" w:color="030303"/>
        </w:rPr>
        <w:t>DEED</w:t>
      </w:r>
      <w:r>
        <w:rPr>
          <w:b/>
          <w:color w:val="030303"/>
          <w:sz w:val="28"/>
        </w:rPr>
        <w:tab/>
      </w:r>
      <w:r>
        <w:rPr>
          <w:b/>
          <w:color w:val="030303"/>
          <w:spacing w:val="-5"/>
          <w:w w:val="115"/>
          <w:sz w:val="28"/>
          <w:u w:val="thick" w:color="030303"/>
        </w:rPr>
        <w:t>OF</w:t>
      </w:r>
      <w:r>
        <w:rPr>
          <w:b/>
          <w:color w:val="030303"/>
          <w:sz w:val="28"/>
        </w:rPr>
        <w:tab/>
      </w:r>
      <w:r>
        <w:rPr>
          <w:b/>
          <w:color w:val="030303"/>
          <w:spacing w:val="-2"/>
          <w:w w:val="115"/>
          <w:sz w:val="28"/>
          <w:u w:val="thick" w:color="030303"/>
        </w:rPr>
        <w:t>VARIATIONis</w:t>
      </w:r>
      <w:r>
        <w:rPr>
          <w:b/>
          <w:color w:val="030303"/>
          <w:sz w:val="28"/>
        </w:rPr>
        <w:tab/>
      </w:r>
      <w:r>
        <w:rPr>
          <w:color w:val="030303"/>
          <w:w w:val="95"/>
          <w:sz w:val="21"/>
        </w:rPr>
        <w:t>de</w:t>
      </w:r>
      <w:r>
        <w:rPr>
          <w:color w:val="030303"/>
          <w:spacing w:val="26"/>
          <w:sz w:val="21"/>
        </w:rPr>
        <w:t> </w:t>
      </w:r>
      <w:r>
        <w:rPr>
          <w:color w:val="030303"/>
          <w:w w:val="95"/>
          <w:sz w:val="21"/>
        </w:rPr>
        <w:t>--=--:..:....='-""-</w:t>
      </w:r>
      <w:r>
        <w:rPr>
          <w:color w:val="030303"/>
          <w:spacing w:val="-2"/>
          <w:w w:val="95"/>
          <w:sz w:val="21"/>
        </w:rPr>
        <w:t>'...:..:.</w:t>
      </w:r>
    </w:p>
    <w:p>
      <w:pPr>
        <w:tabs>
          <w:tab w:pos="1573" w:val="left" w:leader="none"/>
        </w:tabs>
        <w:spacing w:line="321" w:lineRule="auto" w:before="86"/>
        <w:ind w:left="1582" w:right="808" w:hanging="745"/>
        <w:jc w:val="left"/>
        <w:rPr>
          <w:sz w:val="21"/>
        </w:rPr>
      </w:pPr>
      <w:r>
        <w:rPr>
          <w:color w:val="030303"/>
          <w:spacing w:val="-4"/>
          <w:w w:val="105"/>
          <w:sz w:val="28"/>
        </w:rPr>
        <w:t>ill</w:t>
      </w:r>
      <w:r>
        <w:rPr>
          <w:color w:val="030303"/>
          <w:sz w:val="28"/>
        </w:rPr>
        <w:tab/>
      </w:r>
      <w:r>
        <w:rPr>
          <w:color w:val="030303"/>
          <w:spacing w:val="-2"/>
          <w:w w:val="105"/>
          <w:sz w:val="21"/>
        </w:rPr>
        <w:t>"the</w:t>
      </w:r>
      <w:r>
        <w:rPr>
          <w:color w:val="030303"/>
          <w:spacing w:val="9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Lessor"</w:t>
      </w:r>
      <w:r>
        <w:rPr>
          <w:color w:val="030303"/>
          <w:spacing w:val="16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namely</w:t>
      </w:r>
      <w:r>
        <w:rPr>
          <w:color w:val="030303"/>
          <w:spacing w:val="-7"/>
          <w:w w:val="140"/>
          <w:sz w:val="21"/>
        </w:rPr>
        <w:t> </w:t>
      </w:r>
      <w:r>
        <w:rPr>
          <w:b/>
          <w:color w:val="030303"/>
          <w:spacing w:val="-2"/>
          <w:w w:val="140"/>
          <w:sz w:val="23"/>
          <w:u w:val="thick" w:color="030303"/>
        </w:rPr>
        <w:t>S</w:t>
      </w:r>
      <w:r>
        <w:rPr>
          <w:b/>
          <w:color w:val="030303"/>
          <w:spacing w:val="-8"/>
          <w:w w:val="140"/>
          <w:sz w:val="23"/>
          <w:u w:val="thick" w:color="030303"/>
        </w:rPr>
        <w:t> </w:t>
      </w:r>
      <w:r>
        <w:rPr>
          <w:b/>
          <w:color w:val="030303"/>
          <w:spacing w:val="-2"/>
          <w:w w:val="140"/>
          <w:sz w:val="23"/>
          <w:u w:val="thick" w:color="030303"/>
        </w:rPr>
        <w:t>AIR</w:t>
      </w:r>
      <w:r>
        <w:rPr>
          <w:b/>
          <w:color w:val="030303"/>
          <w:spacing w:val="-19"/>
          <w:w w:val="140"/>
          <w:sz w:val="23"/>
          <w:u w:val="thick" w:color="030303"/>
        </w:rPr>
        <w:t> </w:t>
      </w:r>
      <w:r>
        <w:rPr>
          <w:b/>
          <w:color w:val="030303"/>
          <w:spacing w:val="-2"/>
          <w:w w:val="105"/>
          <w:sz w:val="23"/>
          <w:u w:val="thick" w:color="030303"/>
        </w:rPr>
        <w:t>GARDENS</w:t>
      </w:r>
      <w:r>
        <w:rPr>
          <w:b/>
          <w:color w:val="030303"/>
          <w:spacing w:val="12"/>
          <w:w w:val="105"/>
          <w:sz w:val="23"/>
          <w:u w:val="thick" w:color="030303"/>
        </w:rPr>
        <w:t> </w:t>
      </w:r>
      <w:r>
        <w:rPr>
          <w:b/>
          <w:color w:val="030303"/>
          <w:spacing w:val="-2"/>
          <w:w w:val="105"/>
          <w:sz w:val="23"/>
          <w:u w:val="thick" w:color="030303"/>
        </w:rPr>
        <w:t>INVESTMENTS</w:t>
      </w:r>
      <w:r>
        <w:rPr>
          <w:b/>
          <w:color w:val="030303"/>
          <w:spacing w:val="27"/>
          <w:w w:val="105"/>
          <w:sz w:val="23"/>
          <w:u w:val="thick" w:color="030303"/>
        </w:rPr>
        <w:t> </w:t>
      </w:r>
      <w:r>
        <w:rPr>
          <w:b/>
          <w:color w:val="030303"/>
          <w:spacing w:val="-2"/>
          <w:w w:val="105"/>
          <w:sz w:val="23"/>
          <w:u w:val="thick" w:color="030303"/>
        </w:rPr>
        <w:t>(KENSINGTON)</w:t>
      </w:r>
      <w:r>
        <w:rPr>
          <w:b/>
          <w:color w:val="030303"/>
          <w:spacing w:val="-2"/>
          <w:w w:val="105"/>
          <w:sz w:val="23"/>
        </w:rPr>
        <w:t> </w:t>
      </w:r>
      <w:r>
        <w:rPr>
          <w:b/>
          <w:color w:val="030303"/>
          <w:w w:val="105"/>
          <w:sz w:val="23"/>
          <w:u w:val="thick" w:color="030303"/>
        </w:rPr>
        <w:t>LIMITED</w:t>
      </w:r>
      <w:r>
        <w:rPr>
          <w:b/>
          <w:color w:val="030303"/>
          <w:w w:val="105"/>
          <w:sz w:val="23"/>
        </w:rPr>
        <w:t> </w:t>
      </w:r>
      <w:r>
        <w:rPr>
          <w:color w:val="030303"/>
          <w:w w:val="105"/>
          <w:sz w:val="21"/>
        </w:rPr>
        <w:t>(Company</w:t>
      </w:r>
      <w:r>
        <w:rPr>
          <w:color w:val="030303"/>
          <w:spacing w:val="10"/>
          <w:w w:val="105"/>
          <w:sz w:val="21"/>
        </w:rPr>
        <w:t> </w:t>
      </w:r>
      <w:r>
        <w:rPr>
          <w:color w:val="030303"/>
          <w:w w:val="105"/>
          <w:sz w:val="21"/>
        </w:rPr>
        <w:t>Registration</w:t>
      </w:r>
      <w:r>
        <w:rPr>
          <w:color w:val="030303"/>
          <w:spacing w:val="14"/>
          <w:w w:val="105"/>
          <w:sz w:val="21"/>
        </w:rPr>
        <w:t> </w:t>
      </w:r>
      <w:r>
        <w:rPr>
          <w:color w:val="030303"/>
          <w:w w:val="105"/>
          <w:sz w:val="21"/>
        </w:rPr>
        <w:t>Number</w:t>
      </w:r>
      <w:r>
        <w:rPr>
          <w:color w:val="030303"/>
          <w:spacing w:val="-3"/>
          <w:w w:val="105"/>
          <w:sz w:val="21"/>
        </w:rPr>
        <w:t> </w:t>
      </w:r>
      <w:r>
        <w:rPr>
          <w:color w:val="030303"/>
          <w:w w:val="105"/>
          <w:sz w:val="21"/>
        </w:rPr>
        <w:t>771453) whose</w:t>
      </w:r>
      <w:r>
        <w:rPr>
          <w:color w:val="030303"/>
          <w:w w:val="105"/>
          <w:sz w:val="21"/>
        </w:rPr>
        <w:t> registered</w:t>
      </w:r>
      <w:r>
        <w:rPr>
          <w:color w:val="030303"/>
          <w:spacing w:val="-2"/>
          <w:w w:val="105"/>
          <w:sz w:val="21"/>
        </w:rPr>
        <w:t> </w:t>
      </w:r>
      <w:r>
        <w:rPr>
          <w:color w:val="030303"/>
          <w:w w:val="105"/>
          <w:sz w:val="21"/>
        </w:rPr>
        <w:t>office</w:t>
      </w:r>
      <w:r>
        <w:rPr>
          <w:color w:val="030303"/>
          <w:spacing w:val="-6"/>
          <w:w w:val="105"/>
          <w:sz w:val="21"/>
        </w:rPr>
        <w:t> </w:t>
      </w:r>
      <w:r>
        <w:rPr>
          <w:color w:val="030303"/>
          <w:w w:val="105"/>
          <w:sz w:val="21"/>
        </w:rPr>
        <w:t>is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at</w:t>
      </w:r>
      <w:r>
        <w:rPr>
          <w:color w:val="030303"/>
          <w:spacing w:val="-2"/>
          <w:w w:val="105"/>
          <w:sz w:val="21"/>
        </w:rPr>
        <w:t> </w:t>
      </w:r>
      <w:r>
        <w:rPr>
          <w:color w:val="030303"/>
          <w:w w:val="105"/>
          <w:sz w:val="21"/>
        </w:rPr>
        <w:t>16</w:t>
      </w:r>
    </w:p>
    <w:p>
      <w:pPr>
        <w:pStyle w:val="BodyText"/>
        <w:spacing w:before="53"/>
        <w:ind w:left="1566"/>
        <w:jc w:val="both"/>
      </w:pPr>
      <w:r>
        <w:rPr>
          <w:color w:val="030303"/>
          <w:w w:val="105"/>
        </w:rPr>
        <w:t>The</w:t>
      </w:r>
      <w:r>
        <w:rPr>
          <w:color w:val="030303"/>
          <w:spacing w:val="17"/>
          <w:w w:val="105"/>
        </w:rPr>
        <w:t> </w:t>
      </w:r>
      <w:r>
        <w:rPr>
          <w:color w:val="030303"/>
          <w:w w:val="105"/>
        </w:rPr>
        <w:t>Precinct</w:t>
      </w:r>
      <w:r>
        <w:rPr>
          <w:color w:val="030303"/>
          <w:spacing w:val="75"/>
          <w:w w:val="150"/>
        </w:rPr>
        <w:t> </w:t>
      </w:r>
      <w:r>
        <w:rPr>
          <w:color w:val="030303"/>
          <w:w w:val="105"/>
        </w:rPr>
        <w:t>Bognar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Regis</w:t>
      </w:r>
      <w:r>
        <w:rPr>
          <w:color w:val="030303"/>
          <w:spacing w:val="61"/>
          <w:w w:val="150"/>
        </w:rPr>
        <w:t> </w:t>
      </w:r>
      <w:r>
        <w:rPr>
          <w:color w:val="030303"/>
          <w:w w:val="105"/>
        </w:rPr>
        <w:t>West</w:t>
      </w:r>
      <w:r>
        <w:rPr>
          <w:color w:val="030303"/>
          <w:spacing w:val="19"/>
          <w:w w:val="105"/>
        </w:rPr>
        <w:t> </w:t>
      </w:r>
      <w:r>
        <w:rPr>
          <w:color w:val="030303"/>
          <w:w w:val="105"/>
        </w:rPr>
        <w:t>Sussex</w:t>
      </w:r>
      <w:r>
        <w:rPr>
          <w:color w:val="030303"/>
          <w:spacing w:val="71"/>
          <w:w w:val="150"/>
        </w:rPr>
        <w:t> </w:t>
      </w:r>
      <w:r>
        <w:rPr>
          <w:color w:val="030303"/>
          <w:w w:val="105"/>
        </w:rPr>
        <w:t>PO21</w:t>
      </w:r>
      <w:r>
        <w:rPr>
          <w:color w:val="030303"/>
          <w:spacing w:val="13"/>
          <w:w w:val="105"/>
        </w:rPr>
        <w:t> </w:t>
      </w:r>
      <w:r>
        <w:rPr>
          <w:color w:val="030303"/>
          <w:w w:val="105"/>
        </w:rPr>
        <w:t>5SB</w:t>
      </w:r>
      <w:r>
        <w:rPr>
          <w:color w:val="030303"/>
          <w:spacing w:val="15"/>
          <w:w w:val="105"/>
        </w:rPr>
        <w:t> </w:t>
      </w:r>
      <w:r>
        <w:rPr>
          <w:color w:val="030303"/>
          <w:spacing w:val="-5"/>
          <w:w w:val="105"/>
        </w:rPr>
        <w:t>and</w:t>
      </w:r>
    </w:p>
    <w:p>
      <w:pPr>
        <w:tabs>
          <w:tab w:pos="1578" w:val="left" w:leader="none"/>
        </w:tabs>
        <w:spacing w:line="321" w:lineRule="auto" w:before="49"/>
        <w:ind w:left="1585" w:right="819" w:hanging="752"/>
        <w:jc w:val="left"/>
        <w:rPr>
          <w:sz w:val="21"/>
        </w:rPr>
      </w:pPr>
      <w:r>
        <w:rPr>
          <w:color w:val="030303"/>
          <w:spacing w:val="-4"/>
          <w:sz w:val="28"/>
        </w:rPr>
        <w:t>ill</w:t>
      </w:r>
      <w:r>
        <w:rPr>
          <w:color w:val="030303"/>
          <w:sz w:val="28"/>
        </w:rPr>
        <w:tab/>
      </w:r>
      <w:r>
        <w:rPr>
          <w:color w:val="030303"/>
          <w:spacing w:val="-4"/>
          <w:sz w:val="21"/>
        </w:rPr>
        <w:t>"the</w:t>
      </w:r>
      <w:r>
        <w:rPr>
          <w:color w:val="030303"/>
          <w:spacing w:val="-10"/>
          <w:sz w:val="21"/>
        </w:rPr>
        <w:t> </w:t>
      </w:r>
      <w:r>
        <w:rPr>
          <w:color w:val="030303"/>
          <w:spacing w:val="-4"/>
          <w:sz w:val="21"/>
        </w:rPr>
        <w:t>Lessee"</w:t>
      </w:r>
      <w:r>
        <w:rPr>
          <w:color w:val="030303"/>
          <w:spacing w:val="-2"/>
          <w:sz w:val="21"/>
        </w:rPr>
        <w:t> </w:t>
      </w:r>
      <w:r>
        <w:rPr>
          <w:color w:val="030303"/>
          <w:spacing w:val="-4"/>
          <w:sz w:val="21"/>
        </w:rPr>
        <w:t>namely</w:t>
      </w:r>
      <w:r>
        <w:rPr>
          <w:color w:val="030303"/>
          <w:spacing w:val="-6"/>
          <w:sz w:val="21"/>
        </w:rPr>
        <w:t> </w:t>
      </w:r>
      <w:r>
        <w:rPr>
          <w:b/>
          <w:color w:val="030303"/>
          <w:spacing w:val="-4"/>
          <w:sz w:val="23"/>
          <w:u w:val="thick" w:color="030303"/>
        </w:rPr>
        <w:t>BRENDA</w:t>
      </w:r>
      <w:r>
        <w:rPr>
          <w:b/>
          <w:color w:val="030303"/>
          <w:spacing w:val="-5"/>
          <w:sz w:val="23"/>
        </w:rPr>
        <w:t> </w:t>
      </w:r>
      <w:r>
        <w:rPr>
          <w:rFonts w:ascii="Arial"/>
          <w:b/>
          <w:color w:val="030303"/>
          <w:spacing w:val="-4"/>
          <w:sz w:val="31"/>
          <w:u w:val="thick" w:color="030303"/>
        </w:rPr>
        <w:t>vvoJ&gt;lNE</w:t>
      </w:r>
      <w:r>
        <w:rPr>
          <w:rFonts w:ascii="Arial"/>
          <w:b/>
          <w:color w:val="030303"/>
          <w:spacing w:val="-18"/>
          <w:sz w:val="31"/>
          <w:u w:val="thick" w:color="030303"/>
        </w:rPr>
        <w:t> </w:t>
      </w:r>
      <w:r>
        <w:rPr>
          <w:b/>
          <w:color w:val="030303"/>
          <w:spacing w:val="-4"/>
          <w:sz w:val="23"/>
          <w:u w:val="thick" w:color="030303"/>
        </w:rPr>
        <w:t>WARING</w:t>
      </w:r>
      <w:r>
        <w:rPr>
          <w:b/>
          <w:color w:val="030303"/>
          <w:sz w:val="23"/>
        </w:rPr>
        <w:t> </w:t>
      </w:r>
      <w:r>
        <w:rPr>
          <w:color w:val="030303"/>
          <w:spacing w:val="-4"/>
          <w:sz w:val="21"/>
        </w:rPr>
        <w:t>of32</w:t>
      </w:r>
      <w:r>
        <w:rPr>
          <w:color w:val="030303"/>
          <w:spacing w:val="-10"/>
          <w:sz w:val="21"/>
        </w:rPr>
        <w:t> </w:t>
      </w:r>
      <w:r>
        <w:rPr>
          <w:color w:val="030303"/>
          <w:spacing w:val="-4"/>
          <w:sz w:val="21"/>
        </w:rPr>
        <w:t>Wildwood</w:t>
      </w:r>
      <w:r>
        <w:rPr>
          <w:color w:val="030303"/>
          <w:sz w:val="21"/>
        </w:rPr>
        <w:t> </w:t>
      </w:r>
      <w:r>
        <w:rPr>
          <w:color w:val="030303"/>
          <w:spacing w:val="-4"/>
          <w:sz w:val="21"/>
        </w:rPr>
        <w:t>Court</w:t>
      </w:r>
      <w:r>
        <w:rPr>
          <w:color w:val="030303"/>
          <w:spacing w:val="23"/>
          <w:sz w:val="21"/>
        </w:rPr>
        <w:t> </w:t>
      </w:r>
      <w:r>
        <w:rPr>
          <w:color w:val="030303"/>
          <w:spacing w:val="-4"/>
          <w:sz w:val="21"/>
        </w:rPr>
        <w:t>Cedars </w:t>
      </w:r>
      <w:r>
        <w:rPr>
          <w:color w:val="030303"/>
          <w:w w:val="105"/>
          <w:sz w:val="21"/>
        </w:rPr>
        <w:t>Village</w:t>
      </w:r>
      <w:r>
        <w:rPr>
          <w:color w:val="030303"/>
          <w:spacing w:val="80"/>
          <w:w w:val="105"/>
          <w:sz w:val="21"/>
        </w:rPr>
        <w:t> </w:t>
      </w:r>
      <w:r>
        <w:rPr>
          <w:color w:val="030303"/>
          <w:w w:val="105"/>
          <w:sz w:val="21"/>
        </w:rPr>
        <w:t>Dog</w:t>
      </w:r>
      <w:r>
        <w:rPr>
          <w:color w:val="030303"/>
          <w:spacing w:val="38"/>
          <w:w w:val="105"/>
          <w:sz w:val="21"/>
        </w:rPr>
        <w:t> </w:t>
      </w:r>
      <w:r>
        <w:rPr>
          <w:color w:val="030303"/>
          <w:w w:val="105"/>
          <w:sz w:val="21"/>
        </w:rPr>
        <w:t>Kennel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Lane</w:t>
      </w:r>
      <w:r>
        <w:rPr>
          <w:color w:val="030303"/>
          <w:spacing w:val="80"/>
          <w:w w:val="105"/>
          <w:sz w:val="21"/>
        </w:rPr>
        <w:t> </w:t>
      </w:r>
      <w:r>
        <w:rPr>
          <w:color w:val="030303"/>
          <w:w w:val="105"/>
          <w:sz w:val="21"/>
        </w:rPr>
        <w:t>Chorleywood</w:t>
      </w:r>
      <w:r>
        <w:rPr>
          <w:color w:val="030303"/>
          <w:spacing w:val="80"/>
          <w:w w:val="105"/>
          <w:sz w:val="21"/>
        </w:rPr>
        <w:t> </w:t>
      </w:r>
      <w:r>
        <w:rPr>
          <w:color w:val="030303"/>
          <w:w w:val="105"/>
          <w:sz w:val="21"/>
        </w:rPr>
        <w:t>Herts.</w:t>
      </w:r>
      <w:r>
        <w:rPr>
          <w:color w:val="030303"/>
          <w:spacing w:val="80"/>
          <w:w w:val="105"/>
          <w:sz w:val="21"/>
        </w:rPr>
        <w:t> </w:t>
      </w:r>
      <w:r>
        <w:rPr>
          <w:color w:val="030303"/>
          <w:w w:val="105"/>
          <w:sz w:val="21"/>
        </w:rPr>
        <w:t>WD3 5GG</w:t>
      </w:r>
    </w:p>
    <w:p>
      <w:pPr>
        <w:pStyle w:val="Heading1"/>
        <w:spacing w:before="43"/>
      </w:pPr>
      <w:r>
        <w:rPr>
          <w:color w:val="030303"/>
          <w:spacing w:val="-2"/>
          <w:w w:val="125"/>
          <w:u w:val="thick" w:color="030303"/>
        </w:rPr>
        <w:t>WHEREAS:-</w:t>
      </w:r>
    </w:p>
    <w:p>
      <w:pPr>
        <w:tabs>
          <w:tab w:pos="1571" w:val="left" w:leader="none"/>
        </w:tabs>
        <w:spacing w:line="333" w:lineRule="auto" w:before="116"/>
        <w:ind w:left="139" w:right="814" w:hanging="7"/>
        <w:jc w:val="both"/>
        <w:rPr>
          <w:sz w:val="21"/>
        </w:rPr>
      </w:pPr>
      <w:r>
        <w:rPr>
          <w:b/>
          <w:color w:val="030303"/>
          <w:spacing w:val="-6"/>
          <w:sz w:val="24"/>
          <w:u w:val="thick" w:color="030303"/>
        </w:rPr>
        <w:t>A.</w:t>
      </w:r>
      <w:r>
        <w:rPr>
          <w:b/>
          <w:color w:val="030303"/>
          <w:sz w:val="24"/>
        </w:rPr>
        <w:tab/>
      </w:r>
      <w:r>
        <w:rPr>
          <w:color w:val="030303"/>
          <w:sz w:val="21"/>
        </w:rPr>
        <w:t>This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Deed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is</w:t>
      </w:r>
      <w:r>
        <w:rPr>
          <w:color w:val="030303"/>
          <w:spacing w:val="39"/>
          <w:sz w:val="21"/>
        </w:rPr>
        <w:t> </w:t>
      </w:r>
      <w:r>
        <w:rPr>
          <w:color w:val="030303"/>
          <w:sz w:val="21"/>
        </w:rPr>
        <w:t>supplemental</w:t>
      </w:r>
      <w:r>
        <w:rPr>
          <w:color w:val="030303"/>
          <w:spacing w:val="80"/>
          <w:sz w:val="21"/>
        </w:rPr>
        <w:t> </w:t>
      </w:r>
      <w:r>
        <w:rPr>
          <w:color w:val="030303"/>
          <w:sz w:val="21"/>
        </w:rPr>
        <w:t>to</w:t>
      </w:r>
      <w:r>
        <w:rPr>
          <w:color w:val="030303"/>
          <w:spacing w:val="33"/>
          <w:sz w:val="21"/>
        </w:rPr>
        <w:t> </w:t>
      </w:r>
      <w:r>
        <w:rPr>
          <w:color w:val="030303"/>
          <w:sz w:val="21"/>
        </w:rPr>
        <w:t>a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Lease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("the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Lease")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made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the</w:t>
      </w:r>
      <w:r>
        <w:rPr>
          <w:color w:val="030303"/>
          <w:spacing w:val="37"/>
          <w:sz w:val="21"/>
        </w:rPr>
        <w:t> </w:t>
      </w:r>
      <w:r>
        <w:rPr>
          <w:color w:val="030303"/>
          <w:sz w:val="21"/>
        </w:rPr>
        <w:t>30th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day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of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October </w:t>
      </w:r>
      <w:r>
        <w:rPr>
          <w:color w:val="030303"/>
          <w:spacing w:val="-2"/>
          <w:sz w:val="21"/>
        </w:rPr>
        <w:t>1957</w:t>
      </w:r>
      <w:r>
        <w:rPr>
          <w:color w:val="030303"/>
          <w:spacing w:val="5"/>
          <w:sz w:val="21"/>
        </w:rPr>
        <w:t> </w:t>
      </w:r>
      <w:r>
        <w:rPr>
          <w:color w:val="030303"/>
          <w:spacing w:val="-2"/>
          <w:sz w:val="21"/>
        </w:rPr>
        <w:t>bt:{wet!n</w:t>
      </w:r>
      <w:r>
        <w:rPr>
          <w:color w:val="030303"/>
          <w:spacing w:val="9"/>
          <w:sz w:val="21"/>
        </w:rPr>
        <w:t> </w:t>
      </w:r>
      <w:r>
        <w:rPr>
          <w:b/>
          <w:color w:val="030303"/>
          <w:spacing w:val="-2"/>
          <w:sz w:val="23"/>
          <w:u w:val="thick" w:color="030303"/>
        </w:rPr>
        <w:t>DAVIS</w:t>
      </w:r>
      <w:r>
        <w:rPr>
          <w:b/>
          <w:color w:val="030303"/>
          <w:spacing w:val="-10"/>
          <w:sz w:val="23"/>
          <w:u w:val="thick" w:color="030303"/>
        </w:rPr>
        <w:t> </w:t>
      </w:r>
      <w:r>
        <w:rPr>
          <w:b/>
          <w:color w:val="030303"/>
          <w:spacing w:val="-2"/>
          <w:sz w:val="23"/>
          <w:u w:val="thick" w:color="030303"/>
        </w:rPr>
        <w:t>CONTRACTORS</w:t>
      </w:r>
      <w:r>
        <w:rPr>
          <w:b/>
          <w:color w:val="030303"/>
          <w:spacing w:val="28"/>
          <w:sz w:val="23"/>
          <w:u w:val="thick" w:color="030303"/>
        </w:rPr>
        <w:t> </w:t>
      </w:r>
      <w:r>
        <w:rPr>
          <w:b/>
          <w:color w:val="030303"/>
          <w:spacing w:val="-2"/>
          <w:sz w:val="23"/>
          <w:u w:val="thick" w:color="030303"/>
        </w:rPr>
        <w:t>LIMITED</w:t>
      </w:r>
      <w:r>
        <w:rPr>
          <w:b/>
          <w:color w:val="030303"/>
          <w:spacing w:val="4"/>
          <w:sz w:val="23"/>
        </w:rPr>
        <w:t> </w:t>
      </w:r>
      <w:r>
        <w:rPr>
          <w:color w:val="030303"/>
          <w:spacing w:val="-2"/>
          <w:sz w:val="21"/>
        </w:rPr>
        <w:t>(1)</w:t>
      </w:r>
      <w:r>
        <w:rPr>
          <w:color w:val="030303"/>
          <w:spacing w:val="44"/>
          <w:sz w:val="21"/>
        </w:rPr>
        <w:t> </w:t>
      </w:r>
      <w:r>
        <w:rPr>
          <w:b/>
          <w:color w:val="030303"/>
          <w:spacing w:val="-2"/>
          <w:sz w:val="23"/>
          <w:u w:val="thick" w:color="030303"/>
        </w:rPr>
        <w:t>LILY</w:t>
      </w:r>
      <w:r>
        <w:rPr>
          <w:b/>
          <w:color w:val="030303"/>
          <w:spacing w:val="11"/>
          <w:sz w:val="23"/>
          <w:u w:val="thick" w:color="030303"/>
        </w:rPr>
        <w:t> </w:t>
      </w:r>
      <w:r>
        <w:rPr>
          <w:b/>
          <w:color w:val="030303"/>
          <w:spacing w:val="-2"/>
          <w:sz w:val="23"/>
          <w:u w:val="thick" w:color="030303"/>
        </w:rPr>
        <w:t>KATHLEEN</w:t>
      </w:r>
      <w:r>
        <w:rPr>
          <w:b/>
          <w:color w:val="030303"/>
          <w:spacing w:val="23"/>
          <w:sz w:val="23"/>
          <w:u w:val="thick" w:color="030303"/>
        </w:rPr>
        <w:t> </w:t>
      </w:r>
      <w:r>
        <w:rPr>
          <w:b/>
          <w:color w:val="030303"/>
          <w:spacing w:val="-2"/>
          <w:sz w:val="23"/>
          <w:u w:val="thick" w:color="030303"/>
        </w:rPr>
        <w:t>MAY</w:t>
      </w:r>
      <w:r>
        <w:rPr>
          <w:b/>
          <w:color w:val="030303"/>
          <w:spacing w:val="-3"/>
          <w:sz w:val="23"/>
          <w:u w:val="thick" w:color="030303"/>
        </w:rPr>
        <w:t> </w:t>
      </w:r>
      <w:r>
        <w:rPr>
          <w:b/>
          <w:color w:val="030303"/>
          <w:spacing w:val="-2"/>
          <w:sz w:val="23"/>
          <w:u w:val="thick" w:color="030303"/>
        </w:rPr>
        <w:t>NEATE</w:t>
      </w:r>
      <w:r>
        <w:rPr>
          <w:b/>
          <w:color w:val="030303"/>
          <w:spacing w:val="-5"/>
          <w:sz w:val="23"/>
        </w:rPr>
        <w:t> </w:t>
      </w:r>
      <w:r>
        <w:rPr>
          <w:color w:val="030303"/>
          <w:spacing w:val="-2"/>
          <w:sz w:val="21"/>
        </w:rPr>
        <w:t>and</w:t>
      </w:r>
    </w:p>
    <w:p>
      <w:pPr>
        <w:pStyle w:val="BodyText"/>
        <w:spacing w:line="376" w:lineRule="auto" w:before="17"/>
        <w:ind w:left="127" w:right="815" w:firstLine="16"/>
        <w:jc w:val="both"/>
      </w:pPr>
      <w:r>
        <w:rPr>
          <w:b/>
          <w:color w:val="030303"/>
          <w:sz w:val="23"/>
          <w:u w:val="thick" w:color="030303"/>
        </w:rPr>
        <w:t>FLATS</w:t>
      </w:r>
      <w:r>
        <w:rPr>
          <w:b/>
          <w:color w:val="030303"/>
          <w:spacing w:val="-4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AND</w:t>
      </w:r>
      <w:r>
        <w:rPr>
          <w:b/>
          <w:color w:val="030303"/>
          <w:spacing w:val="-7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ESTATES MANAGEMENT LIMITED</w:t>
      </w:r>
      <w:r>
        <w:rPr>
          <w:b/>
          <w:color w:val="030303"/>
          <w:sz w:val="23"/>
        </w:rPr>
        <w:t> </w:t>
      </w:r>
      <w:r>
        <w:rPr>
          <w:color w:val="030303"/>
        </w:rPr>
        <w:t>(3)</w:t>
      </w:r>
      <w:r>
        <w:rPr>
          <w:color w:val="030303"/>
          <w:spacing w:val="-12"/>
        </w:rPr>
        <w:t> </w:t>
      </w:r>
      <w:r>
        <w:rPr>
          <w:color w:val="030303"/>
        </w:rPr>
        <w:t>(the</w:t>
      </w:r>
      <w:r>
        <w:rPr>
          <w:color w:val="030303"/>
          <w:spacing w:val="-3"/>
        </w:rPr>
        <w:t> </w:t>
      </w:r>
      <w:r>
        <w:rPr>
          <w:color w:val="030303"/>
        </w:rPr>
        <w:t>Lease being</w:t>
      </w:r>
      <w:r>
        <w:rPr>
          <w:color w:val="030303"/>
          <w:spacing w:val="-3"/>
        </w:rPr>
        <w:t> </w:t>
      </w:r>
      <w:r>
        <w:rPr>
          <w:color w:val="030303"/>
        </w:rPr>
        <w:t>varied by</w:t>
      </w:r>
      <w:r>
        <w:rPr>
          <w:color w:val="030303"/>
          <w:spacing w:val="-8"/>
        </w:rPr>
        <w:t> </w:t>
      </w:r>
      <w:r>
        <w:rPr>
          <w:color w:val="030303"/>
        </w:rPr>
        <w:t>a</w:t>
      </w:r>
      <w:r>
        <w:rPr>
          <w:color w:val="030303"/>
          <w:spacing w:val="-3"/>
        </w:rPr>
        <w:t> </w:t>
      </w:r>
      <w:r>
        <w:rPr>
          <w:color w:val="030303"/>
        </w:rPr>
        <w:t>Deed made the 21st</w:t>
      </w:r>
      <w:r>
        <w:rPr>
          <w:color w:val="030303"/>
          <w:spacing w:val="28"/>
        </w:rPr>
        <w:t> </w:t>
      </w:r>
      <w:r>
        <w:rPr>
          <w:color w:val="030303"/>
        </w:rPr>
        <w:t>July</w:t>
      </w:r>
      <w:r>
        <w:rPr>
          <w:color w:val="030303"/>
          <w:spacing w:val="28"/>
        </w:rPr>
        <w:t> </w:t>
      </w:r>
      <w:r>
        <w:rPr>
          <w:color w:val="030303"/>
        </w:rPr>
        <w:t>1987 between</w:t>
      </w:r>
      <w:r>
        <w:rPr>
          <w:color w:val="030303"/>
          <w:spacing w:val="40"/>
        </w:rPr>
        <w:t> </w:t>
      </w:r>
      <w:r>
        <w:rPr>
          <w:color w:val="030303"/>
        </w:rPr>
        <w:t>the Lessor (I)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27"/>
        </w:rPr>
        <w:t> </w:t>
      </w:r>
      <w:r>
        <w:rPr>
          <w:color w:val="030303"/>
        </w:rPr>
        <w:t>the</w:t>
      </w:r>
      <w:r>
        <w:rPr>
          <w:color w:val="030303"/>
          <w:spacing w:val="35"/>
        </w:rPr>
        <w:t> </w:t>
      </w:r>
      <w:r>
        <w:rPr>
          <w:color w:val="030303"/>
        </w:rPr>
        <w:t>Lessee (2)) whereby</w:t>
      </w:r>
      <w:r>
        <w:rPr>
          <w:color w:val="030303"/>
          <w:spacing w:val="38"/>
        </w:rPr>
        <w:t> </w:t>
      </w:r>
      <w:r>
        <w:rPr>
          <w:color w:val="030303"/>
        </w:rPr>
        <w:t>the property</w:t>
      </w:r>
      <w:r>
        <w:rPr>
          <w:color w:val="030303"/>
          <w:spacing w:val="37"/>
        </w:rPr>
        <w:t> </w:t>
      </w:r>
      <w:r>
        <w:rPr>
          <w:color w:val="030303"/>
        </w:rPr>
        <w:t>known as the first floor flat</w:t>
      </w:r>
      <w:r>
        <w:rPr>
          <w:color w:val="030303"/>
          <w:spacing w:val="40"/>
        </w:rPr>
        <w:t> </w:t>
      </w:r>
      <w:r>
        <w:rPr>
          <w:color w:val="030303"/>
        </w:rPr>
        <w:t>3 Langham Court</w:t>
      </w:r>
      <w:r>
        <w:rPr>
          <w:color w:val="030303"/>
          <w:spacing w:val="40"/>
        </w:rPr>
        <w:t> </w:t>
      </w:r>
      <w:r>
        <w:rPr>
          <w:color w:val="030303"/>
        </w:rPr>
        <w:t>Station Approach</w:t>
      </w:r>
      <w:r>
        <w:rPr>
          <w:color w:val="030303"/>
          <w:spacing w:val="40"/>
        </w:rPr>
        <w:t> </w:t>
      </w:r>
      <w:r>
        <w:rPr>
          <w:color w:val="030303"/>
        </w:rPr>
        <w:t>South Ruislip</w:t>
      </w:r>
      <w:r>
        <w:rPr>
          <w:color w:val="030303"/>
          <w:spacing w:val="40"/>
        </w:rPr>
        <w:t> </w:t>
      </w:r>
      <w:r>
        <w:rPr>
          <w:color w:val="030303"/>
        </w:rPr>
        <w:t>Middlesex</w:t>
      </w:r>
      <w:r>
        <w:rPr>
          <w:color w:val="030303"/>
          <w:spacing w:val="40"/>
        </w:rPr>
        <w:t> </w:t>
      </w:r>
      <w:r>
        <w:rPr>
          <w:color w:val="030303"/>
        </w:rPr>
        <w:t>HA4 6RX ("the Demised Premises")</w:t>
      </w:r>
      <w:r>
        <w:rPr>
          <w:color w:val="030303"/>
          <w:spacing w:val="40"/>
        </w:rPr>
        <w:t> </w:t>
      </w:r>
      <w:r>
        <w:rPr>
          <w:color w:val="030303"/>
        </w:rPr>
        <w:t>was</w:t>
      </w:r>
      <w:r>
        <w:rPr>
          <w:color w:val="030303"/>
          <w:spacing w:val="32"/>
        </w:rPr>
        <w:t> </w:t>
      </w:r>
      <w:r>
        <w:rPr>
          <w:color w:val="030303"/>
        </w:rPr>
        <w:t>demised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33"/>
        </w:rPr>
        <w:t> </w:t>
      </w:r>
      <w:r>
        <w:rPr>
          <w:color w:val="030303"/>
        </w:rPr>
        <w:t>the</w:t>
      </w:r>
      <w:r>
        <w:rPr>
          <w:color w:val="030303"/>
          <w:spacing w:val="39"/>
        </w:rPr>
        <w:t> </w:t>
      </w:r>
      <w:r>
        <w:rPr>
          <w:color w:val="030303"/>
        </w:rPr>
        <w:t>said</w:t>
      </w:r>
      <w:r>
        <w:rPr>
          <w:color w:val="030303"/>
          <w:spacing w:val="40"/>
        </w:rPr>
        <w:t> </w:t>
      </w:r>
      <w:r>
        <w:rPr>
          <w:color w:val="030303"/>
        </w:rPr>
        <w:t>Lily</w:t>
      </w:r>
      <w:r>
        <w:rPr>
          <w:color w:val="030303"/>
          <w:spacing w:val="40"/>
        </w:rPr>
        <w:t> </w:t>
      </w:r>
      <w:r>
        <w:rPr>
          <w:color w:val="030303"/>
        </w:rPr>
        <w:t>Kathleen</w:t>
      </w:r>
      <w:r>
        <w:rPr>
          <w:color w:val="030303"/>
          <w:spacing w:val="40"/>
        </w:rPr>
        <w:t> </w:t>
      </w:r>
      <w:r>
        <w:rPr>
          <w:color w:val="030303"/>
        </w:rPr>
        <w:t>May</w:t>
      </w:r>
      <w:r>
        <w:rPr>
          <w:color w:val="030303"/>
          <w:spacing w:val="40"/>
        </w:rPr>
        <w:t> </w:t>
      </w:r>
      <w:r>
        <w:rPr>
          <w:color w:val="030303"/>
        </w:rPr>
        <w:t>Neate</w:t>
      </w:r>
      <w:r>
        <w:rPr>
          <w:color w:val="030303"/>
          <w:spacing w:val="40"/>
        </w:rPr>
        <w:t> </w:t>
      </w:r>
      <w:r>
        <w:rPr>
          <w:color w:val="030303"/>
        </w:rPr>
        <w:t>for</w:t>
      </w:r>
      <w:r>
        <w:rPr>
          <w:color w:val="030303"/>
          <w:spacing w:val="33"/>
        </w:rPr>
        <w:t> </w:t>
      </w:r>
      <w:r>
        <w:rPr>
          <w:color w:val="030303"/>
        </w:rPr>
        <w:t>a</w:t>
      </w:r>
      <w:r>
        <w:rPr>
          <w:color w:val="030303"/>
          <w:spacing w:val="40"/>
        </w:rPr>
        <w:t> </w:t>
      </w:r>
      <w:r>
        <w:rPr>
          <w:color w:val="030303"/>
        </w:rPr>
        <w:t>term</w:t>
      </w:r>
      <w:r>
        <w:rPr>
          <w:color w:val="030303"/>
          <w:spacing w:val="39"/>
        </w:rPr>
        <w:t> </w:t>
      </w:r>
      <w:r>
        <w:rPr>
          <w:color w:val="030303"/>
        </w:rPr>
        <w:t>of</w:t>
      </w:r>
      <w:r>
        <w:rPr>
          <w:color w:val="030303"/>
          <w:spacing w:val="28"/>
        </w:rPr>
        <w:t> </w:t>
      </w:r>
      <w:r>
        <w:rPr>
          <w:color w:val="030303"/>
        </w:rPr>
        <w:t>99</w:t>
      </w:r>
      <w:r>
        <w:rPr>
          <w:color w:val="030303"/>
          <w:spacing w:val="36"/>
        </w:rPr>
        <w:t> </w:t>
      </w:r>
      <w:r>
        <w:rPr>
          <w:color w:val="030303"/>
        </w:rPr>
        <w:t>years</w:t>
      </w:r>
      <w:r>
        <w:rPr>
          <w:color w:val="030303"/>
          <w:spacing w:val="38"/>
        </w:rPr>
        <w:t> </w:t>
      </w:r>
      <w:r>
        <w:rPr>
          <w:color w:val="030303"/>
        </w:rPr>
        <w:t>from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35"/>
        </w:rPr>
        <w:t> </w:t>
      </w:r>
      <w:r>
        <w:rPr>
          <w:color w:val="030303"/>
        </w:rPr>
        <w:t>25th March 1957 at the yearly rent thereby reserved ("the Initial Rent") and subject to the covenants and conditions set out</w:t>
      </w:r>
      <w:r>
        <w:rPr>
          <w:color w:val="030303"/>
          <w:spacing w:val="40"/>
        </w:rPr>
        <w:t> </w:t>
      </w:r>
      <w:r>
        <w:rPr>
          <w:color w:val="030303"/>
        </w:rPr>
        <w:t>therein</w:t>
      </w:r>
    </w:p>
    <w:p>
      <w:pPr>
        <w:pStyle w:val="BodyText"/>
        <w:spacing w:before="5"/>
        <w:ind w:left="1576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940297</wp:posOffset>
            </wp:positionH>
            <wp:positionV relativeFrom="paragraph">
              <wp:posOffset>18232</wp:posOffset>
            </wp:positionV>
            <wp:extent cx="140434" cy="61950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34" cy="61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105"/>
        </w:rPr>
        <w:t>The</w:t>
      </w:r>
      <w:r>
        <w:rPr>
          <w:color w:val="030303"/>
          <w:spacing w:val="23"/>
          <w:w w:val="105"/>
        </w:rPr>
        <w:t> </w:t>
      </w:r>
      <w:r>
        <w:rPr>
          <w:color w:val="030303"/>
          <w:w w:val="105"/>
        </w:rPr>
        <w:t>residue</w:t>
      </w:r>
      <w:r>
        <w:rPr>
          <w:color w:val="030303"/>
          <w:spacing w:val="7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23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20"/>
          <w:w w:val="105"/>
        </w:rPr>
        <w:t> </w:t>
      </w:r>
      <w:r>
        <w:rPr>
          <w:color w:val="030303"/>
          <w:w w:val="105"/>
        </w:rPr>
        <w:t>term</w:t>
      </w:r>
      <w:r>
        <w:rPr>
          <w:color w:val="030303"/>
          <w:spacing w:val="12"/>
          <w:w w:val="105"/>
        </w:rPr>
        <w:t> </w:t>
      </w:r>
      <w:r>
        <w:rPr>
          <w:color w:val="030303"/>
          <w:w w:val="105"/>
        </w:rPr>
        <w:t>granted</w:t>
      </w:r>
      <w:r>
        <w:rPr>
          <w:color w:val="030303"/>
          <w:spacing w:val="31"/>
          <w:w w:val="105"/>
        </w:rPr>
        <w:t> </w:t>
      </w:r>
      <w:r>
        <w:rPr>
          <w:color w:val="030303"/>
          <w:w w:val="105"/>
        </w:rPr>
        <w:t>by</w:t>
      </w:r>
      <w:r>
        <w:rPr>
          <w:color w:val="030303"/>
          <w:spacing w:val="1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18"/>
          <w:w w:val="105"/>
        </w:rPr>
        <w:t> </w:t>
      </w:r>
      <w:r>
        <w:rPr>
          <w:color w:val="030303"/>
          <w:w w:val="105"/>
        </w:rPr>
        <w:t>Lease</w:t>
      </w:r>
      <w:r>
        <w:rPr>
          <w:color w:val="030303"/>
          <w:spacing w:val="20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13"/>
          <w:w w:val="105"/>
        </w:rPr>
        <w:t> </w:t>
      </w:r>
      <w:r>
        <w:rPr>
          <w:color w:val="030303"/>
          <w:w w:val="105"/>
        </w:rPr>
        <w:t>now</w:t>
      </w:r>
      <w:r>
        <w:rPr>
          <w:color w:val="030303"/>
          <w:spacing w:val="21"/>
          <w:w w:val="105"/>
        </w:rPr>
        <w:t> </w:t>
      </w:r>
      <w:r>
        <w:rPr>
          <w:color w:val="030303"/>
          <w:w w:val="105"/>
        </w:rPr>
        <w:t>vested</w:t>
      </w:r>
      <w:r>
        <w:rPr>
          <w:color w:val="030303"/>
          <w:spacing w:val="26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21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19"/>
          <w:w w:val="105"/>
        </w:rPr>
        <w:t> </w:t>
      </w:r>
      <w:r>
        <w:rPr>
          <w:color w:val="030303"/>
          <w:spacing w:val="-2"/>
          <w:w w:val="105"/>
        </w:rPr>
        <w:t>Lessee</w:t>
      </w:r>
    </w:p>
    <w:p>
      <w:pPr>
        <w:pStyle w:val="BodyText"/>
        <w:spacing w:line="386" w:lineRule="auto" w:before="143"/>
        <w:ind w:left="1566" w:right="824" w:firstLine="9"/>
        <w:jc w:val="both"/>
      </w:pPr>
      <w:r>
        <w:rPr>
          <w:color w:val="030303"/>
          <w:w w:val="105"/>
        </w:rPr>
        <w:t>The</w:t>
      </w:r>
      <w:r>
        <w:rPr>
          <w:color w:val="030303"/>
          <w:spacing w:val="31"/>
          <w:w w:val="105"/>
        </w:rPr>
        <w:t> </w:t>
      </w:r>
      <w:r>
        <w:rPr>
          <w:color w:val="030303"/>
          <w:w w:val="105"/>
        </w:rPr>
        <w:t>reversion</w:t>
      </w:r>
      <w:r>
        <w:rPr>
          <w:color w:val="030303"/>
          <w:spacing w:val="37"/>
          <w:w w:val="105"/>
        </w:rPr>
        <w:t> </w:t>
      </w:r>
      <w:r>
        <w:rPr>
          <w:color w:val="030303"/>
          <w:w w:val="105"/>
        </w:rPr>
        <w:t>expectant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upon</w:t>
      </w:r>
      <w:r>
        <w:rPr>
          <w:color w:val="030303"/>
          <w:spacing w:val="30"/>
          <w:w w:val="105"/>
        </w:rPr>
        <w:t> </w:t>
      </w:r>
      <w:r>
        <w:rPr>
          <w:color w:val="030303"/>
          <w:w w:val="105"/>
        </w:rPr>
        <w:t>the expiry</w:t>
      </w:r>
      <w:r>
        <w:rPr>
          <w:color w:val="030303"/>
          <w:w w:val="105"/>
        </w:rPr>
        <w:t> of</w:t>
      </w:r>
      <w:r>
        <w:rPr>
          <w:color w:val="030303"/>
          <w:spacing w:val="33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34"/>
          <w:w w:val="105"/>
        </w:rPr>
        <w:t> </w:t>
      </w:r>
      <w:r>
        <w:rPr>
          <w:color w:val="030303"/>
          <w:w w:val="105"/>
        </w:rPr>
        <w:t>Lease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is now</w:t>
      </w:r>
      <w:r>
        <w:rPr>
          <w:color w:val="030303"/>
          <w:spacing w:val="32"/>
          <w:w w:val="105"/>
        </w:rPr>
        <w:t> </w:t>
      </w:r>
      <w:r>
        <w:rPr>
          <w:color w:val="030303"/>
          <w:w w:val="105"/>
        </w:rPr>
        <w:t>vested</w:t>
      </w:r>
      <w:r>
        <w:rPr>
          <w:color w:val="030303"/>
          <w:spacing w:val="33"/>
          <w:w w:val="105"/>
        </w:rPr>
        <w:t> </w:t>
      </w:r>
      <w:r>
        <w:rPr>
          <w:color w:val="030303"/>
          <w:w w:val="105"/>
        </w:rPr>
        <w:t>in the Lessor The</w:t>
      </w:r>
      <w:r>
        <w:rPr>
          <w:color w:val="030303"/>
          <w:spacing w:val="43"/>
          <w:w w:val="105"/>
        </w:rPr>
        <w:t> </w:t>
      </w:r>
      <w:r>
        <w:rPr>
          <w:color w:val="030303"/>
          <w:w w:val="105"/>
        </w:rPr>
        <w:t>Lessee</w:t>
      </w:r>
      <w:r>
        <w:rPr>
          <w:color w:val="030303"/>
          <w:spacing w:val="37"/>
          <w:w w:val="105"/>
        </w:rPr>
        <w:t> </w:t>
      </w:r>
      <w:r>
        <w:rPr>
          <w:color w:val="030303"/>
          <w:w w:val="105"/>
        </w:rPr>
        <w:t>has</w:t>
      </w:r>
      <w:r>
        <w:rPr>
          <w:color w:val="030303"/>
          <w:spacing w:val="49"/>
          <w:w w:val="105"/>
        </w:rPr>
        <w:t> </w:t>
      </w:r>
      <w:r>
        <w:rPr>
          <w:color w:val="030303"/>
          <w:w w:val="105"/>
        </w:rPr>
        <w:t>requested</w:t>
      </w:r>
      <w:r>
        <w:rPr>
          <w:color w:val="030303"/>
          <w:spacing w:val="43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34"/>
          <w:w w:val="105"/>
        </w:rPr>
        <w:t> </w:t>
      </w:r>
      <w:r>
        <w:rPr>
          <w:color w:val="030303"/>
          <w:w w:val="105"/>
        </w:rPr>
        <w:t>Lessor</w:t>
      </w:r>
      <w:r>
        <w:rPr>
          <w:color w:val="030303"/>
          <w:spacing w:val="49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37"/>
          <w:w w:val="105"/>
        </w:rPr>
        <w:t> </w:t>
      </w:r>
      <w:r>
        <w:rPr>
          <w:color w:val="030303"/>
          <w:w w:val="105"/>
        </w:rPr>
        <w:t>vary</w:t>
      </w:r>
      <w:r>
        <w:rPr>
          <w:color w:val="030303"/>
          <w:spacing w:val="4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34"/>
          <w:w w:val="105"/>
        </w:rPr>
        <w:t> </w:t>
      </w:r>
      <w:r>
        <w:rPr>
          <w:color w:val="030303"/>
          <w:w w:val="105"/>
        </w:rPr>
        <w:t>Lease</w:t>
      </w:r>
      <w:r>
        <w:rPr>
          <w:color w:val="030303"/>
          <w:spacing w:val="45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38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manner</w:t>
      </w:r>
      <w:r>
        <w:rPr>
          <w:color w:val="030303"/>
          <w:spacing w:val="43"/>
          <w:w w:val="105"/>
        </w:rPr>
        <w:t> </w:t>
      </w:r>
      <w:r>
        <w:rPr>
          <w:color w:val="030303"/>
          <w:spacing w:val="-2"/>
          <w:w w:val="105"/>
        </w:rPr>
        <w:t>hereinafter</w:t>
      </w:r>
    </w:p>
    <w:p>
      <w:pPr>
        <w:pStyle w:val="BodyText"/>
        <w:spacing w:line="376" w:lineRule="auto"/>
        <w:ind w:left="131" w:right="809" w:hanging="4"/>
        <w:jc w:val="both"/>
      </w:pPr>
      <w:r>
        <w:rPr>
          <w:color w:val="030303"/>
          <w:w w:val="105"/>
        </w:rPr>
        <w:t>appearing</w:t>
      </w:r>
      <w:r>
        <w:rPr>
          <w:color w:val="030303"/>
          <w:w w:val="105"/>
        </w:rPr>
        <w:t> and</w:t>
      </w:r>
      <w:r>
        <w:rPr>
          <w:color w:val="030303"/>
          <w:w w:val="105"/>
        </w:rPr>
        <w:t> the</w:t>
      </w:r>
      <w:r>
        <w:rPr>
          <w:color w:val="030303"/>
          <w:w w:val="105"/>
        </w:rPr>
        <w:t> Lessor</w:t>
      </w:r>
      <w:r>
        <w:rPr>
          <w:color w:val="030303"/>
          <w:w w:val="105"/>
        </w:rPr>
        <w:t> has agreed</w:t>
      </w:r>
      <w:r>
        <w:rPr>
          <w:color w:val="030303"/>
          <w:w w:val="105"/>
        </w:rPr>
        <w:t> so</w:t>
      </w:r>
      <w:r>
        <w:rPr>
          <w:color w:val="030303"/>
          <w:w w:val="105"/>
        </w:rPr>
        <w:t> to</w:t>
      </w:r>
      <w:r>
        <w:rPr>
          <w:color w:val="030303"/>
          <w:w w:val="105"/>
        </w:rPr>
        <w:t> do (as</w:t>
      </w:r>
      <w:r>
        <w:rPr>
          <w:color w:val="030303"/>
          <w:w w:val="105"/>
        </w:rPr>
        <w:t> it</w:t>
      </w:r>
      <w:r>
        <w:rPr>
          <w:color w:val="030303"/>
          <w:w w:val="105"/>
        </w:rPr>
        <w:t> is</w:t>
      </w:r>
      <w:r>
        <w:rPr>
          <w:color w:val="030303"/>
          <w:w w:val="105"/>
        </w:rPr>
        <w:t> in</w:t>
      </w:r>
      <w:r>
        <w:rPr>
          <w:color w:val="030303"/>
          <w:w w:val="105"/>
        </w:rPr>
        <w:t> any</w:t>
      </w:r>
      <w:r>
        <w:rPr>
          <w:color w:val="030303"/>
          <w:w w:val="105"/>
        </w:rPr>
        <w:t> event</w:t>
      </w:r>
      <w:r>
        <w:rPr>
          <w:color w:val="030303"/>
          <w:w w:val="105"/>
        </w:rPr>
        <w:t> required</w:t>
      </w:r>
      <w:r>
        <w:rPr>
          <w:color w:val="030303"/>
          <w:w w:val="105"/>
        </w:rPr>
        <w:t> to do</w:t>
      </w:r>
      <w:r>
        <w:rPr>
          <w:color w:val="030303"/>
          <w:w w:val="105"/>
        </w:rPr>
        <w:t> pursuant</w:t>
      </w:r>
      <w:r>
        <w:rPr>
          <w:color w:val="030303"/>
          <w:w w:val="105"/>
        </w:rPr>
        <w:t> to</w:t>
      </w:r>
      <w:r>
        <w:rPr>
          <w:color w:val="030303"/>
          <w:w w:val="105"/>
        </w:rPr>
        <w:t> the provisions</w:t>
      </w:r>
      <w:r>
        <w:rPr>
          <w:color w:val="030303"/>
          <w:spacing w:val="31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33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Leasehold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Reform</w:t>
      </w:r>
      <w:r>
        <w:rPr>
          <w:color w:val="030303"/>
          <w:w w:val="105"/>
        </w:rPr>
        <w:t> and</w:t>
      </w:r>
      <w:r>
        <w:rPr>
          <w:color w:val="030303"/>
          <w:spacing w:val="34"/>
          <w:w w:val="105"/>
        </w:rPr>
        <w:t> </w:t>
      </w:r>
      <w:r>
        <w:rPr>
          <w:color w:val="030303"/>
          <w:w w:val="105"/>
        </w:rPr>
        <w:t>Urban</w:t>
      </w:r>
      <w:r>
        <w:rPr>
          <w:color w:val="030303"/>
          <w:spacing w:val="31"/>
          <w:w w:val="105"/>
        </w:rPr>
        <w:t> </w:t>
      </w:r>
      <w:r>
        <w:rPr>
          <w:color w:val="030303"/>
          <w:w w:val="105"/>
        </w:rPr>
        <w:t>Development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Act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1993 as amended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("the Act"))</w:t>
      </w:r>
    </w:p>
    <w:p>
      <w:pPr>
        <w:tabs>
          <w:tab w:pos="1030" w:val="left" w:leader="none"/>
          <w:tab w:pos="2011" w:val="left" w:leader="none"/>
          <w:tab w:pos="3070" w:val="left" w:leader="none"/>
        </w:tabs>
        <w:spacing w:line="252" w:lineRule="exact" w:before="0"/>
        <w:ind w:left="127" w:right="0" w:firstLine="0"/>
        <w:jc w:val="left"/>
        <w:rPr>
          <w:sz w:val="21"/>
        </w:rPr>
      </w:pPr>
      <w:r>
        <w:rPr>
          <w:b/>
          <w:color w:val="030303"/>
          <w:sz w:val="23"/>
          <w:u w:val="thick" w:color="030303"/>
        </w:rPr>
        <w:t>N</w:t>
      </w:r>
      <w:r>
        <w:rPr>
          <w:b/>
          <w:color w:val="030303"/>
          <w:spacing w:val="6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O</w:t>
      </w:r>
      <w:r>
        <w:rPr>
          <w:b/>
          <w:color w:val="030303"/>
          <w:spacing w:val="8"/>
          <w:sz w:val="23"/>
          <w:u w:val="thick" w:color="030303"/>
        </w:rPr>
        <w:t> </w:t>
      </w:r>
      <w:r>
        <w:rPr>
          <w:b/>
          <w:color w:val="030303"/>
          <w:spacing w:val="-10"/>
          <w:sz w:val="23"/>
          <w:u w:val="thick" w:color="030303"/>
        </w:rPr>
        <w:t>W</w:t>
      </w:r>
      <w:r>
        <w:rPr>
          <w:b/>
          <w:color w:val="030303"/>
          <w:sz w:val="23"/>
        </w:rPr>
        <w:tab/>
      </w:r>
      <w:r>
        <w:rPr>
          <w:b/>
          <w:color w:val="030303"/>
          <w:sz w:val="23"/>
          <w:u w:val="thick" w:color="030303"/>
        </w:rPr>
        <w:t>T</w:t>
      </w:r>
      <w:r>
        <w:rPr>
          <w:b/>
          <w:color w:val="030303"/>
          <w:spacing w:val="12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H</w:t>
      </w:r>
      <w:r>
        <w:rPr>
          <w:b/>
          <w:color w:val="030303"/>
          <w:spacing w:val="22"/>
          <w:sz w:val="23"/>
          <w:u w:val="thick" w:color="030303"/>
        </w:rPr>
        <w:t> </w:t>
      </w:r>
      <w:r>
        <w:rPr>
          <w:color w:val="030303"/>
          <w:sz w:val="21"/>
          <w:u w:val="thick" w:color="030303"/>
        </w:rPr>
        <w:t>I</w:t>
      </w:r>
      <w:r>
        <w:rPr>
          <w:color w:val="030303"/>
          <w:spacing w:val="24"/>
          <w:sz w:val="21"/>
          <w:u w:val="thick" w:color="030303"/>
        </w:rPr>
        <w:t> </w:t>
      </w:r>
      <w:r>
        <w:rPr>
          <w:b/>
          <w:color w:val="030303"/>
          <w:spacing w:val="-10"/>
          <w:sz w:val="23"/>
          <w:u w:val="thick" w:color="030303"/>
        </w:rPr>
        <w:t>S</w:t>
      </w:r>
      <w:r>
        <w:rPr>
          <w:b/>
          <w:color w:val="030303"/>
          <w:sz w:val="23"/>
        </w:rPr>
        <w:tab/>
      </w:r>
      <w:r>
        <w:rPr>
          <w:b/>
          <w:color w:val="030303"/>
          <w:sz w:val="23"/>
          <w:u w:val="thick" w:color="030303"/>
        </w:rPr>
        <w:t>D</w:t>
      </w:r>
      <w:r>
        <w:rPr>
          <w:b/>
          <w:color w:val="030303"/>
          <w:spacing w:val="8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E</w:t>
      </w:r>
      <w:r>
        <w:rPr>
          <w:b/>
          <w:color w:val="030303"/>
          <w:spacing w:val="16"/>
          <w:sz w:val="23"/>
          <w:u w:val="thick" w:color="030303"/>
        </w:rPr>
        <w:t> </w:t>
      </w:r>
      <w:r>
        <w:rPr>
          <w:color w:val="030303"/>
          <w:sz w:val="21"/>
          <w:u w:val="thick" w:color="030303"/>
        </w:rPr>
        <w:t>E</w:t>
      </w:r>
      <w:r>
        <w:rPr>
          <w:color w:val="030303"/>
          <w:spacing w:val="40"/>
          <w:sz w:val="21"/>
          <w:u w:val="thick" w:color="030303"/>
        </w:rPr>
        <w:t> </w:t>
      </w:r>
      <w:r>
        <w:rPr>
          <w:b/>
          <w:color w:val="030303"/>
          <w:spacing w:val="-10"/>
          <w:sz w:val="23"/>
          <w:u w:val="thick" w:color="030303"/>
        </w:rPr>
        <w:t>D</w:t>
      </w:r>
      <w:r>
        <w:rPr>
          <w:b/>
          <w:color w:val="030303"/>
          <w:sz w:val="23"/>
        </w:rPr>
        <w:tab/>
      </w:r>
      <w:r>
        <w:rPr>
          <w:b/>
          <w:color w:val="030303"/>
          <w:sz w:val="23"/>
          <w:u w:val="thick" w:color="030303"/>
        </w:rPr>
        <w:t>W</w:t>
      </w:r>
      <w:r>
        <w:rPr>
          <w:b/>
          <w:color w:val="030303"/>
          <w:spacing w:val="17"/>
          <w:sz w:val="23"/>
          <w:u w:val="thick" w:color="030303"/>
        </w:rPr>
        <w:t> </w:t>
      </w:r>
      <w:r>
        <w:rPr>
          <w:color w:val="030303"/>
          <w:sz w:val="21"/>
          <w:u w:val="thick" w:color="030303"/>
        </w:rPr>
        <w:t>I</w:t>
      </w:r>
      <w:r>
        <w:rPr>
          <w:color w:val="030303"/>
          <w:spacing w:val="33"/>
          <w:sz w:val="21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T</w:t>
      </w:r>
      <w:r>
        <w:rPr>
          <w:b/>
          <w:color w:val="030303"/>
          <w:spacing w:val="12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N</w:t>
      </w:r>
      <w:r>
        <w:rPr>
          <w:b/>
          <w:color w:val="030303"/>
          <w:spacing w:val="9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E</w:t>
      </w:r>
      <w:r>
        <w:rPr>
          <w:b/>
          <w:color w:val="030303"/>
          <w:spacing w:val="2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S</w:t>
      </w:r>
      <w:r>
        <w:rPr>
          <w:b/>
          <w:color w:val="030303"/>
          <w:spacing w:val="-2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S</w:t>
      </w:r>
      <w:r>
        <w:rPr>
          <w:b/>
          <w:color w:val="030303"/>
          <w:spacing w:val="10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E</w:t>
      </w:r>
      <w:r>
        <w:rPr>
          <w:b/>
          <w:color w:val="030303"/>
          <w:spacing w:val="4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T</w:t>
      </w:r>
      <w:r>
        <w:rPr>
          <w:b/>
          <w:color w:val="030303"/>
          <w:spacing w:val="16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H</w:t>
      </w:r>
      <w:r>
        <w:rPr>
          <w:b/>
          <w:color w:val="030303"/>
          <w:spacing w:val="14"/>
          <w:sz w:val="23"/>
        </w:rPr>
        <w:t> </w:t>
      </w:r>
      <w:r>
        <w:rPr>
          <w:color w:val="030303"/>
          <w:sz w:val="21"/>
        </w:rPr>
        <w:t>as</w:t>
      </w:r>
      <w:r>
        <w:rPr>
          <w:color w:val="030303"/>
          <w:spacing w:val="18"/>
          <w:sz w:val="21"/>
        </w:rPr>
        <w:t> </w:t>
      </w:r>
      <w:r>
        <w:rPr>
          <w:color w:val="030303"/>
          <w:spacing w:val="-2"/>
          <w:sz w:val="21"/>
        </w:rPr>
        <w:t>follows:-</w:t>
      </w:r>
    </w:p>
    <w:p>
      <w:pPr>
        <w:tabs>
          <w:tab w:pos="1572" w:val="left" w:leader="none"/>
        </w:tabs>
        <w:spacing w:before="110"/>
        <w:ind w:left="129" w:right="0" w:hanging="5"/>
        <w:jc w:val="both"/>
        <w:rPr>
          <w:b/>
          <w:sz w:val="23"/>
        </w:rPr>
      </w:pPr>
      <w:r>
        <w:rPr>
          <w:color w:val="030303"/>
          <w:spacing w:val="-5"/>
          <w:position w:val="-3"/>
          <w:sz w:val="28"/>
        </w:rPr>
        <w:t>L.</w:t>
      </w:r>
      <w:r>
        <w:rPr>
          <w:color w:val="030303"/>
          <w:position w:val="-3"/>
          <w:sz w:val="28"/>
        </w:rPr>
        <w:tab/>
      </w:r>
      <w:r>
        <w:rPr>
          <w:color w:val="030303"/>
          <w:sz w:val="21"/>
          <w:u w:val="thick" w:color="030303"/>
        </w:rPr>
        <w:t>IN</w:t>
      </w:r>
      <w:r>
        <w:rPr>
          <w:color w:val="030303"/>
          <w:spacing w:val="-14"/>
          <w:sz w:val="21"/>
        </w:rPr>
        <w:t> </w:t>
      </w:r>
      <w:r>
        <w:rPr>
          <w:color w:val="030303"/>
          <w:sz w:val="21"/>
        </w:rPr>
        <w:t>consideration</w:t>
      </w:r>
      <w:r>
        <w:rPr>
          <w:color w:val="030303"/>
          <w:spacing w:val="-11"/>
          <w:sz w:val="21"/>
        </w:rPr>
        <w:t> </w:t>
      </w:r>
      <w:r>
        <w:rPr>
          <w:color w:val="030303"/>
          <w:sz w:val="21"/>
        </w:rPr>
        <w:t>of</w:t>
      </w:r>
      <w:r>
        <w:rPr>
          <w:color w:val="030303"/>
          <w:spacing w:val="-14"/>
          <w:sz w:val="21"/>
        </w:rPr>
        <w:t> </w:t>
      </w:r>
      <w:r>
        <w:rPr>
          <w:color w:val="030303"/>
          <w:sz w:val="21"/>
        </w:rPr>
        <w:t>the</w:t>
      </w:r>
      <w:r>
        <w:rPr>
          <w:color w:val="030303"/>
          <w:spacing w:val="-16"/>
          <w:sz w:val="21"/>
        </w:rPr>
        <w:t> </w:t>
      </w:r>
      <w:r>
        <w:rPr>
          <w:color w:val="030303"/>
          <w:sz w:val="21"/>
        </w:rPr>
        <w:t>sum</w:t>
      </w:r>
      <w:r>
        <w:rPr>
          <w:color w:val="030303"/>
          <w:spacing w:val="-13"/>
          <w:sz w:val="21"/>
        </w:rPr>
        <w:t> </w:t>
      </w:r>
      <w:r>
        <w:rPr>
          <w:color w:val="030303"/>
          <w:sz w:val="21"/>
        </w:rPr>
        <w:t>of</w:t>
      </w:r>
      <w:r>
        <w:rPr>
          <w:color w:val="030303"/>
          <w:spacing w:val="-13"/>
          <w:sz w:val="21"/>
        </w:rPr>
        <w:t> </w:t>
      </w:r>
      <w:r>
        <w:rPr>
          <w:b/>
          <w:color w:val="030303"/>
          <w:sz w:val="23"/>
          <w:u w:val="thick" w:color="030303"/>
        </w:rPr>
        <w:t>TWENTY</w:t>
      </w:r>
      <w:r>
        <w:rPr>
          <w:b/>
          <w:color w:val="030303"/>
          <w:spacing w:val="-2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EIGHT</w:t>
      </w:r>
      <w:r>
        <w:rPr>
          <w:b/>
          <w:color w:val="030303"/>
          <w:spacing w:val="-11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THOUSAND</w:t>
      </w:r>
      <w:r>
        <w:rPr>
          <w:b/>
          <w:color w:val="030303"/>
          <w:spacing w:val="-5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FOUR</w:t>
      </w:r>
      <w:r>
        <w:rPr>
          <w:b/>
          <w:color w:val="030303"/>
          <w:spacing w:val="-14"/>
          <w:sz w:val="23"/>
          <w:u w:val="thick" w:color="030303"/>
        </w:rPr>
        <w:t> </w:t>
      </w:r>
      <w:r>
        <w:rPr>
          <w:b/>
          <w:color w:val="030303"/>
          <w:spacing w:val="-2"/>
          <w:sz w:val="23"/>
          <w:u w:val="thick" w:color="030303"/>
        </w:rPr>
        <w:t>HUNDRED</w:t>
      </w:r>
    </w:p>
    <w:p>
      <w:pPr>
        <w:pStyle w:val="BodyText"/>
        <w:spacing w:line="357" w:lineRule="auto" w:before="69"/>
        <w:ind w:left="127" w:firstLine="1"/>
      </w:pPr>
      <w:r>
        <w:rPr>
          <w:b/>
          <w:color w:val="030303"/>
          <w:w w:val="105"/>
          <w:sz w:val="23"/>
          <w:u w:val="thick" w:color="030303"/>
        </w:rPr>
        <w:t>POUNDS</w:t>
      </w:r>
      <w:r>
        <w:rPr>
          <w:b/>
          <w:color w:val="030303"/>
          <w:spacing w:val="36"/>
          <w:w w:val="105"/>
          <w:sz w:val="23"/>
        </w:rPr>
        <w:t> </w:t>
      </w:r>
      <w:r>
        <w:rPr>
          <w:color w:val="030303"/>
          <w:w w:val="105"/>
        </w:rPr>
        <w:t>(£28,400)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paid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by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Lessee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3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Lessor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(the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receipt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which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Lessor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hereby acknowledges)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Lease shall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be varied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w w:val="105"/>
        </w:rPr>
        <w:t> the following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manner:-</w:t>
      </w:r>
    </w:p>
    <w:p>
      <w:pPr>
        <w:pStyle w:val="ListParagraph"/>
        <w:numPr>
          <w:ilvl w:val="1"/>
          <w:numId w:val="1"/>
        </w:numPr>
        <w:tabs>
          <w:tab w:pos="1566" w:val="left" w:leader="none"/>
          <w:tab w:pos="1575" w:val="left" w:leader="none"/>
        </w:tabs>
        <w:spacing w:line="364" w:lineRule="auto" w:before="15" w:after="0"/>
        <w:ind w:left="1575" w:right="820" w:hanging="724"/>
        <w:jc w:val="left"/>
        <w:rPr>
          <w:b/>
          <w:color w:val="030303"/>
          <w:sz w:val="22"/>
          <w:u w:val="thick" w:color="030303"/>
        </w:rPr>
      </w:pPr>
      <w:r>
        <w:rPr>
          <w:color w:val="030303"/>
          <w:w w:val="105"/>
          <w:sz w:val="21"/>
        </w:rPr>
        <w:t>The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term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of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the</w:t>
      </w:r>
      <w:r>
        <w:rPr>
          <w:color w:val="030303"/>
          <w:spacing w:val="36"/>
          <w:w w:val="105"/>
          <w:sz w:val="21"/>
        </w:rPr>
        <w:t> </w:t>
      </w:r>
      <w:r>
        <w:rPr>
          <w:color w:val="030303"/>
          <w:w w:val="105"/>
          <w:sz w:val="21"/>
        </w:rPr>
        <w:t>Lease</w:t>
      </w:r>
      <w:r>
        <w:rPr>
          <w:color w:val="030303"/>
          <w:spacing w:val="39"/>
          <w:w w:val="105"/>
          <w:sz w:val="21"/>
        </w:rPr>
        <w:t> </w:t>
      </w:r>
      <w:r>
        <w:rPr>
          <w:color w:val="030303"/>
          <w:w w:val="105"/>
          <w:sz w:val="21"/>
        </w:rPr>
        <w:t>shall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be</w:t>
      </w:r>
      <w:r>
        <w:rPr>
          <w:color w:val="030303"/>
          <w:spacing w:val="26"/>
          <w:w w:val="105"/>
          <w:sz w:val="21"/>
        </w:rPr>
        <w:t> </w:t>
      </w:r>
      <w:r>
        <w:rPr>
          <w:color w:val="030303"/>
          <w:w w:val="105"/>
          <w:sz w:val="21"/>
        </w:rPr>
        <w:t>extended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so</w:t>
      </w:r>
      <w:r>
        <w:rPr>
          <w:color w:val="030303"/>
          <w:spacing w:val="36"/>
          <w:w w:val="105"/>
          <w:sz w:val="21"/>
        </w:rPr>
        <w:t> </w:t>
      </w:r>
      <w:r>
        <w:rPr>
          <w:color w:val="030303"/>
          <w:w w:val="105"/>
          <w:sz w:val="21"/>
        </w:rPr>
        <w:t>as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to</w:t>
      </w:r>
      <w:r>
        <w:rPr>
          <w:color w:val="030303"/>
          <w:spacing w:val="37"/>
          <w:w w:val="105"/>
          <w:sz w:val="21"/>
        </w:rPr>
        <w:t> </w:t>
      </w:r>
      <w:r>
        <w:rPr>
          <w:color w:val="030303"/>
          <w:w w:val="105"/>
          <w:sz w:val="21"/>
        </w:rPr>
        <w:t>be</w:t>
      </w:r>
      <w:r>
        <w:rPr>
          <w:color w:val="030303"/>
          <w:spacing w:val="39"/>
          <w:w w:val="105"/>
          <w:sz w:val="21"/>
        </w:rPr>
        <w:t> </w:t>
      </w:r>
      <w:r>
        <w:rPr>
          <w:color w:val="030303"/>
          <w:w w:val="105"/>
          <w:sz w:val="21"/>
        </w:rPr>
        <w:t>a</w:t>
      </w:r>
      <w:r>
        <w:rPr>
          <w:color w:val="030303"/>
          <w:spacing w:val="39"/>
          <w:w w:val="105"/>
          <w:sz w:val="21"/>
        </w:rPr>
        <w:t> </w:t>
      </w:r>
      <w:r>
        <w:rPr>
          <w:color w:val="030303"/>
          <w:w w:val="105"/>
          <w:sz w:val="21"/>
        </w:rPr>
        <w:t>term</w:t>
      </w:r>
      <w:r>
        <w:rPr>
          <w:color w:val="030303"/>
          <w:spacing w:val="35"/>
          <w:w w:val="105"/>
          <w:sz w:val="21"/>
        </w:rPr>
        <w:t> </w:t>
      </w:r>
      <w:r>
        <w:rPr>
          <w:color w:val="030303"/>
          <w:w w:val="105"/>
          <w:sz w:val="21"/>
        </w:rPr>
        <w:t>of</w:t>
      </w:r>
      <w:r>
        <w:rPr>
          <w:color w:val="030303"/>
          <w:spacing w:val="36"/>
          <w:w w:val="105"/>
          <w:sz w:val="21"/>
        </w:rPr>
        <w:t> </w:t>
      </w:r>
      <w:r>
        <w:rPr>
          <w:color w:val="030303"/>
          <w:w w:val="105"/>
          <w:sz w:val="21"/>
        </w:rPr>
        <w:t>one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hundred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and twenty-five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years from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the date hereof</w:t>
      </w:r>
    </w:p>
    <w:p>
      <w:pPr>
        <w:pStyle w:val="ListParagraph"/>
        <w:numPr>
          <w:ilvl w:val="1"/>
          <w:numId w:val="1"/>
        </w:numPr>
        <w:tabs>
          <w:tab w:pos="1566" w:val="left" w:leader="none"/>
          <w:tab w:pos="1570" w:val="left" w:leader="none"/>
        </w:tabs>
        <w:spacing w:line="369" w:lineRule="auto" w:before="0" w:after="0"/>
        <w:ind w:left="1570" w:right="826" w:hanging="719"/>
        <w:jc w:val="left"/>
        <w:rPr>
          <w:b/>
          <w:color w:val="030303"/>
          <w:sz w:val="22"/>
          <w:u w:val="thick" w:color="030303"/>
        </w:rPr>
      </w:pPr>
      <w:r>
        <w:rPr>
          <w:color w:val="030303"/>
          <w:w w:val="105"/>
          <w:sz w:val="21"/>
        </w:rPr>
        <w:t>The Initial Rent</w:t>
      </w:r>
      <w:r>
        <w:rPr>
          <w:color w:val="030303"/>
          <w:spacing w:val="21"/>
          <w:w w:val="105"/>
          <w:sz w:val="21"/>
        </w:rPr>
        <w:t> </w:t>
      </w:r>
      <w:r>
        <w:rPr>
          <w:color w:val="030303"/>
          <w:w w:val="105"/>
          <w:sz w:val="21"/>
        </w:rPr>
        <w:t>reserved</w:t>
      </w:r>
      <w:r>
        <w:rPr>
          <w:color w:val="030303"/>
          <w:w w:val="105"/>
          <w:sz w:val="21"/>
        </w:rPr>
        <w:t> in</w:t>
      </w:r>
      <w:r>
        <w:rPr>
          <w:color w:val="030303"/>
          <w:spacing w:val="-7"/>
          <w:w w:val="105"/>
          <w:sz w:val="21"/>
        </w:rPr>
        <w:t> </w:t>
      </w:r>
      <w:r>
        <w:rPr>
          <w:color w:val="030303"/>
          <w:w w:val="105"/>
          <w:sz w:val="21"/>
        </w:rPr>
        <w:t>Clause</w:t>
      </w:r>
      <w:r>
        <w:rPr>
          <w:color w:val="030303"/>
          <w:w w:val="105"/>
          <w:sz w:val="21"/>
        </w:rPr>
        <w:t> 1 of the Lease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shall be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varied so that the</w:t>
      </w:r>
      <w:r>
        <w:rPr>
          <w:color w:val="030303"/>
          <w:spacing w:val="-7"/>
          <w:w w:val="105"/>
          <w:sz w:val="21"/>
        </w:rPr>
        <w:t> </w:t>
      </w:r>
      <w:r>
        <w:rPr>
          <w:color w:val="030303"/>
          <w:w w:val="105"/>
          <w:sz w:val="21"/>
        </w:rPr>
        <w:t>wording as to the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rem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reserved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shall</w:t>
      </w:r>
      <w:r>
        <w:rPr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  <w:sz w:val="21"/>
        </w:rPr>
        <w:t>be:-</w:t>
      </w:r>
    </w:p>
    <w:p>
      <w:pPr>
        <w:spacing w:line="243" w:lineRule="exact" w:before="0"/>
        <w:ind w:left="1586" w:right="0" w:firstLine="0"/>
        <w:jc w:val="both"/>
        <w:rPr>
          <w:sz w:val="21"/>
        </w:rPr>
      </w:pPr>
      <w:r>
        <w:rPr>
          <w:b/>
          <w:color w:val="030303"/>
          <w:spacing w:val="-2"/>
          <w:sz w:val="23"/>
          <w:u w:val="thick" w:color="030303"/>
        </w:rPr>
        <w:t>"YIELDING</w:t>
      </w:r>
      <w:r>
        <w:rPr>
          <w:b/>
          <w:color w:val="030303"/>
          <w:spacing w:val="9"/>
          <w:sz w:val="23"/>
          <w:u w:val="thick" w:color="030303"/>
        </w:rPr>
        <w:t> </w:t>
      </w:r>
      <w:r>
        <w:rPr>
          <w:b/>
          <w:color w:val="030303"/>
          <w:spacing w:val="-2"/>
          <w:sz w:val="23"/>
          <w:u w:val="thick" w:color="030303"/>
        </w:rPr>
        <w:t>AND</w:t>
      </w:r>
      <w:r>
        <w:rPr>
          <w:b/>
          <w:color w:val="030303"/>
          <w:spacing w:val="-12"/>
          <w:sz w:val="23"/>
          <w:u w:val="thick" w:color="030303"/>
        </w:rPr>
        <w:t> </w:t>
      </w:r>
      <w:r>
        <w:rPr>
          <w:b/>
          <w:color w:val="030303"/>
          <w:spacing w:val="-2"/>
          <w:sz w:val="23"/>
          <w:u w:val="thick" w:color="030303"/>
        </w:rPr>
        <w:t>PAYING</w:t>
      </w:r>
      <w:r>
        <w:rPr>
          <w:b/>
          <w:color w:val="030303"/>
          <w:spacing w:val="-1"/>
          <w:sz w:val="23"/>
          <w:u w:val="thick" w:color="030303"/>
        </w:rPr>
        <w:t> </w:t>
      </w:r>
      <w:r>
        <w:rPr>
          <w:b/>
          <w:color w:val="030303"/>
          <w:spacing w:val="-2"/>
          <w:sz w:val="23"/>
          <w:u w:val="thick" w:color="030303"/>
        </w:rPr>
        <w:t>THEREFOR</w:t>
      </w:r>
      <w:r>
        <w:rPr>
          <w:b/>
          <w:color w:val="030303"/>
          <w:spacing w:val="33"/>
          <w:sz w:val="23"/>
        </w:rPr>
        <w:t> </w:t>
      </w:r>
      <w:r>
        <w:rPr>
          <w:color w:val="030303"/>
          <w:spacing w:val="-2"/>
          <w:sz w:val="21"/>
        </w:rPr>
        <w:t>to</w:t>
      </w:r>
      <w:r>
        <w:rPr>
          <w:color w:val="030303"/>
          <w:spacing w:val="-11"/>
          <w:sz w:val="21"/>
        </w:rPr>
        <w:t> </w:t>
      </w:r>
      <w:r>
        <w:rPr>
          <w:color w:val="030303"/>
          <w:spacing w:val="-2"/>
          <w:sz w:val="21"/>
        </w:rPr>
        <w:t>the</w:t>
      </w:r>
      <w:r>
        <w:rPr>
          <w:color w:val="030303"/>
          <w:spacing w:val="-3"/>
          <w:sz w:val="21"/>
        </w:rPr>
        <w:t> </w:t>
      </w:r>
      <w:r>
        <w:rPr>
          <w:color w:val="030303"/>
          <w:spacing w:val="-2"/>
          <w:sz w:val="21"/>
        </w:rPr>
        <w:t>Lessor</w:t>
      </w:r>
      <w:r>
        <w:rPr>
          <w:color w:val="030303"/>
          <w:spacing w:val="5"/>
          <w:sz w:val="21"/>
        </w:rPr>
        <w:t> </w:t>
      </w:r>
      <w:r>
        <w:rPr>
          <w:color w:val="030303"/>
          <w:spacing w:val="-2"/>
          <w:sz w:val="21"/>
        </w:rPr>
        <w:t>until</w:t>
      </w:r>
      <w:r>
        <w:rPr>
          <w:color w:val="030303"/>
          <w:spacing w:val="4"/>
          <w:sz w:val="21"/>
        </w:rPr>
        <w:t> </w:t>
      </w:r>
      <w:r>
        <w:rPr>
          <w:color w:val="030303"/>
          <w:spacing w:val="-2"/>
          <w:sz w:val="21"/>
        </w:rPr>
        <w:t>the</w:t>
      </w:r>
      <w:r>
        <w:rPr>
          <w:color w:val="030303"/>
          <w:spacing w:val="-3"/>
          <w:sz w:val="21"/>
        </w:rPr>
        <w:t> </w:t>
      </w:r>
      <w:r>
        <w:rPr>
          <w:color w:val="030303"/>
          <w:spacing w:val="-2"/>
          <w:sz w:val="21"/>
        </w:rPr>
        <w:t>First</w:t>
      </w:r>
      <w:r>
        <w:rPr>
          <w:color w:val="030303"/>
          <w:sz w:val="21"/>
        </w:rPr>
        <w:t> </w:t>
      </w:r>
      <w:r>
        <w:rPr>
          <w:color w:val="030303"/>
          <w:spacing w:val="-2"/>
          <w:sz w:val="21"/>
        </w:rPr>
        <w:t>Review</w:t>
      </w:r>
      <w:r>
        <w:rPr>
          <w:color w:val="030303"/>
          <w:spacing w:val="3"/>
          <w:sz w:val="21"/>
        </w:rPr>
        <w:t> </w:t>
      </w:r>
      <w:r>
        <w:rPr>
          <w:color w:val="030303"/>
          <w:spacing w:val="-4"/>
          <w:sz w:val="21"/>
        </w:rPr>
        <w:t>Date</w:t>
      </w:r>
    </w:p>
    <w:p>
      <w:pPr>
        <w:spacing w:before="113"/>
        <w:ind w:left="1573" w:right="0" w:firstLine="0"/>
        <w:jc w:val="both"/>
        <w:rPr>
          <w:b/>
          <w:sz w:val="23"/>
        </w:rPr>
      </w:pPr>
      <w:r>
        <w:rPr>
          <w:color w:val="030303"/>
          <w:sz w:val="21"/>
        </w:rPr>
        <w:t>(being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the</w:t>
      </w:r>
      <w:r>
        <w:rPr>
          <w:color w:val="030303"/>
          <w:spacing w:val="12"/>
          <w:sz w:val="21"/>
        </w:rPr>
        <w:t> </w:t>
      </w:r>
      <w:r>
        <w:rPr>
          <w:color w:val="030303"/>
          <w:sz w:val="21"/>
        </w:rPr>
        <w:t>25th</w:t>
      </w:r>
      <w:r>
        <w:rPr>
          <w:color w:val="030303"/>
          <w:spacing w:val="38"/>
          <w:sz w:val="21"/>
        </w:rPr>
        <w:t> </w:t>
      </w:r>
      <w:r>
        <w:rPr>
          <w:color w:val="030303"/>
          <w:sz w:val="21"/>
        </w:rPr>
        <w:t>March</w:t>
      </w:r>
      <w:r>
        <w:rPr>
          <w:color w:val="030303"/>
          <w:spacing w:val="32"/>
          <w:sz w:val="21"/>
        </w:rPr>
        <w:t> </w:t>
      </w:r>
      <w:r>
        <w:rPr>
          <w:color w:val="030303"/>
          <w:sz w:val="21"/>
        </w:rPr>
        <w:t>2028)</w:t>
      </w:r>
      <w:r>
        <w:rPr>
          <w:color w:val="030303"/>
          <w:spacing w:val="17"/>
          <w:sz w:val="21"/>
        </w:rPr>
        <w:t> </w:t>
      </w:r>
      <w:r>
        <w:rPr>
          <w:color w:val="030303"/>
          <w:sz w:val="21"/>
        </w:rPr>
        <w:t>an</w:t>
      </w:r>
      <w:r>
        <w:rPr>
          <w:color w:val="030303"/>
          <w:spacing w:val="17"/>
          <w:sz w:val="21"/>
        </w:rPr>
        <w:t> </w:t>
      </w:r>
      <w:r>
        <w:rPr>
          <w:color w:val="030303"/>
          <w:sz w:val="21"/>
        </w:rPr>
        <w:t>annual</w:t>
      </w:r>
      <w:r>
        <w:rPr>
          <w:color w:val="030303"/>
          <w:spacing w:val="47"/>
          <w:sz w:val="21"/>
        </w:rPr>
        <w:t> </w:t>
      </w:r>
      <w:r>
        <w:rPr>
          <w:color w:val="030303"/>
          <w:sz w:val="21"/>
        </w:rPr>
        <w:t>rent</w:t>
      </w:r>
      <w:r>
        <w:rPr>
          <w:color w:val="030303"/>
          <w:spacing w:val="20"/>
          <w:sz w:val="21"/>
        </w:rPr>
        <w:t> </w:t>
      </w:r>
      <w:r>
        <w:rPr>
          <w:color w:val="030303"/>
          <w:sz w:val="21"/>
        </w:rPr>
        <w:t>of</w:t>
      </w:r>
      <w:r>
        <w:rPr>
          <w:color w:val="030303"/>
          <w:spacing w:val="20"/>
          <w:sz w:val="21"/>
        </w:rPr>
        <w:t> </w:t>
      </w:r>
      <w:r>
        <w:rPr>
          <w:b/>
          <w:color w:val="030303"/>
          <w:sz w:val="23"/>
          <w:u w:val="thick" w:color="030303"/>
        </w:rPr>
        <w:t>TWO</w:t>
      </w:r>
      <w:r>
        <w:rPr>
          <w:b/>
          <w:color w:val="030303"/>
          <w:spacing w:val="33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lflJNDRED</w:t>
      </w:r>
      <w:r>
        <w:rPr>
          <w:b/>
          <w:color w:val="030303"/>
          <w:spacing w:val="40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AND</w:t>
      </w:r>
      <w:r>
        <w:rPr>
          <w:b/>
          <w:color w:val="030303"/>
          <w:spacing w:val="7"/>
          <w:sz w:val="23"/>
          <w:u w:val="thick" w:color="030303"/>
        </w:rPr>
        <w:t> </w:t>
      </w:r>
      <w:r>
        <w:rPr>
          <w:b/>
          <w:color w:val="030303"/>
          <w:spacing w:val="-2"/>
          <w:sz w:val="23"/>
          <w:u w:val="thick" w:color="030303"/>
        </w:rPr>
        <w:t>THIRTY</w:t>
      </w:r>
    </w:p>
    <w:p>
      <w:pPr>
        <w:spacing w:after="0"/>
        <w:jc w:val="both"/>
        <w:rPr>
          <w:sz w:val="23"/>
        </w:rPr>
        <w:sectPr>
          <w:type w:val="continuous"/>
          <w:pgSz w:w="11910" w:h="17500"/>
          <w:pgMar w:header="0" w:footer="50" w:top="760" w:bottom="280" w:left="1360" w:right="540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1526</wp:posOffset>
                </wp:positionH>
                <wp:positionV relativeFrom="page">
                  <wp:posOffset>4082703</wp:posOffset>
                </wp:positionV>
                <wp:extent cx="1270" cy="69596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95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5960">
                              <a:moveTo>
                                <a:pt x="0" y="6957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.120193pt,376.252608pt" to=".120193pt,321.472687pt" stroked="true" strokeweight=".2403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1526</wp:posOffset>
                </wp:positionH>
                <wp:positionV relativeFrom="page">
                  <wp:posOffset>1397526</wp:posOffset>
                </wp:positionV>
                <wp:extent cx="1270" cy="41529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415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5290">
                              <a:moveTo>
                                <a:pt x="0" y="4149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.120193pt,142.717170pt" to=".120193pt,110.041428pt" stroked="true" strokeweight=".48077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1526</wp:posOffset>
                </wp:positionH>
                <wp:positionV relativeFrom="page">
                  <wp:posOffset>311249</wp:posOffset>
                </wp:positionV>
                <wp:extent cx="1270" cy="4032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403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3225">
                              <a:moveTo>
                                <a:pt x="0" y="4027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.120193pt,56.222555pt" to=".120193pt,24.507864pt" stroked="true" strokeweight=".240386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218"/>
        <w:rPr>
          <w:b/>
        </w:rPr>
      </w:pPr>
    </w:p>
    <w:p>
      <w:pPr>
        <w:pStyle w:val="BodyText"/>
        <w:spacing w:line="355" w:lineRule="auto" w:before="1"/>
        <w:ind w:left="1263" w:right="117" w:hanging="2"/>
        <w:jc w:val="both"/>
      </w:pPr>
      <w:r>
        <w:rPr>
          <w:b/>
          <w:w w:val="105"/>
          <w:u w:val="thick"/>
        </w:rPr>
        <w:t>POUNDS</w:t>
      </w:r>
      <w:r>
        <w:rPr>
          <w:b/>
          <w:w w:val="105"/>
        </w:rPr>
        <w:t> </w:t>
      </w:r>
      <w:r>
        <w:rPr>
          <w:w w:val="105"/>
        </w:rPr>
        <w:t>(£230)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paid in</w:t>
      </w:r>
      <w:r>
        <w:rPr>
          <w:spacing w:val="-3"/>
          <w:w w:val="105"/>
        </w:rPr>
        <w:t> </w:t>
      </w:r>
      <w:r>
        <w:rPr>
          <w:w w:val="105"/>
        </w:rPr>
        <w:t>advance without any</w:t>
      </w:r>
      <w:r>
        <w:rPr>
          <w:spacing w:val="-9"/>
          <w:w w:val="105"/>
        </w:rPr>
        <w:t> </w:t>
      </w:r>
      <w:r>
        <w:rPr>
          <w:w w:val="105"/>
        </w:rPr>
        <w:t>deduction on the 29th</w:t>
      </w:r>
      <w:r>
        <w:rPr>
          <w:spacing w:val="-3"/>
          <w:w w:val="105"/>
        </w:rPr>
        <w:t> </w:t>
      </w:r>
      <w:r>
        <w:rPr>
          <w:w w:val="105"/>
        </w:rPr>
        <w:t>September in</w:t>
      </w:r>
      <w:r>
        <w:rPr>
          <w:w w:val="105"/>
        </w:rPr>
        <w:t> every</w:t>
      </w:r>
      <w:r>
        <w:rPr>
          <w:spacing w:val="38"/>
          <w:w w:val="105"/>
        </w:rPr>
        <w:t> </w:t>
      </w:r>
      <w:r>
        <w:rPr>
          <w:w w:val="105"/>
        </w:rPr>
        <w:t>year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spacing w:val="35"/>
          <w:w w:val="105"/>
        </w:rPr>
        <w:t> </w:t>
      </w:r>
      <w:r>
        <w:rPr>
          <w:w w:val="105"/>
        </w:rPr>
        <w:t>payments</w:t>
      </w:r>
      <w:r>
        <w:rPr>
          <w:spacing w:val="40"/>
          <w:w w:val="105"/>
        </w:rPr>
        <w:t> </w:t>
      </w:r>
      <w:r>
        <w:rPr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made</w:t>
      </w:r>
      <w:r>
        <w:rPr>
          <w:w w:val="105"/>
        </w:rPr>
        <w:t> on</w:t>
      </w:r>
      <w:r>
        <w:rPr>
          <w:w w:val="105"/>
        </w:rPr>
        <w:t> the execution</w:t>
      </w:r>
      <w:r>
        <w:rPr>
          <w:spacing w:val="40"/>
          <w:w w:val="105"/>
        </w:rPr>
        <w:t> </w:t>
      </w:r>
      <w:r>
        <w:rPr>
          <w:w w:val="105"/>
        </w:rPr>
        <w:t>hereof</w:t>
      </w:r>
      <w:r>
        <w:rPr>
          <w:w w:val="105"/>
        </w:rPr>
        <w:t> and from and after the First</w:t>
      </w:r>
      <w:r>
        <w:rPr>
          <w:w w:val="105"/>
        </w:rPr>
        <w:t> Review 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from and after</w:t>
      </w:r>
      <w:r>
        <w:rPr>
          <w:spacing w:val="-1"/>
          <w:w w:val="105"/>
        </w:rPr>
        <w:t> </w:t>
      </w:r>
      <w:r>
        <w:rPr>
          <w:w w:val="105"/>
        </w:rPr>
        <w:t>each following</w:t>
      </w:r>
      <w:r>
        <w:rPr>
          <w:w w:val="105"/>
        </w:rPr>
        <w:t> Review</w:t>
      </w:r>
      <w:r>
        <w:rPr>
          <w:w w:val="105"/>
        </w:rPr>
        <w:t> Date (herein meaning each</w:t>
      </w:r>
      <w:r>
        <w:rPr>
          <w:w w:val="105"/>
        </w:rPr>
        <w:t> twenty-first anniversary of the First Review Date)</w:t>
      </w:r>
      <w:r>
        <w:rPr>
          <w:spacing w:val="-6"/>
          <w:w w:val="105"/>
        </w:rPr>
        <w:t> </w:t>
      </w:r>
      <w:r>
        <w:rPr>
          <w:w w:val="105"/>
        </w:rPr>
        <w:t>and until the following</w:t>
      </w:r>
      <w:r>
        <w:rPr>
          <w:w w:val="105"/>
        </w:rPr>
        <w:t> Review</w:t>
      </w:r>
      <w:r>
        <w:rPr>
          <w:w w:val="105"/>
        </w:rPr>
        <w:t> Date an</w:t>
      </w:r>
      <w:r>
        <w:rPr>
          <w:w w:val="105"/>
        </w:rPr>
        <w:t> annual</w:t>
      </w:r>
      <w:r>
        <w:rPr>
          <w:w w:val="105"/>
        </w:rPr>
        <w:t> rent</w:t>
      </w:r>
      <w:r>
        <w:rPr>
          <w:w w:val="105"/>
        </w:rPr>
        <w:t> of</w:t>
      </w:r>
      <w:r>
        <w:rPr>
          <w:w w:val="105"/>
        </w:rPr>
        <w:t> one seven-hundredth part</w:t>
      </w:r>
      <w:r>
        <w:rPr>
          <w:w w:val="105"/>
        </w:rPr>
        <w:t> (11700th) of</w:t>
      </w:r>
      <w:r>
        <w:rPr>
          <w:w w:val="105"/>
        </w:rPr>
        <w:t> the open</w:t>
      </w:r>
      <w:r>
        <w:rPr>
          <w:w w:val="105"/>
        </w:rPr>
        <w:t> market</w:t>
      </w:r>
      <w:r>
        <w:rPr>
          <w:spacing w:val="38"/>
          <w:w w:val="105"/>
        </w:rPr>
        <w:t> </w:t>
      </w:r>
      <w:r>
        <w:rPr>
          <w:w w:val="105"/>
        </w:rPr>
        <w:t>value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Demised</w:t>
      </w:r>
      <w:r>
        <w:rPr>
          <w:spacing w:val="40"/>
          <w:w w:val="105"/>
        </w:rPr>
        <w:t> </w:t>
      </w:r>
      <w:r>
        <w:rPr>
          <w:w w:val="105"/>
        </w:rPr>
        <w:t>Premises</w:t>
      </w:r>
      <w:r>
        <w:rPr>
          <w:w w:val="105"/>
        </w:rPr>
        <w:t> as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relevant</w:t>
      </w:r>
      <w:r>
        <w:rPr>
          <w:spacing w:val="40"/>
          <w:w w:val="105"/>
        </w:rPr>
        <w:t> </w:t>
      </w:r>
      <w:r>
        <w:rPr>
          <w:w w:val="105"/>
        </w:rPr>
        <w:t>Review</w:t>
      </w:r>
      <w:r>
        <w:rPr>
          <w:spacing w:val="40"/>
          <w:w w:val="105"/>
        </w:rPr>
        <w:t> </w:t>
      </w:r>
      <w:r>
        <w:rPr>
          <w:w w:val="105"/>
        </w:rPr>
        <w:t>Date</w:t>
      </w:r>
      <w:r>
        <w:rPr>
          <w:spacing w:val="40"/>
          <w:w w:val="105"/>
        </w:rPr>
        <w:t> </w:t>
      </w:r>
      <w:r>
        <w:rPr>
          <w:w w:val="105"/>
        </w:rPr>
        <w:t>such open</w:t>
      </w:r>
      <w:r>
        <w:rPr>
          <w:w w:val="105"/>
        </w:rPr>
        <w:t> market</w:t>
      </w:r>
      <w:r>
        <w:rPr>
          <w:w w:val="105"/>
        </w:rPr>
        <w:t> value being agreed</w:t>
      </w:r>
      <w:r>
        <w:rPr>
          <w:w w:val="105"/>
        </w:rPr>
        <w:t> between</w:t>
      </w:r>
      <w:r>
        <w:rPr>
          <w:w w:val="105"/>
        </w:rPr>
        <w:t> the parties prior</w:t>
      </w:r>
      <w:r>
        <w:rPr>
          <w:w w:val="105"/>
        </w:rPr>
        <w:t> to the Review</w:t>
      </w:r>
      <w:r>
        <w:rPr>
          <w:w w:val="105"/>
        </w:rPr>
        <w:t> Date and if not</w:t>
      </w:r>
      <w:r>
        <w:rPr>
          <w:w w:val="105"/>
        </w:rPr>
        <w:t> agreed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Review</w:t>
      </w:r>
      <w:r>
        <w:rPr>
          <w:w w:val="105"/>
        </w:rPr>
        <w:t> Date as</w:t>
      </w:r>
      <w:r>
        <w:rPr>
          <w:w w:val="105"/>
        </w:rPr>
        <w:t> shall</w:t>
      </w:r>
      <w:r>
        <w:rPr>
          <w:w w:val="105"/>
        </w:rPr>
        <w:t> be determined</w:t>
      </w:r>
      <w:r>
        <w:rPr>
          <w:w w:val="105"/>
        </w:rPr>
        <w:t> by</w:t>
      </w:r>
      <w:r>
        <w:rPr>
          <w:w w:val="105"/>
        </w:rPr>
        <w:t> a Chartered</w:t>
      </w:r>
      <w:r>
        <w:rPr>
          <w:w w:val="105"/>
        </w:rPr>
        <w:t> Surveyor</w:t>
      </w:r>
      <w:r>
        <w:rPr>
          <w:w w:val="105"/>
        </w:rPr>
        <w:t> or recognised</w:t>
      </w:r>
      <w:r>
        <w:rPr>
          <w:w w:val="105"/>
        </w:rPr>
        <w:t> Valuer</w:t>
      </w:r>
      <w:r>
        <w:rPr>
          <w:w w:val="105"/>
        </w:rPr>
        <w:t> practising</w:t>
      </w:r>
      <w:r>
        <w:rPr>
          <w:w w:val="105"/>
        </w:rPr>
        <w:t> in the area of</w:t>
      </w:r>
      <w:r>
        <w:rPr>
          <w:w w:val="105"/>
        </w:rPr>
        <w:t> the Demised</w:t>
      </w:r>
      <w:r>
        <w:rPr>
          <w:w w:val="105"/>
        </w:rPr>
        <w:t> Premises</w:t>
      </w:r>
      <w:r>
        <w:rPr>
          <w:spacing w:val="40"/>
          <w:w w:val="105"/>
        </w:rPr>
        <w:t> </w:t>
      </w:r>
      <w:r>
        <w:rPr>
          <w:w w:val="105"/>
        </w:rPr>
        <w:t>such Surveyor or Valuer</w:t>
      </w:r>
      <w:r>
        <w:rPr>
          <w:w w:val="105"/>
        </w:rPr>
        <w:t> to be nominated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 Lessee</w:t>
      </w:r>
      <w:r>
        <w:rPr>
          <w:w w:val="105"/>
        </w:rPr>
        <w:t> within one month</w:t>
      </w:r>
      <w:r>
        <w:rPr>
          <w:w w:val="105"/>
        </w:rPr>
        <w:t> of a request so</w:t>
      </w:r>
      <w:r>
        <w:rPr>
          <w:w w:val="105"/>
        </w:rPr>
        <w:t> to</w:t>
      </w:r>
      <w:r>
        <w:rPr>
          <w:spacing w:val="-6"/>
          <w:w w:val="105"/>
        </w:rPr>
        <w:t> </w:t>
      </w:r>
      <w:r>
        <w:rPr>
          <w:w w:val="105"/>
        </w:rPr>
        <w:t>do by</w:t>
      </w:r>
      <w:r>
        <w:rPr>
          <w:w w:val="105"/>
        </w:rPr>
        <w:t> the Lessor</w:t>
      </w:r>
      <w:r>
        <w:rPr>
          <w:w w:val="105"/>
        </w:rPr>
        <w:t> and</w:t>
      </w:r>
      <w:r>
        <w:rPr>
          <w:w w:val="105"/>
        </w:rPr>
        <w:t> appointed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Lessor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cost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Lessee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failing</w:t>
      </w:r>
      <w:r>
        <w:rPr>
          <w:w w:val="105"/>
        </w:rPr>
        <w:t> such nomination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as appointed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Lessor.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provision</w:t>
      </w:r>
      <w:r>
        <w:rPr>
          <w:w w:val="105"/>
        </w:rPr>
        <w:t> the open market value</w:t>
      </w:r>
      <w:r>
        <w:rPr>
          <w:spacing w:val="-1"/>
          <w:w w:val="105"/>
        </w:rPr>
        <w:t> </w:t>
      </w:r>
      <w:r>
        <w:rPr>
          <w:w w:val="105"/>
        </w:rPr>
        <w:t>shall</w:t>
      </w:r>
      <w:r>
        <w:rPr>
          <w:w w:val="105"/>
        </w:rPr>
        <w:t> be</w:t>
      </w:r>
      <w:r>
        <w:rPr>
          <w:spacing w:val="-6"/>
          <w:w w:val="105"/>
        </w:rPr>
        <w:t> </w:t>
      </w:r>
      <w:r>
        <w:rPr>
          <w:w w:val="105"/>
        </w:rPr>
        <w:t>assessed on the</w:t>
      </w:r>
      <w:r>
        <w:rPr>
          <w:spacing w:val="-5"/>
          <w:w w:val="105"/>
        </w:rPr>
        <w:t> </w:t>
      </w:r>
      <w:r>
        <w:rPr>
          <w:w w:val="105"/>
        </w:rPr>
        <w:t>basis that all</w:t>
      </w:r>
      <w:r>
        <w:rPr>
          <w:spacing w:val="-3"/>
          <w:w w:val="105"/>
        </w:rPr>
        <w:t> </w:t>
      </w:r>
      <w:r>
        <w:rPr>
          <w:w w:val="105"/>
        </w:rPr>
        <w:t>covenants and obligations on the</w:t>
      </w:r>
      <w:r>
        <w:rPr>
          <w:spacing w:val="26"/>
          <w:w w:val="105"/>
        </w:rPr>
        <w:t> </w:t>
      </w:r>
      <w:r>
        <w:rPr>
          <w:w w:val="105"/>
        </w:rPr>
        <w:t>Lessee's</w:t>
      </w:r>
      <w:r>
        <w:rPr>
          <w:spacing w:val="20"/>
          <w:w w:val="105"/>
        </w:rPr>
        <w:t> </w:t>
      </w:r>
      <w:r>
        <w:rPr>
          <w:w w:val="105"/>
        </w:rPr>
        <w:t>part contained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Lease</w:t>
      </w:r>
      <w:r>
        <w:rPr>
          <w:spacing w:val="25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been</w:t>
      </w:r>
      <w:r>
        <w:rPr>
          <w:spacing w:val="17"/>
          <w:w w:val="105"/>
        </w:rPr>
        <w:t> </w:t>
      </w:r>
      <w:r>
        <w:rPr>
          <w:w w:val="105"/>
        </w:rPr>
        <w:t>complied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on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basis of a hypothetical</w:t>
      </w:r>
      <w:r>
        <w:rPr>
          <w:w w:val="105"/>
        </w:rPr>
        <w:t> sale</w:t>
      </w:r>
      <w:r>
        <w:rPr>
          <w:spacing w:val="-4"/>
          <w:w w:val="105"/>
        </w:rPr>
        <w:t> </w:t>
      </w:r>
      <w:r>
        <w:rPr>
          <w:w w:val="105"/>
        </w:rPr>
        <w:t>of the Demised</w:t>
      </w:r>
      <w:r>
        <w:rPr>
          <w:w w:val="105"/>
        </w:rPr>
        <w:t> Premises between</w:t>
      </w:r>
      <w:r>
        <w:rPr>
          <w:w w:val="105"/>
        </w:rPr>
        <w:t> a willing seller and a</w:t>
      </w:r>
      <w:r>
        <w:rPr>
          <w:spacing w:val="-7"/>
          <w:w w:val="105"/>
        </w:rPr>
        <w:t> </w:t>
      </w:r>
      <w:r>
        <w:rPr>
          <w:w w:val="105"/>
        </w:rPr>
        <w:t>willing buyer</w:t>
      </w:r>
      <w:r>
        <w:rPr>
          <w:w w:val="105"/>
        </w:rPr>
        <w:t> with</w:t>
      </w:r>
      <w:r>
        <w:rPr>
          <w:spacing w:val="37"/>
          <w:w w:val="105"/>
        </w:rPr>
        <w:t> </w:t>
      </w:r>
      <w:r>
        <w:rPr>
          <w:w w:val="105"/>
        </w:rPr>
        <w:t>full</w:t>
      </w:r>
      <w:r>
        <w:rPr>
          <w:w w:val="105"/>
        </w:rPr>
        <w:t> vacant</w:t>
      </w:r>
      <w:r>
        <w:rPr>
          <w:spacing w:val="35"/>
          <w:w w:val="105"/>
        </w:rPr>
        <w:t> </w:t>
      </w:r>
      <w:r>
        <w:rPr>
          <w:w w:val="105"/>
        </w:rPr>
        <w:t>possession</w:t>
      </w:r>
      <w:r>
        <w:rPr>
          <w:w w:val="105"/>
        </w:rPr>
        <w:t> on completion.</w:t>
      </w:r>
      <w:r>
        <w:rPr>
          <w:spacing w:val="80"/>
          <w:w w:val="105"/>
        </w:rPr>
        <w:t> </w:t>
      </w:r>
      <w:r>
        <w:rPr>
          <w:w w:val="105"/>
        </w:rPr>
        <w:t>References</w:t>
      </w:r>
      <w:r>
        <w:rPr>
          <w:w w:val="105"/>
        </w:rPr>
        <w:t> to periods of</w:t>
      </w:r>
      <w:r>
        <w:rPr>
          <w:w w:val="105"/>
        </w:rPr>
        <w:t> rime</w:t>
      </w:r>
      <w:r>
        <w:rPr>
          <w:w w:val="105"/>
        </w:rPr>
        <w:t> in this</w:t>
      </w:r>
      <w:r>
        <w:rPr>
          <w:w w:val="105"/>
        </w:rPr>
        <w:t> clause</w:t>
      </w:r>
      <w:r>
        <w:rPr>
          <w:w w:val="105"/>
        </w:rPr>
        <w:t> shall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essence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reference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Review</w:t>
      </w:r>
      <w:r>
        <w:rPr>
          <w:spacing w:val="40"/>
          <w:w w:val="105"/>
        </w:rPr>
        <w:t> </w:t>
      </w:r>
      <w:r>
        <w:rPr>
          <w:w w:val="105"/>
        </w:rPr>
        <w:t>Date</w:t>
      </w:r>
      <w:r>
        <w:rPr>
          <w:w w:val="105"/>
        </w:rPr>
        <w:t> shall mean</w:t>
      </w:r>
      <w:r>
        <w:rPr>
          <w:spacing w:val="34"/>
          <w:w w:val="105"/>
        </w:rPr>
        <w:t> </w:t>
      </w:r>
      <w:r>
        <w:rPr>
          <w:w w:val="105"/>
        </w:rPr>
        <w:t>either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spacing w:val="40"/>
          <w:w w:val="105"/>
        </w:rPr>
        <w:t> </w:t>
      </w:r>
      <w:r>
        <w:rPr>
          <w:w w:val="105"/>
        </w:rPr>
        <w:t>Review</w:t>
      </w:r>
      <w:r>
        <w:rPr>
          <w:spacing w:val="40"/>
          <w:w w:val="105"/>
        </w:rPr>
        <w:t> </w:t>
      </w:r>
      <w:r>
        <w:rPr>
          <w:w w:val="105"/>
        </w:rPr>
        <w:t>Date or any</w:t>
      </w:r>
      <w:r>
        <w:rPr>
          <w:w w:val="105"/>
        </w:rPr>
        <w:t> following</w:t>
      </w:r>
      <w:r>
        <w:rPr>
          <w:spacing w:val="39"/>
          <w:w w:val="105"/>
        </w:rPr>
        <w:t> </w:t>
      </w:r>
      <w:r>
        <w:rPr>
          <w:w w:val="105"/>
        </w:rPr>
        <w:t>Review</w:t>
      </w:r>
      <w:r>
        <w:rPr>
          <w:spacing w:val="38"/>
          <w:w w:val="105"/>
        </w:rPr>
        <w:t> </w:t>
      </w:r>
      <w:r>
        <w:rPr>
          <w:w w:val="105"/>
        </w:rPr>
        <w:t>Date"</w:t>
      </w:r>
    </w:p>
    <w:p>
      <w:pPr>
        <w:pStyle w:val="ListParagraph"/>
        <w:numPr>
          <w:ilvl w:val="1"/>
          <w:numId w:val="1"/>
        </w:numPr>
        <w:tabs>
          <w:tab w:pos="1263" w:val="left" w:leader="none"/>
        </w:tabs>
        <w:spacing w:line="244" w:lineRule="exact" w:before="0" w:after="0"/>
        <w:ind w:left="1263" w:right="0" w:hanging="723"/>
        <w:jc w:val="both"/>
        <w:rPr>
          <w:sz w:val="21"/>
          <w:u w:val="thick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covenants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Lessee's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contained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Clause</w:t>
      </w:r>
      <w:r>
        <w:rPr>
          <w:spacing w:val="5"/>
          <w:w w:val="105"/>
          <w:sz w:val="21"/>
        </w:rPr>
        <w:t> </w:t>
      </w:r>
      <w:r>
        <w:rPr>
          <w:w w:val="105"/>
          <w:sz w:val="24"/>
        </w:rPr>
        <w:t>2</w:t>
      </w:r>
      <w:r>
        <w:rPr>
          <w:spacing w:val="-16"/>
          <w:w w:val="105"/>
          <w:sz w:val="24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Lease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shall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varied</w:t>
      </w:r>
    </w:p>
    <w:p>
      <w:pPr>
        <w:pStyle w:val="BodyText"/>
        <w:spacing w:before="112"/>
        <w:ind w:left="1264"/>
        <w:jc w:val="both"/>
      </w:pPr>
      <w:r>
        <w:rPr>
          <w:w w:val="105"/>
        </w:rPr>
        <w:t>extended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modified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follows;-</w:t>
      </w:r>
    </w:p>
    <w:p>
      <w:pPr>
        <w:pStyle w:val="ListParagraph"/>
        <w:numPr>
          <w:ilvl w:val="2"/>
          <w:numId w:val="1"/>
        </w:numPr>
        <w:tabs>
          <w:tab w:pos="1263" w:val="left" w:leader="none"/>
        </w:tabs>
        <w:spacing w:line="240" w:lineRule="auto" w:before="44" w:after="0"/>
        <w:ind w:left="1263" w:right="0" w:hanging="69"/>
        <w:jc w:val="both"/>
        <w:rPr>
          <w:sz w:val="21"/>
        </w:rPr>
      </w:pPr>
      <w:r>
        <w:rPr>
          <w:sz w:val="28"/>
        </w:rPr>
        <w:t>ill</w:t>
      </w:r>
      <w:r>
        <w:rPr>
          <w:spacing w:val="67"/>
          <w:w w:val="150"/>
          <w:sz w:val="28"/>
        </w:rPr>
        <w:t>   </w:t>
      </w:r>
      <w:r>
        <w:rPr>
          <w:sz w:val="21"/>
        </w:rPr>
        <w:t>So</w:t>
      </w:r>
      <w:r>
        <w:rPr>
          <w:spacing w:val="56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sub-clause</w:t>
      </w:r>
      <w:r>
        <w:rPr>
          <w:spacing w:val="37"/>
          <w:sz w:val="21"/>
        </w:rPr>
        <w:t> </w:t>
      </w:r>
      <w:r>
        <w:rPr>
          <w:sz w:val="21"/>
        </w:rPr>
        <w:t>(1)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shall·read:</w:t>
      </w:r>
    </w:p>
    <w:p>
      <w:pPr>
        <w:pStyle w:val="BodyText"/>
        <w:spacing w:line="350" w:lineRule="auto" w:before="109"/>
        <w:ind w:left="1995" w:right="128" w:firstLine="22"/>
        <w:jc w:val="both"/>
      </w:pPr>
      <w:r>
        <w:rPr>
          <w:w w:val="105"/>
        </w:rPr>
        <w:t>"To pay to the Lessor during</w:t>
      </w:r>
      <w:r>
        <w:rPr>
          <w:w w:val="105"/>
        </w:rPr>
        <w:t> the term the rents</w:t>
      </w:r>
      <w:r>
        <w:rPr>
          <w:w w:val="105"/>
        </w:rPr>
        <w:t> hereby</w:t>
      </w:r>
      <w:r>
        <w:rPr>
          <w:w w:val="105"/>
        </w:rPr>
        <w:t> reserved at the times and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manner</w:t>
      </w:r>
      <w:r>
        <w:rPr>
          <w:w w:val="105"/>
        </w:rPr>
        <w:t> aforesaid</w:t>
      </w:r>
      <w:r>
        <w:rPr>
          <w:w w:val="105"/>
        </w:rPr>
        <w:t> without</w:t>
      </w:r>
      <w:r>
        <w:rPr>
          <w:w w:val="105"/>
        </w:rPr>
        <w:t> any</w:t>
      </w:r>
      <w:r>
        <w:rPr>
          <w:w w:val="105"/>
        </w:rPr>
        <w:t> legal</w:t>
      </w:r>
      <w:r>
        <w:rPr>
          <w:w w:val="105"/>
        </w:rPr>
        <w:t> or</w:t>
      </w:r>
      <w:r>
        <w:rPr>
          <w:w w:val="105"/>
        </w:rPr>
        <w:t> equitable</w:t>
      </w:r>
      <w:r>
        <w:rPr>
          <w:w w:val="105"/>
        </w:rPr>
        <w:t> set</w:t>
      </w:r>
      <w:r>
        <w:rPr>
          <w:w w:val="105"/>
        </w:rPr>
        <w:t> off</w:t>
      </w:r>
      <w:r>
        <w:rPr>
          <w:w w:val="105"/>
        </w:rPr>
        <w:t> or</w:t>
      </w:r>
      <w:r>
        <w:rPr>
          <w:w w:val="105"/>
        </w:rPr>
        <w:t> other deduction</w:t>
      </w:r>
      <w:r>
        <w:rPr>
          <w:spacing w:val="40"/>
          <w:w w:val="105"/>
        </w:rPr>
        <w:t> </w:t>
      </w:r>
      <w:r>
        <w:rPr>
          <w:w w:val="105"/>
        </w:rPr>
        <w:t>whatsoever"</w:t>
      </w:r>
    </w:p>
    <w:p>
      <w:pPr>
        <w:pStyle w:val="BodyText"/>
        <w:spacing w:line="266" w:lineRule="exact"/>
        <w:ind w:left="1263"/>
        <w:jc w:val="both"/>
      </w:pPr>
      <w:r>
        <w:rPr>
          <w:sz w:val="28"/>
        </w:rPr>
        <w:t>ilil</w:t>
      </w:r>
      <w:r>
        <w:rPr>
          <w:spacing w:val="77"/>
          <w:sz w:val="28"/>
        </w:rPr>
        <w:t>   </w:t>
      </w:r>
      <w:r>
        <w:rPr/>
        <w:t>So</w:t>
      </w:r>
      <w:r>
        <w:rPr>
          <w:spacing w:val="65"/>
        </w:rPr>
        <w:t> </w:t>
      </w:r>
      <w:r>
        <w:rPr/>
        <w:t>that</w:t>
      </w:r>
      <w:r>
        <w:rPr>
          <w:spacing w:val="25"/>
        </w:rPr>
        <w:t> </w:t>
      </w:r>
      <w:r>
        <w:rPr/>
        <w:t>sub-clause</w:t>
      </w:r>
      <w:r>
        <w:rPr>
          <w:spacing w:val="34"/>
        </w:rPr>
        <w:t> </w:t>
      </w:r>
      <w:r>
        <w:rPr/>
        <w:t>(13)</w:t>
      </w:r>
      <w:r>
        <w:rPr>
          <w:spacing w:val="17"/>
        </w:rPr>
        <w:t> </w:t>
      </w:r>
      <w:r>
        <w:rPr/>
        <w:t>shall</w:t>
      </w:r>
      <w:r>
        <w:rPr>
          <w:spacing w:val="37"/>
        </w:rPr>
        <w:t> </w:t>
      </w:r>
      <w:r>
        <w:rPr>
          <w:spacing w:val="-2"/>
        </w:rPr>
        <w:t>read:</w:t>
      </w:r>
    </w:p>
    <w:p>
      <w:pPr>
        <w:pStyle w:val="BodyText"/>
        <w:spacing w:line="352" w:lineRule="auto" w:before="103"/>
        <w:ind w:left="1995" w:right="122" w:firstLine="12"/>
        <w:jc w:val="both"/>
      </w:pPr>
      <w:r>
        <w:rPr>
          <w:w w:val="105"/>
        </w:rPr>
        <w:t>"Not to assign</w:t>
      </w:r>
      <w:r>
        <w:rPr>
          <w:spacing w:val="40"/>
          <w:w w:val="105"/>
        </w:rPr>
        <w:t> </w:t>
      </w:r>
      <w:r>
        <w:rPr>
          <w:w w:val="105"/>
        </w:rPr>
        <w:t>transfer or underlet</w:t>
      </w:r>
      <w:r>
        <w:rPr>
          <w:w w:val="105"/>
        </w:rPr>
        <w:t> the Demised</w:t>
      </w:r>
      <w:r>
        <w:rPr>
          <w:w w:val="105"/>
        </w:rPr>
        <w:t> Premises</w:t>
      </w:r>
      <w:r>
        <w:rPr>
          <w:w w:val="105"/>
        </w:rPr>
        <w:t> without</w:t>
      </w:r>
      <w:r>
        <w:rPr>
          <w:spacing w:val="40"/>
          <w:w w:val="105"/>
        </w:rPr>
        <w:t> </w:t>
      </w:r>
      <w:r>
        <w:rPr>
          <w:w w:val="105"/>
        </w:rPr>
        <w:t>btaining from</w:t>
      </w:r>
      <w:r>
        <w:rPr>
          <w:w w:val="105"/>
        </w:rPr>
        <w:t> the Transferee</w:t>
      </w:r>
      <w:r>
        <w:rPr>
          <w:spacing w:val="40"/>
          <w:w w:val="105"/>
        </w:rPr>
        <w:t> </w:t>
      </w:r>
      <w:r>
        <w:rPr>
          <w:w w:val="105"/>
        </w:rPr>
        <w:t>Assignee or</w:t>
      </w:r>
      <w:r>
        <w:rPr>
          <w:w w:val="105"/>
        </w:rPr>
        <w:t> Underlessee</w:t>
      </w:r>
      <w:r>
        <w:rPr>
          <w:w w:val="105"/>
        </w:rPr>
        <w:t> a Deed of Covenant</w:t>
      </w:r>
      <w:r>
        <w:rPr>
          <w:w w:val="105"/>
        </w:rPr>
        <w:t> prepared by</w:t>
      </w:r>
      <w:r>
        <w:rPr>
          <w:w w:val="105"/>
        </w:rPr>
        <w:t> the Lessor</w:t>
      </w:r>
      <w:r>
        <w:rPr>
          <w:w w:val="105"/>
        </w:rPr>
        <w:t> at the Lessee's cost</w:t>
      </w:r>
      <w:r>
        <w:rPr>
          <w:w w:val="105"/>
        </w:rPr>
        <w:t> to</w:t>
      </w:r>
      <w:r>
        <w:rPr>
          <w:spacing w:val="-3"/>
          <w:w w:val="105"/>
        </w:rPr>
        <w:t> </w:t>
      </w:r>
      <w:r>
        <w:rPr>
          <w:w w:val="105"/>
        </w:rPr>
        <w:t>observe and perform</w:t>
      </w:r>
      <w:r>
        <w:rPr>
          <w:w w:val="105"/>
        </w:rPr>
        <w:t> the covenants and obligations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Lessee's</w:t>
      </w:r>
      <w:r>
        <w:rPr>
          <w:w w:val="105"/>
        </w:rPr>
        <w:t> part</w:t>
      </w:r>
      <w:r>
        <w:rPr>
          <w:w w:val="105"/>
        </w:rPr>
        <w:t> contained</w:t>
      </w:r>
      <w:r>
        <w:rPr>
          <w:w w:val="105"/>
        </w:rPr>
        <w:t> or</w:t>
      </w:r>
      <w:r>
        <w:rPr>
          <w:w w:val="105"/>
        </w:rPr>
        <w:t> referred</w:t>
      </w:r>
      <w:r>
        <w:rPr>
          <w:w w:val="105"/>
        </w:rPr>
        <w:t> to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Lease</w:t>
      </w:r>
      <w:r>
        <w:rPr>
          <w:w w:val="105"/>
        </w:rPr>
        <w:t> and within</w:t>
      </w:r>
      <w:r>
        <w:rPr>
          <w:w w:val="105"/>
        </w:rPr>
        <w:t> one</w:t>
      </w:r>
      <w:r>
        <w:rPr>
          <w:w w:val="105"/>
        </w:rPr>
        <w:t> month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completion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such</w:t>
      </w:r>
      <w:r>
        <w:rPr>
          <w:w w:val="105"/>
        </w:rPr>
        <w:t> assignment</w:t>
      </w:r>
      <w:r>
        <w:rPr>
          <w:spacing w:val="40"/>
          <w:w w:val="105"/>
        </w:rPr>
        <w:t> </w:t>
      </w:r>
      <w:r>
        <w:rPr>
          <w:w w:val="105"/>
        </w:rPr>
        <w:t>transfer or underletting</w:t>
      </w:r>
      <w:r>
        <w:rPr>
          <w:w w:val="105"/>
        </w:rPr>
        <w:t> or</w:t>
      </w:r>
      <w:r>
        <w:rPr>
          <w:w w:val="105"/>
        </w:rPr>
        <w:t> assignment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w w:val="105"/>
        </w:rPr>
        <w:t> underlease</w:t>
      </w:r>
      <w:r>
        <w:rPr>
          <w:w w:val="105"/>
        </w:rPr>
        <w:t> or</w:t>
      </w:r>
      <w:r>
        <w:rPr>
          <w:w w:val="105"/>
        </w:rPr>
        <w:t> on</w:t>
      </w:r>
      <w:r>
        <w:rPr>
          <w:w w:val="105"/>
        </w:rPr>
        <w:t> the completion</w:t>
      </w:r>
      <w:r>
        <w:rPr>
          <w:w w:val="105"/>
        </w:rPr>
        <w:t> of</w:t>
      </w:r>
      <w:r>
        <w:rPr>
          <w:w w:val="105"/>
        </w:rPr>
        <w:t> any mortgage</w:t>
      </w:r>
      <w:r>
        <w:rPr>
          <w:w w:val="105"/>
        </w:rPr>
        <w:t> or charge of</w:t>
      </w:r>
      <w:r>
        <w:rPr>
          <w:w w:val="105"/>
        </w:rPr>
        <w:t> this Lease</w:t>
      </w:r>
      <w:r>
        <w:rPr>
          <w:w w:val="105"/>
        </w:rPr>
        <w:t> or</w:t>
      </w:r>
      <w:r>
        <w:rPr>
          <w:w w:val="105"/>
        </w:rPr>
        <w:t> any</w:t>
      </w:r>
      <w:r>
        <w:rPr>
          <w:w w:val="105"/>
        </w:rPr>
        <w:t> Probate</w:t>
      </w:r>
      <w:r>
        <w:rPr>
          <w:spacing w:val="40"/>
          <w:w w:val="105"/>
        </w:rPr>
        <w:t> </w:t>
      </w:r>
      <w:r>
        <w:rPr>
          <w:w w:val="105"/>
        </w:rPr>
        <w:t>Letters of Administration Order</w:t>
      </w:r>
      <w:r>
        <w:rPr>
          <w:spacing w:val="-3"/>
          <w:w w:val="105"/>
        </w:rPr>
        <w:t> </w:t>
      </w:r>
      <w:r>
        <w:rPr>
          <w:w w:val="105"/>
        </w:rPr>
        <w:t>of Court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other instrument affecting or</w:t>
      </w:r>
      <w:r>
        <w:rPr>
          <w:spacing w:val="-1"/>
          <w:w w:val="105"/>
        </w:rPr>
        <w:t> </w:t>
      </w:r>
      <w:r>
        <w:rPr>
          <w:w w:val="105"/>
        </w:rPr>
        <w:t>evidence of</w:t>
      </w:r>
      <w:r>
        <w:rPr>
          <w:spacing w:val="-7"/>
          <w:w w:val="105"/>
        </w:rPr>
        <w:t> </w:t>
      </w:r>
      <w:r>
        <w:rPr>
          <w:w w:val="105"/>
        </w:rPr>
        <w:t>devolution</w:t>
      </w:r>
      <w:r>
        <w:rPr>
          <w:spacing w:val="-1"/>
          <w:w w:val="105"/>
        </w:rPr>
        <w:t> </w:t>
      </w:r>
      <w:r>
        <w:rPr>
          <w:w w:val="105"/>
        </w:rPr>
        <w:t>of title as</w:t>
      </w:r>
      <w:r>
        <w:rPr>
          <w:spacing w:val="36"/>
          <w:w w:val="105"/>
        </w:rPr>
        <w:t> </w:t>
      </w:r>
      <w:r>
        <w:rPr>
          <w:w w:val="105"/>
        </w:rPr>
        <w:t>regards</w:t>
      </w:r>
      <w:r>
        <w:rPr>
          <w:spacing w:val="34"/>
          <w:w w:val="105"/>
        </w:rPr>
        <w:t> </w:t>
      </w:r>
      <w:r>
        <w:rPr>
          <w:w w:val="105"/>
        </w:rPr>
        <w:t>to the</w:t>
      </w:r>
      <w:r>
        <w:rPr>
          <w:spacing w:val="30"/>
          <w:w w:val="105"/>
        </w:rPr>
        <w:t> </w:t>
      </w:r>
      <w:r>
        <w:rPr>
          <w:w w:val="105"/>
        </w:rPr>
        <w:t>term</w:t>
      </w:r>
      <w:r>
        <w:rPr>
          <w:spacing w:val="35"/>
          <w:w w:val="105"/>
        </w:rPr>
        <w:t> </w:t>
      </w:r>
      <w:r>
        <w:rPr>
          <w:w w:val="105"/>
        </w:rPr>
        <w:t>hereby granted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w w:val="105"/>
        </w:rPr>
        <w:t>any such</w:t>
      </w:r>
      <w:r>
        <w:rPr>
          <w:spacing w:val="39"/>
          <w:w w:val="105"/>
        </w:rPr>
        <w:t> </w:t>
      </w:r>
      <w:r>
        <w:rPr>
          <w:w w:val="105"/>
        </w:rPr>
        <w:t>underlease</w:t>
      </w:r>
      <w:r>
        <w:rPr>
          <w:spacing w:val="34"/>
          <w:w w:val="105"/>
        </w:rPr>
        <w:t> </w:t>
      </w:r>
      <w:r>
        <w:rPr>
          <w:w w:val="105"/>
        </w:rPr>
        <w:t>as aforesaid</w:t>
      </w:r>
    </w:p>
    <w:p>
      <w:pPr>
        <w:pStyle w:val="BodyText"/>
        <w:spacing w:line="250" w:lineRule="exact"/>
        <w:ind w:left="1984"/>
        <w:jc w:val="both"/>
      </w:pPr>
      <w:r>
        <w:rPr>
          <w:w w:val="105"/>
          <w:sz w:val="27"/>
        </w:rPr>
        <w:t>li!l</w:t>
      </w:r>
      <w:r>
        <w:rPr>
          <w:spacing w:val="71"/>
          <w:w w:val="105"/>
          <w:sz w:val="27"/>
        </w:rPr>
        <w:t>  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give</w:t>
      </w:r>
      <w:r>
        <w:rPr>
          <w:spacing w:val="45"/>
          <w:w w:val="105"/>
        </w:rPr>
        <w:t> </w:t>
      </w:r>
      <w:r>
        <w:rPr>
          <w:w w:val="105"/>
        </w:rPr>
        <w:t>notice</w:t>
      </w:r>
      <w:r>
        <w:rPr>
          <w:spacing w:val="41"/>
          <w:w w:val="105"/>
        </w:rPr>
        <w:t> </w:t>
      </w:r>
      <w:r>
        <w:rPr>
          <w:w w:val="105"/>
        </w:rPr>
        <w:t>thereof</w:t>
      </w:r>
      <w:r>
        <w:rPr>
          <w:spacing w:val="58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Lessor</w:t>
      </w:r>
      <w:r>
        <w:rPr>
          <w:spacing w:val="42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certified</w:t>
      </w:r>
      <w:r>
        <w:rPr>
          <w:spacing w:val="36"/>
          <w:w w:val="105"/>
        </w:rPr>
        <w:t> </w:t>
      </w:r>
      <w:r>
        <w:rPr>
          <w:w w:val="105"/>
        </w:rPr>
        <w:t>copy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such</w:t>
      </w:r>
    </w:p>
    <w:p>
      <w:pPr>
        <w:pStyle w:val="BodyText"/>
        <w:spacing w:before="97"/>
        <w:ind w:right="330"/>
        <w:jc w:val="center"/>
      </w:pPr>
      <w:r>
        <w:rPr>
          <w:w w:val="105"/>
        </w:rPr>
        <w:t>document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Lessor's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retention</w:t>
      </w:r>
    </w:p>
    <w:p>
      <w:pPr>
        <w:pStyle w:val="BodyText"/>
        <w:spacing w:before="58"/>
        <w:ind w:left="1982"/>
        <w:jc w:val="both"/>
      </w:pPr>
      <w:r>
        <w:rPr>
          <w:sz w:val="27"/>
        </w:rPr>
        <w:t>fitl</w:t>
      </w:r>
      <w:r>
        <w:rPr>
          <w:spacing w:val="61"/>
          <w:w w:val="150"/>
          <w:sz w:val="27"/>
        </w:rPr>
        <w:t>   </w:t>
      </w:r>
      <w:r>
        <w:rPr/>
        <w:t>deliver</w:t>
      </w:r>
      <w:r>
        <w:rPr>
          <w:spacing w:val="36"/>
        </w:rPr>
        <w:t> </w:t>
      </w:r>
      <w:r>
        <w:rPr/>
        <w:t>the</w:t>
      </w:r>
      <w:r>
        <w:rPr>
          <w:spacing w:val="22"/>
        </w:rPr>
        <w:t> </w:t>
      </w:r>
      <w:r>
        <w:rPr/>
        <w:t>executed</w:t>
      </w:r>
      <w:r>
        <w:rPr>
          <w:spacing w:val="46"/>
        </w:rPr>
        <w:t> </w:t>
      </w:r>
      <w:r>
        <w:rPr/>
        <w:t>Deed</w:t>
      </w:r>
      <w:r>
        <w:rPr>
          <w:spacing w:val="35"/>
        </w:rPr>
        <w:t> </w:t>
      </w:r>
      <w:r>
        <w:rPr/>
        <w:t>of</w:t>
      </w:r>
      <w:r>
        <w:rPr>
          <w:spacing w:val="28"/>
        </w:rPr>
        <w:t> </w:t>
      </w:r>
      <w:r>
        <w:rPr/>
        <w:t>Covenant</w:t>
      </w:r>
      <w:r>
        <w:rPr>
          <w:spacing w:val="54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Lessor</w:t>
      </w:r>
      <w:r>
        <w:rPr>
          <w:spacing w:val="35"/>
        </w:rPr>
        <w:t> </w:t>
      </w:r>
      <w:r>
        <w:rPr>
          <w:spacing w:val="-5"/>
        </w:rPr>
        <w:t>and</w:t>
      </w:r>
    </w:p>
    <w:p>
      <w:pPr>
        <w:pStyle w:val="BodyText"/>
        <w:spacing w:line="300" w:lineRule="auto" w:before="40"/>
        <w:ind w:left="2724" w:right="137" w:hanging="768"/>
        <w:jc w:val="both"/>
      </w:pPr>
      <w:r>
        <w:rPr>
          <w:w w:val="105"/>
          <w:sz w:val="28"/>
        </w:rPr>
        <w:t>!fl</w:t>
      </w:r>
      <w:r>
        <w:rPr>
          <w:spacing w:val="80"/>
          <w:w w:val="150"/>
          <w:sz w:val="28"/>
        </w:rPr>
        <w:t> </w:t>
      </w:r>
      <w:r>
        <w:rPr>
          <w:w w:val="105"/>
        </w:rPr>
        <w:t>pay</w:t>
      </w:r>
      <w:r>
        <w:rPr>
          <w:w w:val="105"/>
        </w:rPr>
        <w:t> the</w:t>
      </w:r>
      <w:r>
        <w:rPr>
          <w:w w:val="105"/>
        </w:rPr>
        <w:t> Lessor's</w:t>
      </w:r>
      <w:r>
        <w:rPr>
          <w:w w:val="105"/>
        </w:rPr>
        <w:t> reasonable</w:t>
      </w:r>
      <w:r>
        <w:rPr>
          <w:w w:val="105"/>
        </w:rPr>
        <w:t> fee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registration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Notice </w:t>
      </w:r>
      <w:r>
        <w:rPr>
          <w:spacing w:val="-2"/>
          <w:w w:val="105"/>
        </w:rPr>
        <w:t>produced"</w:t>
      </w:r>
    </w:p>
    <w:p>
      <w:pPr>
        <w:pStyle w:val="ListParagraph"/>
        <w:numPr>
          <w:ilvl w:val="0"/>
          <w:numId w:val="2"/>
        </w:numPr>
        <w:tabs>
          <w:tab w:pos="1996" w:val="left" w:leader="none"/>
        </w:tabs>
        <w:spacing w:line="240" w:lineRule="auto" w:before="53" w:after="0"/>
        <w:ind w:left="1996" w:right="0" w:hanging="733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addition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sub-</w:t>
      </w:r>
      <w:r>
        <w:rPr>
          <w:spacing w:val="-2"/>
          <w:w w:val="105"/>
          <w:sz w:val="21"/>
        </w:rPr>
        <w:t>clauses:-</w:t>
      </w:r>
    </w:p>
    <w:p>
      <w:pPr>
        <w:pStyle w:val="BodyText"/>
        <w:spacing w:line="350" w:lineRule="auto" w:before="110"/>
        <w:ind w:left="2716" w:right="141" w:hanging="717"/>
        <w:jc w:val="both"/>
      </w:pPr>
      <w:r>
        <w:rPr>
          <w:b/>
          <w:w w:val="105"/>
          <w:sz w:val="20"/>
          <w:u w:val="thick"/>
        </w:rPr>
        <w:t>"(22)</w:t>
      </w:r>
      <w:r>
        <w:rPr>
          <w:b/>
          <w:spacing w:val="80"/>
          <w:w w:val="150"/>
          <w:sz w:val="20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event</w:t>
      </w:r>
      <w:r>
        <w:rPr>
          <w:w w:val="105"/>
        </w:rPr>
        <w:t> that the Lessee shall fail</w:t>
      </w:r>
      <w:r>
        <w:rPr>
          <w:w w:val="105"/>
        </w:rPr>
        <w:t> to</w:t>
      </w:r>
      <w:r>
        <w:rPr>
          <w:spacing w:val="-8"/>
          <w:w w:val="105"/>
        </w:rPr>
        <w:t> </w:t>
      </w:r>
      <w:r>
        <w:rPr>
          <w:w w:val="105"/>
        </w:rPr>
        <w:t>pay any sums due under this Lease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period of</w:t>
      </w:r>
      <w:r>
        <w:rPr>
          <w:spacing w:val="-4"/>
          <w:w w:val="105"/>
        </w:rPr>
        <w:t> </w:t>
      </w:r>
      <w:r>
        <w:rPr>
          <w:w w:val="105"/>
        </w:rPr>
        <w:t>twenty-eight days</w:t>
      </w:r>
      <w:r>
        <w:rPr>
          <w:spacing w:val="-7"/>
          <w:w w:val="105"/>
        </w:rPr>
        <w:t> </w:t>
      </w:r>
      <w:r>
        <w:rPr>
          <w:w w:val="105"/>
        </w:rPr>
        <w:t>from 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becoming due then</w:t>
      </w:r>
      <w:r>
        <w:rPr>
          <w:w w:val="105"/>
        </w:rPr>
        <w:t> interest</w:t>
      </w:r>
      <w:r>
        <w:rPr>
          <w:w w:val="105"/>
        </w:rPr>
        <w:t> shall</w:t>
      </w:r>
      <w:r>
        <w:rPr>
          <w:spacing w:val="36"/>
          <w:w w:val="105"/>
        </w:rPr>
        <w:t> </w:t>
      </w:r>
      <w:r>
        <w:rPr>
          <w:w w:val="105"/>
        </w:rPr>
        <w:t>be payable</w:t>
      </w:r>
      <w:r>
        <w:rPr>
          <w:spacing w:val="34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</w:t>
      </w:r>
      <w:r>
        <w:rPr>
          <w:spacing w:val="34"/>
          <w:w w:val="105"/>
        </w:rPr>
        <w:t> </w:t>
      </w:r>
      <w:r>
        <w:rPr>
          <w:w w:val="105"/>
        </w:rPr>
        <w:t>Lessee</w:t>
      </w:r>
      <w:r>
        <w:rPr>
          <w:spacing w:val="35"/>
          <w:w w:val="105"/>
        </w:rPr>
        <w:t> </w:t>
      </w:r>
      <w:r>
        <w:rPr>
          <w:w w:val="105"/>
        </w:rPr>
        <w:t>to the Lessor on</w:t>
      </w:r>
    </w:p>
    <w:p>
      <w:pPr>
        <w:spacing w:after="0" w:line="350" w:lineRule="auto"/>
        <w:jc w:val="both"/>
        <w:sectPr>
          <w:footerReference w:type="default" r:id="rId8"/>
          <w:pgSz w:w="11930" w:h="17530"/>
          <w:pgMar w:header="0" w:footer="50" w:top="480" w:bottom="240" w:left="1680" w:right="1240"/>
        </w:sectPr>
      </w:pPr>
    </w:p>
    <w:p>
      <w:pPr>
        <w:spacing w:line="350" w:lineRule="auto" w:before="78"/>
        <w:ind w:left="2999" w:right="130" w:firstLine="1"/>
        <w:jc w:val="both"/>
        <w:rPr>
          <w:sz w:val="23"/>
        </w:rPr>
      </w:pPr>
      <w:r>
        <w:rPr>
          <w:color w:val="030303"/>
          <w:spacing w:val="-2"/>
          <w:sz w:val="23"/>
        </w:rPr>
        <w:t>those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sums</w:t>
      </w:r>
      <w:r>
        <w:rPr>
          <w:color w:val="030303"/>
          <w:spacing w:val="-12"/>
          <w:sz w:val="23"/>
        </w:rPr>
        <w:t> </w:t>
      </w:r>
      <w:r>
        <w:rPr>
          <w:color w:val="030303"/>
          <w:spacing w:val="-2"/>
          <w:sz w:val="23"/>
        </w:rPr>
        <w:t>in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arrears</w:t>
      </w:r>
      <w:r>
        <w:rPr>
          <w:color w:val="030303"/>
          <w:spacing w:val="-8"/>
          <w:sz w:val="23"/>
        </w:rPr>
        <w:t> </w:t>
      </w:r>
      <w:r>
        <w:rPr>
          <w:color w:val="030303"/>
          <w:spacing w:val="-2"/>
          <w:sz w:val="23"/>
        </w:rPr>
        <w:t>in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addition</w:t>
      </w:r>
      <w:r>
        <w:rPr>
          <w:color w:val="030303"/>
          <w:spacing w:val="6"/>
          <w:sz w:val="23"/>
        </w:rPr>
        <w:t> </w:t>
      </w:r>
      <w:r>
        <w:rPr>
          <w:color w:val="030303"/>
          <w:spacing w:val="-2"/>
          <w:sz w:val="23"/>
        </w:rPr>
        <w:t>thereto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at</w:t>
      </w:r>
      <w:r>
        <w:rPr>
          <w:color w:val="030303"/>
          <w:spacing w:val="-6"/>
          <w:sz w:val="23"/>
        </w:rPr>
        <w:t> </w:t>
      </w:r>
      <w:r>
        <w:rPr>
          <w:color w:val="030303"/>
          <w:spacing w:val="-2"/>
          <w:sz w:val="23"/>
        </w:rPr>
        <w:t>the</w:t>
      </w:r>
      <w:r>
        <w:rPr>
          <w:color w:val="030303"/>
          <w:spacing w:val="-6"/>
          <w:sz w:val="23"/>
        </w:rPr>
        <w:t> </w:t>
      </w:r>
      <w:r>
        <w:rPr>
          <w:color w:val="030303"/>
          <w:spacing w:val="-2"/>
          <w:sz w:val="23"/>
        </w:rPr>
        <w:t>rate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of</w:t>
      </w:r>
      <w:r>
        <w:rPr>
          <w:color w:val="030303"/>
          <w:spacing w:val="-12"/>
          <w:sz w:val="23"/>
        </w:rPr>
        <w:t> </w:t>
      </w:r>
      <w:r>
        <w:rPr>
          <w:color w:val="030303"/>
          <w:spacing w:val="-2"/>
          <w:sz w:val="23"/>
        </w:rPr>
        <w:t>5</w:t>
      </w:r>
      <w:r>
        <w:rPr>
          <w:color w:val="030303"/>
          <w:spacing w:val="-2"/>
          <w:sz w:val="24"/>
        </w:rPr>
        <w:t>%</w:t>
      </w:r>
      <w:r>
        <w:rPr>
          <w:color w:val="030303"/>
          <w:sz w:val="24"/>
        </w:rPr>
        <w:t> </w:t>
      </w:r>
      <w:r>
        <w:rPr>
          <w:color w:val="030303"/>
          <w:spacing w:val="-2"/>
          <w:sz w:val="23"/>
        </w:rPr>
        <w:t>per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centum </w:t>
      </w:r>
      <w:r>
        <w:rPr>
          <w:color w:val="030303"/>
          <w:sz w:val="23"/>
        </w:rPr>
        <w:t>per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annum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above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the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base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rate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of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National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Westminster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Bank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pie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(or any other Bank that the Lessor may determine)</w:t>
      </w:r>
      <w:r>
        <w:rPr>
          <w:color w:val="030303"/>
          <w:spacing w:val="40"/>
          <w:sz w:val="23"/>
        </w:rPr>
        <w:t> </w:t>
      </w:r>
      <w:r>
        <w:rPr>
          <w:color w:val="030303"/>
          <w:sz w:val="23"/>
        </w:rPr>
        <w:t>such sum being payable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from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the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date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the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payment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became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due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until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actual</w:t>
      </w:r>
      <w:r>
        <w:rPr>
          <w:color w:val="030303"/>
          <w:spacing w:val="-11"/>
          <w:sz w:val="23"/>
        </w:rPr>
        <w:t> </w:t>
      </w:r>
      <w:r>
        <w:rPr>
          <w:color w:val="030303"/>
          <w:sz w:val="23"/>
        </w:rPr>
        <w:t>payment in full</w:t>
      </w:r>
    </w:p>
    <w:p>
      <w:pPr>
        <w:pStyle w:val="ListParagraph"/>
        <w:numPr>
          <w:ilvl w:val="1"/>
          <w:numId w:val="2"/>
        </w:numPr>
        <w:tabs>
          <w:tab w:pos="2998" w:val="left" w:leader="none"/>
          <w:tab w:pos="3004" w:val="left" w:leader="none"/>
        </w:tabs>
        <w:spacing w:line="348" w:lineRule="auto" w:before="0" w:after="0"/>
        <w:ind w:left="3004" w:right="112" w:hanging="728"/>
        <w:jc w:val="both"/>
        <w:rPr>
          <w:sz w:val="23"/>
        </w:rPr>
      </w:pPr>
      <w:r>
        <w:rPr>
          <w:color w:val="030303"/>
          <w:sz w:val="23"/>
        </w:rPr>
        <w:t>To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pay</w:t>
      </w:r>
      <w:r>
        <w:rPr>
          <w:color w:val="030303"/>
          <w:spacing w:val="-5"/>
          <w:sz w:val="23"/>
        </w:rPr>
        <w:t> </w:t>
      </w:r>
      <w:r>
        <w:rPr>
          <w:color w:val="030303"/>
          <w:sz w:val="23"/>
        </w:rPr>
        <w:t>to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the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Lessor</w:t>
      </w:r>
      <w:r>
        <w:rPr>
          <w:color w:val="030303"/>
          <w:spacing w:val="-6"/>
          <w:sz w:val="23"/>
        </w:rPr>
        <w:t> </w:t>
      </w:r>
      <w:r>
        <w:rPr>
          <w:color w:val="030303"/>
          <w:sz w:val="23"/>
        </w:rPr>
        <w:t>by</w:t>
      </w:r>
      <w:r>
        <w:rPr>
          <w:color w:val="030303"/>
          <w:spacing w:val="-4"/>
          <w:sz w:val="23"/>
        </w:rPr>
        <w:t> </w:t>
      </w:r>
      <w:r>
        <w:rPr>
          <w:rFonts w:ascii="Arial"/>
          <w:color w:val="030303"/>
          <w:sz w:val="22"/>
        </w:rPr>
        <w:t>way</w:t>
      </w:r>
      <w:r>
        <w:rPr>
          <w:rFonts w:ascii="Arial"/>
          <w:color w:val="030303"/>
          <w:spacing w:val="-14"/>
          <w:sz w:val="22"/>
        </w:rPr>
        <w:t> </w:t>
      </w:r>
      <w:r>
        <w:rPr>
          <w:color w:val="030303"/>
          <w:sz w:val="23"/>
        </w:rPr>
        <w:t>of</w:t>
      </w:r>
      <w:r>
        <w:rPr>
          <w:color w:val="030303"/>
          <w:spacing w:val="-6"/>
          <w:sz w:val="23"/>
        </w:rPr>
        <w:t> </w:t>
      </w:r>
      <w:r>
        <w:rPr>
          <w:color w:val="030303"/>
          <w:sz w:val="23"/>
        </w:rPr>
        <w:t>indemnity</w:t>
      </w:r>
      <w:r>
        <w:rPr>
          <w:color w:val="030303"/>
          <w:spacing w:val="-3"/>
          <w:sz w:val="23"/>
        </w:rPr>
        <w:t> </w:t>
      </w:r>
      <w:r>
        <w:rPr>
          <w:color w:val="030303"/>
          <w:sz w:val="23"/>
        </w:rPr>
        <w:t>all</w:t>
      </w:r>
      <w:r>
        <w:rPr>
          <w:color w:val="030303"/>
          <w:spacing w:val="-5"/>
          <w:sz w:val="23"/>
        </w:rPr>
        <w:t> </w:t>
      </w:r>
      <w:r>
        <w:rPr>
          <w:color w:val="030303"/>
          <w:sz w:val="23"/>
        </w:rPr>
        <w:t>proper</w:t>
      </w:r>
      <w:r>
        <w:rPr>
          <w:color w:val="030303"/>
          <w:spacing w:val="-10"/>
          <w:sz w:val="23"/>
        </w:rPr>
        <w:t> </w:t>
      </w:r>
      <w:r>
        <w:rPr>
          <w:color w:val="030303"/>
          <w:sz w:val="23"/>
        </w:rPr>
        <w:t>and</w:t>
      </w:r>
      <w:r>
        <w:rPr>
          <w:color w:val="030303"/>
          <w:spacing w:val="-2"/>
          <w:sz w:val="23"/>
        </w:rPr>
        <w:t> </w:t>
      </w:r>
      <w:r>
        <w:rPr>
          <w:color w:val="030303"/>
          <w:sz w:val="23"/>
        </w:rPr>
        <w:t>reasonable costs</w:t>
      </w:r>
      <w:r>
        <w:rPr>
          <w:color w:val="030303"/>
          <w:spacing w:val="40"/>
          <w:sz w:val="23"/>
        </w:rPr>
        <w:t> </w:t>
      </w:r>
      <w:r>
        <w:rPr>
          <w:color w:val="030303"/>
          <w:sz w:val="23"/>
        </w:rPr>
        <w:t>charges legal expenses and disbursements of whatever kind and reasonable remuneration incurred by the Lessor in the enforcement</w:t>
      </w:r>
      <w:r>
        <w:rPr>
          <w:color w:val="030303"/>
          <w:spacing w:val="23"/>
          <w:sz w:val="23"/>
        </w:rPr>
        <w:t> </w:t>
      </w:r>
      <w:r>
        <w:rPr>
          <w:color w:val="030303"/>
          <w:sz w:val="23"/>
        </w:rPr>
        <w:t>of the</w:t>
      </w:r>
      <w:r>
        <w:rPr>
          <w:color w:val="030303"/>
          <w:spacing w:val="-3"/>
          <w:sz w:val="23"/>
        </w:rPr>
        <w:t> </w:t>
      </w:r>
      <w:r>
        <w:rPr>
          <w:color w:val="030303"/>
          <w:sz w:val="23"/>
        </w:rPr>
        <w:t>covenants contained</w:t>
      </w:r>
      <w:r>
        <w:rPr>
          <w:color w:val="030303"/>
          <w:spacing w:val="27"/>
          <w:sz w:val="23"/>
        </w:rPr>
        <w:t> </w:t>
      </w:r>
      <w:r>
        <w:rPr>
          <w:color w:val="030303"/>
          <w:sz w:val="23"/>
        </w:rPr>
        <w:t>in this Lease</w:t>
      </w:r>
    </w:p>
    <w:p>
      <w:pPr>
        <w:pStyle w:val="ListParagraph"/>
        <w:numPr>
          <w:ilvl w:val="1"/>
          <w:numId w:val="2"/>
        </w:numPr>
        <w:tabs>
          <w:tab w:pos="3009" w:val="left" w:leader="none"/>
          <w:tab w:pos="3018" w:val="left" w:leader="none"/>
        </w:tabs>
        <w:spacing w:line="350" w:lineRule="auto" w:before="0" w:after="0"/>
        <w:ind w:left="3009" w:right="110" w:hanging="722"/>
        <w:jc w:val="both"/>
        <w:rPr>
          <w:sz w:val="23"/>
        </w:rPr>
      </w:pPr>
      <w:r>
        <w:rPr>
          <w:b/>
          <w:color w:val="030303"/>
          <w:sz w:val="23"/>
        </w:rPr>
        <w:tab/>
      </w:r>
      <w:r>
        <w:rPr>
          <w:color w:val="030303"/>
          <w:spacing w:val="-2"/>
          <w:sz w:val="23"/>
        </w:rPr>
        <w:t>Wherever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in</w:t>
      </w:r>
      <w:r>
        <w:rPr>
          <w:color w:val="030303"/>
          <w:spacing w:val="-12"/>
          <w:sz w:val="23"/>
        </w:rPr>
        <w:t> </w:t>
      </w:r>
      <w:r>
        <w:rPr>
          <w:color w:val="030303"/>
          <w:spacing w:val="-2"/>
          <w:sz w:val="23"/>
        </w:rPr>
        <w:t>this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Lease</w:t>
      </w:r>
      <w:r>
        <w:rPr>
          <w:color w:val="030303"/>
          <w:spacing w:val="-12"/>
          <w:sz w:val="23"/>
        </w:rPr>
        <w:t> </w:t>
      </w:r>
      <w:r>
        <w:rPr>
          <w:color w:val="030303"/>
          <w:spacing w:val="-2"/>
          <w:sz w:val="23"/>
        </w:rPr>
        <w:t>or</w:t>
      </w:r>
      <w:r>
        <w:rPr>
          <w:color w:val="030303"/>
          <w:spacing w:val="-12"/>
          <w:sz w:val="23"/>
        </w:rPr>
        <w:t> </w:t>
      </w:r>
      <w:r>
        <w:rPr>
          <w:color w:val="030303"/>
          <w:spacing w:val="-2"/>
          <w:sz w:val="23"/>
        </w:rPr>
        <w:t>any Licence</w:t>
      </w:r>
      <w:r>
        <w:rPr>
          <w:color w:val="030303"/>
          <w:spacing w:val="-9"/>
          <w:sz w:val="23"/>
        </w:rPr>
        <w:t> </w:t>
      </w:r>
      <w:r>
        <w:rPr>
          <w:color w:val="030303"/>
          <w:spacing w:val="-2"/>
          <w:sz w:val="23"/>
        </w:rPr>
        <w:t>or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Consent</w:t>
      </w:r>
      <w:r>
        <w:rPr>
          <w:color w:val="030303"/>
          <w:spacing w:val="-6"/>
          <w:sz w:val="23"/>
        </w:rPr>
        <w:t> </w:t>
      </w:r>
      <w:r>
        <w:rPr>
          <w:color w:val="030303"/>
          <w:spacing w:val="-2"/>
          <w:sz w:val="23"/>
        </w:rPr>
        <w:t>granted hereunder </w:t>
      </w:r>
      <w:r>
        <w:rPr>
          <w:color w:val="030303"/>
          <w:sz w:val="23"/>
        </w:rPr>
        <w:t>provision is</w:t>
      </w:r>
      <w:r>
        <w:rPr>
          <w:color w:val="030303"/>
          <w:spacing w:val="-10"/>
          <w:sz w:val="23"/>
        </w:rPr>
        <w:t> </w:t>
      </w:r>
      <w:r>
        <w:rPr>
          <w:color w:val="030303"/>
          <w:sz w:val="23"/>
        </w:rPr>
        <w:t>made</w:t>
      </w:r>
      <w:r>
        <w:rPr>
          <w:color w:val="030303"/>
          <w:spacing w:val="-3"/>
          <w:sz w:val="23"/>
        </w:rPr>
        <w:t> </w:t>
      </w:r>
      <w:r>
        <w:rPr>
          <w:color w:val="030303"/>
          <w:sz w:val="23"/>
        </w:rPr>
        <w:t>for</w:t>
      </w:r>
      <w:r>
        <w:rPr>
          <w:color w:val="030303"/>
          <w:spacing w:val="-10"/>
          <w:sz w:val="23"/>
        </w:rPr>
        <w:t> </w:t>
      </w:r>
      <w:r>
        <w:rPr>
          <w:color w:val="030303"/>
          <w:sz w:val="23"/>
        </w:rPr>
        <w:t>the</w:t>
      </w:r>
      <w:r>
        <w:rPr>
          <w:color w:val="030303"/>
          <w:spacing w:val="-8"/>
          <w:sz w:val="23"/>
        </w:rPr>
        <w:t> </w:t>
      </w:r>
      <w:r>
        <w:rPr>
          <w:color w:val="030303"/>
          <w:sz w:val="23"/>
        </w:rPr>
        <w:t>Lessee</w:t>
      </w:r>
      <w:r>
        <w:rPr>
          <w:color w:val="030303"/>
          <w:spacing w:val="-6"/>
          <w:sz w:val="23"/>
        </w:rPr>
        <w:t> </w:t>
      </w:r>
      <w:r>
        <w:rPr>
          <w:color w:val="030303"/>
          <w:sz w:val="23"/>
        </w:rPr>
        <w:t>to</w:t>
      </w:r>
      <w:r>
        <w:rPr>
          <w:color w:val="030303"/>
          <w:spacing w:val="-12"/>
          <w:sz w:val="23"/>
        </w:rPr>
        <w:t> </w:t>
      </w:r>
      <w:r>
        <w:rPr>
          <w:color w:val="030303"/>
          <w:sz w:val="23"/>
        </w:rPr>
        <w:t>pay</w:t>
      </w:r>
      <w:r>
        <w:rPr>
          <w:color w:val="030303"/>
          <w:spacing w:val="-8"/>
          <w:sz w:val="23"/>
        </w:rPr>
        <w:t> </w:t>
      </w:r>
      <w:r>
        <w:rPr>
          <w:color w:val="030303"/>
          <w:sz w:val="23"/>
        </w:rPr>
        <w:t>any</w:t>
      </w:r>
      <w:r>
        <w:rPr>
          <w:color w:val="030303"/>
          <w:spacing w:val="-7"/>
          <w:sz w:val="23"/>
        </w:rPr>
        <w:t> </w:t>
      </w:r>
      <w:r>
        <w:rPr>
          <w:color w:val="030303"/>
          <w:sz w:val="23"/>
        </w:rPr>
        <w:t>sum</w:t>
      </w:r>
      <w:r>
        <w:rPr>
          <w:color w:val="030303"/>
          <w:spacing w:val="-13"/>
          <w:sz w:val="23"/>
        </w:rPr>
        <w:t> </w:t>
      </w:r>
      <w:r>
        <w:rPr>
          <w:color w:val="030303"/>
          <w:sz w:val="23"/>
        </w:rPr>
        <w:t>(including without prejudice to the generality of the foregoing rents</w:t>
      </w:r>
      <w:r>
        <w:rPr>
          <w:color w:val="030303"/>
          <w:spacing w:val="40"/>
          <w:sz w:val="23"/>
        </w:rPr>
        <w:t> </w:t>
      </w:r>
      <w:r>
        <w:rPr>
          <w:color w:val="030303"/>
          <w:sz w:val="23"/>
        </w:rPr>
        <w:t>legal costs registration</w:t>
      </w:r>
      <w:r>
        <w:rPr>
          <w:color w:val="030303"/>
          <w:spacing w:val="-10"/>
          <w:sz w:val="23"/>
        </w:rPr>
        <w:t> </w:t>
      </w:r>
      <w:r>
        <w:rPr>
          <w:color w:val="030303"/>
          <w:sz w:val="23"/>
        </w:rPr>
        <w:t>fees</w:t>
      </w:r>
      <w:r>
        <w:rPr>
          <w:color w:val="030303"/>
          <w:spacing w:val="20"/>
          <w:sz w:val="23"/>
        </w:rPr>
        <w:t> </w:t>
      </w:r>
      <w:r>
        <w:rPr>
          <w:color w:val="030303"/>
          <w:sz w:val="23"/>
        </w:rPr>
        <w:t>Surveyors</w:t>
      </w:r>
      <w:r>
        <w:rPr>
          <w:color w:val="030303"/>
          <w:spacing w:val="-7"/>
          <w:sz w:val="23"/>
        </w:rPr>
        <w:t> </w:t>
      </w:r>
      <w:r>
        <w:rPr>
          <w:color w:val="030303"/>
          <w:sz w:val="23"/>
        </w:rPr>
        <w:t>and</w:t>
      </w:r>
      <w:r>
        <w:rPr>
          <w:color w:val="030303"/>
          <w:spacing w:val="-11"/>
          <w:sz w:val="23"/>
        </w:rPr>
        <w:t> </w:t>
      </w:r>
      <w:r>
        <w:rPr>
          <w:color w:val="030303"/>
          <w:sz w:val="23"/>
        </w:rPr>
        <w:t>other</w:t>
      </w:r>
      <w:r>
        <w:rPr>
          <w:color w:val="030303"/>
          <w:spacing w:val="-9"/>
          <w:sz w:val="23"/>
        </w:rPr>
        <w:t> </w:t>
      </w:r>
      <w:r>
        <w:rPr>
          <w:color w:val="030303"/>
          <w:sz w:val="23"/>
        </w:rPr>
        <w:t>professional</w:t>
      </w:r>
      <w:r>
        <w:rPr>
          <w:color w:val="030303"/>
          <w:spacing w:val="-8"/>
          <w:sz w:val="23"/>
        </w:rPr>
        <w:t> </w:t>
      </w:r>
      <w:r>
        <w:rPr>
          <w:color w:val="030303"/>
          <w:sz w:val="23"/>
        </w:rPr>
        <w:t>fees</w:t>
      </w:r>
      <w:r>
        <w:rPr>
          <w:color w:val="030303"/>
          <w:spacing w:val="24"/>
          <w:sz w:val="23"/>
        </w:rPr>
        <w:t> </w:t>
      </w:r>
      <w:r>
        <w:rPr>
          <w:color w:val="030303"/>
          <w:sz w:val="23"/>
        </w:rPr>
        <w:t>charges</w:t>
      </w:r>
      <w:r>
        <w:rPr>
          <w:color w:val="030303"/>
          <w:spacing w:val="-7"/>
          <w:sz w:val="23"/>
        </w:rPr>
        <w:t> </w:t>
      </w:r>
      <w:r>
        <w:rPr>
          <w:color w:val="030303"/>
          <w:sz w:val="23"/>
        </w:rPr>
        <w:t>and expenses) on which Value Added Tax is payable or shall become payable the Lessee</w:t>
      </w:r>
      <w:r>
        <w:rPr>
          <w:color w:val="030303"/>
          <w:spacing w:val="-2"/>
          <w:sz w:val="23"/>
        </w:rPr>
        <w:t> </w:t>
      </w:r>
      <w:r>
        <w:rPr>
          <w:color w:val="030303"/>
          <w:sz w:val="23"/>
        </w:rPr>
        <w:t>shall pay in</w:t>
      </w:r>
      <w:r>
        <w:rPr>
          <w:color w:val="030303"/>
          <w:spacing w:val="-8"/>
          <w:sz w:val="23"/>
        </w:rPr>
        <w:t> </w:t>
      </w:r>
      <w:r>
        <w:rPr>
          <w:color w:val="030303"/>
          <w:sz w:val="23"/>
        </w:rPr>
        <w:t>addition to</w:t>
      </w:r>
      <w:r>
        <w:rPr>
          <w:color w:val="030303"/>
          <w:spacing w:val="-5"/>
          <w:sz w:val="23"/>
        </w:rPr>
        <w:t> </w:t>
      </w:r>
      <w:r>
        <w:rPr>
          <w:color w:val="030303"/>
          <w:sz w:val="23"/>
        </w:rPr>
        <w:t>such sum Value Added Tax thereon at the rate appropriate </w:t>
      </w:r>
      <w:r>
        <w:rPr>
          <w:color w:val="030303"/>
          <w:sz w:val="21"/>
        </w:rPr>
        <w:t>at </w:t>
      </w:r>
      <w:r>
        <w:rPr>
          <w:color w:val="030303"/>
          <w:sz w:val="23"/>
        </w:rPr>
        <w:t>the time of supply"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248" w:lineRule="exact" w:before="0" w:after="0"/>
        <w:ind w:left="1560" w:right="0" w:hanging="732"/>
        <w:jc w:val="both"/>
        <w:rPr>
          <w:b/>
          <w:color w:val="030303"/>
          <w:sz w:val="23"/>
          <w:u w:val="thick" w:color="030303"/>
        </w:rPr>
      </w:pPr>
      <w:r>
        <w:rPr>
          <w:color w:val="030303"/>
          <w:spacing w:val="-2"/>
          <w:sz w:val="23"/>
        </w:rPr>
        <w:t>By</w:t>
      </w:r>
      <w:r>
        <w:rPr>
          <w:color w:val="030303"/>
          <w:spacing w:val="3"/>
          <w:sz w:val="23"/>
        </w:rPr>
        <w:t> </w:t>
      </w:r>
      <w:r>
        <w:rPr>
          <w:color w:val="030303"/>
          <w:spacing w:val="-2"/>
          <w:sz w:val="23"/>
        </w:rPr>
        <w:t>the</w:t>
      </w:r>
      <w:r>
        <w:rPr>
          <w:color w:val="030303"/>
          <w:spacing w:val="-4"/>
          <w:sz w:val="23"/>
        </w:rPr>
        <w:t> </w:t>
      </w:r>
      <w:r>
        <w:rPr>
          <w:color w:val="030303"/>
          <w:spacing w:val="-2"/>
          <w:sz w:val="23"/>
        </w:rPr>
        <w:t>addition</w:t>
      </w:r>
      <w:r>
        <w:rPr>
          <w:color w:val="030303"/>
          <w:spacing w:val="9"/>
          <w:sz w:val="23"/>
        </w:rPr>
        <w:t> </w:t>
      </w:r>
      <w:r>
        <w:rPr>
          <w:color w:val="030303"/>
          <w:spacing w:val="-2"/>
          <w:sz w:val="23"/>
        </w:rPr>
        <w:t>of</w:t>
      </w:r>
      <w:r>
        <w:rPr>
          <w:color w:val="030303"/>
          <w:spacing w:val="3"/>
          <w:sz w:val="23"/>
        </w:rPr>
        <w:t> </w:t>
      </w:r>
      <w:r>
        <w:rPr>
          <w:color w:val="030303"/>
          <w:spacing w:val="-2"/>
          <w:sz w:val="23"/>
        </w:rPr>
        <w:t>the</w:t>
      </w:r>
      <w:r>
        <w:rPr>
          <w:color w:val="030303"/>
          <w:spacing w:val="-4"/>
          <w:sz w:val="23"/>
        </w:rPr>
        <w:t> </w:t>
      </w:r>
      <w:r>
        <w:rPr>
          <w:color w:val="030303"/>
          <w:spacing w:val="-2"/>
          <w:sz w:val="23"/>
        </w:rPr>
        <w:t>following</w:t>
      </w:r>
      <w:r>
        <w:rPr>
          <w:color w:val="030303"/>
          <w:spacing w:val="13"/>
          <w:sz w:val="23"/>
        </w:rPr>
        <w:t> </w:t>
      </w:r>
      <w:r>
        <w:rPr>
          <w:color w:val="030303"/>
          <w:spacing w:val="-2"/>
          <w:sz w:val="23"/>
        </w:rPr>
        <w:t>sub-clause</w:t>
      </w:r>
      <w:r>
        <w:rPr>
          <w:color w:val="030303"/>
          <w:spacing w:val="10"/>
          <w:sz w:val="23"/>
        </w:rPr>
        <w:t> </w:t>
      </w:r>
      <w:r>
        <w:rPr>
          <w:color w:val="030303"/>
          <w:spacing w:val="-2"/>
          <w:sz w:val="23"/>
        </w:rPr>
        <w:t>in Clause</w:t>
      </w:r>
      <w:r>
        <w:rPr>
          <w:color w:val="030303"/>
          <w:spacing w:val="-3"/>
          <w:sz w:val="23"/>
        </w:rPr>
        <w:t> </w:t>
      </w:r>
      <w:r>
        <w:rPr>
          <w:color w:val="030303"/>
          <w:spacing w:val="-5"/>
          <w:sz w:val="23"/>
        </w:rPr>
        <w:t>5</w:t>
      </w:r>
      <w:r>
        <w:rPr>
          <w:color w:val="2D2D2D"/>
          <w:spacing w:val="-5"/>
          <w:sz w:val="23"/>
        </w:rPr>
        <w:t>:</w:t>
      </w:r>
    </w:p>
    <w:p>
      <w:pPr>
        <w:spacing w:line="331" w:lineRule="auto" w:before="76"/>
        <w:ind w:left="2287" w:right="107" w:hanging="727"/>
        <w:jc w:val="both"/>
        <w:rPr>
          <w:sz w:val="23"/>
        </w:rPr>
      </w:pPr>
      <w:r>
        <w:rPr>
          <w:color w:val="030303"/>
          <w:sz w:val="28"/>
        </w:rPr>
        <w:t>"ill</w:t>
      </w:r>
      <w:r>
        <w:rPr>
          <w:color w:val="030303"/>
          <w:spacing w:val="80"/>
          <w:w w:val="150"/>
          <w:sz w:val="28"/>
        </w:rPr>
        <w:t> </w:t>
      </w:r>
      <w:r>
        <w:rPr>
          <w:color w:val="030303"/>
          <w:sz w:val="23"/>
        </w:rPr>
        <w:t>The Lessor shall not be personalJy liable under any of the covenants on its part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her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i11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contained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otherwise</w:t>
      </w:r>
      <w:r>
        <w:rPr>
          <w:color w:val="030303"/>
          <w:spacing w:val="-1"/>
          <w:sz w:val="23"/>
        </w:rPr>
        <w:t> </w:t>
      </w:r>
      <w:r>
        <w:rPr>
          <w:color w:val="030303"/>
          <w:sz w:val="23"/>
        </w:rPr>
        <w:t>than in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.respect of.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breaches for which </w:t>
      </w:r>
      <w:r>
        <w:rPr>
          <w:color w:val="030303"/>
          <w:sz w:val="22"/>
        </w:rPr>
        <w:t>it </w:t>
      </w:r>
      <w:r>
        <w:rPr>
          <w:color w:val="030303"/>
          <w:sz w:val="23"/>
        </w:rPr>
        <w:t>is </w:t>
      </w:r>
      <w:r>
        <w:rPr>
          <w:color w:val="030303"/>
          <w:spacing w:val="-2"/>
          <w:sz w:val="23"/>
        </w:rPr>
        <w:t>responsible"</w:t>
      </w:r>
    </w:p>
    <w:p>
      <w:pPr>
        <w:spacing w:line="345" w:lineRule="auto" w:before="16"/>
        <w:ind w:left="126" w:right="117" w:firstLine="1422"/>
        <w:jc w:val="both"/>
        <w:rPr>
          <w:sz w:val="23"/>
        </w:rPr>
      </w:pPr>
      <w:r>
        <w:rPr>
          <w:b/>
          <w:color w:val="030303"/>
          <w:sz w:val="23"/>
          <w:u w:val="thick" w:color="030303"/>
        </w:rPr>
        <w:t>SAVE</w:t>
      </w:r>
      <w:r>
        <w:rPr>
          <w:b/>
          <w:color w:val="030303"/>
          <w:sz w:val="23"/>
        </w:rPr>
        <w:t> </w:t>
      </w:r>
      <w:r>
        <w:rPr>
          <w:color w:val="030303"/>
          <w:sz w:val="23"/>
        </w:rPr>
        <w:t>as hereby modified the Lease shall continue in full force and effect in all respects as if the</w:t>
      </w:r>
      <w:r>
        <w:rPr>
          <w:color w:val="030303"/>
          <w:spacing w:val="-11"/>
          <w:sz w:val="23"/>
        </w:rPr>
        <w:t> </w:t>
      </w:r>
      <w:r>
        <w:rPr>
          <w:color w:val="030303"/>
          <w:sz w:val="23"/>
        </w:rPr>
        <w:t>changes</w:t>
      </w:r>
      <w:r>
        <w:rPr>
          <w:color w:val="030303"/>
          <w:spacing w:val="13"/>
          <w:sz w:val="23"/>
        </w:rPr>
        <w:t> </w:t>
      </w:r>
      <w:r>
        <w:rPr>
          <w:color w:val="030303"/>
          <w:sz w:val="23"/>
        </w:rPr>
        <w:t>made by</w:t>
      </w:r>
      <w:r>
        <w:rPr>
          <w:color w:val="030303"/>
          <w:spacing w:val="10"/>
          <w:sz w:val="23"/>
        </w:rPr>
        <w:t> </w:t>
      </w:r>
      <w:r>
        <w:rPr>
          <w:color w:val="030303"/>
          <w:sz w:val="23"/>
        </w:rPr>
        <w:t>this</w:t>
      </w:r>
      <w:r>
        <w:rPr>
          <w:color w:val="030303"/>
          <w:spacing w:val="-6"/>
          <w:sz w:val="23"/>
        </w:rPr>
        <w:t> </w:t>
      </w:r>
      <w:r>
        <w:rPr>
          <w:color w:val="030303"/>
          <w:sz w:val="23"/>
        </w:rPr>
        <w:t>deed</w:t>
      </w:r>
      <w:r>
        <w:rPr>
          <w:color w:val="030303"/>
          <w:spacing w:val="9"/>
          <w:sz w:val="23"/>
        </w:rPr>
        <w:t> </w:t>
      </w:r>
      <w:r>
        <w:rPr>
          <w:color w:val="030303"/>
          <w:sz w:val="23"/>
        </w:rPr>
        <w:t>had</w:t>
      </w:r>
      <w:r>
        <w:rPr>
          <w:color w:val="030303"/>
          <w:spacing w:val="8"/>
          <w:sz w:val="23"/>
        </w:rPr>
        <w:t> </w:t>
      </w:r>
      <w:r>
        <w:rPr>
          <w:color w:val="030303"/>
          <w:sz w:val="23"/>
        </w:rPr>
        <w:t>been</w:t>
      </w:r>
      <w:r>
        <w:rPr>
          <w:color w:val="030303"/>
          <w:spacing w:val="-1"/>
          <w:sz w:val="23"/>
        </w:rPr>
        <w:t> </w:t>
      </w:r>
      <w:r>
        <w:rPr>
          <w:color w:val="030303"/>
          <w:sz w:val="23"/>
        </w:rPr>
        <w:t>originally</w:t>
      </w:r>
      <w:r>
        <w:rPr>
          <w:color w:val="030303"/>
          <w:spacing w:val="9"/>
          <w:sz w:val="23"/>
        </w:rPr>
        <w:t> </w:t>
      </w:r>
      <w:r>
        <w:rPr>
          <w:color w:val="030303"/>
          <w:sz w:val="23"/>
        </w:rPr>
        <w:t>contained</w:t>
      </w:r>
      <w:r>
        <w:rPr>
          <w:color w:val="030303"/>
          <w:spacing w:val="24"/>
          <w:sz w:val="23"/>
        </w:rPr>
        <w:t> </w:t>
      </w:r>
      <w:r>
        <w:rPr>
          <w:color w:val="030303"/>
          <w:sz w:val="23"/>
        </w:rPr>
        <w:t>in the</w:t>
      </w:r>
      <w:r>
        <w:rPr>
          <w:color w:val="030303"/>
          <w:spacing w:val="-1"/>
          <w:sz w:val="23"/>
        </w:rPr>
        <w:t> </w:t>
      </w:r>
      <w:r>
        <w:rPr>
          <w:color w:val="030303"/>
          <w:sz w:val="23"/>
        </w:rPr>
        <w:t>Lease</w:t>
      </w:r>
    </w:p>
    <w:p>
      <w:pPr>
        <w:spacing w:line="343" w:lineRule="auto" w:before="0"/>
        <w:ind w:left="110" w:right="111" w:firstLine="1441"/>
        <w:jc w:val="both"/>
        <w:rPr>
          <w:sz w:val="23"/>
        </w:rPr>
      </w:pPr>
      <w:r>
        <w:rPr>
          <w:b/>
          <w:color w:val="030303"/>
          <w:sz w:val="24"/>
          <w:u w:val="thick" w:color="030303"/>
        </w:rPr>
        <w:t>THE</w:t>
      </w:r>
      <w:r>
        <w:rPr>
          <w:b/>
          <w:color w:val="030303"/>
          <w:spacing w:val="-4"/>
          <w:sz w:val="24"/>
        </w:rPr>
        <w:t> </w:t>
      </w:r>
      <w:r>
        <w:rPr>
          <w:color w:val="030303"/>
          <w:sz w:val="23"/>
        </w:rPr>
        <w:t>Lessor</w:t>
      </w:r>
      <w:r>
        <w:rPr>
          <w:color w:val="030303"/>
          <w:spacing w:val="-2"/>
          <w:sz w:val="23"/>
        </w:rPr>
        <w:t> </w:t>
      </w:r>
      <w:r>
        <w:rPr>
          <w:color w:val="030303"/>
          <w:sz w:val="23"/>
        </w:rPr>
        <w:t>and the</w:t>
      </w:r>
      <w:r>
        <w:rPr>
          <w:color w:val="030303"/>
          <w:spacing w:val="-1"/>
          <w:sz w:val="23"/>
        </w:rPr>
        <w:t> </w:t>
      </w:r>
      <w:r>
        <w:rPr>
          <w:color w:val="030303"/>
          <w:sz w:val="23"/>
        </w:rPr>
        <w:t>Lessee</w:t>
      </w:r>
      <w:r>
        <w:rPr>
          <w:color w:val="030303"/>
          <w:spacing w:val="-5"/>
          <w:sz w:val="23"/>
        </w:rPr>
        <w:t> </w:t>
      </w:r>
      <w:r>
        <w:rPr>
          <w:color w:val="030303"/>
          <w:sz w:val="23"/>
        </w:rPr>
        <w:t>hereby</w:t>
      </w:r>
      <w:r>
        <w:rPr>
          <w:color w:val="030303"/>
          <w:spacing w:val="-3"/>
          <w:sz w:val="23"/>
        </w:rPr>
        <w:t> </w:t>
      </w:r>
      <w:r>
        <w:rPr>
          <w:color w:val="030303"/>
          <w:sz w:val="23"/>
        </w:rPr>
        <w:t>consent to</w:t>
      </w:r>
      <w:r>
        <w:rPr>
          <w:color w:val="030303"/>
          <w:spacing w:val="-11"/>
          <w:sz w:val="23"/>
        </w:rPr>
        <w:t> </w:t>
      </w:r>
      <w:r>
        <w:rPr>
          <w:color w:val="030303"/>
          <w:sz w:val="23"/>
        </w:rPr>
        <w:t>the</w:t>
      </w:r>
      <w:r>
        <w:rPr>
          <w:color w:val="030303"/>
          <w:spacing w:val="-8"/>
          <w:sz w:val="23"/>
        </w:rPr>
        <w:t> </w:t>
      </w:r>
      <w:r>
        <w:rPr>
          <w:color w:val="030303"/>
          <w:sz w:val="23"/>
        </w:rPr>
        <w:t>noting</w:t>
      </w:r>
      <w:r>
        <w:rPr>
          <w:color w:val="030303"/>
          <w:spacing w:val="-3"/>
          <w:sz w:val="23"/>
        </w:rPr>
        <w:t> </w:t>
      </w:r>
      <w:r>
        <w:rPr>
          <w:color w:val="030303"/>
          <w:sz w:val="23"/>
        </w:rPr>
        <w:t>of</w:t>
      </w:r>
      <w:r>
        <w:rPr>
          <w:color w:val="030303"/>
          <w:spacing w:val="-1"/>
          <w:sz w:val="23"/>
        </w:rPr>
        <w:t> </w:t>
      </w:r>
      <w:r>
        <w:rPr>
          <w:color w:val="030303"/>
          <w:sz w:val="23"/>
        </w:rPr>
        <w:t>this</w:t>
      </w:r>
      <w:r>
        <w:rPr>
          <w:color w:val="030303"/>
          <w:spacing w:val="-4"/>
          <w:sz w:val="23"/>
        </w:rPr>
        <w:t> </w:t>
      </w:r>
      <w:r>
        <w:rPr>
          <w:color w:val="030303"/>
          <w:sz w:val="23"/>
        </w:rPr>
        <w:t>Deed</w:t>
      </w:r>
      <w:r>
        <w:rPr>
          <w:color w:val="030303"/>
          <w:spacing w:val="-6"/>
          <w:sz w:val="23"/>
        </w:rPr>
        <w:t> </w:t>
      </w:r>
      <w:r>
        <w:rPr>
          <w:color w:val="030303"/>
          <w:sz w:val="23"/>
        </w:rPr>
        <w:t>against their respective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titles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by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way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of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an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agreed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notice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and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jointly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apply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to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the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Chief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Land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Registrar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to</w:t>
      </w:r>
      <w:r>
        <w:rPr>
          <w:color w:val="030303"/>
          <w:spacing w:val="-15"/>
          <w:sz w:val="23"/>
        </w:rPr>
        <w:t> </w:t>
      </w:r>
      <w:r>
        <w:rPr>
          <w:color w:val="030303"/>
          <w:sz w:val="23"/>
        </w:rPr>
        <w:t>make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the </w:t>
      </w:r>
      <w:r>
        <w:rPr>
          <w:color w:val="030303"/>
          <w:spacing w:val="-2"/>
          <w:sz w:val="23"/>
        </w:rPr>
        <w:t>necessary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entries</w:t>
      </w:r>
      <w:r>
        <w:rPr>
          <w:color w:val="030303"/>
          <w:spacing w:val="-12"/>
          <w:sz w:val="23"/>
        </w:rPr>
        <w:t> </w:t>
      </w:r>
      <w:r>
        <w:rPr>
          <w:color w:val="030303"/>
          <w:spacing w:val="-2"/>
          <w:sz w:val="23"/>
        </w:rPr>
        <w:t>on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the</w:t>
      </w:r>
      <w:r>
        <w:rPr>
          <w:color w:val="030303"/>
          <w:spacing w:val="-12"/>
          <w:sz w:val="23"/>
        </w:rPr>
        <w:t> </w:t>
      </w:r>
      <w:r>
        <w:rPr>
          <w:color w:val="030303"/>
          <w:spacing w:val="-2"/>
          <w:sz w:val="23"/>
        </w:rPr>
        <w:t>Register</w:t>
      </w:r>
      <w:r>
        <w:rPr>
          <w:color w:val="030303"/>
          <w:spacing w:val="-11"/>
          <w:sz w:val="23"/>
        </w:rPr>
        <w:t> </w:t>
      </w:r>
      <w:r>
        <w:rPr>
          <w:color w:val="030303"/>
          <w:spacing w:val="-2"/>
          <w:sz w:val="23"/>
        </w:rPr>
        <w:t>of</w:t>
      </w:r>
      <w:r>
        <w:rPr>
          <w:color w:val="030303"/>
          <w:spacing w:val="-12"/>
          <w:sz w:val="23"/>
        </w:rPr>
        <w:t> </w:t>
      </w:r>
      <w:r>
        <w:rPr>
          <w:color w:val="030303"/>
          <w:spacing w:val="-2"/>
          <w:sz w:val="23"/>
        </w:rPr>
        <w:t>Title</w:t>
      </w:r>
      <w:r>
        <w:rPr>
          <w:color w:val="030303"/>
          <w:spacing w:val="-4"/>
          <w:sz w:val="23"/>
        </w:rPr>
        <w:t> </w:t>
      </w:r>
      <w:r>
        <w:rPr>
          <w:color w:val="030303"/>
          <w:spacing w:val="-2"/>
          <w:sz w:val="23"/>
        </w:rPr>
        <w:t>Numbers MX334541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and</w:t>
      </w:r>
      <w:r>
        <w:rPr>
          <w:color w:val="030303"/>
          <w:spacing w:val="-6"/>
          <w:sz w:val="23"/>
        </w:rPr>
        <w:t> </w:t>
      </w:r>
      <w:r>
        <w:rPr>
          <w:color w:val="030303"/>
          <w:spacing w:val="-2"/>
          <w:sz w:val="23"/>
        </w:rPr>
        <w:t>MX349516 in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order to</w:t>
      </w:r>
      <w:r>
        <w:rPr>
          <w:color w:val="030303"/>
          <w:spacing w:val="-13"/>
          <w:sz w:val="23"/>
        </w:rPr>
        <w:t> </w:t>
      </w:r>
      <w:r>
        <w:rPr>
          <w:color w:val="030303"/>
          <w:spacing w:val="-2"/>
          <w:sz w:val="23"/>
        </w:rPr>
        <w:t>give</w:t>
      </w:r>
      <w:r>
        <w:rPr>
          <w:color w:val="030303"/>
          <w:spacing w:val="-12"/>
          <w:sz w:val="23"/>
        </w:rPr>
        <w:t> </w:t>
      </w:r>
      <w:r>
        <w:rPr>
          <w:color w:val="030303"/>
          <w:spacing w:val="-2"/>
          <w:sz w:val="23"/>
        </w:rPr>
        <w:t>effect </w:t>
      </w:r>
      <w:r>
        <w:rPr>
          <w:color w:val="030303"/>
          <w:sz w:val="23"/>
        </w:rPr>
        <w:t>to the terms of this Deed</w:t>
      </w:r>
    </w:p>
    <w:p>
      <w:pPr>
        <w:spacing w:line="336" w:lineRule="auto" w:before="6"/>
        <w:ind w:left="109" w:right="115" w:hanging="1"/>
        <w:jc w:val="both"/>
        <w:rPr>
          <w:sz w:val="23"/>
        </w:rPr>
      </w:pPr>
      <w:r>
        <w:rPr>
          <w:b/>
          <w:color w:val="030303"/>
          <w:sz w:val="23"/>
          <w:u w:val="thick" w:color="030303"/>
        </w:rPr>
        <w:t>IN</w:t>
      </w:r>
      <w:r>
        <w:rPr>
          <w:b/>
          <w:color w:val="030303"/>
          <w:spacing w:val="-6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WITNESS</w:t>
      </w:r>
      <w:r>
        <w:rPr>
          <w:b/>
          <w:color w:val="030303"/>
          <w:sz w:val="23"/>
        </w:rPr>
        <w:t> </w:t>
      </w:r>
      <w:r>
        <w:rPr>
          <w:color w:val="030303"/>
          <w:sz w:val="23"/>
        </w:rPr>
        <w:t>whereof the</w:t>
      </w:r>
      <w:r>
        <w:rPr>
          <w:color w:val="030303"/>
          <w:spacing w:val="-4"/>
          <w:sz w:val="23"/>
        </w:rPr>
        <w:t> </w:t>
      </w:r>
      <w:r>
        <w:rPr>
          <w:color w:val="030303"/>
          <w:sz w:val="23"/>
        </w:rPr>
        <w:t>parties hereto</w:t>
      </w:r>
      <w:r>
        <w:rPr>
          <w:color w:val="030303"/>
          <w:spacing w:val="-8"/>
          <w:sz w:val="23"/>
        </w:rPr>
        <w:t> </w:t>
      </w:r>
      <w:r>
        <w:rPr>
          <w:color w:val="030303"/>
          <w:sz w:val="23"/>
        </w:rPr>
        <w:t>have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executed this</w:t>
      </w:r>
      <w:r>
        <w:rPr>
          <w:color w:val="030303"/>
          <w:spacing w:val="-14"/>
          <w:sz w:val="23"/>
        </w:rPr>
        <w:t> </w:t>
      </w:r>
      <w:r>
        <w:rPr>
          <w:color w:val="030303"/>
          <w:sz w:val="23"/>
        </w:rPr>
        <w:t>document as</w:t>
      </w:r>
      <w:r>
        <w:rPr>
          <w:color w:val="030303"/>
          <w:spacing w:val="-8"/>
          <w:sz w:val="23"/>
        </w:rPr>
        <w:t> </w:t>
      </w:r>
      <w:r>
        <w:rPr>
          <w:color w:val="030303"/>
          <w:sz w:val="23"/>
        </w:rPr>
        <w:t>a</w:t>
      </w:r>
      <w:r>
        <w:rPr>
          <w:color w:val="030303"/>
          <w:spacing w:val="-2"/>
          <w:sz w:val="23"/>
        </w:rPr>
        <w:t> </w:t>
      </w:r>
      <w:r>
        <w:rPr>
          <w:color w:val="030303"/>
          <w:sz w:val="23"/>
        </w:rPr>
        <w:t>Deed the</w:t>
      </w:r>
      <w:r>
        <w:rPr>
          <w:color w:val="030303"/>
          <w:spacing w:val="-12"/>
          <w:sz w:val="23"/>
        </w:rPr>
        <w:t> </w:t>
      </w:r>
      <w:r>
        <w:rPr>
          <w:color w:val="030303"/>
          <w:sz w:val="23"/>
        </w:rPr>
        <w:t>day</w:t>
      </w:r>
      <w:r>
        <w:rPr>
          <w:color w:val="030303"/>
          <w:spacing w:val="-9"/>
          <w:sz w:val="23"/>
        </w:rPr>
        <w:t> </w:t>
      </w:r>
      <w:r>
        <w:rPr>
          <w:color w:val="030303"/>
          <w:sz w:val="23"/>
        </w:rPr>
        <w:t>and year first</w:t>
      </w:r>
      <w:r>
        <w:rPr>
          <w:color w:val="030303"/>
          <w:spacing w:val="40"/>
          <w:sz w:val="23"/>
        </w:rPr>
        <w:t> </w:t>
      </w:r>
      <w:r>
        <w:rPr>
          <w:color w:val="030303"/>
          <w:sz w:val="23"/>
        </w:rPr>
        <w:t>before written</w:t>
      </w:r>
    </w:p>
    <w:p>
      <w:pPr>
        <w:spacing w:after="0" w:line="336" w:lineRule="auto"/>
        <w:jc w:val="both"/>
        <w:rPr>
          <w:sz w:val="23"/>
        </w:rPr>
        <w:sectPr>
          <w:pgSz w:w="11920" w:h="17530"/>
          <w:pgMar w:header="0" w:footer="50" w:top="1440" w:bottom="240" w:left="1440" w:right="1180"/>
        </w:sectPr>
      </w:pPr>
    </w:p>
    <w:p>
      <w:pPr>
        <w:spacing w:line="235" w:lineRule="auto" w:before="28"/>
        <w:ind w:left="108" w:right="202" w:firstLine="4"/>
        <w:jc w:val="left"/>
        <w:rPr>
          <w:b/>
          <w:sz w:val="23"/>
        </w:rPr>
      </w:pPr>
      <w:r>
        <w:rPr>
          <w:b/>
          <w:color w:val="030303"/>
          <w:spacing w:val="-2"/>
          <w:sz w:val="23"/>
          <w:u w:val="thick" w:color="030303"/>
        </w:rPr>
        <w:t>EXECUTED</w:t>
      </w:r>
      <w:r>
        <w:rPr>
          <w:b/>
          <w:color w:val="030303"/>
          <w:spacing w:val="9"/>
          <w:sz w:val="23"/>
        </w:rPr>
        <w:t> </w:t>
      </w:r>
      <w:r>
        <w:rPr>
          <w:color w:val="030303"/>
          <w:spacing w:val="-2"/>
          <w:sz w:val="23"/>
        </w:rPr>
        <w:t>as</w:t>
      </w:r>
      <w:r>
        <w:rPr>
          <w:color w:val="030303"/>
          <w:spacing w:val="-12"/>
          <w:sz w:val="23"/>
        </w:rPr>
        <w:t> </w:t>
      </w:r>
      <w:r>
        <w:rPr>
          <w:color w:val="030303"/>
          <w:spacing w:val="-2"/>
          <w:sz w:val="23"/>
        </w:rPr>
        <w:t>a</w:t>
      </w:r>
      <w:r>
        <w:rPr>
          <w:color w:val="030303"/>
          <w:spacing w:val="-6"/>
          <w:sz w:val="23"/>
        </w:rPr>
        <w:t> </w:t>
      </w:r>
      <w:r>
        <w:rPr>
          <w:color w:val="030303"/>
          <w:spacing w:val="-2"/>
          <w:sz w:val="23"/>
        </w:rPr>
        <w:t>Deed</w:t>
      </w:r>
      <w:r>
        <w:rPr>
          <w:color w:val="030303"/>
          <w:spacing w:val="-8"/>
          <w:sz w:val="23"/>
        </w:rPr>
        <w:t> </w:t>
      </w:r>
      <w:r>
        <w:rPr>
          <w:rFonts w:ascii="Arial"/>
          <w:color w:val="030303"/>
          <w:spacing w:val="-2"/>
          <w:sz w:val="21"/>
        </w:rPr>
        <w:t>by</w:t>
      </w:r>
      <w:r>
        <w:rPr>
          <w:rFonts w:ascii="Arial"/>
          <w:color w:val="030303"/>
          <w:spacing w:val="-9"/>
          <w:sz w:val="21"/>
        </w:rPr>
        <w:t> </w:t>
      </w:r>
      <w:r>
        <w:rPr>
          <w:b/>
          <w:color w:val="030303"/>
          <w:spacing w:val="-2"/>
          <w:sz w:val="23"/>
          <w:u w:val="thick" w:color="030303"/>
        </w:rPr>
        <w:t>SINCLAIR</w:t>
      </w:r>
      <w:r>
        <w:rPr>
          <w:b/>
          <w:color w:val="030303"/>
          <w:spacing w:val="-2"/>
          <w:sz w:val="23"/>
        </w:rPr>
        <w:t> </w:t>
      </w:r>
      <w:r>
        <w:rPr>
          <w:b/>
          <w:color w:val="030303"/>
          <w:sz w:val="23"/>
          <w:u w:val="thick" w:color="030303"/>
        </w:rPr>
        <w:t>GARDENS</w:t>
      </w:r>
      <w:r>
        <w:rPr>
          <w:b/>
          <w:color w:val="030303"/>
          <w:spacing w:val="12"/>
          <w:sz w:val="23"/>
          <w:u w:val="thick" w:color="030303"/>
        </w:rPr>
        <w:t> </w:t>
      </w:r>
      <w:r>
        <w:rPr>
          <w:b/>
          <w:color w:val="030303"/>
          <w:sz w:val="23"/>
          <w:u w:val="thick" w:color="030303"/>
        </w:rPr>
        <w:t>INVESTMENTS</w:t>
      </w:r>
    </w:p>
    <w:p>
      <w:pPr>
        <w:spacing w:line="237" w:lineRule="auto" w:before="8"/>
        <w:ind w:left="109" w:right="0" w:hanging="1"/>
        <w:jc w:val="left"/>
        <w:rPr>
          <w:sz w:val="23"/>
        </w:rPr>
      </w:pPr>
      <w:r>
        <w:rPr>
          <w:b/>
          <w:color w:val="030303"/>
          <w:spacing w:val="-4"/>
          <w:sz w:val="23"/>
          <w:u w:val="thick" w:color="030303"/>
        </w:rPr>
        <w:t>(KENSINGTON)</w:t>
      </w:r>
      <w:r>
        <w:rPr>
          <w:b/>
          <w:color w:val="030303"/>
          <w:spacing w:val="31"/>
          <w:sz w:val="23"/>
          <w:u w:val="thick" w:color="030303"/>
        </w:rPr>
        <w:t> </w:t>
      </w:r>
      <w:r>
        <w:rPr>
          <w:b/>
          <w:color w:val="030303"/>
          <w:spacing w:val="-4"/>
          <w:sz w:val="23"/>
          <w:u w:val="thick" w:color="030303"/>
        </w:rPr>
        <w:t>LIMITED</w:t>
      </w:r>
      <w:r>
        <w:rPr>
          <w:b/>
          <w:color w:val="030303"/>
          <w:spacing w:val="-2"/>
          <w:sz w:val="23"/>
        </w:rPr>
        <w:t> </w:t>
      </w:r>
      <w:r>
        <w:rPr>
          <w:color w:val="030303"/>
          <w:spacing w:val="-4"/>
          <w:sz w:val="23"/>
        </w:rPr>
        <w:t>acting</w:t>
      </w:r>
      <w:r>
        <w:rPr>
          <w:color w:val="030303"/>
          <w:spacing w:val="4"/>
          <w:sz w:val="23"/>
        </w:rPr>
        <w:t> </w:t>
      </w:r>
      <w:r>
        <w:rPr>
          <w:color w:val="030303"/>
          <w:spacing w:val="-4"/>
          <w:sz w:val="23"/>
        </w:rPr>
        <w:t>by</w:t>
      </w:r>
      <w:r>
        <w:rPr>
          <w:color w:val="030303"/>
          <w:spacing w:val="-8"/>
          <w:sz w:val="23"/>
        </w:rPr>
        <w:t> </w:t>
      </w:r>
      <w:r>
        <w:rPr>
          <w:color w:val="030303"/>
          <w:spacing w:val="-4"/>
          <w:sz w:val="23"/>
        </w:rPr>
        <w:t>a </w:t>
      </w:r>
      <w:r>
        <w:rPr>
          <w:color w:val="030303"/>
          <w:sz w:val="23"/>
        </w:rPr>
        <w:t>Director and</w:t>
      </w:r>
      <w:r>
        <w:rPr>
          <w:color w:val="030303"/>
          <w:spacing w:val="38"/>
          <w:sz w:val="23"/>
        </w:rPr>
        <w:t> </w:t>
      </w:r>
      <w:r>
        <w:rPr>
          <w:color w:val="030303"/>
          <w:sz w:val="23"/>
        </w:rPr>
        <w:t>the Secretary</w:t>
      </w:r>
      <w:r>
        <w:rPr>
          <w:color w:val="030303"/>
          <w:spacing w:val="38"/>
          <w:sz w:val="23"/>
        </w:rPr>
        <w:t> </w:t>
      </w:r>
      <w:r>
        <w:rPr>
          <w:color w:val="030303"/>
          <w:sz w:val="23"/>
        </w:rPr>
        <w:t>or by two </w:t>
      </w:r>
      <w:r>
        <w:rPr>
          <w:color w:val="030303"/>
          <w:spacing w:val="-2"/>
          <w:sz w:val="23"/>
        </w:rPr>
        <w:t>Directors</w:t>
      </w:r>
    </w:p>
    <w:p>
      <w:pPr>
        <w:spacing w:before="47"/>
        <w:ind w:left="113" w:right="0" w:firstLine="0"/>
        <w:jc w:val="left"/>
        <w:rPr>
          <w:sz w:val="21"/>
        </w:rPr>
      </w:pPr>
      <w:r>
        <w:rPr/>
        <w:br w:type="column"/>
      </w:r>
      <w:r>
        <w:rPr>
          <w:color w:val="030303"/>
          <w:spacing w:val="-10"/>
          <w:w w:val="110"/>
          <w:sz w:val="21"/>
        </w:rPr>
        <w:t>)</w:t>
      </w:r>
    </w:p>
    <w:p>
      <w:pPr>
        <w:spacing w:before="28"/>
        <w:ind w:left="113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3798587</wp:posOffset>
            </wp:positionH>
            <wp:positionV relativeFrom="paragraph">
              <wp:posOffset>2028</wp:posOffset>
            </wp:positionV>
            <wp:extent cx="2519160" cy="161438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160" cy="161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10"/>
          <w:w w:val="110"/>
          <w:sz w:val="21"/>
        </w:rPr>
        <w:t>)</w:t>
      </w:r>
    </w:p>
    <w:p>
      <w:pPr>
        <w:spacing w:before="18"/>
        <w:ind w:left="108" w:right="0" w:firstLine="0"/>
        <w:jc w:val="left"/>
        <w:rPr>
          <w:sz w:val="20"/>
        </w:rPr>
      </w:pPr>
      <w:r>
        <w:rPr>
          <w:color w:val="030303"/>
          <w:spacing w:val="-10"/>
          <w:w w:val="110"/>
          <w:sz w:val="20"/>
        </w:rPr>
        <w:t>)</w:t>
      </w:r>
    </w:p>
    <w:p>
      <w:pPr>
        <w:spacing w:before="39"/>
        <w:ind w:left="108" w:right="0" w:firstLine="0"/>
        <w:jc w:val="left"/>
        <w:rPr>
          <w:sz w:val="20"/>
        </w:rPr>
      </w:pPr>
      <w:r>
        <w:rPr>
          <w:color w:val="030303"/>
          <w:spacing w:val="-10"/>
          <w:w w:val="110"/>
          <w:sz w:val="20"/>
        </w:rPr>
        <w:t>)</w:t>
      </w:r>
    </w:p>
    <w:p>
      <w:pPr>
        <w:tabs>
          <w:tab w:pos="4090" w:val="left" w:leader="none"/>
        </w:tabs>
        <w:spacing w:before="21"/>
        <w:ind w:left="108" w:right="0" w:firstLine="0"/>
        <w:jc w:val="left"/>
        <w:rPr>
          <w:sz w:val="23"/>
        </w:rPr>
      </w:pPr>
      <w:r>
        <w:rPr>
          <w:color w:val="030303"/>
          <w:spacing w:val="-10"/>
          <w:sz w:val="21"/>
        </w:rPr>
        <w:t>)</w:t>
      </w:r>
      <w:r>
        <w:rPr>
          <w:color w:val="030303"/>
          <w:sz w:val="21"/>
        </w:rPr>
        <w:tab/>
      </w:r>
      <w:r>
        <w:rPr>
          <w:color w:val="030303"/>
          <w:spacing w:val="-2"/>
          <w:sz w:val="23"/>
        </w:rPr>
        <w:t>Director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10"/>
        <w:rPr>
          <w:sz w:val="23"/>
        </w:rPr>
      </w:pPr>
    </w:p>
    <w:p>
      <w:pPr>
        <w:tabs>
          <w:tab w:pos="2761" w:val="left" w:leader="none"/>
        </w:tabs>
        <w:spacing w:before="0"/>
        <w:ind w:left="2091" w:right="0" w:firstLine="0"/>
        <w:jc w:val="left"/>
        <w:rPr>
          <w:rFonts w:ascii="Arial" w:hAnsi="Arial"/>
          <w:b/>
          <w:sz w:val="45"/>
        </w:rPr>
      </w:pPr>
      <w:r>
        <w:rPr>
          <w:rFonts w:ascii="Arial" w:hAnsi="Arial"/>
          <w:color w:val="030303"/>
          <w:spacing w:val="-10"/>
          <w:sz w:val="45"/>
        </w:rPr>
        <w:t>-</w:t>
      </w:r>
      <w:r>
        <w:rPr>
          <w:rFonts w:ascii="Arial" w:hAnsi="Arial"/>
          <w:color w:val="030303"/>
          <w:sz w:val="45"/>
        </w:rPr>
        <w:tab/>
      </w:r>
      <w:r>
        <w:rPr>
          <w:rFonts w:ascii="Arial" w:hAnsi="Arial"/>
          <w:b/>
          <w:color w:val="030303"/>
          <w:spacing w:val="-2"/>
          <w:sz w:val="45"/>
        </w:rPr>
        <w:t>,¼lcL</w:t>
      </w:r>
    </w:p>
    <w:p>
      <w:pPr>
        <w:tabs>
          <w:tab w:pos="603" w:val="left" w:leader="none"/>
        </w:tabs>
        <w:spacing w:before="16"/>
        <w:ind w:left="0" w:right="133" w:firstLine="0"/>
        <w:jc w:val="right"/>
        <w:rPr>
          <w:sz w:val="23"/>
        </w:rPr>
      </w:pPr>
      <w:r>
        <w:rPr>
          <w:color w:val="030303"/>
          <w:spacing w:val="-10"/>
          <w:w w:val="110"/>
          <w:sz w:val="23"/>
        </w:rPr>
        <w:t>'</w:t>
      </w:r>
      <w:r>
        <w:rPr>
          <w:color w:val="030303"/>
          <w:sz w:val="23"/>
        </w:rPr>
        <w:tab/>
      </w:r>
      <w:r>
        <w:rPr>
          <w:color w:val="030303"/>
          <w:spacing w:val="-2"/>
          <w:w w:val="110"/>
          <w:sz w:val="23"/>
        </w:rPr>
        <w:t>ecretary</w:t>
      </w:r>
    </w:p>
    <w:p>
      <w:pPr>
        <w:spacing w:after="0"/>
        <w:jc w:val="right"/>
        <w:rPr>
          <w:sz w:val="23"/>
        </w:rPr>
        <w:sectPr>
          <w:type w:val="continuous"/>
          <w:pgSz w:w="11920" w:h="17530"/>
          <w:pgMar w:header="0" w:footer="50" w:top="760" w:bottom="280" w:left="1440" w:right="1180"/>
          <w:cols w:num="2" w:equalWidth="0">
            <w:col w:w="3950" w:space="397"/>
            <w:col w:w="4953"/>
          </w:cols>
        </w:sectPr>
      </w:pPr>
    </w:p>
    <w:p>
      <w:pPr>
        <w:pStyle w:val="BodyText"/>
        <w:spacing w:before="12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146539</wp:posOffset>
                </wp:positionH>
                <wp:positionV relativeFrom="page">
                  <wp:posOffset>15273</wp:posOffset>
                </wp:positionV>
                <wp:extent cx="7416165" cy="1841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4161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6165" h="18415">
                              <a:moveTo>
                                <a:pt x="0" y="0"/>
                              </a:moveTo>
                              <a:lnTo>
                                <a:pt x="7415547" y="0"/>
                              </a:lnTo>
                              <a:lnTo>
                                <a:pt x="7415547" y="18310"/>
                              </a:lnTo>
                              <a:lnTo>
                                <a:pt x="0" y="183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.538569pt;margin-top:1.202600pt;width:583.901415pt;height:1.441775pt;mso-position-horizontal-relative:page;mso-position-vertical-relative:page;z-index:15732224" id="docshape3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spacing w:before="0"/>
        <w:ind w:left="112" w:right="0" w:firstLine="0"/>
        <w:jc w:val="left"/>
        <w:rPr>
          <w:sz w:val="66"/>
        </w:rPr>
      </w:pPr>
      <w:r>
        <w:rPr>
          <w:color w:val="010101"/>
          <w:w w:val="90"/>
          <w:sz w:val="14"/>
        </w:rPr>
        <w:t>·,</w:t>
      </w:r>
      <w:r>
        <w:rPr>
          <w:color w:val="010101"/>
          <w:spacing w:val="73"/>
          <w:w w:val="150"/>
          <w:sz w:val="14"/>
        </w:rPr>
        <w:t> </w:t>
      </w:r>
      <w:r>
        <w:rPr>
          <w:color w:val="010101"/>
          <w:spacing w:val="-10"/>
          <w:w w:val="90"/>
          <w:sz w:val="66"/>
        </w:rPr>
        <w:t>.</w:t>
      </w:r>
    </w:p>
    <w:p>
      <w:pPr>
        <w:pStyle w:val="BodyText"/>
        <w:spacing w:before="230"/>
        <w:rPr>
          <w:sz w:val="22"/>
        </w:rPr>
      </w:pPr>
    </w:p>
    <w:p>
      <w:pPr>
        <w:spacing w:before="0"/>
        <w:ind w:left="0" w:right="635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1734054</wp:posOffset>
                </wp:positionH>
                <wp:positionV relativeFrom="paragraph">
                  <wp:posOffset>-256838</wp:posOffset>
                </wp:positionV>
                <wp:extent cx="3077845" cy="107124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077845" cy="1071245"/>
                          <a:chExt cx="3077845" cy="107124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3092" y="0"/>
                            <a:ext cx="1514245" cy="1071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570678"/>
                            <a:ext cx="156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 h="0">
                                <a:moveTo>
                                  <a:pt x="0" y="0"/>
                                </a:moveTo>
                                <a:lnTo>
                                  <a:pt x="1563091" y="0"/>
                                </a:lnTo>
                              </a:path>
                            </a:pathLst>
                          </a:custGeom>
                          <a:ln w="1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7721" y="266706"/>
                            <a:ext cx="50165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010101"/>
                                  <w:spacing w:val="-2"/>
                                  <w:w w:val="110"/>
                                  <w:sz w:val="21"/>
                                </w:rPr>
                                <w:t>DATED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539734pt;margin-top:-20.22352pt;width:242.35pt;height:84.35pt;mso-position-horizontal-relative:page;mso-position-vertical-relative:paragraph;z-index:15731712" id="docshapegroup4" coordorigin="2731,-404" coordsize="4847,1687">
                <v:shape style="position:absolute;left:5192;top:-405;width:2385;height:1687" type="#_x0000_t75" id="docshape5" stroked="false">
                  <v:imagedata r:id="rId10" o:title=""/>
                </v:shape>
                <v:line style="position:absolute" from="2731,494" to="5192,494" stroked="true" strokeweight=".961184pt" strokecolor="#000000">
                  <v:stroke dashstyle="solid"/>
                </v:line>
                <v:shape style="position:absolute;left:2805;top:15;width:790;height:235" type="#_x0000_t202" id="docshape6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010101"/>
                            <w:spacing w:val="-2"/>
                            <w:w w:val="110"/>
                            <w:sz w:val="21"/>
                          </w:rPr>
                          <w:t>DATED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10101"/>
          <w:spacing w:val="-4"/>
          <w:sz w:val="22"/>
        </w:rPr>
        <w:t>2007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5"/>
        <w:rPr>
          <w:sz w:val="23"/>
        </w:rPr>
      </w:pPr>
    </w:p>
    <w:p>
      <w:pPr>
        <w:spacing w:before="0"/>
        <w:ind w:left="1277" w:right="0" w:firstLine="0"/>
        <w:jc w:val="center"/>
        <w:rPr>
          <w:sz w:val="23"/>
        </w:rPr>
      </w:pPr>
      <w:r>
        <w:rPr>
          <w:color w:val="010101"/>
          <w:sz w:val="23"/>
          <w:u w:val="thick" w:color="010101"/>
        </w:rPr>
        <w:t>SINCLAIR</w:t>
      </w:r>
      <w:r>
        <w:rPr>
          <w:color w:val="010101"/>
          <w:spacing w:val="11"/>
          <w:sz w:val="23"/>
          <w:u w:val="thick" w:color="010101"/>
        </w:rPr>
        <w:t> </w:t>
      </w:r>
      <w:r>
        <w:rPr>
          <w:color w:val="010101"/>
          <w:sz w:val="23"/>
          <w:u w:val="thick" w:color="010101"/>
        </w:rPr>
        <w:t>GARDENS</w:t>
      </w:r>
      <w:r>
        <w:rPr>
          <w:color w:val="010101"/>
          <w:spacing w:val="15"/>
          <w:sz w:val="23"/>
          <w:u w:val="thick" w:color="010101"/>
        </w:rPr>
        <w:t> </w:t>
      </w:r>
      <w:r>
        <w:rPr>
          <w:color w:val="010101"/>
          <w:sz w:val="23"/>
          <w:u w:val="thick" w:color="010101"/>
        </w:rPr>
        <w:t>INVESTMENTS</w:t>
      </w:r>
      <w:r>
        <w:rPr>
          <w:color w:val="010101"/>
          <w:spacing w:val="29"/>
          <w:sz w:val="23"/>
          <w:u w:val="thick" w:color="010101"/>
        </w:rPr>
        <w:t> </w:t>
      </w:r>
      <w:r>
        <w:rPr>
          <w:color w:val="010101"/>
          <w:sz w:val="23"/>
          <w:u w:val="thick" w:color="010101"/>
        </w:rPr>
        <w:t>(KENSINGTON)</w:t>
      </w:r>
      <w:r>
        <w:rPr>
          <w:color w:val="010101"/>
          <w:spacing w:val="28"/>
          <w:sz w:val="23"/>
          <w:u w:val="thick" w:color="010101"/>
        </w:rPr>
        <w:t> </w:t>
      </w:r>
      <w:r>
        <w:rPr>
          <w:color w:val="010101"/>
          <w:spacing w:val="-4"/>
          <w:sz w:val="23"/>
          <w:u w:val="thick" w:color="010101"/>
        </w:rPr>
        <w:t>LTD.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311" w:right="0" w:firstLine="0"/>
        <w:jc w:val="center"/>
        <w:rPr>
          <w:sz w:val="23"/>
        </w:rPr>
      </w:pPr>
      <w:r>
        <w:rPr>
          <w:color w:val="010101"/>
          <w:spacing w:val="-5"/>
          <w:sz w:val="23"/>
        </w:rPr>
        <w:t>to</w:t>
      </w:r>
    </w:p>
    <w:p>
      <w:pPr>
        <w:pStyle w:val="BodyText"/>
        <w:rPr>
          <w:sz w:val="23"/>
        </w:rPr>
      </w:pPr>
    </w:p>
    <w:p>
      <w:pPr>
        <w:spacing w:before="0"/>
        <w:ind w:left="1292" w:right="0" w:firstLine="0"/>
        <w:jc w:val="center"/>
        <w:rPr>
          <w:sz w:val="23"/>
        </w:rPr>
      </w:pPr>
      <w:r>
        <w:rPr>
          <w:color w:val="010101"/>
          <w:sz w:val="23"/>
          <w:u w:val="thick" w:color="010101"/>
        </w:rPr>
        <w:t>MRS</w:t>
      </w:r>
      <w:r>
        <w:rPr>
          <w:color w:val="010101"/>
          <w:spacing w:val="5"/>
          <w:sz w:val="23"/>
          <w:u w:val="thick" w:color="010101"/>
        </w:rPr>
        <w:t> </w:t>
      </w:r>
      <w:r>
        <w:rPr>
          <w:color w:val="010101"/>
          <w:sz w:val="23"/>
          <w:u w:val="thick" w:color="010101"/>
        </w:rPr>
        <w:t>B</w:t>
      </w:r>
      <w:r>
        <w:rPr>
          <w:color w:val="010101"/>
          <w:spacing w:val="14"/>
          <w:sz w:val="23"/>
          <w:u w:val="thick" w:color="010101"/>
        </w:rPr>
        <w:t> </w:t>
      </w:r>
      <w:r>
        <w:rPr>
          <w:color w:val="010101"/>
          <w:sz w:val="23"/>
          <w:u w:val="thick" w:color="010101"/>
        </w:rPr>
        <w:t>Y</w:t>
      </w:r>
      <w:r>
        <w:rPr>
          <w:color w:val="010101"/>
          <w:spacing w:val="9"/>
          <w:sz w:val="23"/>
          <w:u w:val="thick" w:color="010101"/>
        </w:rPr>
        <w:t> </w:t>
      </w:r>
      <w:r>
        <w:rPr>
          <w:color w:val="010101"/>
          <w:spacing w:val="-2"/>
          <w:sz w:val="23"/>
          <w:u w:val="thick" w:color="010101"/>
        </w:rPr>
        <w:t>WARING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52"/>
        <w:rPr>
          <w:sz w:val="23"/>
        </w:rPr>
      </w:pPr>
    </w:p>
    <w:p>
      <w:pPr>
        <w:pStyle w:val="Heading1"/>
        <w:tabs>
          <w:tab w:pos="2353" w:val="left" w:leader="none"/>
          <w:tab w:pos="2956" w:val="left" w:leader="none"/>
        </w:tabs>
        <w:ind w:left="1306"/>
        <w:jc w:val="center"/>
      </w:pPr>
      <w:r>
        <w:rPr>
          <w:color w:val="010101"/>
        </w:rPr>
        <w:t>D</w:t>
      </w:r>
      <w:r>
        <w:rPr>
          <w:color w:val="010101"/>
          <w:spacing w:val="14"/>
        </w:rPr>
        <w:t> </w:t>
      </w:r>
      <w:r>
        <w:rPr>
          <w:color w:val="010101"/>
        </w:rPr>
        <w:t>E</w:t>
      </w:r>
      <w:r>
        <w:rPr>
          <w:color w:val="010101"/>
          <w:spacing w:val="9"/>
        </w:rPr>
        <w:t> </w:t>
      </w:r>
      <w:r>
        <w:rPr>
          <w:color w:val="010101"/>
        </w:rPr>
        <w:t>E</w:t>
      </w:r>
      <w:r>
        <w:rPr>
          <w:color w:val="010101"/>
          <w:spacing w:val="7"/>
        </w:rPr>
        <w:t> </w:t>
      </w:r>
      <w:r>
        <w:rPr>
          <w:color w:val="010101"/>
          <w:spacing w:val="-10"/>
        </w:rPr>
        <w:t>D</w:t>
      </w:r>
      <w:r>
        <w:rPr>
          <w:color w:val="010101"/>
        </w:rPr>
        <w:tab/>
        <w:t>O</w:t>
      </w:r>
      <w:r>
        <w:rPr>
          <w:color w:val="010101"/>
          <w:spacing w:val="11"/>
        </w:rPr>
        <w:t> </w:t>
      </w:r>
      <w:r>
        <w:rPr>
          <w:color w:val="010101"/>
          <w:spacing w:val="-12"/>
        </w:rPr>
        <w:t>F</w:t>
      </w:r>
      <w:r>
        <w:rPr>
          <w:color w:val="010101"/>
        </w:rPr>
        <w:tab/>
        <w:t>V</w:t>
      </w:r>
      <w:r>
        <w:rPr>
          <w:color w:val="010101"/>
          <w:spacing w:val="13"/>
        </w:rPr>
        <w:t> </w:t>
      </w:r>
      <w:r>
        <w:rPr>
          <w:color w:val="010101"/>
        </w:rPr>
        <w:t>A.R</w:t>
      </w:r>
      <w:r>
        <w:rPr>
          <w:color w:val="010101"/>
          <w:spacing w:val="19"/>
        </w:rPr>
        <w:t> </w:t>
      </w:r>
      <w:r>
        <w:rPr>
          <w:b w:val="0"/>
          <w:color w:val="010101"/>
        </w:rPr>
        <w:t>I</w:t>
      </w:r>
      <w:r>
        <w:rPr>
          <w:b w:val="0"/>
          <w:color w:val="010101"/>
          <w:spacing w:val="17"/>
        </w:rPr>
        <w:t> </w:t>
      </w:r>
      <w:r>
        <w:rPr>
          <w:color w:val="010101"/>
        </w:rPr>
        <w:t>A</w:t>
      </w:r>
      <w:r>
        <w:rPr>
          <w:color w:val="010101"/>
          <w:spacing w:val="13"/>
        </w:rPr>
        <w:t> </w:t>
      </w:r>
      <w:r>
        <w:rPr>
          <w:color w:val="010101"/>
        </w:rPr>
        <w:t>T</w:t>
      </w:r>
      <w:r>
        <w:rPr>
          <w:color w:val="010101"/>
          <w:spacing w:val="5"/>
        </w:rPr>
        <w:t> </w:t>
      </w:r>
      <w:r>
        <w:rPr>
          <w:b w:val="0"/>
          <w:color w:val="010101"/>
        </w:rPr>
        <w:t>I</w:t>
      </w:r>
      <w:r>
        <w:rPr>
          <w:b w:val="0"/>
          <w:color w:val="010101"/>
          <w:spacing w:val="14"/>
        </w:rPr>
        <w:t> </w:t>
      </w:r>
      <w:r>
        <w:rPr>
          <w:color w:val="010101"/>
        </w:rPr>
        <w:t>O</w:t>
      </w:r>
      <w:r>
        <w:rPr>
          <w:color w:val="010101"/>
          <w:spacing w:val="15"/>
        </w:rPr>
        <w:t> </w:t>
      </w:r>
      <w:r>
        <w:rPr>
          <w:color w:val="010101"/>
          <w:spacing w:val="-10"/>
        </w:rPr>
        <w:t>N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4858" w:right="0" w:firstLine="0"/>
        <w:jc w:val="left"/>
        <w:rPr>
          <w:sz w:val="22"/>
        </w:rPr>
      </w:pPr>
      <w:r>
        <w:rPr>
          <w:color w:val="010101"/>
          <w:sz w:val="22"/>
        </w:rPr>
        <w:t>relating</w:t>
      </w:r>
      <w:r>
        <w:rPr>
          <w:color w:val="010101"/>
          <w:spacing w:val="25"/>
          <w:sz w:val="22"/>
        </w:rPr>
        <w:t> </w:t>
      </w:r>
      <w:r>
        <w:rPr>
          <w:color w:val="010101"/>
          <w:spacing w:val="-5"/>
          <w:sz w:val="22"/>
        </w:rPr>
        <w:t>to</w:t>
      </w:r>
    </w:p>
    <w:p>
      <w:pPr>
        <w:pStyle w:val="BodyText"/>
        <w:spacing w:before="27"/>
        <w:rPr>
          <w:sz w:val="22"/>
        </w:rPr>
      </w:pPr>
    </w:p>
    <w:p>
      <w:pPr>
        <w:pStyle w:val="Heading2"/>
        <w:spacing w:line="249" w:lineRule="auto"/>
        <w:ind w:left="4413" w:right="3136" w:firstLine="118"/>
      </w:pPr>
      <w:r>
        <w:rPr>
          <w:color w:val="010101"/>
        </w:rPr>
        <w:t>First Floor Flat,</w:t>
      </w:r>
      <w:r>
        <w:rPr>
          <w:color w:val="010101"/>
          <w:spacing w:val="40"/>
        </w:rPr>
        <w:t> </w:t>
      </w:r>
      <w:r>
        <w:rPr>
          <w:color w:val="010101"/>
        </w:rPr>
        <w:t>3</w:t>
      </w:r>
      <w:r>
        <w:rPr>
          <w:color w:val="010101"/>
          <w:spacing w:val="-7"/>
        </w:rPr>
        <w:t> </w:t>
      </w:r>
      <w:r>
        <w:rPr>
          <w:color w:val="010101"/>
        </w:rPr>
        <w:t>Langham</w:t>
      </w:r>
      <w:r>
        <w:rPr>
          <w:color w:val="010101"/>
          <w:spacing w:val="5"/>
        </w:rPr>
        <w:t> </w:t>
      </w:r>
      <w:r>
        <w:rPr>
          <w:color w:val="010101"/>
        </w:rPr>
        <w:t>Court, Station</w:t>
      </w:r>
      <w:r>
        <w:rPr>
          <w:color w:val="010101"/>
          <w:spacing w:val="20"/>
        </w:rPr>
        <w:t> </w:t>
      </w:r>
      <w:r>
        <w:rPr>
          <w:color w:val="010101"/>
          <w:spacing w:val="-2"/>
        </w:rPr>
        <w:t>Approach,</w:t>
      </w:r>
    </w:p>
    <w:p>
      <w:pPr>
        <w:spacing w:line="256" w:lineRule="exact" w:before="0"/>
        <w:ind w:left="4616" w:right="0" w:firstLine="0"/>
        <w:jc w:val="left"/>
        <w:rPr>
          <w:b/>
          <w:sz w:val="24"/>
        </w:rPr>
      </w:pPr>
      <w:r>
        <w:rPr>
          <w:b/>
          <w:color w:val="010101"/>
          <w:spacing w:val="-7"/>
          <w:sz w:val="24"/>
        </w:rPr>
        <w:t>South</w:t>
      </w:r>
      <w:r>
        <w:rPr>
          <w:b/>
          <w:color w:val="010101"/>
          <w:spacing w:val="1"/>
          <w:sz w:val="24"/>
        </w:rPr>
        <w:t> </w:t>
      </w:r>
      <w:r>
        <w:rPr>
          <w:b/>
          <w:color w:val="010101"/>
          <w:spacing w:val="-2"/>
          <w:sz w:val="24"/>
        </w:rPr>
        <w:t>Ruislip,</w:t>
      </w:r>
    </w:p>
    <w:p>
      <w:pPr>
        <w:pStyle w:val="Heading2"/>
        <w:spacing w:before="7"/>
        <w:ind w:left="4792"/>
      </w:pPr>
      <w:r>
        <w:rPr>
          <w:color w:val="010101"/>
          <w:spacing w:val="-2"/>
        </w:rPr>
        <w:t>Middlesex,</w:t>
      </w:r>
    </w:p>
    <w:p>
      <w:pPr>
        <w:spacing w:before="16"/>
        <w:ind w:left="1264" w:right="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010101"/>
          <w:sz w:val="22"/>
        </w:rPr>
        <w:t>HA4</w:t>
      </w:r>
      <w:r>
        <w:rPr>
          <w:rFonts w:ascii="Arial"/>
          <w:b/>
          <w:color w:val="010101"/>
          <w:spacing w:val="16"/>
          <w:sz w:val="22"/>
        </w:rPr>
        <w:t> </w:t>
      </w:r>
      <w:r>
        <w:rPr>
          <w:rFonts w:ascii="Arial"/>
          <w:b/>
          <w:color w:val="010101"/>
          <w:spacing w:val="-5"/>
          <w:sz w:val="22"/>
        </w:rPr>
        <w:t>6RX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8"/>
        <w:rPr>
          <w:rFonts w:ascii="Arial"/>
          <w:b/>
          <w:sz w:val="22"/>
        </w:rPr>
      </w:pPr>
    </w:p>
    <w:p>
      <w:pPr>
        <w:spacing w:line="268" w:lineRule="auto" w:before="0"/>
        <w:ind w:left="4291" w:right="3018" w:hanging="12"/>
        <w:jc w:val="center"/>
        <w:rPr>
          <w:rFonts w:ascii="Arial"/>
          <w:sz w:val="20"/>
        </w:rPr>
      </w:pPr>
      <w:r>
        <w:rPr>
          <w:color w:val="010101"/>
          <w:sz w:val="22"/>
        </w:rPr>
        <w:t>Staffurth</w:t>
      </w:r>
      <w:r>
        <w:rPr>
          <w:color w:val="010101"/>
          <w:spacing w:val="40"/>
          <w:sz w:val="22"/>
        </w:rPr>
        <w:t> </w:t>
      </w:r>
      <w:r>
        <w:rPr>
          <w:color w:val="010101"/>
          <w:sz w:val="22"/>
        </w:rPr>
        <w:t>&amp; Bray,</w:t>
      </w:r>
      <w:r>
        <w:rPr>
          <w:color w:val="010101"/>
          <w:spacing w:val="40"/>
          <w:sz w:val="22"/>
        </w:rPr>
        <w:t> </w:t>
      </w:r>
      <w:r>
        <w:rPr>
          <w:rFonts w:ascii="Arial"/>
          <w:color w:val="010101"/>
          <w:sz w:val="20"/>
        </w:rPr>
        <w:t>York Road</w:t>
      </w:r>
      <w:r>
        <w:rPr>
          <w:rFonts w:ascii="Arial"/>
          <w:color w:val="010101"/>
          <w:spacing w:val="-4"/>
          <w:sz w:val="20"/>
        </w:rPr>
        <w:t> </w:t>
      </w:r>
      <w:r>
        <w:rPr>
          <w:rFonts w:ascii="Arial"/>
          <w:color w:val="010101"/>
          <w:sz w:val="20"/>
        </w:rPr>
        <w:t>Chambers, Bognor Regis.</w:t>
      </w:r>
    </w:p>
    <w:p>
      <w:pPr>
        <w:spacing w:line="240" w:lineRule="exact" w:before="0"/>
        <w:ind w:left="4697" w:right="0" w:firstLine="0"/>
        <w:jc w:val="left"/>
        <w:rPr>
          <w:sz w:val="23"/>
        </w:rPr>
      </w:pPr>
      <w:r>
        <w:rPr>
          <w:color w:val="010101"/>
          <w:spacing w:val="-4"/>
          <w:sz w:val="23"/>
        </w:rPr>
        <w:t>West</w:t>
      </w:r>
      <w:r>
        <w:rPr>
          <w:color w:val="010101"/>
          <w:spacing w:val="-6"/>
          <w:sz w:val="23"/>
        </w:rPr>
        <w:t> </w:t>
      </w:r>
      <w:r>
        <w:rPr>
          <w:color w:val="010101"/>
          <w:spacing w:val="-2"/>
          <w:sz w:val="23"/>
        </w:rPr>
        <w:t>Sussex,</w:t>
      </w:r>
    </w:p>
    <w:p>
      <w:pPr>
        <w:spacing w:before="0"/>
        <w:ind w:left="1282" w:right="0" w:firstLine="0"/>
        <w:jc w:val="center"/>
        <w:rPr>
          <w:sz w:val="23"/>
        </w:rPr>
      </w:pPr>
      <w:r>
        <w:rPr>
          <w:color w:val="010101"/>
          <w:w w:val="105"/>
          <w:sz w:val="23"/>
        </w:rPr>
        <w:t>P021</w:t>
      </w:r>
      <w:r>
        <w:rPr>
          <w:color w:val="010101"/>
          <w:spacing w:val="39"/>
          <w:w w:val="105"/>
          <w:sz w:val="23"/>
        </w:rPr>
        <w:t> </w:t>
      </w:r>
      <w:r>
        <w:rPr>
          <w:color w:val="010101"/>
          <w:spacing w:val="-5"/>
          <w:w w:val="105"/>
          <w:sz w:val="23"/>
        </w:rPr>
        <w:t>lLT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259"/>
        <w:jc w:val="center"/>
        <w:rPr>
          <w:rFonts w:ascii="Arial"/>
        </w:rPr>
      </w:pPr>
      <w:r>
        <w:rPr>
          <w:rFonts w:ascii="Arial"/>
          <w:color w:val="010101"/>
          <w:w w:val="105"/>
        </w:rPr>
        <w:t>Ref:</w:t>
      </w:r>
      <w:r>
        <w:rPr>
          <w:rFonts w:ascii="Arial"/>
          <w:color w:val="010101"/>
          <w:spacing w:val="-8"/>
          <w:w w:val="105"/>
        </w:rPr>
        <w:t> </w:t>
      </w:r>
      <w:r>
        <w:rPr>
          <w:rFonts w:ascii="Arial"/>
          <w:color w:val="010101"/>
          <w:spacing w:val="-5"/>
          <w:w w:val="105"/>
        </w:rPr>
        <w:t>RT</w:t>
      </w:r>
    </w:p>
    <w:sectPr>
      <w:pgSz w:w="11910" w:h="17530"/>
      <w:pgMar w:header="0" w:footer="50" w:top="20" w:bottom="240" w:left="9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8784">
              <wp:simplePos x="0" y="0"/>
              <wp:positionH relativeFrom="page">
                <wp:posOffset>25400</wp:posOffset>
              </wp:positionH>
              <wp:positionV relativeFrom="page">
                <wp:posOffset>10937078</wp:posOffset>
              </wp:positionV>
              <wp:extent cx="4552950" cy="1549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55295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ourier New"/>
                              <w:sz w:val="18"/>
                            </w:rPr>
                          </w:pPr>
                          <w:r>
                            <w:rPr>
                              <w:rFonts w:ascii="Courier New"/>
                              <w:color w:val="FF0000"/>
                              <w:sz w:val="18"/>
                            </w:rPr>
                            <w:t>This official copy is incomplete without the preceding notes </w:t>
                          </w:r>
                          <w:r>
                            <w:rPr>
                              <w:rFonts w:ascii="Courier New"/>
                              <w:color w:val="FF0000"/>
                              <w:spacing w:val="-2"/>
                              <w:sz w:val="18"/>
                            </w:rPr>
                            <w:t>page.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pt;margin-top:861.187317pt;width:358.5pt;height:12.2pt;mso-position-horizontal-relative:page;mso-position-vertical-relative:page;z-index:-1583769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FF0000"/>
                        <w:sz w:val="18"/>
                      </w:rPr>
                      <w:t>This official copy is incomplete without the preceding notes </w:t>
                    </w:r>
                    <w:r>
                      <w:rPr>
                        <w:rFonts w:ascii="Courier New"/>
                        <w:color w:val="FF0000"/>
                        <w:spacing w:val="-2"/>
                        <w:sz w:val="18"/>
                      </w:rPr>
                      <w:t>page.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9296">
              <wp:simplePos x="0" y="0"/>
              <wp:positionH relativeFrom="page">
                <wp:posOffset>25400</wp:posOffset>
              </wp:positionH>
              <wp:positionV relativeFrom="page">
                <wp:posOffset>10959938</wp:posOffset>
              </wp:positionV>
              <wp:extent cx="4552950" cy="1549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55295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ourier New"/>
                              <w:sz w:val="18"/>
                            </w:rPr>
                          </w:pPr>
                          <w:r>
                            <w:rPr>
                              <w:rFonts w:ascii="Courier New"/>
                              <w:color w:val="FF0000"/>
                              <w:sz w:val="18"/>
                            </w:rPr>
                            <w:t>This official copy is incomplete without the preceding notes </w:t>
                          </w:r>
                          <w:r>
                            <w:rPr>
                              <w:rFonts w:ascii="Courier New"/>
                              <w:color w:val="FF0000"/>
                              <w:spacing w:val="-2"/>
                              <w:sz w:val="18"/>
                            </w:rPr>
                            <w:t>page.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pt;margin-top:862.987305pt;width:358.5pt;height:12.2pt;mso-position-horizontal-relative:page;mso-position-vertical-relative:page;z-index:-15837184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FF0000"/>
                        <w:sz w:val="18"/>
                      </w:rPr>
                      <w:t>This official copy is incomplete without the preceding notes </w:t>
                    </w:r>
                    <w:r>
                      <w:rPr>
                        <w:rFonts w:ascii="Courier New"/>
                        <w:color w:val="FF0000"/>
                        <w:spacing w:val="-2"/>
                        <w:sz w:val="18"/>
                      </w:rPr>
                      <w:t>page.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lowerRoman"/>
      <w:lvlText w:val="(%1)"/>
      <w:lvlJc w:val="left"/>
      <w:pPr>
        <w:ind w:left="1999" w:hanging="7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5"/>
        <w:sz w:val="21"/>
        <w:szCs w:val="21"/>
        <w:u w:val="thick" w:color="000000"/>
        <w:lang w:val="en-US" w:eastAsia="en-US" w:bidi="ar-SA"/>
      </w:rPr>
    </w:lvl>
    <w:lvl w:ilvl="1">
      <w:start w:val="23"/>
      <w:numFmt w:val="decimal"/>
      <w:lvlText w:val="(%2)"/>
      <w:lvlJc w:val="left"/>
      <w:pPr>
        <w:ind w:left="3004" w:hanging="7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30303"/>
        <w:spacing w:val="0"/>
        <w:w w:val="94"/>
        <w:sz w:val="23"/>
        <w:szCs w:val="23"/>
        <w:u w:val="thick" w:color="0303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7" w:hanging="7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4" w:hanging="7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1" w:hanging="7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7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7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7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9" w:hanging="7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75" w:hanging="7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5" w:hanging="715"/>
        <w:jc w:val="right"/>
      </w:pPr>
      <w:rPr>
        <w:rFonts w:hint="default"/>
        <w:spacing w:val="0"/>
        <w:w w:val="10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42"/>
        <w:w w:val="7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9" w:hanging="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4" w:hanging="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8" w:hanging="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3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64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63" w:hanging="73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 Land Registry</dc:creator>
  <dc:subject>HMLR</dc:subject>
  <dc:title>Official Copy (AGL175146-LEASE-20 Jul 2007)</dc:title>
  <dcterms:created xsi:type="dcterms:W3CDTF">2024-03-08T09:52:18Z</dcterms:created>
  <dcterms:modified xsi:type="dcterms:W3CDTF">2024-03-08T09:52:18Z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HM Land Registry</vt:lpwstr>
  </property>
  <property fmtid="{D5CDD505-2E9C-101B-9397-08002B2CF9AE}" pid="4" name="LastSaved">
    <vt:filetime>2024-03-08T00:00:00Z</vt:filetime>
  </property>
  <property fmtid="{D5CDD505-2E9C-101B-9397-08002B2CF9AE}" pid="5" name="Producer">
    <vt:lpwstr>iText® 5.3.2 ©2000-2012 1T3XT BVBA (AGPL-version)</vt:lpwstr>
  </property>
</Properties>
</file>