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bookmarkStart w:id="0" w:name="_Toc389429631"/>
      <w:bookmarkStart w:id="1" w:name="_Toc389338938"/>
      <w:r>
        <w:rPr>
          <w:rFonts w:eastAsia="Calibri"/>
          <w:b w:val="0"/>
          <w:bCs w:val="0"/>
          <w:caps w:val="0"/>
          <w:szCs w:val="22"/>
          <w:lang w:val="ru-RU" w:eastAsia="en-US"/>
        </w:rPr>
        <w:t>Титульник</w:t>
      </w:r>
    </w:p>
    <w:p w:rsidR="00E03DC3" w:rsidRPr="006F652E" w:rsidRDefault="0015336A" w:rsidP="00877F40">
      <w:r>
        <w:br w:type="page"/>
      </w:r>
    </w:p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r>
        <w:rPr>
          <w:rFonts w:eastAsia="Calibri"/>
          <w:b w:val="0"/>
          <w:bCs w:val="0"/>
          <w:caps w:val="0"/>
          <w:szCs w:val="22"/>
          <w:lang w:val="ru-RU" w:eastAsia="en-US"/>
        </w:rPr>
        <w:lastRenderedPageBreak/>
        <w:t>ТЗ</w:t>
      </w:r>
    </w:p>
    <w:p w:rsidR="0015336A" w:rsidRDefault="0015336A" w:rsidP="0015336A">
      <w:r>
        <w:br w:type="page"/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c"/>
            <w:jc w:val="center"/>
          </w:pPr>
          <w:r>
            <w:rPr>
              <w:lang w:val="ru-RU"/>
            </w:rPr>
            <w:t>СОДЕРЖАНИЕ</w:t>
          </w:r>
        </w:p>
        <w:p w:rsidR="00621308" w:rsidRDefault="00EF4C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06548" w:history="1">
            <w:r w:rsidR="00621308" w:rsidRPr="0054399B">
              <w:rPr>
                <w:rStyle w:val="af3"/>
                <w:noProof/>
              </w:rPr>
              <w:t>Введение</w:t>
            </w:r>
            <w:r w:rsidR="00621308">
              <w:rPr>
                <w:noProof/>
                <w:webHidden/>
              </w:rPr>
              <w:tab/>
            </w:r>
            <w:r w:rsidR="00621308">
              <w:rPr>
                <w:noProof/>
                <w:webHidden/>
              </w:rPr>
              <w:fldChar w:fldCharType="begin"/>
            </w:r>
            <w:r w:rsidR="00621308">
              <w:rPr>
                <w:noProof/>
                <w:webHidden/>
              </w:rPr>
              <w:instrText xml:space="preserve"> PAGEREF _Toc515106548 \h </w:instrText>
            </w:r>
            <w:r w:rsidR="00621308">
              <w:rPr>
                <w:noProof/>
                <w:webHidden/>
              </w:rPr>
            </w:r>
            <w:r w:rsidR="00621308">
              <w:rPr>
                <w:noProof/>
                <w:webHidden/>
              </w:rPr>
              <w:fldChar w:fldCharType="separate"/>
            </w:r>
            <w:r w:rsidR="00621308">
              <w:rPr>
                <w:noProof/>
                <w:webHidden/>
              </w:rPr>
              <w:t>6</w:t>
            </w:r>
            <w:r w:rsidR="00621308"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49" w:history="1">
            <w:r w:rsidRPr="0054399B">
              <w:rPr>
                <w:rStyle w:val="af3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50" w:history="1">
            <w:r w:rsidRPr="0054399B">
              <w:rPr>
                <w:rStyle w:val="af3"/>
                <w:noProof/>
              </w:rPr>
              <w:t>1.1 Основные направления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56" w:history="1">
            <w:r w:rsidRPr="0054399B">
              <w:rPr>
                <w:rStyle w:val="af3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62" w:history="1">
            <w:r w:rsidRPr="0054399B">
              <w:rPr>
                <w:rStyle w:val="af3"/>
                <w:noProof/>
              </w:rPr>
              <w:t>1.3</w:t>
            </w:r>
            <w:r w:rsidRPr="0054399B">
              <w:rPr>
                <w:rStyle w:val="af3"/>
                <w:noProof/>
                <w:lang w:val="en-US"/>
              </w:rPr>
              <w:t xml:space="preserve"> Постановка </w:t>
            </w:r>
            <w:r w:rsidRPr="0054399B">
              <w:rPr>
                <w:rStyle w:val="af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63" w:history="1">
            <w:r w:rsidRPr="0054399B">
              <w:rPr>
                <w:rStyle w:val="af3"/>
                <w:noProof/>
              </w:rPr>
              <w:t>2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64" w:history="1">
            <w:r w:rsidRPr="0054399B">
              <w:rPr>
                <w:rStyle w:val="af3"/>
                <w:noProof/>
              </w:rPr>
              <w:t>2.1 Разработка функциональной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65" w:history="1">
            <w:r w:rsidRPr="0054399B">
              <w:rPr>
                <w:rStyle w:val="af3"/>
                <w:noProof/>
              </w:rPr>
              <w:t>2.2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69" w:history="1">
            <w:r w:rsidRPr="0054399B">
              <w:rPr>
                <w:rStyle w:val="af3"/>
                <w:noProof/>
              </w:rPr>
              <w:t>2.3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70" w:history="1">
            <w:r w:rsidRPr="0054399B">
              <w:rPr>
                <w:rStyle w:val="af3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71" w:history="1">
            <w:r w:rsidRPr="0054399B">
              <w:rPr>
                <w:rStyle w:val="af3"/>
                <w:noProof/>
              </w:rPr>
              <w:t>3.1 Проектирование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79" w:history="1">
            <w:r w:rsidRPr="0054399B">
              <w:rPr>
                <w:rStyle w:val="af3"/>
                <w:noProof/>
                <w:lang w:eastAsia="ru-RU"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0" w:history="1">
            <w:r w:rsidRPr="0054399B">
              <w:rPr>
                <w:rStyle w:val="af3"/>
                <w:noProof/>
                <w:lang w:eastAsia="ru-RU"/>
              </w:rPr>
              <w:t>5 Методика использования разработанного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1" w:history="1">
            <w:r w:rsidRPr="0054399B">
              <w:rPr>
                <w:rStyle w:val="af3"/>
                <w:noProof/>
                <w:lang w:eastAsia="ru-RU"/>
              </w:rPr>
              <w:t>6</w:t>
            </w:r>
            <w:r w:rsidRPr="0054399B">
              <w:rPr>
                <w:rStyle w:val="af3"/>
                <w:noProof/>
              </w:rPr>
              <w:t xml:space="preserve"> Технико-экономическое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2" w:history="1">
            <w:r w:rsidRPr="0054399B">
              <w:rPr>
                <w:rStyle w:val="af3"/>
                <w:noProof/>
              </w:rPr>
              <w:t>6.1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3" w:history="1">
            <w:r w:rsidRPr="0054399B">
              <w:rPr>
                <w:rStyle w:val="af3"/>
                <w:noProof/>
              </w:rPr>
              <w:t>6.2 Расчёт сметы затрат и цены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4" w:history="1">
            <w:r w:rsidRPr="0054399B">
              <w:rPr>
                <w:rStyle w:val="af3"/>
                <w:noProof/>
              </w:rPr>
              <w:t>6.3 Расчёт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5" w:history="1">
            <w:r w:rsidRPr="0054399B">
              <w:rPr>
                <w:rStyle w:val="af3"/>
                <w:noProof/>
              </w:rPr>
              <w:t>6.4 Расчет рентабельности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 w:rsidP="00772BB6">
          <w:pPr>
            <w:pStyle w:val="21"/>
            <w:ind w:left="709" w:hanging="425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6" w:history="1">
            <w:r w:rsidRPr="0054399B">
              <w:rPr>
                <w:rStyle w:val="af3"/>
                <w:noProof/>
              </w:rPr>
              <w:t>6.5 Оценка экономической эффективности применения программного средства у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7" w:history="1">
            <w:r w:rsidRPr="0054399B">
              <w:rPr>
                <w:rStyle w:val="af3"/>
                <w:noProof/>
              </w:rPr>
              <w:t>6.6 Выводы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8" w:history="1">
            <w:r w:rsidRPr="0054399B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89" w:history="1">
            <w:r w:rsidRPr="0054399B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90" w:history="1">
            <w:r w:rsidRPr="0054399B">
              <w:rPr>
                <w:rStyle w:val="af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91" w:history="1">
            <w:r w:rsidRPr="0054399B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92" w:history="1">
            <w:r w:rsidRPr="0054399B">
              <w:rPr>
                <w:rStyle w:val="af3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93" w:history="1">
            <w:r w:rsidRPr="0054399B">
              <w:rPr>
                <w:rStyle w:val="af3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94" w:history="1">
            <w:r w:rsidRPr="0054399B">
              <w:rPr>
                <w:rStyle w:val="af3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95" w:history="1">
            <w:r w:rsidRPr="0054399B">
              <w:rPr>
                <w:rStyle w:val="af3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96" w:history="1">
            <w:r w:rsidRPr="0054399B">
              <w:rPr>
                <w:rStyle w:val="af3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08" w:rsidRDefault="0062130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106597" w:history="1">
            <w:r w:rsidRPr="0054399B">
              <w:rPr>
                <w:rStyle w:val="af3"/>
                <w:noProof/>
              </w:rPr>
              <w:t>Приложение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  <w:r w:rsidR="00146B48">
            <w:t xml:space="preserve"> </w:t>
          </w:r>
        </w:p>
      </w:sdtContent>
    </w:sdt>
    <w:p w:rsidR="0015336A" w:rsidRDefault="0015336A" w:rsidP="00027C9D">
      <w:pPr>
        <w:pStyle w:val="ab"/>
        <w:outlineLvl w:val="0"/>
      </w:pPr>
      <w:bookmarkStart w:id="2" w:name="_Toc514526616"/>
      <w:bookmarkStart w:id="3" w:name="_Toc514706535"/>
      <w:bookmarkStart w:id="4" w:name="_Toc515106547"/>
      <w:bookmarkEnd w:id="0"/>
      <w:bookmarkEnd w:id="1"/>
      <w:r>
        <w:lastRenderedPageBreak/>
        <w:t>ОПРЕДЕЛЕНИЯ И СОКРАЩЕНИЯ</w:t>
      </w:r>
      <w:bookmarkEnd w:id="2"/>
      <w:bookmarkEnd w:id="3"/>
      <w:bookmarkEnd w:id="4"/>
      <w:r>
        <w:t xml:space="preserve"> </w:t>
      </w:r>
    </w:p>
    <w:p w:rsidR="0015336A" w:rsidRDefault="0015336A" w:rsidP="0015336A">
      <w:r w:rsidRPr="0015336A">
        <w:t>В настоящей пояснительной записке применяются следующие определения и сокращения.</w:t>
      </w:r>
    </w:p>
    <w:p w:rsidR="00772BB6" w:rsidRPr="0015336A" w:rsidRDefault="00772BB6" w:rsidP="0015336A"/>
    <w:p w:rsidR="0015336A" w:rsidRPr="0015336A" w:rsidRDefault="0015336A" w:rsidP="0015336A">
      <w:r w:rsidRPr="0015336A">
        <w:rPr>
          <w:i/>
        </w:rPr>
        <w:t>Майнер</w:t>
      </w:r>
      <w:r>
        <w:rPr>
          <w:i/>
        </w:rPr>
        <w:t xml:space="preserve">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 xml:space="preserve">Майнинг пул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>Криптовалюта</w:t>
      </w:r>
      <w:r w:rsidR="00A6002B">
        <w:t xml:space="preserve"> – это  </w:t>
      </w:r>
    </w:p>
    <w:p w:rsidR="006F652E" w:rsidRDefault="006F652E" w:rsidP="0015336A">
      <w:pPr>
        <w:rPr>
          <w:lang w:val="en-US"/>
        </w:rPr>
      </w:pPr>
      <w:r>
        <w:rPr>
          <w:lang w:val="en-US"/>
        </w:rPr>
        <w:t>Range</w:t>
      </w:r>
    </w:p>
    <w:p w:rsidR="006F652E" w:rsidRPr="000048AB" w:rsidRDefault="000048AB" w:rsidP="000048AB">
      <w:r w:rsidRPr="000048AB">
        <w:t>Кросс-браузерность</w:t>
      </w:r>
    </w:p>
    <w:p w:rsidR="000048AB" w:rsidRDefault="000048AB" w:rsidP="0015336A">
      <w:pPr>
        <w:rPr>
          <w:lang w:val="en-US"/>
        </w:rPr>
      </w:pPr>
    </w:p>
    <w:p w:rsidR="006F652E" w:rsidRPr="007C2C6A" w:rsidRDefault="006F652E" w:rsidP="006F652E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6F652E" w:rsidRDefault="006F652E" w:rsidP="006F652E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6F652E" w:rsidRPr="00FB55BB" w:rsidRDefault="007833C3" w:rsidP="0015336A">
      <w:pPr>
        <w:rPr>
          <w:lang w:val="en-US"/>
        </w:rPr>
      </w:pPr>
      <w:r w:rsidRPr="00FB55BB">
        <w:rPr>
          <w:lang w:val="en-US"/>
        </w:rPr>
        <w:t xml:space="preserve">PPS </w:t>
      </w:r>
      <w:r w:rsidRPr="00840307">
        <w:t>и</w:t>
      </w:r>
      <w:r w:rsidRPr="00FB55BB">
        <w:rPr>
          <w:lang w:val="en-US"/>
        </w:rPr>
        <w:t xml:space="preserve"> PPLNS.</w:t>
      </w:r>
      <w:r w:rsidR="00FB55BB" w:rsidRPr="00FB55BB">
        <w:rPr>
          <w:lang w:val="en-US"/>
        </w:rPr>
        <w:t xml:space="preserve"> </w:t>
      </w:r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 xml:space="preserve">PPS is also known as Pay </w:t>
      </w:r>
      <w:proofErr w:type="gramStart"/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>Per</w:t>
      </w:r>
      <w:proofErr w:type="gramEnd"/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 xml:space="preserve"> Share</w:t>
      </w:r>
    </w:p>
    <w:p w:rsidR="0015336A" w:rsidRPr="00F13103" w:rsidRDefault="002C10AA" w:rsidP="002C10AA">
      <w:pPr>
        <w:ind w:firstLine="0"/>
        <w:rPr>
          <w:szCs w:val="28"/>
        </w:rPr>
      </w:pPr>
      <w:r w:rsidRPr="00FB55BB">
        <w:rPr>
          <w:lang w:val="en-US"/>
        </w:rPr>
        <w:t xml:space="preserve"> </w:t>
      </w:r>
      <w:r>
        <w:rPr>
          <w:lang w:val="en-US"/>
        </w:rPr>
        <w:t>P</w:t>
      </w:r>
      <w:r w:rsidRPr="00225F40">
        <w:t>2</w:t>
      </w:r>
      <w:r>
        <w:rPr>
          <w:lang w:val="en-US"/>
        </w:rPr>
        <w:t>P</w:t>
      </w:r>
    </w:p>
    <w:p w:rsidR="001E7E6D" w:rsidRDefault="00A3264E" w:rsidP="00027C9D">
      <w:pPr>
        <w:pStyle w:val="ab"/>
        <w:outlineLvl w:val="0"/>
      </w:pPr>
      <w:bookmarkStart w:id="5" w:name="_Toc515106548"/>
      <w:r>
        <w:lastRenderedPageBreak/>
        <w:t>Введение</w:t>
      </w:r>
      <w:bookmarkEnd w:id="5"/>
    </w:p>
    <w:p w:rsidR="008316E7" w:rsidRDefault="007904DB" w:rsidP="007C2C6A">
      <w:pPr>
        <w:pStyle w:val="a6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</w:t>
      </w:r>
      <w:r w:rsidR="000D5D33">
        <w:t xml:space="preserve"> данной программной области</w:t>
      </w:r>
      <w:r w:rsidR="008316E7">
        <w:t>.</w:t>
      </w:r>
      <w:r w:rsidR="000D5D33">
        <w:t xml:space="preserve"> Начали появляться школы, курсы, компании, работающие в этой сфере. Технологии, которые используются в криптовалютах нашли применение уже и в других областях. Отсюда можно сделать вывод, что данная тема является актуальна и спрос не будет падать еще несколько десятков лет. </w:t>
      </w:r>
    </w:p>
    <w:p w:rsidR="007E2F28" w:rsidRDefault="007E2F28" w:rsidP="007C2C6A">
      <w:pPr>
        <w:pStyle w:val="a6"/>
        <w:tabs>
          <w:tab w:val="center" w:pos="5031"/>
        </w:tabs>
      </w:pPr>
      <w:r>
        <w:t xml:space="preserve">На информационном рынке существует достаточно большой выбор </w:t>
      </w:r>
      <w:r w:rsidR="000D5D33">
        <w:t xml:space="preserve">программных продуктов в этой области. Однако </w:t>
      </w:r>
      <w:r>
        <w:t>довериться таким приложениям очень сложно</w:t>
      </w:r>
      <w:r w:rsidR="000D5D33">
        <w:t xml:space="preserve"> и не практично</w:t>
      </w:r>
      <w:r>
        <w:t xml:space="preserve">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</w:t>
      </w:r>
      <w:r w:rsidR="000D5D33">
        <w:t>, а также использование мощности твоего персонального компьютеры на твои блага</w:t>
      </w:r>
      <w:r>
        <w:t xml:space="preserve">. </w:t>
      </w:r>
    </w:p>
    <w:p w:rsidR="007E2F28" w:rsidRDefault="007E2F28" w:rsidP="007C2C6A">
      <w:pPr>
        <w:pStyle w:val="a6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</w:t>
      </w:r>
      <w:r w:rsidR="007E2F28">
        <w:t>ебезопасность</w:t>
      </w:r>
      <w:r w:rsidR="000D5D33">
        <w:t xml:space="preserve"> хранения</w:t>
      </w:r>
      <w:r w:rsidR="007E2F28">
        <w:t xml:space="preserve"> данных</w:t>
      </w:r>
      <w:r w:rsidR="007E2F28">
        <w:rPr>
          <w:lang w:val="en-US"/>
        </w:rPr>
        <w:t>;</w:t>
      </w:r>
    </w:p>
    <w:p w:rsidR="007E2F28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платные программные продукты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сложная сфера области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 кроссплатформенное ПО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ПО на иностранном языке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невыгодный курс валют</w:t>
      </w:r>
      <w:r w:rsidRPr="00272B10">
        <w:t>;</w:t>
      </w:r>
    </w:p>
    <w:p w:rsidR="007E2F28" w:rsidRPr="007C2C6A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честное распределение награды</w:t>
      </w:r>
      <w:r w:rsidR="007C2C6A">
        <w:rPr>
          <w:lang w:val="en-US"/>
        </w:rPr>
        <w:t>.</w:t>
      </w:r>
    </w:p>
    <w:p w:rsidR="007C2C6A" w:rsidRDefault="007C2C6A" w:rsidP="007C2C6A">
      <w:pPr>
        <w:pStyle w:val="a6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</w:t>
      </w:r>
      <w:r w:rsidR="00272B10">
        <w:t>, развитию собственного программного средства</w:t>
      </w:r>
      <w:r>
        <w:t>.</w:t>
      </w:r>
    </w:p>
    <w:p w:rsidR="007C2C6A" w:rsidRPr="007C2C6A" w:rsidRDefault="007C2C6A" w:rsidP="00272B10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финансовые затруднения;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технические проблемы;</w:t>
      </w:r>
    </w:p>
    <w:p w:rsidR="007C2C6A" w:rsidRDefault="007C2C6A" w:rsidP="00272B10">
      <w:pPr>
        <w:pStyle w:val="afff"/>
        <w:numPr>
          <w:ilvl w:val="0"/>
          <w:numId w:val="8"/>
        </w:numPr>
        <w:ind w:left="0" w:firstLine="709"/>
      </w:pPr>
      <w:r>
        <w:t>высокая сложность проекта и большая ответственность</w:t>
      </w:r>
      <w:r w:rsidRPr="007C2C6A">
        <w:t>;</w:t>
      </w:r>
    </w:p>
    <w:p w:rsidR="00272B10" w:rsidRPr="007C2C6A" w:rsidRDefault="00272B10" w:rsidP="00272B10">
      <w:pPr>
        <w:pStyle w:val="afff"/>
        <w:numPr>
          <w:ilvl w:val="0"/>
          <w:numId w:val="8"/>
        </w:numPr>
        <w:ind w:left="0" w:firstLine="709"/>
      </w:pPr>
      <w:r>
        <w:t>сложность математических вычислений</w:t>
      </w:r>
      <w:r>
        <w:rPr>
          <w:lang w:val="en-US"/>
        </w:rPr>
        <w:t>;</w:t>
      </w:r>
    </w:p>
    <w:p w:rsidR="00E109EF" w:rsidRDefault="007C2C6A" w:rsidP="00272B10">
      <w:pPr>
        <w:pStyle w:val="afff"/>
        <w:numPr>
          <w:ilvl w:val="0"/>
          <w:numId w:val="8"/>
        </w:numPr>
        <w:spacing w:after="0"/>
        <w:ind w:left="0" w:firstLine="709"/>
      </w:pPr>
      <w:r w:rsidRPr="007C2C6A">
        <w:t>сложность выбора технологии.</w:t>
      </w:r>
    </w:p>
    <w:p w:rsidR="007C2C6A" w:rsidRPr="007C2C6A" w:rsidRDefault="007C2C6A" w:rsidP="00272B10">
      <w:pPr>
        <w:jc w:val="both"/>
      </w:pPr>
      <w:r w:rsidRPr="007C2C6A">
        <w:t>С учётом всего вышесказанного, нужно проводить тщательный анализ и подготовку перед внедрением подобных технологий</w:t>
      </w:r>
      <w:r w:rsidR="00272B10">
        <w:t xml:space="preserve"> и уже разработкой программного средства</w:t>
      </w:r>
      <w:r w:rsidRPr="007C2C6A">
        <w:t>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lastRenderedPageBreak/>
        <w:t>YAGNI;</w:t>
      </w:r>
    </w:p>
    <w:p w:rsidR="00E109EF" w:rsidRDefault="007C2C6A" w:rsidP="007874D9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Default="007C2C6A" w:rsidP="00272B10">
      <w:pPr>
        <w:jc w:val="both"/>
      </w:pPr>
      <w:r w:rsidRPr="007C2C6A">
        <w:t>Данные принципы были выбраны в силу их положительного влияния на конечную архитектуру.</w:t>
      </w:r>
    </w:p>
    <w:p w:rsidR="00272B10" w:rsidRPr="00E109EF" w:rsidRDefault="00272B10" w:rsidP="00272B10">
      <w:pPr>
        <w:pStyle w:val="a6"/>
        <w:tabs>
          <w:tab w:val="center" w:pos="5031"/>
        </w:tabs>
        <w:rPr>
          <w:color w:val="000000"/>
        </w:rPr>
      </w:pPr>
      <w:r>
        <w:t>Данное программное средство позволяет самим добывать криптовалюту, объединяться с другими участникам для распределения вычислительной нагрузки, что приведет к ускоренному процессу добычи криптовалют. Также возможно подключиться к разным майнинг пулам, удалить соединение, прослушивание сети. Программный продукт обеспечивает распределение прибыли в соответствии с проделанной работой.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6"/>
        <w:tabs>
          <w:tab w:val="center" w:pos="5031"/>
        </w:tabs>
      </w:pPr>
      <w:r>
        <w:t xml:space="preserve">  </w:t>
      </w:r>
    </w:p>
    <w:p w:rsidR="003A3E77" w:rsidRDefault="00871C15" w:rsidP="00871C15">
      <w:pPr>
        <w:pStyle w:val="10"/>
        <w:ind w:left="993" w:hanging="284"/>
        <w:jc w:val="both"/>
        <w:rPr>
          <w:lang w:val="ru-RU"/>
        </w:rPr>
      </w:pPr>
      <w:bookmarkStart w:id="6" w:name="_Toc389338947"/>
      <w:bookmarkStart w:id="7" w:name="_Toc389553577"/>
      <w:bookmarkStart w:id="8" w:name="_Toc389646927"/>
      <w:bookmarkStart w:id="9" w:name="_Toc389744441"/>
      <w:r>
        <w:rPr>
          <w:lang w:val="ru-RU"/>
        </w:rPr>
        <w:lastRenderedPageBreak/>
        <w:t xml:space="preserve"> </w:t>
      </w:r>
      <w:bookmarkStart w:id="10" w:name="_Toc515106549"/>
      <w:r w:rsidR="00C75AB8">
        <w:rPr>
          <w:lang w:val="ru-RU"/>
        </w:rPr>
        <w:t xml:space="preserve">Анализ </w:t>
      </w:r>
      <w:r w:rsidR="00863E5C">
        <w:rPr>
          <w:lang w:val="ru-RU"/>
        </w:rPr>
        <w:t xml:space="preserve">прототипов, </w:t>
      </w:r>
      <w:r w:rsidR="00C75AB8"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10"/>
    </w:p>
    <w:p w:rsidR="00863E5C" w:rsidRPr="006953E3" w:rsidRDefault="00863E5C" w:rsidP="000C7C7A">
      <w:pPr>
        <w:pStyle w:val="2"/>
      </w:pPr>
      <w:bookmarkStart w:id="11" w:name="_Toc515106550"/>
      <w:r w:rsidRPr="006953E3">
        <w:t>Основные направления развития</w:t>
      </w:r>
      <w:bookmarkEnd w:id="11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2" w:name="_Toc513636513"/>
      <w:bookmarkStart w:id="13" w:name="_Toc513811249"/>
      <w:bookmarkStart w:id="14" w:name="_Toc514139634"/>
      <w:bookmarkStart w:id="15" w:name="_Toc514230345"/>
      <w:bookmarkStart w:id="16" w:name="_Toc514402238"/>
      <w:bookmarkStart w:id="17" w:name="_Toc514451238"/>
      <w:bookmarkStart w:id="18" w:name="_Toc514451341"/>
      <w:bookmarkStart w:id="19" w:name="_Toc514451430"/>
      <w:bookmarkStart w:id="20" w:name="_Toc514494655"/>
      <w:bookmarkStart w:id="21" w:name="_Toc514503380"/>
      <w:bookmarkStart w:id="22" w:name="_Toc514503421"/>
      <w:bookmarkStart w:id="23" w:name="_Toc514526620"/>
      <w:bookmarkStart w:id="24" w:name="_Toc514706539"/>
      <w:bookmarkStart w:id="25" w:name="_Toc514707440"/>
      <w:bookmarkStart w:id="26" w:name="_Toc514783990"/>
      <w:bookmarkStart w:id="27" w:name="_Toc514962455"/>
      <w:bookmarkStart w:id="28" w:name="_Toc514969757"/>
      <w:bookmarkStart w:id="29" w:name="_Toc515106551"/>
      <w:r>
        <w:t>Майнинг пул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21DF2" w:rsidRPr="004A022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 xml:space="preserve">к одноранговой сети, с помощью которого происходит распределение вычислительной нагрузки между участниками, </w:t>
      </w:r>
      <w:r w:rsidR="006F652E">
        <w:t xml:space="preserve">которые </w:t>
      </w:r>
      <w:r w:rsidR="00E31F00">
        <w:t>подключе</w:t>
      </w:r>
      <w:r w:rsidR="00021DF2">
        <w:t xml:space="preserve">ны к данному пулу. Майнинг пул необходим для ускоренного процесса добычи криптовалюты. Скорость в данном случае необходима, </w:t>
      </w:r>
      <w:r w:rsidR="006F652E">
        <w:t xml:space="preserve">чтобы раньше других найти верный хеш. </w:t>
      </w:r>
      <w:r w:rsidR="00E31F00">
        <w:t>В награду з</w:t>
      </w:r>
      <w:r w:rsidR="00021DF2">
        <w:t>а то, что участники, путем сложных вычислений, нашли верный хеш, они получают награду, т.е. криптовалюту.</w:t>
      </w:r>
      <w:r w:rsidR="006F652E">
        <w:t xml:space="preserve"> </w:t>
      </w:r>
      <w:r w:rsidR="004A0222" w:rsidRPr="004A0222">
        <w:t>[1]</w:t>
      </w:r>
    </w:p>
    <w:p w:rsidR="00D81E27" w:rsidRPr="00021DF2" w:rsidRDefault="00021DF2" w:rsidP="00021DF2">
      <w:pPr>
        <w:jc w:val="both"/>
      </w:pPr>
      <w:r>
        <w:t xml:space="preserve">Однако к майнинг пулу может быть подключено несколько участников, следовательно, награда будет делиться между ними в зависимости от </w:t>
      </w:r>
      <w:r w:rsidR="006F652E">
        <w:t xml:space="preserve">выполненной работы, </w:t>
      </w:r>
      <w:r>
        <w:t>потраченной мощности ПК.</w:t>
      </w:r>
      <w:r w:rsidR="006F652E">
        <w:t xml:space="preserve"> Соответственно если майнер добывает криптовалюту в одиночку, то вся прибыль достается ему. 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</w:t>
      </w:r>
      <w:r w:rsidR="006F652E">
        <w:t>В разных криптовалютах может быть разное возможное количество вариантов хеша, например, в криптовалюте «</w:t>
      </w:r>
      <w:r w:rsidR="006F652E">
        <w:rPr>
          <w:lang w:val="en-US"/>
        </w:rPr>
        <w:t>Bitcoin</w:t>
      </w:r>
      <w:r w:rsidR="006F652E">
        <w:t>» это число составляет 2</w:t>
      </w:r>
      <w:r w:rsidR="006F652E">
        <w:rPr>
          <w:vertAlign w:val="superscript"/>
        </w:rPr>
        <w:t>32</w:t>
      </w:r>
      <w:r w:rsidR="006F652E">
        <w:t xml:space="preserve"> степени. Это огромное число</w:t>
      </w:r>
      <w:r w:rsidR="008B4D43">
        <w:t xml:space="preserve"> и вероятность того, что один майнер вычислит это число быстрее всех майнеров и майнинг пулов мала. Как раз для этого и были придуманы майнинг пулы, а именно чтобы </w:t>
      </w:r>
      <w:r w:rsidR="00475B52">
        <w:t>ускорить процесс перебора</w:t>
      </w:r>
      <w:r w:rsidR="008B4D43">
        <w:t xml:space="preserve"> возможных значений</w:t>
      </w:r>
      <w:r w:rsidR="00475B52">
        <w:t>, путем распределения вычислительной нагрузки</w:t>
      </w:r>
      <w:r w:rsidR="008B4D43">
        <w:t xml:space="preserve"> в зависимости от мощности участника</w:t>
      </w:r>
      <w:r w:rsidR="00475B52">
        <w:t>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</w:t>
      </w:r>
      <w:r w:rsidR="008B4D43">
        <w:t>диапазон чисел</w:t>
      </w:r>
      <w:r w:rsidR="00EC293B">
        <w:t xml:space="preserve">. </w:t>
      </w:r>
      <w:r w:rsidR="008B4D43">
        <w:t xml:space="preserve">Диапазон чисел выдается </w:t>
      </w:r>
      <w:r w:rsidR="00EC293B">
        <w:t xml:space="preserve">майнинг </w:t>
      </w:r>
      <w:r w:rsidR="008B4D43">
        <w:t>пулом каждому участнику сети. Данное диапазон – это единственная часть криптографической функции, которая у каждого участника различна, что позволяет генерировать каждому участнику разные хеш-значения</w:t>
      </w:r>
      <w:r w:rsidR="00EC293B">
        <w:t xml:space="preserve">. Схематично </w:t>
      </w:r>
      <w:r w:rsidR="008B4D43">
        <w:t xml:space="preserve">взаимодействие майнинг пула с участниками </w:t>
      </w:r>
      <w:r w:rsidR="00EC293B">
        <w:t>можно представить на рисунке 1.</w:t>
      </w:r>
      <w:r w:rsidR="00525EDF">
        <w:t>1</w:t>
      </w:r>
    </w:p>
    <w:p w:rsidR="00EC293B" w:rsidRDefault="005F2D46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B8091" wp14:editId="62BFFDE2">
            <wp:extent cx="5968139" cy="3876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25" cy="39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772BB6">
      <w:pPr>
        <w:ind w:firstLine="0"/>
        <w:jc w:val="center"/>
      </w:pPr>
      <w:r>
        <w:t>Рисунок 1.</w:t>
      </w:r>
      <w:r w:rsidR="00525EDF">
        <w:t>1</w:t>
      </w:r>
      <w:r>
        <w:t xml:space="preserve"> – Майнинг пул</w:t>
      </w:r>
    </w:p>
    <w:p w:rsidR="00A857C8" w:rsidRPr="00863E5C" w:rsidRDefault="00840307" w:rsidP="006953E3">
      <w:pPr>
        <w:pStyle w:val="3"/>
        <w:spacing w:after="0"/>
      </w:pPr>
      <w:bookmarkStart w:id="30" w:name="_Toc514783991"/>
      <w:bookmarkStart w:id="31" w:name="_Toc514962456"/>
      <w:bookmarkStart w:id="32" w:name="_Toc514969758"/>
      <w:bookmarkStart w:id="33" w:name="_Toc515106552"/>
      <w:r>
        <w:t>Процесс добычи криптовалют</w:t>
      </w:r>
      <w:bookmarkEnd w:id="30"/>
      <w:bookmarkEnd w:id="31"/>
      <w:bookmarkEnd w:id="32"/>
      <w:bookmarkEnd w:id="33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 xml:space="preserve">Сам термин </w:t>
      </w:r>
      <w:r w:rsidR="00E31F00">
        <w:t>«</w:t>
      </w:r>
      <w:r w:rsidRPr="008641A3">
        <w:t>майнинг</w:t>
      </w:r>
      <w:r w:rsidR="00E31F00">
        <w:t>»</w:t>
      </w:r>
      <w:r w:rsidRPr="008641A3">
        <w:t xml:space="preserve">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Default="00AF18BD" w:rsidP="00AF18BD">
      <w:pPr>
        <w:jc w:val="both"/>
      </w:pPr>
      <w:r w:rsidRPr="008641A3">
        <w:t xml:space="preserve">Если говорить простыми словами, то майнинг – это </w:t>
      </w:r>
      <w:r w:rsidR="00E31F00">
        <w:t xml:space="preserve">процесс добычи </w:t>
      </w:r>
      <w:r w:rsidRPr="008641A3">
        <w:t xml:space="preserve">криптовалюты </w:t>
      </w:r>
      <w:r w:rsidR="00E31F00">
        <w:t xml:space="preserve">путем математических вычислений </w:t>
      </w:r>
      <w:r w:rsidRPr="008641A3">
        <w:t>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</w:t>
      </w:r>
      <w:r w:rsidRPr="008641A3">
        <w:lastRenderedPageBreak/>
        <w:t xml:space="preserve">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</w:t>
      </w:r>
      <w:r w:rsidR="00871C15" w:rsidRPr="006953E3">
        <w:rPr>
          <w:color w:val="000000" w:themeColor="text1"/>
          <w:sz w:val="28"/>
        </w:rPr>
        <w:t>также,</w:t>
      </w:r>
      <w:r w:rsidRPr="006953E3">
        <w:rPr>
          <w:color w:val="000000" w:themeColor="text1"/>
          <w:sz w:val="28"/>
        </w:rPr>
        <w:t xml:space="preserve"> как и с ноутбуками.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877F40" w:rsidRDefault="00BF0D13" w:rsidP="00877F40">
      <w:pPr>
        <w:pStyle w:val="afffa"/>
        <w:numPr>
          <w:ilvl w:val="0"/>
          <w:numId w:val="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</w:t>
      </w:r>
      <w:r w:rsidR="009A47B2" w:rsidRPr="009A47B2">
        <w:rPr>
          <w:color w:val="000000" w:themeColor="text1"/>
          <w:sz w:val="28"/>
        </w:rPr>
        <w:t xml:space="preserve"> </w:t>
      </w:r>
      <w:r w:rsidRPr="006953E3">
        <w:rPr>
          <w:color w:val="000000" w:themeColor="text1"/>
          <w:sz w:val="28"/>
        </w:rPr>
        <w:t>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877F40" w:rsidRPr="00877F40" w:rsidRDefault="00877F40" w:rsidP="00877F40">
      <w:pPr>
        <w:pStyle w:val="afffa"/>
        <w:shd w:val="clear" w:color="auto" w:fill="FFFFFF"/>
        <w:tabs>
          <w:tab w:val="left" w:pos="993"/>
        </w:tabs>
        <w:spacing w:before="0" w:beforeAutospacing="0" w:after="0" w:afterAutospacing="0"/>
        <w:jc w:val="both"/>
        <w:rPr>
          <w:color w:val="333333"/>
          <w:sz w:val="28"/>
        </w:rPr>
      </w:pPr>
    </w:p>
    <w:p w:rsidR="0014229E" w:rsidRDefault="0014229E" w:rsidP="0014229E">
      <w:pPr>
        <w:pStyle w:val="3"/>
        <w:spacing w:before="0" w:after="0"/>
      </w:pPr>
      <w:bookmarkStart w:id="34" w:name="_Toc513636515"/>
      <w:bookmarkStart w:id="35" w:name="_Toc513811251"/>
      <w:bookmarkStart w:id="36" w:name="_Toc514139636"/>
      <w:bookmarkStart w:id="37" w:name="_Toc514230347"/>
      <w:bookmarkStart w:id="38" w:name="_Toc514402240"/>
      <w:bookmarkStart w:id="39" w:name="_Toc514451240"/>
      <w:bookmarkStart w:id="40" w:name="_Toc514451343"/>
      <w:bookmarkStart w:id="41" w:name="_Toc514451432"/>
      <w:bookmarkStart w:id="42" w:name="_Toc514494657"/>
      <w:bookmarkStart w:id="43" w:name="_Toc514503382"/>
      <w:bookmarkStart w:id="44" w:name="_Toc514503423"/>
      <w:bookmarkStart w:id="45" w:name="_Toc514526622"/>
      <w:bookmarkStart w:id="46" w:name="_Toc514706541"/>
      <w:bookmarkStart w:id="47" w:name="_Toc514707442"/>
      <w:bookmarkStart w:id="48" w:name="_Toc514783992"/>
      <w:bookmarkStart w:id="49" w:name="_Toc514962457"/>
      <w:bookmarkStart w:id="50" w:name="_Toc514969759"/>
      <w:bookmarkStart w:id="51" w:name="_Toc515106553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 xml:space="preserve">для </w:t>
      </w:r>
      <w:r w:rsidR="008B4D43">
        <w:t>коммуникаций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E03DC3">
        <w:t>Взаимодействие</w:t>
      </w:r>
      <w:r w:rsidR="00A27964">
        <w:t xml:space="preserve">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 xml:space="preserve">используется в приложениях для </w:t>
      </w:r>
      <w:r w:rsidR="00E03DC3">
        <w:t>коммуникаций</w:t>
      </w:r>
      <w:r w:rsidR="00A27964">
        <w:t xml:space="preserve">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E31F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BC4AE" wp14:editId="79353CFF">
            <wp:extent cx="5855151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94" cy="3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 xml:space="preserve">Рисунок 1.3 – </w:t>
      </w:r>
      <w:r w:rsidR="00E03DC3">
        <w:t>Взаимодействие</w:t>
      </w:r>
      <w:r>
        <w:t xml:space="preserve">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1F129" wp14:editId="503D625F">
            <wp:extent cx="4065889" cy="4257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4078664" cy="42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772BB6">
      <w:pPr>
        <w:ind w:firstLine="0"/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обнаруживать других клиентов;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подключаться к другим клиентам;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spacing w:after="0"/>
        <w:ind w:left="0" w:firstLine="709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 xml:space="preserve">преобразования </w:t>
      </w:r>
      <w:r w:rsidR="00A27964">
        <w:lastRenderedPageBreak/>
        <w:t>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</w:t>
      </w:r>
      <w:proofErr w:type="gramStart"/>
      <w:r w:rsidR="00CC507A">
        <w:t>является  клиентом</w:t>
      </w:r>
      <w:proofErr w:type="gramEnd"/>
      <w:r w:rsidR="00CC507A">
        <w:t xml:space="preserve">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77F40" w:rsidRDefault="00877F40" w:rsidP="005F2D46">
      <w:pPr>
        <w:jc w:val="both"/>
      </w:pPr>
    </w:p>
    <w:p w:rsidR="00BF3D5E" w:rsidRDefault="00877F40" w:rsidP="00BF3D5E">
      <w:pPr>
        <w:pStyle w:val="3"/>
        <w:spacing w:before="0" w:after="0"/>
      </w:pPr>
      <w:bookmarkStart w:id="52" w:name="_Toc514783993"/>
      <w:bookmarkStart w:id="53" w:name="_Toc514962458"/>
      <w:bookmarkStart w:id="54" w:name="_Toc514969760"/>
      <w:bookmarkStart w:id="55" w:name="_Toc515106554"/>
      <w:r>
        <w:t>Паттерн</w:t>
      </w:r>
      <w:r w:rsidR="00BF3D5E">
        <w:t xml:space="preserve"> проектирования для оповещения сети</w:t>
      </w:r>
      <w:bookmarkEnd w:id="52"/>
      <w:bookmarkEnd w:id="53"/>
      <w:bookmarkEnd w:id="54"/>
      <w:bookmarkEnd w:id="55"/>
    </w:p>
    <w:p w:rsidR="00BF3D5E" w:rsidRPr="00AD0768" w:rsidRDefault="00BF3D5E" w:rsidP="00BF3D5E">
      <w:pPr>
        <w:jc w:val="both"/>
      </w:pPr>
      <w:r>
        <w:t>Оповещение сети при наступлении какого-либо события реализует широко известный паттерн проектирования «Наблюдатель». Данный п</w:t>
      </w:r>
      <w:r w:rsidRPr="00AD0768">
        <w:t>аттерн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:rsidR="00BF3D5E" w:rsidRPr="00AD0768" w:rsidRDefault="00BF3D5E" w:rsidP="00BF3D5E">
      <w:pPr>
        <w:jc w:val="both"/>
      </w:pPr>
      <w:r w:rsidRPr="00AD0768">
        <w:t xml:space="preserve">Данный паттерн еще называют </w:t>
      </w:r>
      <w:r>
        <w:t>издатель-подписчик</w:t>
      </w:r>
      <w:r w:rsidRPr="00AD0768">
        <w:t xml:space="preserve">, поскольку отношения издателя и подписчиков характеризуют действие данного паттерна: подписчики подписываются email-рассылку определенного сайта. Сайт-издатель с помощью email-рассылки уведомляет всех подписчиков о изменениях. А </w:t>
      </w:r>
      <w:r w:rsidRPr="00AD0768">
        <w:lastRenderedPageBreak/>
        <w:t>подписчики получают изменения и производят определенные действия: могут зайти на сайт, могут проигнорировать уведомления и т.д.</w:t>
      </w:r>
    </w:p>
    <w:p w:rsidR="00BF3D5E" w:rsidRPr="00AD0768" w:rsidRDefault="00BF3D5E" w:rsidP="00BF3D5E">
      <w:r>
        <w:t>Данный паттерн проектирование стоит применять:</w:t>
      </w:r>
    </w:p>
    <w:p w:rsidR="00BF3D5E" w:rsidRPr="00B35D1A" w:rsidRDefault="00BF3D5E" w:rsidP="008A12B2">
      <w:pPr>
        <w:pStyle w:val="afff"/>
        <w:numPr>
          <w:ilvl w:val="0"/>
          <w:numId w:val="45"/>
        </w:numPr>
      </w:pPr>
      <w:r w:rsidRPr="00AD0768">
        <w:t>Когда система состоит из множества классов, объекты которых должны находиться в согласованных состояниях</w:t>
      </w:r>
      <w:r w:rsidRPr="00B35D1A">
        <w:t>;</w:t>
      </w:r>
    </w:p>
    <w:p w:rsidR="00BF3D5E" w:rsidRPr="00AD0768" w:rsidRDefault="00BF3D5E" w:rsidP="008A12B2">
      <w:pPr>
        <w:pStyle w:val="afff"/>
        <w:numPr>
          <w:ilvl w:val="0"/>
          <w:numId w:val="45"/>
        </w:numPr>
      </w:pPr>
      <w:r w:rsidRPr="00AD0768"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:rsidR="00BF3D5E" w:rsidRPr="00AD0768" w:rsidRDefault="00BF3D5E" w:rsidP="008A12B2">
      <w:pPr>
        <w:pStyle w:val="afff"/>
        <w:numPr>
          <w:ilvl w:val="0"/>
          <w:numId w:val="45"/>
        </w:numPr>
        <w:spacing w:after="0"/>
      </w:pPr>
      <w:r w:rsidRPr="00AD0768"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:rsidR="00BF3D5E" w:rsidRDefault="00BF3D5E" w:rsidP="00BF3D5E">
      <w:r w:rsidRPr="00AD0768">
        <w:t>С помощью диаграмм UML данный шаблон можно выразить следующим образом</w:t>
      </w:r>
      <w:r>
        <w:t xml:space="preserve"> на рисунке 1.2</w:t>
      </w:r>
      <w:r w:rsidRPr="00AD0768">
        <w:t>:</w:t>
      </w:r>
    </w:p>
    <w:p w:rsidR="00BF3D5E" w:rsidRDefault="00BF3D5E" w:rsidP="00BF3D5E"/>
    <w:p w:rsidR="00BF3D5E" w:rsidRPr="00AD0768" w:rsidRDefault="00BF3D5E" w:rsidP="00BF3D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1B8560" wp14:editId="24D8A192">
            <wp:extent cx="5702332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335" cy="32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E" w:rsidRDefault="00BF3D5E" w:rsidP="00BF3D5E">
      <w:pPr>
        <w:jc w:val="both"/>
      </w:pPr>
    </w:p>
    <w:p w:rsidR="00BF3D5E" w:rsidRPr="00525EDF" w:rsidRDefault="00BF3D5E" w:rsidP="00BF3D5E">
      <w:pPr>
        <w:jc w:val="center"/>
      </w:pPr>
      <w:r w:rsidRPr="00525EDF">
        <w:t>Рисунок</w:t>
      </w:r>
      <w:r>
        <w:t xml:space="preserve"> 1.2 - UML-</w:t>
      </w:r>
      <w:r w:rsidRPr="00AD0768">
        <w:t>диаграмм</w:t>
      </w:r>
      <w:r>
        <w:t>а</w:t>
      </w:r>
      <w:r w:rsidRPr="00AD0768">
        <w:t xml:space="preserve"> шаблон</w:t>
      </w:r>
      <w:r>
        <w:t xml:space="preserve"> проектирования «Наблюдатель»</w:t>
      </w:r>
    </w:p>
    <w:p w:rsidR="00BF3D5E" w:rsidRDefault="00BF3D5E" w:rsidP="00BF3D5E">
      <w:pPr>
        <w:jc w:val="both"/>
      </w:pPr>
    </w:p>
    <w:p w:rsidR="00BF3D5E" w:rsidRPr="00DB3D2B" w:rsidRDefault="00BF3D5E" w:rsidP="00772BB6">
      <w:r w:rsidRPr="00DB3D2B">
        <w:t>Участники</w:t>
      </w:r>
      <w:r>
        <w:t xml:space="preserve"> данного паттерна: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t>IObservable: представляет наблюдаемый</w:t>
      </w:r>
      <w:r w:rsidR="00772BB6">
        <w:t xml:space="preserve"> объект. Определяет три метода: </w:t>
      </w:r>
      <w:proofErr w:type="gramStart"/>
      <w:r w:rsidR="00772BB6">
        <w:t>AddObserver(</w:t>
      </w:r>
      <w:proofErr w:type="gramEnd"/>
      <w:r w:rsidR="00772BB6">
        <w:t xml:space="preserve">) </w:t>
      </w:r>
      <w:r w:rsidRPr="00DB3D2B">
        <w:t>(для добавлени</w:t>
      </w:r>
      <w:r w:rsidR="00772BB6">
        <w:t xml:space="preserve">я наблюдателя), RemoveObserver() (удаление набюдателя) и NotifyObservers() </w:t>
      </w:r>
      <w:r w:rsidRPr="00DB3D2B">
        <w:t>(уведомление наблюдателей)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t>ConcreteObservable: конкретная реализация интерфейса IObservable. Определяет коллекцию объектов наблюдателей.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lastRenderedPageBreak/>
        <w:t>IObserver: представляет наблюдателя, который подписывается на все уведомления наблюдаемого объекта. Определяет метод </w:t>
      </w:r>
      <w:proofErr w:type="gramStart"/>
      <w:r w:rsidRPr="00DB3D2B">
        <w:t>Update(</w:t>
      </w:r>
      <w:proofErr w:type="gramEnd"/>
      <w:r w:rsidRPr="00DB3D2B">
        <w:t>), который вызывается наблюдаемым объектом для уведомления наблюдателя.</w:t>
      </w:r>
    </w:p>
    <w:p w:rsidR="00BF3D5E" w:rsidRDefault="00BF3D5E" w:rsidP="008A12B2">
      <w:pPr>
        <w:pStyle w:val="afff"/>
        <w:numPr>
          <w:ilvl w:val="0"/>
          <w:numId w:val="46"/>
        </w:numPr>
      </w:pPr>
      <w:r w:rsidRPr="00DB3D2B">
        <w:t>ConcreteObserver: конкретная реализация интерфейса IObserver.</w:t>
      </w:r>
    </w:p>
    <w:p w:rsidR="00840307" w:rsidRDefault="00840307" w:rsidP="00840307">
      <w:pPr>
        <w:pStyle w:val="3"/>
        <w:spacing w:before="0" w:after="0"/>
      </w:pPr>
      <w:bookmarkStart w:id="56" w:name="_Toc514783994"/>
      <w:bookmarkStart w:id="57" w:name="_Toc514962459"/>
      <w:bookmarkStart w:id="58" w:name="_Toc514969761"/>
      <w:bookmarkStart w:id="59" w:name="_Toc515106555"/>
      <w:r>
        <w:t>Распределение прибыли</w:t>
      </w:r>
      <w:bookmarkEnd w:id="56"/>
      <w:bookmarkEnd w:id="57"/>
      <w:bookmarkEnd w:id="58"/>
      <w:bookmarkEnd w:id="59"/>
    </w:p>
    <w:p w:rsidR="007833C3" w:rsidRDefault="00840307" w:rsidP="007833C3">
      <w:pPr>
        <w:jc w:val="both"/>
      </w:pPr>
      <w:r>
        <w:t>Майнинг п</w:t>
      </w:r>
      <w:r w:rsidRPr="00840307">
        <w:t xml:space="preserve">улы сегодня являются настоящим спасательным кругом для тех, кто хочет </w:t>
      </w:r>
      <w:r w:rsidR="007833C3">
        <w:t>добывать криптовалюту</w:t>
      </w:r>
      <w:r w:rsidRPr="00840307">
        <w:t xml:space="preserve">, но при этом не имеет возможности модернизировать свое оборудование в соответствии со сложностью сети. На сегодняшний день практически все «добытчики», кроме крупных майнинговых компаний, являются участниками различных пулов. При этом такие сервисы могут включать в себя различные способы начисления наград, самыми популярными из которых являются </w:t>
      </w:r>
      <w:r w:rsidR="007833C3" w:rsidRPr="007833C3">
        <w:t xml:space="preserve">PROP, </w:t>
      </w:r>
      <w:r w:rsidRPr="00840307">
        <w:t xml:space="preserve">PPS и PPLNS. </w:t>
      </w:r>
      <w:r w:rsidR="007833C3">
        <w:t>Сейчас проведем анализ данных алгоритмов.</w:t>
      </w:r>
    </w:p>
    <w:p w:rsidR="007833C3" w:rsidRDefault="007833C3" w:rsidP="007833C3">
      <w:pPr>
        <w:jc w:val="both"/>
      </w:pPr>
      <w:r w:rsidRPr="007833C3">
        <w:t>Система выплат PROP является сокращением от слова Proportional, что в переводе на русский означает «пропорциональный». Собственно, в самом названии кроется принцип распределения наград в данной системе. Если кратко, то в пулах, где функционирует данная система вознаграждений, все выплаты распределяются пропорционально вкладу каждого участника.</w:t>
      </w:r>
    </w:p>
    <w:p w:rsidR="007833C3" w:rsidRPr="007833C3" w:rsidRDefault="007833C3" w:rsidP="00C11B36">
      <w:pPr>
        <w:jc w:val="both"/>
      </w:pPr>
      <w:r w:rsidRPr="007833C3">
        <w:rPr>
          <w:lang w:val="en-US"/>
        </w:rPr>
        <w:t>PPLNS</w:t>
      </w:r>
      <w:r w:rsidR="00772BB6">
        <w:t xml:space="preserve"> </w:t>
      </w:r>
      <w:r w:rsidRPr="007833C3">
        <w:t>(</w:t>
      </w:r>
      <w:r w:rsidRPr="007833C3">
        <w:rPr>
          <w:lang w:val="en-US"/>
        </w:rPr>
        <w:t>Pay</w:t>
      </w:r>
      <w:r w:rsidRPr="007833C3">
        <w:t xml:space="preserve"> </w:t>
      </w:r>
      <w:proofErr w:type="gramStart"/>
      <w:r w:rsidRPr="007833C3">
        <w:rPr>
          <w:lang w:val="en-US"/>
        </w:rPr>
        <w:t>Per</w:t>
      </w:r>
      <w:proofErr w:type="gramEnd"/>
      <w:r w:rsidRPr="007833C3">
        <w:t xml:space="preserve"> </w:t>
      </w:r>
      <w:r w:rsidRPr="007833C3">
        <w:rPr>
          <w:lang w:val="en-US"/>
        </w:rPr>
        <w:t>Last</w:t>
      </w:r>
      <w:r w:rsidRPr="007833C3">
        <w:t xml:space="preserve"> </w:t>
      </w:r>
      <w:r w:rsidRPr="007833C3">
        <w:rPr>
          <w:lang w:val="en-US"/>
        </w:rPr>
        <w:t>N</w:t>
      </w:r>
      <w:r w:rsidRPr="007833C3">
        <w:t xml:space="preserve"> </w:t>
      </w:r>
      <w:r w:rsidRPr="007833C3">
        <w:rPr>
          <w:lang w:val="en-US"/>
        </w:rPr>
        <w:t>Shares</w:t>
      </w:r>
      <w:r>
        <w:t xml:space="preserve"> -</w:t>
      </w:r>
      <w:r w:rsidRPr="007833C3">
        <w:t xml:space="preserve"> "Платим за последние N шар") относится к пропорциональным системам начисления наград. Технически </w:t>
      </w:r>
      <w:r>
        <w:t>данный алгоритм</w:t>
      </w:r>
      <w:r w:rsidRPr="007833C3">
        <w:t xml:space="preserve"> является </w:t>
      </w:r>
      <w:r>
        <w:t>наиболее сложным</w:t>
      </w:r>
      <w:r w:rsidRPr="007833C3">
        <w:t xml:space="preserve">, но при этом </w:t>
      </w:r>
      <w:r>
        <w:t>выгодна как для пулов, так и</w:t>
      </w:r>
      <w:r w:rsidRPr="007833C3">
        <w:t xml:space="preserve"> майнеров, которые «трудятся» в рамках одного пула длительное время. Такая система предполагает, что награда выплачивается не за то количество </w:t>
      </w:r>
      <w:r>
        <w:t>хеш-кодов</w:t>
      </w:r>
      <w:r w:rsidRPr="007833C3">
        <w:t>, которые были отправлены майнером в период между нахождением блоков, как, например, в системе PROP, а за количество хеш-значений, отправленных за определенный временной участок</w:t>
      </w:r>
      <w:r>
        <w:t xml:space="preserve">, которые имеют свое название в данной предметной области - </w:t>
      </w:r>
      <w:r w:rsidRPr="007833C3">
        <w:t>«шифты». Этот участок времени определяется каждым пулом по-своему.</w:t>
      </w:r>
    </w:p>
    <w:p w:rsidR="007833C3" w:rsidRPr="007833C3" w:rsidRDefault="007833C3" w:rsidP="00462BB4">
      <w:pPr>
        <w:jc w:val="both"/>
      </w:pPr>
      <w:r w:rsidRPr="00462BB4">
        <w:t>PPS</w:t>
      </w:r>
      <w:r w:rsidRPr="007833C3">
        <w:t xml:space="preserve"> – это система пуловых наград, которая имеет статический характер. То есть, каждый участник пула получает фиксированную плату </w:t>
      </w:r>
      <w:r w:rsidR="00462BB4" w:rsidRPr="007833C3">
        <w:t xml:space="preserve">за каждый </w:t>
      </w:r>
      <w:r w:rsidR="00462BB4" w:rsidRPr="00462BB4">
        <w:t>хеш-код</w:t>
      </w:r>
      <w:r w:rsidRPr="007833C3">
        <w:t>, принятую пулом. Если немного детализировать сам расчет, то в подсчетах конечной награды учитывается также текущая награда за блок и сложность сети.</w:t>
      </w:r>
    </w:p>
    <w:p w:rsidR="007833C3" w:rsidRPr="007833C3" w:rsidRDefault="007833C3" w:rsidP="00462BB4">
      <w:pPr>
        <w:jc w:val="both"/>
      </w:pPr>
      <w:r w:rsidRPr="007833C3">
        <w:t>Такой подход в начислении наград крайне выгоден пользователям, ведь они получают выплаты за всю проделанную работу, независимо от того, был ли добавлен новый блок в цепь. В свою очередь пулы иногда остаются в проигрыше, выплачивая награды из собственных резервов. Также стоит помнить, что на всех пулах, работающих по системе PPS, имеются достаточно высокие комиссии, которые частично и покрывают траты.</w:t>
      </w:r>
    </w:p>
    <w:p w:rsidR="007833C3" w:rsidRPr="00840307" w:rsidRDefault="007833C3" w:rsidP="00840307">
      <w:pPr>
        <w:jc w:val="both"/>
      </w:pPr>
      <w:r w:rsidRPr="007833C3">
        <w:t xml:space="preserve">Сказать однозначно, что выгоднее PPS или PPLNS невозможно. Все зависит от мощности вашего оборудования, а также </w:t>
      </w:r>
      <w:r w:rsidR="00E31F00">
        <w:t>характера майнинга, которого майнер придерживается</w:t>
      </w:r>
      <w:r w:rsidRPr="007833C3">
        <w:t xml:space="preserve">. Например, для тех пользователей, которые имеют достаточно мощное оборудование и стараются придерживаться всегда </w:t>
      </w:r>
      <w:r w:rsidRPr="007833C3">
        <w:lastRenderedPageBreak/>
        <w:t>одного и того же пула, более выгодной будет система PPLNS. Проработав в одной системе определенное количество времени, им удастся выйти на чистую прибыль для себя.</w:t>
      </w:r>
    </w:p>
    <w:p w:rsidR="00F247D1" w:rsidRPr="005F2D46" w:rsidRDefault="00F247D1" w:rsidP="005F2D46">
      <w:pPr>
        <w:jc w:val="both"/>
      </w:pPr>
    </w:p>
    <w:p w:rsidR="00863E5C" w:rsidRDefault="00863E5C" w:rsidP="000C7C7A">
      <w:pPr>
        <w:pStyle w:val="2"/>
      </w:pPr>
      <w:bookmarkStart w:id="60" w:name="_Toc515106556"/>
      <w:r w:rsidRPr="00863E5C">
        <w:t>Обзор существующих аналогов</w:t>
      </w:r>
      <w:bookmarkEnd w:id="60"/>
    </w:p>
    <w:p w:rsidR="00A87217" w:rsidRPr="00A87217" w:rsidRDefault="00A87217" w:rsidP="00A87217"/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877F40" w:rsidRDefault="00877F40" w:rsidP="00E606A0">
      <w:pPr>
        <w:ind w:firstLine="708"/>
        <w:jc w:val="both"/>
        <w:rPr>
          <w:color w:val="000000"/>
          <w:sz w:val="27"/>
          <w:szCs w:val="27"/>
        </w:rPr>
      </w:pPr>
    </w:p>
    <w:p w:rsidR="00E606A0" w:rsidRDefault="00E606A0" w:rsidP="00F33599">
      <w:pPr>
        <w:pStyle w:val="3"/>
        <w:spacing w:before="0" w:after="0"/>
      </w:pPr>
      <w:bookmarkStart w:id="61" w:name="_Toc512166645"/>
      <w:bookmarkStart w:id="62" w:name="_Toc512234037"/>
      <w:bookmarkStart w:id="63" w:name="_Toc513636517"/>
      <w:bookmarkStart w:id="64" w:name="_Toc513811253"/>
      <w:bookmarkStart w:id="65" w:name="_Toc514139638"/>
      <w:bookmarkStart w:id="66" w:name="_Toc514230349"/>
      <w:bookmarkStart w:id="67" w:name="_Toc514402242"/>
      <w:bookmarkStart w:id="68" w:name="_Toc514451242"/>
      <w:bookmarkStart w:id="69" w:name="_Toc514451345"/>
      <w:bookmarkStart w:id="70" w:name="_Toc514451434"/>
      <w:bookmarkStart w:id="71" w:name="_Toc514494659"/>
      <w:bookmarkStart w:id="72" w:name="_Toc514503384"/>
      <w:bookmarkStart w:id="73" w:name="_Toc514503425"/>
      <w:bookmarkStart w:id="74" w:name="_Toc514526624"/>
      <w:bookmarkStart w:id="75" w:name="_Toc514706543"/>
      <w:bookmarkStart w:id="76" w:name="_Toc514707444"/>
      <w:bookmarkStart w:id="77" w:name="_Toc514783996"/>
      <w:bookmarkStart w:id="78" w:name="_Toc514962461"/>
      <w:bookmarkStart w:id="79" w:name="_Toc514969763"/>
      <w:bookmarkStart w:id="80" w:name="_Toc515106557"/>
      <w:r w:rsidRPr="00E606A0">
        <w:t>CG</w:t>
      </w:r>
      <w:r w:rsidR="008A4E11">
        <w:t xml:space="preserve"> </w:t>
      </w:r>
      <w:r w:rsidRPr="00E606A0">
        <w:t>MINER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525EDF">
        <w:t>5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</w:t>
      </w:r>
      <w:r w:rsidR="00E31F00">
        <w:t>, которые не требуют от вас дополнительного внимания</w:t>
      </w:r>
      <w:r w:rsidRPr="008A4E11">
        <w:t>.</w:t>
      </w:r>
      <w:r w:rsidR="00E31F00">
        <w:t xml:space="preserve"> Процессы вычисления выполняются в фоновом режиме.</w:t>
      </w:r>
      <w:r w:rsidRPr="008A4E11">
        <w:t xml:space="preserve">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spacing w:after="0"/>
        <w:ind w:left="0" w:firstLine="709"/>
      </w:pPr>
      <w:r>
        <w:t>работа в фоновом режиме.</w:t>
      </w:r>
    </w:p>
    <w:p w:rsidR="008A4E11" w:rsidRDefault="008A4E11" w:rsidP="006953E3">
      <w:r>
        <w:rPr>
          <w:lang w:val="en-US"/>
        </w:rPr>
        <w:t>Недостатки</w:t>
      </w:r>
      <w:r>
        <w:t>:</w:t>
      </w:r>
    </w:p>
    <w:p w:rsidR="008A4E11" w:rsidRP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7874D9">
      <w:pPr>
        <w:pStyle w:val="afff"/>
        <w:numPr>
          <w:ilvl w:val="0"/>
          <w:numId w:val="12"/>
        </w:numPr>
        <w:ind w:left="0" w:firstLine="709"/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437112">
      <w:pPr>
        <w:pStyle w:val="afff"/>
        <w:numPr>
          <w:ilvl w:val="0"/>
          <w:numId w:val="12"/>
        </w:numPr>
        <w:spacing w:after="0"/>
        <w:ind w:left="0" w:firstLine="709"/>
      </w:pPr>
      <w:r>
        <w:t>добывает только одну криптовалюту.</w:t>
      </w:r>
    </w:p>
    <w:p w:rsidR="00437112" w:rsidRDefault="00437112" w:rsidP="00437112">
      <w:pPr>
        <w:ind w:firstLine="0"/>
      </w:pPr>
    </w:p>
    <w:p w:rsidR="00E30B63" w:rsidRDefault="00437112" w:rsidP="00772BB6">
      <w:pPr>
        <w:pStyle w:val="afff"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GMI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11" cy="28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8A4E11" w:rsidRDefault="00E30B63" w:rsidP="00E30B63">
      <w:pPr>
        <w:ind w:left="1069" w:firstLine="0"/>
      </w:pPr>
    </w:p>
    <w:p w:rsidR="00E30B63" w:rsidRPr="0013718C" w:rsidRDefault="0095459F" w:rsidP="00437112">
      <w:pPr>
        <w:ind w:firstLine="0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525EDF">
        <w:t>5</w:t>
      </w:r>
      <w:r w:rsidR="00E41CD4">
        <w:t xml:space="preserve"> – Внешний вид </w:t>
      </w:r>
      <w:r w:rsidR="0013718C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81" w:name="_Toc512166646"/>
      <w:bookmarkStart w:id="82" w:name="_Toc512234038"/>
      <w:bookmarkStart w:id="83" w:name="_Toc513636518"/>
      <w:bookmarkStart w:id="84" w:name="_Toc513811254"/>
      <w:bookmarkStart w:id="85" w:name="_Toc514139639"/>
      <w:bookmarkStart w:id="86" w:name="_Toc514230350"/>
      <w:bookmarkStart w:id="87" w:name="_Toc514402243"/>
      <w:bookmarkStart w:id="88" w:name="_Toc514451243"/>
      <w:bookmarkStart w:id="89" w:name="_Toc514451346"/>
      <w:bookmarkStart w:id="90" w:name="_Toc514451435"/>
      <w:bookmarkStart w:id="91" w:name="_Toc514494660"/>
      <w:bookmarkStart w:id="92" w:name="_Toc514503385"/>
      <w:bookmarkStart w:id="93" w:name="_Toc514503426"/>
      <w:bookmarkStart w:id="94" w:name="_Toc514526625"/>
      <w:bookmarkStart w:id="95" w:name="_Toc514706544"/>
      <w:bookmarkStart w:id="96" w:name="_Toc514707445"/>
      <w:bookmarkStart w:id="97" w:name="_Toc514783997"/>
      <w:bookmarkStart w:id="98" w:name="_Toc514962462"/>
      <w:bookmarkStart w:id="99" w:name="_Toc514969764"/>
      <w:bookmarkStart w:id="100" w:name="_Toc515106558"/>
      <w:r w:rsidRPr="002F66D2">
        <w:lastRenderedPageBreak/>
        <w:t>GUI Miner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525EDF">
        <w:t>6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7874D9">
      <w:pPr>
        <w:pStyle w:val="afff"/>
        <w:numPr>
          <w:ilvl w:val="0"/>
          <w:numId w:val="13"/>
        </w:numPr>
        <w:spacing w:after="0"/>
        <w:ind w:left="0" w:firstLine="709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437112">
      <w:pPr>
        <w:pStyle w:val="afff"/>
        <w:numPr>
          <w:ilvl w:val="0"/>
          <w:numId w:val="14"/>
        </w:numPr>
        <w:spacing w:after="0"/>
        <w:ind w:left="0" w:firstLine="709"/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437112" w:rsidRDefault="00437112" w:rsidP="00437112">
      <w:pPr>
        <w:ind w:firstLine="0"/>
      </w:pPr>
    </w:p>
    <w:p w:rsidR="008E0E27" w:rsidRDefault="0043711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91861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Mi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44" cy="32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C33D1C">
      <w:pPr>
        <w:pStyle w:val="afff"/>
        <w:ind w:left="0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525EDF">
        <w:rPr>
          <w:noProof/>
        </w:rPr>
        <w:t>6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101" w:name="_Toc512166647"/>
      <w:bookmarkStart w:id="102" w:name="_Toc512234039"/>
      <w:bookmarkStart w:id="103" w:name="_Toc513636519"/>
      <w:bookmarkStart w:id="104" w:name="_Toc513811255"/>
      <w:bookmarkStart w:id="105" w:name="_Toc514139640"/>
      <w:bookmarkStart w:id="106" w:name="_Toc514230351"/>
      <w:bookmarkStart w:id="107" w:name="_Toc514402244"/>
      <w:bookmarkStart w:id="108" w:name="_Toc514451244"/>
      <w:bookmarkStart w:id="109" w:name="_Toc514451347"/>
      <w:bookmarkStart w:id="110" w:name="_Toc514451436"/>
      <w:bookmarkStart w:id="111" w:name="_Toc514494661"/>
      <w:bookmarkStart w:id="112" w:name="_Toc514503386"/>
      <w:bookmarkStart w:id="113" w:name="_Toc514503427"/>
      <w:bookmarkStart w:id="114" w:name="_Toc514526626"/>
      <w:bookmarkStart w:id="115" w:name="_Toc514706545"/>
      <w:bookmarkStart w:id="116" w:name="_Toc514707446"/>
      <w:bookmarkStart w:id="117" w:name="_Toc514783998"/>
      <w:bookmarkStart w:id="118" w:name="_Toc514962463"/>
      <w:bookmarkStart w:id="119" w:name="_Toc514969765"/>
      <w:bookmarkStart w:id="120" w:name="_Toc515106559"/>
      <w:r w:rsidRPr="00A57018">
        <w:t>Miner Gate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A57018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</w:t>
      </w:r>
      <w:r w:rsidR="00525EDF">
        <w:t>7</w:t>
      </w:r>
      <w:r w:rsidR="006E33CC" w:rsidRPr="006E33CC">
        <w:t>.</w:t>
      </w:r>
    </w:p>
    <w:p w:rsidR="00C33D1C" w:rsidRDefault="00C33D1C" w:rsidP="006E33CC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6179007" cy="2676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213249" cy="269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7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C33D1C" w:rsidRPr="006E33CC" w:rsidRDefault="00C33D1C" w:rsidP="00772BB6">
      <w:pPr>
        <w:ind w:firstLine="0"/>
        <w:jc w:val="both"/>
      </w:pPr>
    </w:p>
    <w:p w:rsidR="00A857C8" w:rsidRDefault="00A57018" w:rsidP="00A857C8">
      <w:r>
        <w:t>Достоинства:</w:t>
      </w:r>
    </w:p>
    <w:p w:rsidR="00A57018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95459F" w:rsidRDefault="0095459F" w:rsidP="007874D9">
      <w:pPr>
        <w:pStyle w:val="afff"/>
        <w:numPr>
          <w:ilvl w:val="0"/>
          <w:numId w:val="15"/>
        </w:numPr>
        <w:ind w:left="0" w:firstLine="709"/>
      </w:pPr>
      <w:r w:rsidRPr="0095459F">
        <w:rPr>
          <w:lang w:val="en-US"/>
        </w:rPr>
        <w:t xml:space="preserve">кроссплатформенное </w:t>
      </w:r>
      <w:r>
        <w:t>ПО</w:t>
      </w:r>
      <w:r>
        <w:rPr>
          <w:lang w:val="en-US"/>
        </w:rPr>
        <w:t>;</w:t>
      </w:r>
    </w:p>
    <w:p w:rsidR="00A57018" w:rsidRPr="00A57018" w:rsidRDefault="00C11B36" w:rsidP="007874D9">
      <w:pPr>
        <w:pStyle w:val="afff"/>
        <w:numPr>
          <w:ilvl w:val="0"/>
          <w:numId w:val="15"/>
        </w:numPr>
        <w:spacing w:after="0"/>
        <w:ind w:left="0" w:firstLine="709"/>
      </w:pPr>
      <w:r>
        <w:t>умный</w:t>
      </w:r>
      <w:r w:rsidR="00A57018">
        <w:t>-режим</w:t>
      </w:r>
      <w:r w:rsidR="00A57018"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ПО</w:t>
      </w:r>
      <w:r w:rsidR="00C11B36">
        <w:t xml:space="preserve"> является платным</w:t>
      </w:r>
      <w:r>
        <w:rPr>
          <w:lang w:val="en-US"/>
        </w:rPr>
        <w:t>;</w:t>
      </w:r>
    </w:p>
    <w:p w:rsidR="00C11B36" w:rsidRPr="00C11B36" w:rsidRDefault="00C11B36" w:rsidP="00C11B36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Pr="0095459F" w:rsidRDefault="0095459F" w:rsidP="00C33D1C">
      <w:pPr>
        <w:pStyle w:val="afff"/>
        <w:numPr>
          <w:ilvl w:val="0"/>
          <w:numId w:val="16"/>
        </w:numPr>
        <w:spacing w:after="0"/>
        <w:ind w:left="0" w:firstLine="709"/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121" w:name="_Toc512166648"/>
      <w:bookmarkStart w:id="122" w:name="_Toc512234040"/>
      <w:bookmarkStart w:id="123" w:name="_Toc513636520"/>
      <w:bookmarkStart w:id="124" w:name="_Toc513811256"/>
      <w:bookmarkStart w:id="125" w:name="_Toc514139641"/>
      <w:bookmarkStart w:id="126" w:name="_Toc514230352"/>
      <w:bookmarkStart w:id="127" w:name="_Toc514402245"/>
      <w:bookmarkStart w:id="128" w:name="_Toc514451245"/>
      <w:bookmarkStart w:id="129" w:name="_Toc514451348"/>
      <w:bookmarkStart w:id="130" w:name="_Toc514451437"/>
      <w:bookmarkStart w:id="131" w:name="_Toc514494662"/>
      <w:bookmarkStart w:id="132" w:name="_Toc514503387"/>
      <w:bookmarkStart w:id="133" w:name="_Toc514503428"/>
      <w:bookmarkStart w:id="134" w:name="_Toc514526627"/>
      <w:bookmarkStart w:id="135" w:name="_Toc514706546"/>
      <w:bookmarkStart w:id="136" w:name="_Toc514707447"/>
      <w:bookmarkStart w:id="137" w:name="_Toc514783999"/>
      <w:bookmarkStart w:id="138" w:name="_Toc514962464"/>
      <w:bookmarkStart w:id="139" w:name="_Toc514969766"/>
      <w:bookmarkStart w:id="140" w:name="_Toc515106560"/>
      <w:r>
        <w:rPr>
          <w:lang w:val="en-US"/>
        </w:rPr>
        <w:t>Ufasoft Miner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6E33CC" w:rsidRDefault="0095459F" w:rsidP="00A418B3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r w:rsidR="00770BDA">
        <w:rPr>
          <w:lang w:val="en-US"/>
        </w:rPr>
        <w:t>Ufasoft</w:t>
      </w:r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525EDF">
        <w:t>8</w:t>
      </w:r>
      <w:r w:rsidR="00770BDA" w:rsidRPr="00770BDA">
        <w:t>.</w:t>
      </w:r>
      <w:r w:rsidR="00770BDA">
        <w:t xml:space="preserve"> </w:t>
      </w:r>
    </w:p>
    <w:p w:rsidR="00C33D1C" w:rsidRDefault="00C33D1C" w:rsidP="00A418B3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5953125" cy="25786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008655" cy="260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8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C33D1C" w:rsidRDefault="00C33D1C" w:rsidP="00A418B3">
      <w:pPr>
        <w:jc w:val="both"/>
      </w:pPr>
    </w:p>
    <w:p w:rsidR="00407EB4" w:rsidRDefault="00407EB4" w:rsidP="00407EB4">
      <w:r>
        <w:t>Достоинства:</w:t>
      </w:r>
    </w:p>
    <w:p w:rsidR="00407EB4" w:rsidRDefault="00407EB4" w:rsidP="007874D9">
      <w:pPr>
        <w:pStyle w:val="afff"/>
        <w:numPr>
          <w:ilvl w:val="0"/>
          <w:numId w:val="17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7874D9">
      <w:pPr>
        <w:pStyle w:val="afff"/>
        <w:numPr>
          <w:ilvl w:val="0"/>
          <w:numId w:val="17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7874D9">
      <w:pPr>
        <w:pStyle w:val="afff"/>
        <w:numPr>
          <w:ilvl w:val="0"/>
          <w:numId w:val="17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7874D9">
      <w:pPr>
        <w:pStyle w:val="afff"/>
        <w:numPr>
          <w:ilvl w:val="0"/>
          <w:numId w:val="18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7874D9">
      <w:pPr>
        <w:pStyle w:val="afff"/>
        <w:numPr>
          <w:ilvl w:val="0"/>
          <w:numId w:val="18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7874D9">
      <w:pPr>
        <w:pStyle w:val="afff"/>
        <w:numPr>
          <w:ilvl w:val="0"/>
          <w:numId w:val="18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37112" w:rsidRDefault="00470D44" w:rsidP="00C33D1C">
      <w:pPr>
        <w:pStyle w:val="afff"/>
        <w:numPr>
          <w:ilvl w:val="0"/>
          <w:numId w:val="18"/>
        </w:numPr>
      </w:pPr>
      <w:r>
        <w:t>отсутствие документации</w:t>
      </w:r>
      <w:r>
        <w:rPr>
          <w:lang w:val="en-US"/>
        </w:rPr>
        <w:t>.</w:t>
      </w:r>
    </w:p>
    <w:p w:rsidR="00407EB4" w:rsidRPr="006E33CC" w:rsidRDefault="00407EB4" w:rsidP="006E33CC">
      <w:pPr>
        <w:pStyle w:val="3"/>
        <w:spacing w:after="0"/>
      </w:pPr>
      <w:bookmarkStart w:id="141" w:name="_Toc512166649"/>
      <w:bookmarkStart w:id="142" w:name="_Toc512234041"/>
      <w:bookmarkStart w:id="143" w:name="_Toc513636521"/>
      <w:bookmarkStart w:id="144" w:name="_Toc513811257"/>
      <w:bookmarkStart w:id="145" w:name="_Toc514139642"/>
      <w:bookmarkStart w:id="146" w:name="_Toc514230353"/>
      <w:bookmarkStart w:id="147" w:name="_Toc514402246"/>
      <w:bookmarkStart w:id="148" w:name="_Toc514451246"/>
      <w:bookmarkStart w:id="149" w:name="_Toc514451349"/>
      <w:bookmarkStart w:id="150" w:name="_Toc514451438"/>
      <w:bookmarkStart w:id="151" w:name="_Toc514494663"/>
      <w:bookmarkStart w:id="152" w:name="_Toc514503388"/>
      <w:bookmarkStart w:id="153" w:name="_Toc514503429"/>
      <w:bookmarkStart w:id="154" w:name="_Toc514526628"/>
      <w:bookmarkStart w:id="155" w:name="_Toc514706547"/>
      <w:bookmarkStart w:id="156" w:name="_Toc514707448"/>
      <w:bookmarkStart w:id="157" w:name="_Toc514784000"/>
      <w:bookmarkStart w:id="158" w:name="_Toc514962465"/>
      <w:bookmarkStart w:id="159" w:name="_Toc514969767"/>
      <w:bookmarkStart w:id="160" w:name="_Toc515106561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95459F" w:rsidRDefault="0095459F" w:rsidP="006E33CC">
      <w:pPr>
        <w:jc w:val="both"/>
      </w:pPr>
      <w:r w:rsidRPr="00DE3410">
        <w:t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</w:t>
      </w:r>
      <w:r w:rsidR="00525EDF">
        <w:t>9</w:t>
      </w:r>
      <w:r w:rsidR="00DE3410" w:rsidRPr="00770BDA">
        <w:t>.</w:t>
      </w:r>
    </w:p>
    <w:p w:rsidR="00C33D1C" w:rsidRDefault="00C33D1C" w:rsidP="006E33CC">
      <w:pPr>
        <w:jc w:val="both"/>
      </w:pPr>
    </w:p>
    <w:p w:rsidR="00C33D1C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30AD6" wp14:editId="55A387D0">
            <wp:extent cx="5086963" cy="3552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1" cy="36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1C" w:rsidRPr="00DE3410" w:rsidRDefault="00C33D1C" w:rsidP="00C33D1C">
      <w:pPr>
        <w:ind w:firstLine="0"/>
      </w:pPr>
    </w:p>
    <w:p w:rsidR="00C33D1C" w:rsidRDefault="00C33D1C" w:rsidP="00C33D1C">
      <w:pPr>
        <w:pStyle w:val="afff"/>
        <w:ind w:left="0"/>
        <w:jc w:val="center"/>
      </w:pPr>
      <w:r>
        <w:t>Рисунок 1.</w:t>
      </w:r>
      <w:r w:rsidR="00525EDF">
        <w:t>9</w:t>
      </w:r>
      <w:r>
        <w:t xml:space="preserve"> - Внешний вид </w:t>
      </w:r>
      <w:r w:rsidRPr="00DE3410">
        <w:t>Nice Hash Miner</w:t>
      </w:r>
    </w:p>
    <w:p w:rsidR="00C33D1C" w:rsidRPr="00C33D1C" w:rsidRDefault="00C33D1C" w:rsidP="006E33CC">
      <w:pPr>
        <w:jc w:val="both"/>
      </w:pPr>
    </w:p>
    <w:p w:rsidR="00DE3410" w:rsidRDefault="00DE3410" w:rsidP="00DE3410">
      <w:r>
        <w:t>Достоинства:</w:t>
      </w:r>
    </w:p>
    <w:p w:rsidR="00DE3410" w:rsidRDefault="00DE3410" w:rsidP="007874D9">
      <w:pPr>
        <w:pStyle w:val="afff"/>
        <w:numPr>
          <w:ilvl w:val="0"/>
          <w:numId w:val="19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7874D9">
      <w:pPr>
        <w:pStyle w:val="afff"/>
        <w:numPr>
          <w:ilvl w:val="0"/>
          <w:numId w:val="19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7874D9">
      <w:pPr>
        <w:pStyle w:val="afff"/>
        <w:numPr>
          <w:ilvl w:val="0"/>
          <w:numId w:val="19"/>
        </w:numPr>
        <w:spacing w:after="0"/>
      </w:pPr>
      <w:r>
        <w:t>ПО подбирает оптимальный алгоритм для добычи криптовалют</w:t>
      </w:r>
      <w:r w:rsidR="00027C9D">
        <w:t>.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7874D9">
      <w:pPr>
        <w:pStyle w:val="afff"/>
        <w:numPr>
          <w:ilvl w:val="0"/>
          <w:numId w:val="20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437112">
      <w:pPr>
        <w:pStyle w:val="afff"/>
        <w:numPr>
          <w:ilvl w:val="0"/>
          <w:numId w:val="20"/>
        </w:numPr>
        <w:spacing w:after="0"/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437112" w:rsidRDefault="00437112" w:rsidP="00437112">
      <w:pPr>
        <w:ind w:firstLine="0"/>
      </w:pPr>
    </w:p>
    <w:p w:rsidR="00A857C8" w:rsidRDefault="00470D44" w:rsidP="000C7C7A">
      <w:pPr>
        <w:pStyle w:val="2"/>
      </w:pPr>
      <w:bookmarkStart w:id="161" w:name="_Toc515106562"/>
      <w:r>
        <w:rPr>
          <w:lang w:val="en-US"/>
        </w:rPr>
        <w:t xml:space="preserve">Постановка </w:t>
      </w:r>
      <w:r>
        <w:t>задачи</w:t>
      </w:r>
      <w:bookmarkEnd w:id="161"/>
    </w:p>
    <w:p w:rsidR="00A87217" w:rsidRPr="00A87217" w:rsidRDefault="00A87217" w:rsidP="00A87217"/>
    <w:p w:rsidR="00514215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</w:t>
      </w:r>
    </w:p>
    <w:p w:rsidR="00514215" w:rsidRPr="00514215" w:rsidRDefault="00514215" w:rsidP="008A12B2">
      <w:pPr>
        <w:pStyle w:val="afff"/>
        <w:numPr>
          <w:ilvl w:val="0"/>
          <w:numId w:val="44"/>
        </w:numPr>
      </w:pPr>
      <w:r>
        <w:t>загруженный интерфейс или отсутствие его</w:t>
      </w:r>
      <w:r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отсутствие в</w:t>
      </w:r>
      <w:r w:rsidR="00514215">
        <w:t>озможности настройки интерфейса</w:t>
      </w:r>
      <w:r w:rsidR="00514215">
        <w:rPr>
          <w:lang w:val="en-US"/>
        </w:rPr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</w:t>
      </w:r>
      <w:r w:rsidR="00514215">
        <w:t>тствия необходимой документации, как пользоваться программным средством</w:t>
      </w:r>
      <w:r w:rsidR="00514215"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>
        <w:t>конвертация валют</w:t>
      </w:r>
      <w:r w:rsidR="00514215">
        <w:t xml:space="preserve"> в другие криптовалюты</w:t>
      </w:r>
      <w:r w:rsidR="00514215" w:rsidRPr="00514215"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</w:t>
      </w:r>
      <w:r w:rsidRPr="00514215">
        <w:rPr>
          <w:lang w:val="en-US"/>
        </w:rPr>
        <w:t>ольшая</w:t>
      </w:r>
      <w:r w:rsidR="00470D44" w:rsidRPr="00470D44">
        <w:t xml:space="preserve"> </w:t>
      </w:r>
      <w:r>
        <w:t>комиссия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невыгодный вывод денежных средств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большое количество ложных программных средств</w:t>
      </w:r>
      <w:r w:rsidR="008F1CA6">
        <w:t>.</w:t>
      </w:r>
    </w:p>
    <w:p w:rsidR="00470D44" w:rsidRDefault="00470D44" w:rsidP="00514215">
      <w:pPr>
        <w:jc w:val="both"/>
      </w:pPr>
      <w:r w:rsidRPr="00470D44">
        <w:t xml:space="preserve">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514215">
      <w:pPr>
        <w:jc w:val="both"/>
      </w:pPr>
      <w:r w:rsidRPr="00470D44">
        <w:lastRenderedPageBreak/>
        <w:t>Но</w:t>
      </w:r>
      <w:r w:rsidR="00514215">
        <w:t xml:space="preserve"> одной из</w:t>
      </w:r>
      <w:r w:rsidR="00514215" w:rsidRPr="00470D44">
        <w:t xml:space="preserve"> главной проблемы</w:t>
      </w:r>
      <w:r w:rsidRPr="00470D44">
        <w:t xml:space="preserve">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514215">
      <w:pPr>
        <w:ind w:firstLine="708"/>
        <w:jc w:val="both"/>
      </w:pPr>
      <w:r w:rsidRPr="00470D44">
        <w:t xml:space="preserve">Поэтому целью проекта является разработка программного средства, которое позволит </w:t>
      </w:r>
      <w:r w:rsidR="00514215">
        <w:t>добывать криптовалюту, оптимально распределять прибыль между участниками сети. Установка взаимодействия между участниками на высоком уровне.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7874D9">
      <w:pPr>
        <w:pStyle w:val="afff"/>
        <w:numPr>
          <w:ilvl w:val="0"/>
          <w:numId w:val="21"/>
        </w:numPr>
      </w:pPr>
      <w:r w:rsidRPr="00470D44">
        <w:t>обладать пользовательским интерфейсом</w:t>
      </w:r>
      <w:r w:rsidR="008B4D43">
        <w:t xml:space="preserve"> в соответствии с требованиями</w:t>
      </w:r>
      <w:r w:rsidRPr="00470D44">
        <w:t>;</w:t>
      </w:r>
    </w:p>
    <w:p w:rsidR="007040BD" w:rsidRDefault="00470D44" w:rsidP="000048AB">
      <w:pPr>
        <w:pStyle w:val="afff"/>
        <w:numPr>
          <w:ilvl w:val="0"/>
          <w:numId w:val="21"/>
        </w:numPr>
      </w:pPr>
      <w:r w:rsidRPr="00470D44">
        <w:t>иметь встроенную документацию;</w:t>
      </w:r>
    </w:p>
    <w:p w:rsidR="007040BD" w:rsidRDefault="007040BD" w:rsidP="007874D9">
      <w:pPr>
        <w:pStyle w:val="afff"/>
        <w:numPr>
          <w:ilvl w:val="0"/>
          <w:numId w:val="21"/>
        </w:numPr>
      </w:pPr>
      <w:r>
        <w:t xml:space="preserve">поддержка </w:t>
      </w:r>
      <w:r w:rsidR="000048AB">
        <w:t xml:space="preserve">подключения </w:t>
      </w:r>
      <w:r w:rsidR="000048AB" w:rsidRPr="000048AB">
        <w:t xml:space="preserve">нескольких </w:t>
      </w:r>
      <w:r w:rsidR="000048AB">
        <w:t xml:space="preserve">майнинг </w:t>
      </w:r>
      <w:r>
        <w:t>пулов</w:t>
      </w:r>
      <w:r w:rsidRPr="007040BD">
        <w:t>;</w:t>
      </w:r>
    </w:p>
    <w:p w:rsidR="000048AB" w:rsidRDefault="000048AB" w:rsidP="000048AB">
      <w:pPr>
        <w:pStyle w:val="afff"/>
        <w:numPr>
          <w:ilvl w:val="0"/>
          <w:numId w:val="21"/>
        </w:numPr>
      </w:pPr>
      <w:r>
        <w:t xml:space="preserve">поддержка подключения </w:t>
      </w:r>
      <w:r w:rsidRPr="000048AB">
        <w:t xml:space="preserve">нескольких </w:t>
      </w:r>
      <w:r>
        <w:t>криптовалют</w:t>
      </w:r>
      <w:r w:rsidRPr="007040BD"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распределения прибыли</w:t>
      </w:r>
      <w:r>
        <w:rPr>
          <w:lang w:val="en-US"/>
        </w:rPr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распределение вычислительной нагрузки</w:t>
      </w:r>
      <w:r>
        <w:rPr>
          <w:lang w:val="en-US"/>
        </w:rPr>
        <w:t>;</w:t>
      </w:r>
    </w:p>
    <w:p w:rsidR="000048AB" w:rsidRPr="007040BD" w:rsidRDefault="000048AB" w:rsidP="007874D9">
      <w:pPr>
        <w:pStyle w:val="afff"/>
        <w:numPr>
          <w:ilvl w:val="0"/>
          <w:numId w:val="21"/>
        </w:numPr>
      </w:pPr>
      <w:r>
        <w:t>организация сети между участниками</w:t>
      </w:r>
      <w:r>
        <w:rPr>
          <w:lang w:val="en-US"/>
        </w:rPr>
        <w:t>;</w:t>
      </w:r>
    </w:p>
    <w:p w:rsidR="007040BD" w:rsidRPr="00470D44" w:rsidRDefault="000048AB" w:rsidP="007874D9">
      <w:pPr>
        <w:pStyle w:val="afff"/>
        <w:numPr>
          <w:ilvl w:val="0"/>
          <w:numId w:val="21"/>
        </w:numPr>
      </w:pPr>
      <w:r>
        <w:t>кросс-браузерность</w:t>
      </w:r>
      <w:r w:rsidR="00027C9D">
        <w:t>.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0"/>
        <w:rPr>
          <w:lang w:val="ru-RU"/>
        </w:rPr>
      </w:pPr>
      <w:bookmarkStart w:id="162" w:name="_Toc515106563"/>
      <w:r>
        <w:rPr>
          <w:lang w:val="ru-RU"/>
        </w:rPr>
        <w:lastRenderedPageBreak/>
        <w:t>Моделирование предметной области</w:t>
      </w:r>
      <w:bookmarkEnd w:id="162"/>
    </w:p>
    <w:p w:rsidR="00991E88" w:rsidRDefault="00991E88" w:rsidP="000C7C7A">
      <w:pPr>
        <w:pStyle w:val="2"/>
      </w:pPr>
      <w:bookmarkStart w:id="163" w:name="_Toc515106564"/>
      <w:r>
        <w:t>Разработка функциональной модели предметной области</w:t>
      </w:r>
      <w:bookmarkEnd w:id="163"/>
    </w:p>
    <w:p w:rsidR="00A87217" w:rsidRPr="00A87217" w:rsidRDefault="00A87217" w:rsidP="00A87217"/>
    <w:p w:rsidR="00A0117A" w:rsidRDefault="00201FAB" w:rsidP="00AF6177">
      <w:pPr>
        <w:jc w:val="both"/>
      </w:pPr>
      <w:r>
        <w:t xml:space="preserve">Для </w:t>
      </w:r>
      <w:r w:rsidR="006B6F1A" w:rsidRPr="00AF6177">
        <w:t>моделирования предметной области</w:t>
      </w:r>
      <w:r>
        <w:t xml:space="preserve"> в</w:t>
      </w:r>
      <w:r w:rsidRPr="00AF6177">
        <w:t xml:space="preserve"> качестве среды </w:t>
      </w:r>
      <w:r w:rsidR="006B6F1A" w:rsidRPr="00AF6177">
        <w:t>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</w:t>
      </w:r>
      <w:r w:rsidR="003A7720">
        <w:t>, который имеет свой электронных кошелек</w:t>
      </w:r>
      <w:r w:rsidRPr="00E0131D">
        <w:t xml:space="preserve">. Для </w:t>
      </w:r>
      <w:r w:rsidR="003A7720">
        <w:t>майнера</w:t>
      </w:r>
      <w:r w:rsidRPr="00E0131D">
        <w:t xml:space="preserve"> открыт доступ ко всем основным функциям, а именно: </w:t>
      </w:r>
      <w:r>
        <w:t>добыча криптовалюты</w:t>
      </w:r>
      <w:r w:rsidRPr="00E0131D">
        <w:t>,</w:t>
      </w:r>
      <w:r w:rsidR="00274363">
        <w:t xml:space="preserve"> подключиться к майнинг пулу, отключиться от майнинг пула, выход из личного кабинета, авторизоваться, отправить запрос на сервер, принимать входящие сообщения, получить награду</w:t>
      </w:r>
      <w:r w:rsidRPr="00E0131D">
        <w:t>.</w:t>
      </w:r>
    </w:p>
    <w:p w:rsidR="00E731AE" w:rsidRDefault="00A111B0" w:rsidP="00E731AE">
      <w:pPr>
        <w:jc w:val="both"/>
      </w:pPr>
      <w:r>
        <w:t xml:space="preserve">Майнинг пул </w:t>
      </w:r>
      <w:r w:rsidR="00274363" w:rsidRPr="00274363">
        <w:t>явля</w:t>
      </w:r>
      <w:r w:rsidR="00274363">
        <w:t>ется сервером для майнера</w:t>
      </w:r>
      <w:r>
        <w:t xml:space="preserve">, </w:t>
      </w:r>
      <w:r w:rsidR="003A7720">
        <w:t xml:space="preserve">он также, как и майнер имеет свой электронный счет. Этот менеджер </w:t>
      </w:r>
      <w:r>
        <w:t xml:space="preserve">распределяет вычислительную нагрузку между участниками, распределяет прибыль, </w:t>
      </w:r>
      <w:r w:rsidR="00274363">
        <w:t>устанавливает алгоритм вычислений, ведет статистику выполненной работы для дальнейшего распределения прибыли</w:t>
      </w:r>
      <w:r>
        <w:t>.</w:t>
      </w:r>
      <w:r w:rsidR="00E731AE" w:rsidRPr="00E731AE">
        <w:t xml:space="preserve"> </w:t>
      </w:r>
    </w:p>
    <w:p w:rsidR="00274363" w:rsidRDefault="00274363" w:rsidP="00274363">
      <w:pPr>
        <w:jc w:val="both"/>
      </w:pPr>
      <w:r>
        <w:t xml:space="preserve">Майнер менеджер служит для связи между майнинг пулом и майнером. С помощью его мы можем к майнинг пулу присоединить список майнеров, </w:t>
      </w:r>
      <w:r w:rsidR="002C662D">
        <w:t>удалять и добавлять в него участников.</w:t>
      </w:r>
    </w:p>
    <w:p w:rsidR="009B74FC" w:rsidRDefault="002C662D" w:rsidP="00423E68">
      <w:pPr>
        <w:jc w:val="both"/>
      </w:pPr>
      <w:r>
        <w:t>Менеджер вычислительных операций служит для работы с хеш кодами</w:t>
      </w:r>
      <w:r w:rsidR="009B74FC">
        <w:t>, а именно: вычислить хеш код, определить данный хеш код является валидным или нет, отправить сгенерированный блок в сеть</w:t>
      </w:r>
      <w:r w:rsidR="003A7720">
        <w:t>, достать аккаунт майнинг пула</w:t>
      </w:r>
      <w:r w:rsidR="009B74FC">
        <w:t xml:space="preserve">. Также менеджер вычислительных операций обрабатывает события: </w:t>
      </w:r>
    </w:p>
    <w:p w:rsidR="00423E68" w:rsidRP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>полученный хеш код верный</w:t>
      </w:r>
      <w:r>
        <w:rPr>
          <w:lang w:val="en-US"/>
        </w:rPr>
        <w:t>;</w:t>
      </w:r>
    </w:p>
    <w:p w:rsid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>полученный хеш код неверный</w:t>
      </w:r>
      <w:r>
        <w:rPr>
          <w:lang w:val="en-US"/>
        </w:rPr>
        <w:t>;</w:t>
      </w:r>
    </w:p>
    <w:p w:rsidR="009B74FC" w:rsidRDefault="003A7720" w:rsidP="008A12B2">
      <w:pPr>
        <w:pStyle w:val="afff"/>
        <w:numPr>
          <w:ilvl w:val="0"/>
          <w:numId w:val="47"/>
        </w:numPr>
        <w:rPr>
          <w:noProof/>
        </w:rPr>
      </w:pPr>
      <w:r>
        <w:t>оповестить всех майнеров, что новый</w:t>
      </w:r>
      <w:r w:rsidR="009B74FC">
        <w:t xml:space="preserve"> блок найден</w:t>
      </w:r>
      <w:r w:rsidRPr="003A7720">
        <w:t>.</w:t>
      </w: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0C7C7A">
      <w:pPr>
        <w:pStyle w:val="2"/>
      </w:pPr>
      <w:bookmarkStart w:id="164" w:name="_Toc515106565"/>
      <w:r>
        <w:lastRenderedPageBreak/>
        <w:t>Используемые технологии</w:t>
      </w:r>
      <w:bookmarkEnd w:id="164"/>
    </w:p>
    <w:p w:rsidR="008F1CA6" w:rsidRPr="008F1CA6" w:rsidRDefault="008F1CA6" w:rsidP="008F1CA6"/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р</w:t>
      </w:r>
      <w:r w:rsidR="00423E68">
        <w:t xml:space="preserve">азрабатываемое ПО должно </w:t>
      </w:r>
      <w:r w:rsidR="00423E68" w:rsidRPr="00503B70">
        <w:t>запускать</w:t>
      </w:r>
      <w:r w:rsidR="00423E68">
        <w:t>ся как веб-сайт</w:t>
      </w:r>
      <w:r w:rsidR="00423E68" w:rsidRPr="00503B70">
        <w:t>;</w:t>
      </w:r>
      <w:r w:rsidR="00423E68">
        <w:t xml:space="preserve"> </w:t>
      </w:r>
    </w:p>
    <w:p w:rsidR="00423E68" w:rsidRPr="00503B70" w:rsidRDefault="00A418B3" w:rsidP="007874D9">
      <w:pPr>
        <w:pStyle w:val="afff"/>
        <w:numPr>
          <w:ilvl w:val="0"/>
          <w:numId w:val="22"/>
        </w:numPr>
      </w:pPr>
      <w:r>
        <w:t>с</w:t>
      </w:r>
      <w:r w:rsidR="00423E68">
        <w:t xml:space="preserve">реди различных платформ разработки имеющийся программист лучше всего знаком с разработкой на платформе </w:t>
      </w:r>
      <w:r w:rsidR="00423E68" w:rsidRPr="00A418B3">
        <w:rPr>
          <w:lang w:val="en-US"/>
        </w:rPr>
        <w:t>ASP</w:t>
      </w:r>
      <w:r w:rsidR="00423E68">
        <w:t xml:space="preserve"> .NET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д</w:t>
      </w:r>
      <w:r w:rsidR="00423E68">
        <w:t>альнейшей поддержкой проекта, возможно, будут заниматься разработчики, не принимавшие участие в выпуске первой версии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  <w:spacing w:after="0"/>
      </w:pPr>
      <w:r>
        <w:t>и</w:t>
      </w:r>
      <w:r w:rsidR="00423E68">
        <w:t xml:space="preserve">меющийся разработчик имеет опыт работы с объекто-ориентированными и с функциональными языками программирования. </w:t>
      </w:r>
    </w:p>
    <w:p w:rsidR="00423E68" w:rsidRDefault="00423E68" w:rsidP="00A418B3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Pr="00D352A2">
        <w:t>7</w:t>
      </w:r>
      <w:r>
        <w:t xml:space="preserve">: Visual C++/CLI, C#, Visual Basic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7874D9">
      <w:pPr>
        <w:pStyle w:val="afff"/>
        <w:numPr>
          <w:ilvl w:val="0"/>
          <w:numId w:val="23"/>
        </w:numPr>
      </w:pPr>
      <w:r>
        <w:t xml:space="preserve">платформа разработки </w:t>
      </w:r>
      <w:r w:rsidRPr="00A418B3">
        <w:rPr>
          <w:lang w:val="en-US"/>
        </w:rPr>
        <w:t>ASP</w:t>
      </w:r>
      <w:r>
        <w:t xml:space="preserve"> .NET;</w:t>
      </w:r>
    </w:p>
    <w:p w:rsidR="00423E68" w:rsidRDefault="00423E68" w:rsidP="007874D9">
      <w:pPr>
        <w:pStyle w:val="afff"/>
        <w:numPr>
          <w:ilvl w:val="0"/>
          <w:numId w:val="23"/>
        </w:numPr>
        <w:spacing w:after="0"/>
      </w:pPr>
      <w:r>
        <w:t xml:space="preserve">языки программирования C# и </w:t>
      </w:r>
      <w:r w:rsidRPr="00A418B3">
        <w:rPr>
          <w:lang w:val="en-US"/>
        </w:rPr>
        <w:t>Nancy</w:t>
      </w:r>
      <w:r w:rsidRPr="00D352A2">
        <w:t xml:space="preserve"> </w:t>
      </w:r>
      <w:r w:rsidRPr="00A418B3"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3575AF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lang w:val="en-US"/>
        </w:rPr>
        <w:lastRenderedPageBreak/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7874D9">
      <w:pPr>
        <w:pStyle w:val="3"/>
        <w:numPr>
          <w:ilvl w:val="2"/>
          <w:numId w:val="5"/>
        </w:numPr>
        <w:spacing w:after="0"/>
        <w:ind w:hanging="862"/>
      </w:pPr>
      <w:bookmarkStart w:id="165" w:name="_Toc512166655"/>
      <w:bookmarkStart w:id="166" w:name="_Toc512234047"/>
      <w:bookmarkStart w:id="167" w:name="_Toc513811263"/>
      <w:bookmarkStart w:id="168" w:name="_Toc514139647"/>
      <w:bookmarkStart w:id="169" w:name="_Toc514230358"/>
      <w:bookmarkStart w:id="170" w:name="_Toc514402251"/>
      <w:bookmarkStart w:id="171" w:name="_Toc514451251"/>
      <w:bookmarkStart w:id="172" w:name="_Toc514451354"/>
      <w:bookmarkStart w:id="173" w:name="_Toc514451443"/>
      <w:bookmarkStart w:id="174" w:name="_Toc514494668"/>
      <w:bookmarkStart w:id="175" w:name="_Toc514503393"/>
      <w:bookmarkStart w:id="176" w:name="_Toc514503434"/>
      <w:bookmarkStart w:id="177" w:name="_Toc514526633"/>
      <w:bookmarkStart w:id="178" w:name="_Toc514784005"/>
      <w:bookmarkStart w:id="179" w:name="_Toc514962470"/>
      <w:bookmarkStart w:id="180" w:name="_Toc514969772"/>
      <w:bookmarkStart w:id="181" w:name="_Toc515106566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Pr="001C0429" w:rsidRDefault="00423E68" w:rsidP="00423E68">
      <w:pPr>
        <w:jc w:val="both"/>
      </w:pPr>
      <w:r w:rsidRPr="00356331">
        <w:lastRenderedPageBreak/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  <w:r w:rsidR="001C0429" w:rsidRPr="001C0429">
        <w:t xml:space="preserve"> </w:t>
      </w:r>
    </w:p>
    <w:p w:rsidR="001C0429" w:rsidRDefault="001C0429" w:rsidP="001C0429">
      <w:pPr>
        <w:jc w:val="both"/>
      </w:pPr>
      <w:r w:rsidRPr="001C0429">
        <w:t>Основная идея паттерна MVC(</w:t>
      </w:r>
      <w:r>
        <w:rPr>
          <w:lang w:val="en-US"/>
        </w:rPr>
        <w:t>Model</w:t>
      </w:r>
      <w:r w:rsidRPr="001C0429">
        <w:t>-</w:t>
      </w:r>
      <w:r>
        <w:rPr>
          <w:lang w:val="en-US"/>
        </w:rPr>
        <w:t>View</w:t>
      </w:r>
      <w:r w:rsidRPr="001C0429">
        <w:t>-</w:t>
      </w:r>
      <w:r>
        <w:rPr>
          <w:lang w:val="en-US"/>
        </w:rPr>
        <w:t>Controller</w:t>
      </w:r>
      <w:r w:rsidRPr="001C0429">
        <w:t>) в том, что и контроллер, и представление зависят от модели, но модель никак не зависит от этих двух ко</w:t>
      </w:r>
      <w:r>
        <w:t>мпонент</w:t>
      </w:r>
      <w:r w:rsidRPr="001C0429">
        <w:t xml:space="preserve">. </w:t>
      </w:r>
      <w:r>
        <w:t>Взаимодействие между компонентами</w:t>
      </w:r>
      <w:r>
        <w:rPr>
          <w:lang w:val="en-US"/>
        </w:rPr>
        <w:t xml:space="preserve"> </w:t>
      </w:r>
      <w:r>
        <w:t>представлено на рисунке 2.2.</w:t>
      </w:r>
    </w:p>
    <w:p w:rsidR="001C0429" w:rsidRDefault="001C0429" w:rsidP="001C0429">
      <w:pPr>
        <w:jc w:val="both"/>
      </w:pPr>
    </w:p>
    <w:p w:rsidR="001C0429" w:rsidRDefault="001C0429" w:rsidP="001C04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CDCC28" wp14:editId="38CE96A9">
            <wp:extent cx="2601336" cy="3232298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371" cy="32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29" w:rsidRDefault="001C0429" w:rsidP="001C0429">
      <w:pPr>
        <w:ind w:firstLine="0"/>
        <w:jc w:val="center"/>
      </w:pPr>
    </w:p>
    <w:p w:rsidR="001C0429" w:rsidRDefault="001C0429" w:rsidP="001C0429">
      <w:pPr>
        <w:ind w:firstLine="0"/>
        <w:jc w:val="center"/>
      </w:pPr>
      <w:r>
        <w:t xml:space="preserve">Рисунок 2.2 – Взаимодействие </w:t>
      </w:r>
      <w:r w:rsidRPr="00E123AF">
        <w:t>между</w:t>
      </w:r>
      <w:r>
        <w:t xml:space="preserve"> компонентами</w:t>
      </w:r>
    </w:p>
    <w:p w:rsidR="001C0429" w:rsidRDefault="001C0429" w:rsidP="001C0429">
      <w:pPr>
        <w:ind w:firstLine="0"/>
        <w:jc w:val="center"/>
      </w:pPr>
    </w:p>
    <w:p w:rsidR="001C0429" w:rsidRPr="001C0429" w:rsidRDefault="001C0429" w:rsidP="001C0429">
      <w:pPr>
        <w:jc w:val="both"/>
      </w:pPr>
      <w:r w:rsidRPr="001C0429">
        <w:t>Контроллер перехватывает событие извне и в соответствии с заложенной в него логикой, реагирует на это событие изменяя Mодель, посредством вызова соответствующего метода. После изменения Модель использует событие о том</w:t>
      </w:r>
      <w:r w:rsidR="008F1CA6">
        <w:t>,</w:t>
      </w:r>
      <w:r w:rsidRPr="001C0429">
        <w:t xml:space="preserve">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lastRenderedPageBreak/>
        <w:t>Также нельзя не 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фр</w:t>
      </w:r>
      <w:r>
        <w:t>е</w:t>
      </w:r>
      <w:r w:rsidRPr="00E34B5A">
        <w:t>йм</w:t>
      </w:r>
      <w:r>
        <w:t xml:space="preserve">ворка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423E68" w:rsidRPr="00A228FE" w:rsidRDefault="00423E68" w:rsidP="007874D9">
      <w:pPr>
        <w:pStyle w:val="3"/>
        <w:numPr>
          <w:ilvl w:val="2"/>
          <w:numId w:val="4"/>
        </w:numPr>
        <w:spacing w:after="0"/>
        <w:ind w:hanging="862"/>
      </w:pPr>
      <w:bookmarkStart w:id="182" w:name="_Toc512166656"/>
      <w:bookmarkStart w:id="183" w:name="_Toc512234048"/>
      <w:bookmarkStart w:id="184" w:name="_Toc513811264"/>
      <w:bookmarkStart w:id="185" w:name="_Toc514139648"/>
      <w:bookmarkStart w:id="186" w:name="_Toc514230359"/>
      <w:bookmarkStart w:id="187" w:name="_Toc514402252"/>
      <w:bookmarkStart w:id="188" w:name="_Toc514451252"/>
      <w:bookmarkStart w:id="189" w:name="_Toc514451355"/>
      <w:bookmarkStart w:id="190" w:name="_Toc514451444"/>
      <w:bookmarkStart w:id="191" w:name="_Toc514494669"/>
      <w:bookmarkStart w:id="192" w:name="_Toc514503394"/>
      <w:bookmarkStart w:id="193" w:name="_Toc514503435"/>
      <w:bookmarkStart w:id="194" w:name="_Toc514526634"/>
      <w:bookmarkStart w:id="195" w:name="_Toc514784006"/>
      <w:bookmarkStart w:id="196" w:name="_Toc514962471"/>
      <w:bookmarkStart w:id="197" w:name="_Toc514969773"/>
      <w:bookmarkStart w:id="198" w:name="_Toc515106567"/>
      <w:r>
        <w:t>Язык программирования С</w:t>
      </w:r>
      <w:r w:rsidRPr="00A228FE">
        <w:t>#</w:t>
      </w:r>
      <w:bookmarkEnd w:id="182"/>
      <w:bookmarkEnd w:id="183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Framework можно назвать </w:t>
      </w:r>
      <w:r>
        <w:t>одными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</w:t>
      </w:r>
      <w:proofErr w:type="gramStart"/>
      <w:r>
        <w:t>А</w:t>
      </w:r>
      <w:proofErr w:type="gramEnd"/>
      <w:r>
        <w:t xml:space="preserve"> с появлением </w:t>
      </w:r>
      <w:r w:rsidRPr="00BE5AB8">
        <w:t>.</w:t>
      </w:r>
      <w:r>
        <w:rPr>
          <w:lang w:val="en-US"/>
        </w:rPr>
        <w:t>N</w:t>
      </w:r>
      <w:r w:rsidRPr="00BE5AB8">
        <w:t xml:space="preserve">et Core </w:t>
      </w:r>
      <w:r>
        <w:t>стал применяться такой способ программирования, как микросервисы</w:t>
      </w:r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3575AF" w:rsidP="00423E68">
      <w:pPr>
        <w:jc w:val="both"/>
      </w:pPr>
      <w:r>
        <w:t xml:space="preserve">Язык программирования </w:t>
      </w:r>
      <w:r w:rsidR="00423E68" w:rsidRPr="00CB185E">
        <w:t xml:space="preserve">C# — это </w:t>
      </w:r>
      <w:r w:rsidR="00423E68">
        <w:t>современный</w:t>
      </w:r>
      <w:r w:rsidR="00423E68"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7874D9">
      <w:pPr>
        <w:pStyle w:val="afff"/>
        <w:numPr>
          <w:ilvl w:val="0"/>
          <w:numId w:val="24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7874D9">
      <w:pPr>
        <w:pStyle w:val="afff"/>
        <w:numPr>
          <w:ilvl w:val="0"/>
          <w:numId w:val="24"/>
        </w:numPr>
        <w:spacing w:after="0"/>
      </w:pPr>
      <w:r w:rsidRPr="00CB185E">
        <w:t xml:space="preserve">C# — язык, основанный на современной объектно-ориентированной методологии проектирования, при разработке которого специалисты из </w:t>
      </w:r>
      <w:r w:rsidRPr="00CB185E">
        <w:lastRenderedPageBreak/>
        <w:t>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Framework,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>C# спроектирован и разработан специально для применения с .NET Framework.</w:t>
      </w:r>
    </w:p>
    <w:p w:rsidR="00423E68" w:rsidRPr="00A228FE" w:rsidRDefault="00423E68" w:rsidP="00423E68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Возможность обеспечения взаимодействия с существующим программным кодом.</w:t>
      </w:r>
      <w:r w:rsidR="00495064">
        <w:t xml:space="preserve"> </w:t>
      </w:r>
      <w:r w:rsidRPr="00A228FE">
        <w:t>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lastRenderedPageBreak/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423E68" w:rsidRPr="00F60B1E" w:rsidRDefault="00423E68" w:rsidP="00506D5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423E68" w:rsidRPr="00A0117A" w:rsidRDefault="00423E68" w:rsidP="007874D9">
      <w:pPr>
        <w:pStyle w:val="3"/>
        <w:numPr>
          <w:ilvl w:val="2"/>
          <w:numId w:val="4"/>
        </w:numPr>
        <w:spacing w:after="0"/>
        <w:ind w:hanging="862"/>
        <w:rPr>
          <w:lang w:val="en-US"/>
        </w:rPr>
      </w:pPr>
      <w:bookmarkStart w:id="199" w:name="_Toc513811265"/>
      <w:bookmarkStart w:id="200" w:name="_Toc514139649"/>
      <w:bookmarkStart w:id="201" w:name="_Toc514230360"/>
      <w:bookmarkStart w:id="202" w:name="_Toc514402253"/>
      <w:bookmarkStart w:id="203" w:name="_Toc514451253"/>
      <w:bookmarkStart w:id="204" w:name="_Toc514451356"/>
      <w:bookmarkStart w:id="205" w:name="_Toc514451445"/>
      <w:bookmarkStart w:id="206" w:name="_Toc514494670"/>
      <w:bookmarkStart w:id="207" w:name="_Toc514503395"/>
      <w:bookmarkStart w:id="208" w:name="_Toc514503436"/>
      <w:bookmarkStart w:id="209" w:name="_Toc514526635"/>
      <w:bookmarkStart w:id="210" w:name="_Toc514784007"/>
      <w:bookmarkStart w:id="211" w:name="_Toc514962472"/>
      <w:bookmarkStart w:id="212" w:name="_Toc514969774"/>
      <w:bookmarkStart w:id="213" w:name="_Toc515106568"/>
      <w:r>
        <w:t xml:space="preserve">Библиотека </w:t>
      </w:r>
      <w:r>
        <w:rPr>
          <w:lang w:val="en-US"/>
        </w:rPr>
        <w:t>Nancy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423E68" w:rsidRDefault="00423E68" w:rsidP="00A33DAA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</w:t>
      </w:r>
      <w:r w:rsidRPr="009F0950">
        <w:lastRenderedPageBreak/>
        <w:t>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r w:rsidRPr="00AC630D">
        <w:t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9C69AF">
      <w:pPr>
        <w:pStyle w:val="afff"/>
        <w:numPr>
          <w:ilvl w:val="0"/>
          <w:numId w:val="26"/>
        </w:numPr>
        <w:spacing w:after="0"/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  <w:r w:rsidR="009C69AF">
        <w:t xml:space="preserve"> </w:t>
      </w:r>
    </w:p>
    <w:p w:rsidR="00423E68" w:rsidRDefault="00423E68" w:rsidP="00A16600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).</w:t>
      </w:r>
    </w:p>
    <w:p w:rsidR="00423E68" w:rsidRDefault="00506D58" w:rsidP="00423E68">
      <w:pPr>
        <w:jc w:val="both"/>
      </w:pPr>
      <w:r>
        <w:t xml:space="preserve">Метод – </w:t>
      </w:r>
      <w:r w:rsidR="00423E68" w:rsidRPr="00F60B1E">
        <w:t>это HTTP</w:t>
      </w:r>
      <w:r w:rsidR="00423E68">
        <w:t>-запрос</w:t>
      </w:r>
      <w:r w:rsidR="00423E68" w:rsidRPr="00F60B1E">
        <w:t xml:space="preserve">, который используется для доступа к ресурсу. </w:t>
      </w:r>
      <w:r w:rsidR="00423E68" w:rsidRPr="007D77D9">
        <w:rPr>
          <w:lang w:val="en-GB"/>
        </w:rPr>
        <w:t xml:space="preserve">Nancy </w:t>
      </w:r>
      <w:r w:rsidR="00423E68" w:rsidRPr="00F60B1E">
        <w:t>поддерживает</w:t>
      </w:r>
      <w:r w:rsidR="00423E68" w:rsidRPr="007D77D9">
        <w:rPr>
          <w:lang w:val="en-GB"/>
        </w:rPr>
        <w:t xml:space="preserve"> </w:t>
      </w:r>
      <w:r w:rsidR="00423E68" w:rsidRPr="00F60B1E">
        <w:t>следующие</w:t>
      </w:r>
      <w:r w:rsidR="00423E68" w:rsidRPr="007D77D9">
        <w:rPr>
          <w:lang w:val="en-GB"/>
        </w:rPr>
        <w:t xml:space="preserve"> </w:t>
      </w:r>
      <w:r w:rsidR="00423E68" w:rsidRPr="00F60B1E">
        <w:t>методы</w:t>
      </w:r>
      <w:r w:rsidR="00423E68" w:rsidRPr="007D77D9">
        <w:rPr>
          <w:lang w:val="en-GB"/>
        </w:rPr>
        <w:t xml:space="preserve"> DELETE, GET, HEAD, OPTIONS, POST, PUT </w:t>
      </w:r>
      <w:r w:rsidR="00423E68" w:rsidRPr="00F60B1E">
        <w:t>и</w:t>
      </w:r>
      <w:r w:rsidR="00423E68" w:rsidRPr="007D77D9">
        <w:rPr>
          <w:lang w:val="en-GB"/>
        </w:rPr>
        <w:t xml:space="preserve"> PATCH. </w:t>
      </w:r>
      <w:r w:rsidR="00423E68"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>Следующий параметр в маршруте – действие, что озн</w:t>
      </w:r>
      <w:r w:rsidR="009C69AF">
        <w:t>а</w:t>
      </w:r>
      <w:r w:rsidRPr="00E571DE">
        <w:t xml:space="preserve">чает поведение, которое вызывается, когда запрос сопоставляется с маршрутом. </w:t>
      </w:r>
    </w:p>
    <w:p w:rsidR="00423E68" w:rsidRDefault="00423E68" w:rsidP="00423E68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</w:t>
      </w:r>
      <w:r w:rsidR="00506D58">
        <w:t xml:space="preserve">тся </w:t>
      </w:r>
      <w:r w:rsidR="00506D58">
        <w:lastRenderedPageBreak/>
        <w:t>с пом</w:t>
      </w:r>
      <w:r w:rsidR="00A16600">
        <w:t>ощью лямбда-выражения</w:t>
      </w:r>
      <w:r w:rsidRPr="00E571DE">
        <w:t>.</w:t>
      </w:r>
      <w:r w:rsidR="001B1608">
        <w:t xml:space="preserve"> Пример использования библиотеки </w:t>
      </w:r>
      <w:r w:rsidR="001B1608">
        <w:rPr>
          <w:lang w:val="en-US"/>
        </w:rPr>
        <w:t>Nancy</w:t>
      </w:r>
      <w:r w:rsidR="001B1608" w:rsidRPr="004115E3">
        <w:t xml:space="preserve"> </w:t>
      </w:r>
      <w:r w:rsidR="001B1608">
        <w:t>представлен в приложении А.</w:t>
      </w:r>
    </w:p>
    <w:p w:rsidR="008F1CA6" w:rsidRPr="001B1608" w:rsidRDefault="008F1CA6" w:rsidP="00423E68">
      <w:pPr>
        <w:jc w:val="both"/>
      </w:pPr>
    </w:p>
    <w:p w:rsidR="00423E68" w:rsidRDefault="00423E68" w:rsidP="000C7C7A">
      <w:pPr>
        <w:pStyle w:val="2"/>
      </w:pPr>
      <w:bookmarkStart w:id="214" w:name="_Toc515106569"/>
      <w:r w:rsidRPr="006F30F1">
        <w:t>Спецификация функциональных требований</w:t>
      </w:r>
      <w:bookmarkEnd w:id="214"/>
    </w:p>
    <w:p w:rsidR="003575AF" w:rsidRPr="003575AF" w:rsidRDefault="003575AF" w:rsidP="003575AF"/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23E68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423E68">
        <w:rPr>
          <w:color w:val="000000"/>
          <w:sz w:val="28"/>
          <w:szCs w:val="28"/>
        </w:rPr>
        <w:t>одключение</w:t>
      </w:r>
      <w:r w:rsidRPr="00495064">
        <w:rPr>
          <w:color w:val="000000"/>
          <w:sz w:val="28"/>
          <w:szCs w:val="28"/>
        </w:rPr>
        <w:t xml:space="preserve"> ма</w:t>
      </w:r>
      <w:r>
        <w:rPr>
          <w:color w:val="000000"/>
          <w:sz w:val="28"/>
          <w:szCs w:val="28"/>
        </w:rPr>
        <w:t>йнера</w:t>
      </w:r>
      <w:r w:rsidR="00423E68">
        <w:rPr>
          <w:color w:val="000000"/>
          <w:sz w:val="28"/>
          <w:szCs w:val="28"/>
        </w:rPr>
        <w:t xml:space="preserve"> к майнинг пулу</w:t>
      </w:r>
      <w:r w:rsidR="00423E68" w:rsidRPr="00495064">
        <w:rPr>
          <w:color w:val="000000"/>
          <w:sz w:val="28"/>
          <w:szCs w:val="28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отключение </w:t>
      </w:r>
      <w:proofErr w:type="gramStart"/>
      <w:r w:rsidRPr="00495064">
        <w:rPr>
          <w:color w:val="000000"/>
          <w:sz w:val="28"/>
          <w:szCs w:val="28"/>
        </w:rPr>
        <w:t>ма</w:t>
      </w:r>
      <w:r>
        <w:rPr>
          <w:color w:val="000000"/>
          <w:sz w:val="28"/>
          <w:szCs w:val="28"/>
        </w:rPr>
        <w:t>йнера  от</w:t>
      </w:r>
      <w:proofErr w:type="gramEnd"/>
      <w:r>
        <w:rPr>
          <w:color w:val="000000"/>
          <w:sz w:val="28"/>
          <w:szCs w:val="28"/>
        </w:rPr>
        <w:t xml:space="preserve"> майнинг пула</w:t>
      </w:r>
      <w:r w:rsidRPr="00495064">
        <w:rPr>
          <w:color w:val="000000"/>
          <w:sz w:val="28"/>
          <w:szCs w:val="28"/>
        </w:rPr>
        <w:t>;</w:t>
      </w:r>
    </w:p>
    <w:p w:rsidR="00495064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5064">
        <w:rPr>
          <w:color w:val="000000"/>
          <w:sz w:val="28"/>
          <w:szCs w:val="28"/>
          <w:lang w:val="en-US"/>
        </w:rPr>
        <w:t>подтверждение работы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сервера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5625E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выключение сервера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5064">
        <w:rPr>
          <w:color w:val="000000"/>
          <w:sz w:val="28"/>
          <w:szCs w:val="28"/>
          <w:lang w:val="en-US"/>
        </w:rPr>
        <w:t>добавл</w:t>
      </w:r>
      <w:r>
        <w:rPr>
          <w:color w:val="000000"/>
          <w:sz w:val="28"/>
          <w:szCs w:val="28"/>
        </w:rPr>
        <w:t>ение</w:t>
      </w:r>
      <w:r w:rsidR="00423E68" w:rsidRPr="0045625E">
        <w:rPr>
          <w:color w:val="000000"/>
          <w:sz w:val="28"/>
          <w:szCs w:val="28"/>
        </w:rPr>
        <w:t xml:space="preserve"> криптовалюты</w:t>
      </w:r>
      <w:r w:rsidR="00423E68" w:rsidRPr="0045625E">
        <w:rPr>
          <w:color w:val="000000"/>
          <w:sz w:val="28"/>
          <w:szCs w:val="28"/>
          <w:lang w:val="en-US"/>
        </w:rPr>
        <w:t>;</w:t>
      </w:r>
    </w:p>
    <w:p w:rsidR="00423E68" w:rsidRPr="0045625E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майнинг пулов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</w:t>
      </w:r>
      <w:r w:rsidR="00423E68" w:rsidRPr="0045625E">
        <w:rPr>
          <w:color w:val="000000"/>
          <w:sz w:val="28"/>
          <w:szCs w:val="28"/>
        </w:rPr>
        <w:t xml:space="preserve"> статистики;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прибыли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хеш кодов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вычислительной нагрузки между участниками</w:t>
      </w:r>
      <w:r w:rsidRPr="00495064">
        <w:rPr>
          <w:color w:val="000000"/>
          <w:sz w:val="28"/>
          <w:szCs w:val="28"/>
        </w:rPr>
        <w:t>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03BA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>поддержка локализации;</w:t>
      </w:r>
    </w:p>
    <w:p w:rsidR="00423E68" w:rsidRPr="002124B9" w:rsidRDefault="006D03BA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 xml:space="preserve">реализовать </w:t>
      </w:r>
      <w:r w:rsidR="00423E68" w:rsidRPr="002124B9">
        <w:rPr>
          <w:color w:val="000000"/>
          <w:sz w:val="28"/>
          <w:szCs w:val="28"/>
        </w:rPr>
        <w:t>интерфейс</w:t>
      </w:r>
      <w:r w:rsidRPr="002124B9">
        <w:rPr>
          <w:color w:val="000000"/>
          <w:sz w:val="28"/>
          <w:szCs w:val="28"/>
        </w:rPr>
        <w:t xml:space="preserve"> в соответствии с требованиями</w:t>
      </w:r>
      <w:r w:rsidR="00423E68" w:rsidRPr="002124B9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10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215" w:name="_Toc515106570"/>
      <w:r>
        <w:rPr>
          <w:lang w:val="ru-RU"/>
        </w:rPr>
        <w:lastRenderedPageBreak/>
        <w:t>Проектирование программного средства</w:t>
      </w:r>
      <w:bookmarkEnd w:id="215"/>
    </w:p>
    <w:p w:rsidR="00423E68" w:rsidRDefault="00423E68" w:rsidP="000C7C7A">
      <w:pPr>
        <w:pStyle w:val="2"/>
      </w:pPr>
      <w:bookmarkStart w:id="216" w:name="_Toc482302478"/>
      <w:bookmarkStart w:id="217" w:name="_Toc515106571"/>
      <w:r>
        <w:t>Проектирование архитектуры программного средства</w:t>
      </w:r>
      <w:bookmarkEnd w:id="216"/>
      <w:bookmarkEnd w:id="217"/>
    </w:p>
    <w:p w:rsidR="005824A3" w:rsidRPr="005824A3" w:rsidRDefault="005824A3" w:rsidP="005824A3"/>
    <w:p w:rsidR="00423E68" w:rsidRDefault="00423E68" w:rsidP="00506D58">
      <w:pPr>
        <w:jc w:val="both"/>
      </w:pPr>
      <w:r>
        <w:t>Архитектура программного средства состоит из трёх основных компонентов</w:t>
      </w:r>
      <w:r w:rsidR="001479CC">
        <w:t>, которые продемонстрированы на рисунке 3.1</w:t>
      </w:r>
      <w:r>
        <w:t>: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серверная часть приложения;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клиентская часть приложения</w:t>
      </w:r>
      <w:r w:rsidRPr="00506D58">
        <w:rPr>
          <w:lang w:val="en-US"/>
        </w:rPr>
        <w:t>;</w:t>
      </w:r>
    </w:p>
    <w:p w:rsidR="00423E68" w:rsidRDefault="00423E68" w:rsidP="007874D9">
      <w:pPr>
        <w:pStyle w:val="afff"/>
        <w:numPr>
          <w:ilvl w:val="0"/>
          <w:numId w:val="27"/>
        </w:numPr>
        <w:spacing w:after="0"/>
      </w:pPr>
      <w:r>
        <w:t>сервер базы данных.</w:t>
      </w:r>
    </w:p>
    <w:p w:rsidR="001479CC" w:rsidRDefault="001479CC" w:rsidP="001479CC"/>
    <w:p w:rsidR="001479CC" w:rsidRDefault="001479CC" w:rsidP="001479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354BCA" wp14:editId="663307D6">
            <wp:extent cx="40767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C" w:rsidRDefault="001479CC" w:rsidP="001479CC">
      <w:pPr>
        <w:ind w:firstLine="0"/>
        <w:jc w:val="center"/>
      </w:pPr>
    </w:p>
    <w:p w:rsidR="001479CC" w:rsidRPr="001341E6" w:rsidRDefault="001479CC" w:rsidP="001479CC">
      <w:pPr>
        <w:ind w:firstLine="0"/>
        <w:jc w:val="center"/>
      </w:pPr>
      <w:r>
        <w:t>Рисунок 3.1 – Архитектура программного средства</w:t>
      </w:r>
    </w:p>
    <w:p w:rsidR="001479CC" w:rsidRDefault="001479CC" w:rsidP="001479CC">
      <w:pPr>
        <w:ind w:firstLine="0"/>
        <w:jc w:val="center"/>
      </w:pPr>
    </w:p>
    <w:p w:rsidR="00423E68" w:rsidRDefault="00423E68" w:rsidP="00506D5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 xml:space="preserve">Серверная часть </w:t>
      </w:r>
      <w:r w:rsidR="001479CC">
        <w:t>включает в себя реализацию двух видов</w:t>
      </w:r>
      <w:r w:rsidR="001479CC" w:rsidRPr="001479CC">
        <w:t xml:space="preserve"> организации </w:t>
      </w:r>
      <w:r w:rsidR="001479CC">
        <w:t xml:space="preserve">сети </w:t>
      </w:r>
      <w:r w:rsidR="001479CC" w:rsidRPr="001479CC">
        <w:t>между участниками</w:t>
      </w:r>
      <w:r>
        <w:t>: «Клиент-Сервер» и «</w:t>
      </w:r>
      <w:r w:rsidR="001479CC">
        <w:t>Сервер-Сервер</w:t>
      </w:r>
      <w:r>
        <w:t xml:space="preserve">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</w:t>
      </w:r>
      <w:r w:rsidR="001479CC">
        <w:t>т.е. другими словами майнерами. Сеть, где каждый участник имеет соединение с другим участником «Сервер-Сервер»</w:t>
      </w:r>
      <w:r>
        <w:t>,</w:t>
      </w:r>
      <w:r w:rsidR="001479CC">
        <w:t xml:space="preserve"> называется «одноранговая сеть». Следовательно, майнинг пул </w:t>
      </w:r>
      <w:r>
        <w:t>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</w:t>
      </w:r>
      <w:r w:rsidR="00CB68E7" w:rsidRPr="00CB68E7">
        <w:t>2</w:t>
      </w:r>
      <w:r w:rsidRPr="001E31F7">
        <w:t>.</w:t>
      </w:r>
    </w:p>
    <w:p w:rsidR="00423E68" w:rsidRDefault="00423E68" w:rsidP="00423E68">
      <w:pPr>
        <w:ind w:firstLine="708"/>
        <w:jc w:val="both"/>
      </w:pPr>
    </w:p>
    <w:p w:rsidR="00423E68" w:rsidRDefault="00F13103" w:rsidP="0043711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6609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маразвертывания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 w:rsidRPr="001E31F7">
        <w:t>Рисунок 3.</w:t>
      </w:r>
      <w:r w:rsidR="00CB68E7">
        <w:rPr>
          <w:lang w:val="en-US"/>
        </w:rPr>
        <w:t>2</w:t>
      </w:r>
      <w:r w:rsidRPr="001E31F7">
        <w:t xml:space="preserve">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1B1608" w:rsidP="00506D58">
      <w:pPr>
        <w:pStyle w:val="3"/>
        <w:spacing w:after="0"/>
        <w:ind w:left="1418" w:hanging="709"/>
      </w:pPr>
      <w:bookmarkStart w:id="218" w:name="_Toc515106572"/>
      <w:r>
        <w:t>Программный модуль организация сети</w:t>
      </w:r>
      <w:bookmarkEnd w:id="218"/>
    </w:p>
    <w:p w:rsidR="00423E68" w:rsidRDefault="00423E68" w:rsidP="00506D58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proofErr w:type="gramStart"/>
      <w:r>
        <w:rPr>
          <w:lang w:val="en-US"/>
        </w:rPr>
        <w:t>TCP</w:t>
      </w:r>
      <w:r w:rsidRPr="008721E4">
        <w:t>(</w:t>
      </w:r>
      <w:proofErr w:type="gramEnd"/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 w:rsidR="003B3E76">
        <w:rPr>
          <w:lang w:val="en-US"/>
        </w:rPr>
        <w:t>Prot</w:t>
      </w:r>
      <w:r>
        <w:rPr>
          <w:lang w:val="en-US"/>
        </w:rPr>
        <w:t>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AddressFamily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все адреса, используемые сокетом;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Available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объем данных, которые доступны для чтения;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lastRenderedPageBreak/>
        <w:t>Connected - </w:t>
      </w:r>
      <w:r w:rsidR="00423E68" w:rsidRPr="00D57747">
        <w:t>возвращает true, если сокет подключен к удаленному хосту;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LocalEndPoint - </w:t>
      </w:r>
      <w:r w:rsidR="00423E68" w:rsidRPr="00D57747">
        <w:t>возвращает локальную точку, по которой запущен сокет и по которой он принимает данные;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ProtocolType – </w:t>
      </w:r>
      <w:r w:rsidR="00423E68" w:rsidRPr="00D57747">
        <w:t>возвращает</w:t>
      </w:r>
      <w:r>
        <w:t xml:space="preserve"> </w:t>
      </w:r>
      <w:r w:rsidR="00423E68" w:rsidRPr="00D57747">
        <w:t>одно</w:t>
      </w:r>
      <w:r>
        <w:t xml:space="preserve"> </w:t>
      </w:r>
      <w:r w:rsidR="00423E68" w:rsidRPr="00D57747">
        <w:t>из</w:t>
      </w:r>
      <w:r>
        <w:t xml:space="preserve"> значений перечисления </w:t>
      </w:r>
      <w:r w:rsidR="00423E68" w:rsidRPr="00D57747">
        <w:t>ProtocolType, представляющее используемый сокетом протокол;</w:t>
      </w:r>
    </w:p>
    <w:p w:rsidR="00423E68" w:rsidRPr="00D57747" w:rsidRDefault="00423E68" w:rsidP="007874D9">
      <w:pPr>
        <w:pStyle w:val="afff"/>
        <w:numPr>
          <w:ilvl w:val="0"/>
          <w:numId w:val="28"/>
        </w:numPr>
      </w:pPr>
      <w:r w:rsidRPr="00D57747">
        <w:t>Remo</w:t>
      </w:r>
      <w:r w:rsidR="003B3E76">
        <w:t>teEndPoint - </w:t>
      </w:r>
      <w:r w:rsidRPr="00D57747">
        <w:t>возвращает адрес удаленного хоста, к которому подключен сокет;</w:t>
      </w:r>
    </w:p>
    <w:p w:rsidR="00423E68" w:rsidRPr="00D57747" w:rsidRDefault="003B3E76" w:rsidP="007874D9">
      <w:pPr>
        <w:pStyle w:val="afff"/>
        <w:numPr>
          <w:ilvl w:val="0"/>
          <w:numId w:val="28"/>
        </w:numPr>
        <w:spacing w:after="0"/>
      </w:pPr>
      <w:r>
        <w:t>SocketType - </w:t>
      </w:r>
      <w:r w:rsidR="00423E68" w:rsidRPr="00D57747">
        <w:t xml:space="preserve">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gramStart"/>
      <w:r>
        <w:t>Accept(</w:t>
      </w:r>
      <w:proofErr w:type="gramEnd"/>
      <w:r>
        <w:t>) - </w:t>
      </w:r>
      <w:r w:rsidR="00423E68" w:rsidRPr="00C37FBD">
        <w:t>создает новый объект Socket для обработки входящего подключения;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gramStart"/>
      <w:r>
        <w:t>Bind(</w:t>
      </w:r>
      <w:proofErr w:type="gramEnd"/>
      <w:r>
        <w:t>) - </w:t>
      </w:r>
      <w:r w:rsidR="00423E68" w:rsidRPr="00C37FBD">
        <w:t>связывает объект Socket с локальной конечной точкой;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Close(</w:t>
      </w:r>
      <w:proofErr w:type="gramEnd"/>
      <w:r>
        <w:t>) - </w:t>
      </w:r>
      <w:r w:rsidR="00423E68" w:rsidRPr="00C37FBD">
        <w:t>закрывает сокет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Connect(</w:t>
      </w:r>
      <w:proofErr w:type="gramEnd"/>
      <w:r>
        <w:t>) - </w:t>
      </w:r>
      <w:r w:rsidR="00423E68" w:rsidRPr="00C37FBD">
        <w:t>устанавливает соединение с удаленным хостом;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Listen(</w:t>
      </w:r>
      <w:proofErr w:type="gramEnd"/>
      <w:r>
        <w:t>) - </w:t>
      </w:r>
      <w:r w:rsidR="00423E68" w:rsidRPr="00C37FBD">
        <w:t>начинает прослушивание входящих запросов;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Poll(</w:t>
      </w:r>
      <w:proofErr w:type="gramEnd"/>
      <w:r>
        <w:t>) - </w:t>
      </w:r>
      <w:r w:rsidR="00423E68" w:rsidRPr="00C37FBD">
        <w:t>определяет состояние сокета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Receive(</w:t>
      </w:r>
      <w:proofErr w:type="gramEnd"/>
      <w:r>
        <w:t>) - </w:t>
      </w:r>
      <w:r w:rsidR="00423E68" w:rsidRPr="00C37FBD">
        <w:t>получает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gramStart"/>
      <w:r>
        <w:t>Send(</w:t>
      </w:r>
      <w:proofErr w:type="gramEnd"/>
      <w:r>
        <w:t>) - </w:t>
      </w:r>
      <w:r w:rsidR="00423E68" w:rsidRPr="00C37FBD">
        <w:t>отправляет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gramStart"/>
      <w:r>
        <w:t>Shutdown(</w:t>
      </w:r>
      <w:proofErr w:type="gramEnd"/>
      <w:r>
        <w:t>) - </w:t>
      </w:r>
      <w:r w:rsidR="00423E68" w:rsidRPr="00C37FBD">
        <w:t>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423E68" w:rsidRPr="00A5153B" w:rsidRDefault="00423E68" w:rsidP="00423E68">
      <w:pPr>
        <w:ind w:firstLine="708"/>
        <w:jc w:val="both"/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BF6A24" w:rsidRPr="00D85B10" w:rsidRDefault="00423E68" w:rsidP="00F85E26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r>
        <w:rPr>
          <w:lang w:val="en-US"/>
        </w:rPr>
        <w:t>ServerSocket</w:t>
      </w:r>
      <w:r w:rsidRPr="00DD6082">
        <w:t>.</w:t>
      </w:r>
      <w:r w:rsidR="00F85E26">
        <w:rPr>
          <w:lang w:val="en-US"/>
        </w:rPr>
        <w:t>cs</w:t>
      </w:r>
      <w:r w:rsidR="00F85E26" w:rsidRPr="00F85E26">
        <w:t xml:space="preserve"> </w:t>
      </w:r>
      <w:r w:rsidR="00F85E26">
        <w:t xml:space="preserve">представлен метод </w:t>
      </w:r>
      <w:r w:rsidR="00F85E26">
        <w:rPr>
          <w:lang w:val="en-US"/>
        </w:rPr>
        <w:t>RemoveConnection</w:t>
      </w:r>
      <w:r w:rsidR="00F85E26">
        <w:t>,</w:t>
      </w:r>
      <w:r w:rsidR="00F85E26" w:rsidRPr="00F85E26">
        <w:t xml:space="preserve"> </w:t>
      </w:r>
      <w:r w:rsidR="00F85E26">
        <w:t xml:space="preserve">который разрывает установленное соединение, схема алгоритма метода представлена на рисунке 3.3. Также в данном модуле, помимо обработки исключительных ситуаций и метод, </w:t>
      </w:r>
      <w:r>
        <w:t>предоставлены методы</w:t>
      </w:r>
      <w:r w:rsidR="00BF6A24">
        <w:t>: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rPr>
          <w:lang w:val="en-US"/>
        </w:rPr>
        <w:t xml:space="preserve">Listen – начать </w:t>
      </w:r>
      <w:r>
        <w:t>прослушивание соединения</w:t>
      </w:r>
      <w:r>
        <w:rPr>
          <w:lang w:val="en-US"/>
        </w:rPr>
        <w:t>;</w:t>
      </w:r>
    </w:p>
    <w:p w:rsidR="00BF6A24" w:rsidRDefault="00D85B10" w:rsidP="008A12B2">
      <w:pPr>
        <w:pStyle w:val="afff"/>
        <w:numPr>
          <w:ilvl w:val="0"/>
          <w:numId w:val="48"/>
        </w:numPr>
      </w:pPr>
      <w:r w:rsidRPr="00D85B10">
        <w:t>Send</w:t>
      </w:r>
      <w:r>
        <w:t xml:space="preserve"> - отправки </w:t>
      </w:r>
      <w:r w:rsidR="00BF6A24">
        <w:t>сообщени</w:t>
      </w:r>
      <w:r>
        <w:t>я</w:t>
      </w:r>
      <w:r w:rsidR="00BF6A24" w:rsidRPr="00BF6A24">
        <w:t>;</w:t>
      </w:r>
    </w:p>
    <w:p w:rsidR="00D85B10" w:rsidRDefault="00D85B10" w:rsidP="008A12B2">
      <w:pPr>
        <w:pStyle w:val="afff"/>
        <w:numPr>
          <w:ilvl w:val="0"/>
          <w:numId w:val="48"/>
        </w:numPr>
      </w:pPr>
      <w:r w:rsidRPr="00D85B10">
        <w:lastRenderedPageBreak/>
        <w:t>Shutdown</w:t>
      </w:r>
      <w:r>
        <w:t xml:space="preserve"> - </w:t>
      </w:r>
      <w:r w:rsidR="00423E68">
        <w:t>выключить</w:t>
      </w:r>
      <w:r w:rsidR="00BF6A24" w:rsidRPr="00BF6A24">
        <w:t xml:space="preserve"> </w:t>
      </w:r>
      <w:r w:rsidR="00BF6A24">
        <w:t>сервер</w:t>
      </w:r>
      <w:r w:rsidR="00BF6A24" w:rsidRPr="00D85B10">
        <w:t>;</w:t>
      </w:r>
    </w:p>
    <w:p w:rsidR="00D85B10" w:rsidRPr="00D85B10" w:rsidRDefault="00D85B10" w:rsidP="008A12B2">
      <w:pPr>
        <w:pStyle w:val="afff"/>
        <w:numPr>
          <w:ilvl w:val="0"/>
          <w:numId w:val="48"/>
        </w:numPr>
      </w:pPr>
      <w:r w:rsidRPr="00D85B10">
        <w:t>DisconnectAll</w:t>
      </w:r>
      <w:r>
        <w:t xml:space="preserve"> - разорвать все соединения</w:t>
      </w:r>
      <w:r>
        <w:rPr>
          <w:lang w:val="en-US"/>
        </w:rPr>
        <w:t>;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t>Start -</w:t>
      </w:r>
      <w:r>
        <w:rPr>
          <w:lang w:val="en-US"/>
        </w:rPr>
        <w:t xml:space="preserve"> </w:t>
      </w:r>
      <w:r>
        <w:t>включить</w:t>
      </w:r>
      <w:r>
        <w:rPr>
          <w:lang w:val="en-US"/>
        </w:rPr>
        <w:t xml:space="preserve"> сервер;</w:t>
      </w:r>
    </w:p>
    <w:p w:rsidR="00D85B10" w:rsidRDefault="00BF6A24" w:rsidP="008A12B2">
      <w:pPr>
        <w:pStyle w:val="afff"/>
        <w:numPr>
          <w:ilvl w:val="0"/>
          <w:numId w:val="48"/>
        </w:numPr>
        <w:spacing w:after="0"/>
      </w:pPr>
      <w:r w:rsidRPr="00D85B10">
        <w:t xml:space="preserve">AcceptCallback - </w:t>
      </w:r>
      <w:r>
        <w:t>принять обратные вызовы от получателя</w:t>
      </w:r>
      <w:r w:rsidR="00423E68">
        <w:t xml:space="preserve">. </w:t>
      </w:r>
    </w:p>
    <w:p w:rsidR="00D85B10" w:rsidRDefault="00D85B10" w:rsidP="008A12B2">
      <w:pPr>
        <w:pStyle w:val="afff"/>
        <w:numPr>
          <w:ilvl w:val="0"/>
          <w:numId w:val="48"/>
        </w:numPr>
        <w:spacing w:after="0"/>
      </w:pPr>
      <w:r w:rsidRPr="00D85B10">
        <w:t xml:space="preserve">Dispose </w:t>
      </w:r>
      <w:r w:rsidR="00F421D9">
        <w:t xml:space="preserve">- </w:t>
      </w:r>
      <w:r w:rsidRPr="00D85B10">
        <w:t xml:space="preserve">метод </w:t>
      </w:r>
      <w:r w:rsidR="00F82D9C" w:rsidRPr="00F85E26">
        <w:t>освобождения</w:t>
      </w:r>
      <w:r w:rsidRPr="00D85B10">
        <w:t xml:space="preserve"> занимаемых ресурсов.</w:t>
      </w:r>
    </w:p>
    <w:p w:rsidR="00F85E26" w:rsidRDefault="00F85E26" w:rsidP="00F85E26">
      <w:pPr>
        <w:ind w:firstLine="0"/>
      </w:pPr>
    </w:p>
    <w:p w:rsidR="00F85E26" w:rsidRDefault="00F85E26" w:rsidP="00F85E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86478" cy="577295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moveConnectionSocketServ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26" w:rsidRDefault="00F85E26" w:rsidP="00F85E26">
      <w:pPr>
        <w:ind w:firstLine="0"/>
        <w:jc w:val="center"/>
      </w:pPr>
    </w:p>
    <w:p w:rsidR="00F85E26" w:rsidRDefault="00F85E26" w:rsidP="00F85E26">
      <w:pPr>
        <w:ind w:firstLine="0"/>
        <w:jc w:val="center"/>
      </w:pPr>
      <w:r>
        <w:t>Рисунок 3.3 – Схема алгоритма метода разорвать соединение</w:t>
      </w:r>
    </w:p>
    <w:p w:rsidR="00F85E26" w:rsidRPr="00D85B10" w:rsidRDefault="00F85E26" w:rsidP="00F85E26">
      <w:pPr>
        <w:ind w:firstLine="0"/>
        <w:jc w:val="center"/>
      </w:pPr>
    </w:p>
    <w:p w:rsidR="00423E68" w:rsidRDefault="00423E68" w:rsidP="00F82D9C">
      <w:pPr>
        <w:jc w:val="both"/>
      </w:pPr>
      <w:r>
        <w:t>Все взаимодействие меж</w:t>
      </w:r>
      <w:r w:rsidR="00E3396A">
        <w:t>ду «Майнинг пулом» и «Майнером»</w:t>
      </w:r>
      <w:r>
        <w:t xml:space="preserve"> осуществляется с помощью протокола </w:t>
      </w:r>
      <w:r w:rsidRPr="00BF6A24">
        <w:rPr>
          <w:lang w:val="en-US"/>
        </w:rPr>
        <w:t>Stratum</w:t>
      </w:r>
      <w:r>
        <w:t>, реализация которого, как раз основана на работе с сокетами.</w:t>
      </w:r>
      <w:r w:rsidR="00F6155C">
        <w:t xml:space="preserve"> В приложении Б приведен пример реализации программного модуля организации сети.</w:t>
      </w:r>
    </w:p>
    <w:p w:rsidR="00CB68E7" w:rsidRDefault="00CB68E7" w:rsidP="00F82D9C">
      <w:pPr>
        <w:jc w:val="both"/>
      </w:pPr>
      <w:r>
        <w:rPr>
          <w:lang w:val="en-US"/>
        </w:rPr>
        <w:t>C</w:t>
      </w:r>
      <w:r w:rsidRPr="00CB68E7">
        <w:t>ервер, работающий по протоколу TCP, с помощью сокетов. Общая схема ра</w:t>
      </w:r>
      <w:r>
        <w:t xml:space="preserve">боты серверного сокета TCP </w:t>
      </w:r>
      <w:r w:rsidRPr="00CB68E7">
        <w:t>предст</w:t>
      </w:r>
      <w:r>
        <w:t>а</w:t>
      </w:r>
      <w:r w:rsidRPr="00CB68E7">
        <w:t>в</w:t>
      </w:r>
      <w:r>
        <w:t>лена на рисунке 3.3.</w:t>
      </w:r>
    </w:p>
    <w:p w:rsidR="00CB68E7" w:rsidRDefault="00CB68E7" w:rsidP="00CB68E7"/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B505609" wp14:editId="1355385B">
            <wp:extent cx="2856756" cy="42005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936" cy="42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ind w:firstLine="0"/>
        <w:jc w:val="center"/>
      </w:pPr>
      <w:r>
        <w:t xml:space="preserve">Рисунок 3.3 - </w:t>
      </w:r>
      <w:r w:rsidRPr="00CB68E7">
        <w:t>Общая схема ра</w:t>
      </w:r>
      <w:r>
        <w:t>боты серверного сокета TCP</w:t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jc w:val="both"/>
      </w:pP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CB68E7">
        <w:t xml:space="preserve"> сокетах будет немного отличаться</w:t>
      </w:r>
      <w:r>
        <w:t xml:space="preserve"> и представлена на рисунке 3.4.</w:t>
      </w:r>
    </w:p>
    <w:p w:rsidR="00CB68E7" w:rsidRDefault="00CB68E7" w:rsidP="00CB68E7">
      <w:pPr>
        <w:jc w:val="both"/>
      </w:pPr>
    </w:p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BC379F" wp14:editId="05B7F6EF">
            <wp:extent cx="2190750" cy="240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Pr="00CB68E7" w:rsidRDefault="00CB68E7" w:rsidP="00CB68E7">
      <w:pPr>
        <w:ind w:firstLine="0"/>
        <w:jc w:val="center"/>
      </w:pPr>
      <w:r>
        <w:t xml:space="preserve">Рисунок 3.4 - </w:t>
      </w: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0A4FE2">
        <w:t xml:space="preserve"> </w:t>
      </w:r>
      <w:r w:rsidRPr="00CB68E7">
        <w:t>сокетах</w:t>
      </w:r>
    </w:p>
    <w:p w:rsidR="00423E68" w:rsidRPr="003A7196" w:rsidRDefault="00423E68" w:rsidP="00E3396A">
      <w:pPr>
        <w:pStyle w:val="3"/>
        <w:spacing w:after="0"/>
      </w:pPr>
      <w:bookmarkStart w:id="219" w:name="_Toc514139657"/>
      <w:bookmarkStart w:id="220" w:name="_Toc514230369"/>
      <w:bookmarkStart w:id="221" w:name="_Toc514402262"/>
      <w:bookmarkStart w:id="222" w:name="_Toc514494675"/>
      <w:bookmarkStart w:id="223" w:name="_Toc514503400"/>
      <w:bookmarkStart w:id="224" w:name="_Toc514503441"/>
      <w:bookmarkStart w:id="225" w:name="_Toc514526640"/>
      <w:bookmarkStart w:id="226" w:name="_Toc514784012"/>
      <w:bookmarkStart w:id="227" w:name="_Toc514962477"/>
      <w:bookmarkStart w:id="228" w:name="_Toc514969779"/>
      <w:bookmarkStart w:id="229" w:name="_Toc515106573"/>
      <w:r>
        <w:lastRenderedPageBreak/>
        <w:t>Программны</w:t>
      </w:r>
      <w:r w:rsidR="001B1608">
        <w:t xml:space="preserve">й </w:t>
      </w:r>
      <w:r>
        <w:t>модул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 w:rsidR="001B1608">
        <w:t>ь протокол Stratum</w:t>
      </w:r>
      <w:bookmarkEnd w:id="229"/>
    </w:p>
    <w:p w:rsidR="00423E68" w:rsidRDefault="00423E68" w:rsidP="00E3396A">
      <w:pPr>
        <w:jc w:val="both"/>
      </w:pPr>
      <w:r>
        <w:t xml:space="preserve">Протокол </w:t>
      </w:r>
      <w:r w:rsidRPr="003B4DF0">
        <w:t>Stratum представляет собой протокол,</w:t>
      </w:r>
      <w:r w:rsidR="000A4FE2" w:rsidRPr="000A4FE2">
        <w:t xml:space="preserve"> котор</w:t>
      </w:r>
      <w:r w:rsidR="000A4FE2">
        <w:t>ый</w:t>
      </w:r>
      <w:r w:rsidRPr="003B4DF0">
        <w:t xml:space="preserve"> использую</w:t>
      </w:r>
      <w:r w:rsidR="000A4FE2">
        <w:t>ет</w:t>
      </w:r>
      <w:r w:rsidRPr="003B4DF0">
        <w:t xml:space="preserve"> простой TCP-сокет, с полезной нагрузкой, закодированной </w:t>
      </w:r>
      <w:r w:rsidR="000A4FE2">
        <w:t>через</w:t>
      </w:r>
      <w:r w:rsidRPr="003B4DF0">
        <w:t xml:space="preserve"> </w:t>
      </w:r>
      <w:r w:rsidR="000A4FE2" w:rsidRPr="003B4DF0">
        <w:t>JSON</w:t>
      </w:r>
      <w:r w:rsidR="000A4FE2">
        <w:t>-</w:t>
      </w:r>
      <w:r w:rsidRPr="003B4DF0">
        <w:t xml:space="preserve">сообщения. Клиент просто открывает TCP-сокет и пишет запросы на сервер в виде </w:t>
      </w:r>
      <w:r w:rsidR="000A4FE2" w:rsidRPr="003B4DF0">
        <w:t>JSON</w:t>
      </w:r>
      <w:r w:rsidR="000A4FE2">
        <w:t>-</w:t>
      </w:r>
      <w:r w:rsidRPr="003B4DF0">
        <w:t>сообщений,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</w:t>
      </w:r>
      <w:r w:rsidR="000A4FE2">
        <w:t>легкочитаемом</w:t>
      </w:r>
      <w:r w:rsidRPr="003B4DF0">
        <w:t xml:space="preserve"> человеком. Протокол отличается от многих других решений</w:t>
      </w:r>
      <w:r w:rsidR="00F72DC1">
        <w:t>. Он является</w:t>
      </w:r>
      <w:r w:rsidRPr="003B4DF0">
        <w:t xml:space="preserve">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r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r>
        <w:rPr>
          <w:lang w:val="en-US"/>
        </w:rPr>
        <w:t>StratumServer</w:t>
      </w:r>
      <w:r w:rsidRPr="009C25CB">
        <w:t xml:space="preserve">.cs </w:t>
      </w:r>
      <w:r>
        <w:t xml:space="preserve">вызывается через </w:t>
      </w:r>
      <w:r>
        <w:rPr>
          <w:lang w:val="en-US"/>
        </w:rPr>
        <w:t>WebServer</w:t>
      </w:r>
      <w:r w:rsidRPr="009C25CB">
        <w:t xml:space="preserve"> </w:t>
      </w:r>
      <w:r>
        <w:t xml:space="preserve">метод </w:t>
      </w:r>
      <w:proofErr w:type="gramStart"/>
      <w:r>
        <w:rPr>
          <w:lang w:val="en-US"/>
        </w:rPr>
        <w:t>Start</w:t>
      </w:r>
      <w:r w:rsidRPr="009C25CB">
        <w:t>(</w:t>
      </w:r>
      <w:proofErr w:type="gramEnd"/>
      <w:r w:rsidRPr="009C25CB">
        <w:t>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OnClientConnection</w:t>
      </w:r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OnClientDisconnect</w:t>
      </w:r>
      <w:r>
        <w:t xml:space="preserve"> - событие о отключении клиента</w:t>
      </w:r>
      <w:r w:rsidRPr="001E77EB">
        <w:t>;</w:t>
      </w:r>
    </w:p>
    <w:p w:rsidR="00423E68" w:rsidRDefault="00423E68" w:rsidP="007874D9">
      <w:pPr>
        <w:pStyle w:val="afff"/>
        <w:numPr>
          <w:ilvl w:val="0"/>
          <w:numId w:val="30"/>
        </w:numPr>
        <w:spacing w:after="0"/>
      </w:pPr>
      <w:r w:rsidRPr="009C25CB">
        <w:t>OnDataReceived</w:t>
      </w:r>
      <w:r w:rsidR="00E3396A">
        <w:t xml:space="preserve"> - </w:t>
      </w:r>
      <w:r w:rsidRPr="004F7F99">
        <w:t xml:space="preserve">событие </w:t>
      </w:r>
      <w:r>
        <w:t>о получении данных.</w:t>
      </w:r>
    </w:p>
    <w:p w:rsidR="003A7196" w:rsidRPr="00C13667" w:rsidRDefault="00423E68" w:rsidP="00C13667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>с помощью которого мы можем узнать забл</w:t>
      </w:r>
      <w:r w:rsidR="00C6543D">
        <w:t xml:space="preserve">окировано ли </w:t>
      </w:r>
      <w:r w:rsidR="00C6543D">
        <w:rPr>
          <w:lang w:val="en-US"/>
        </w:rPr>
        <w:t>TCP</w:t>
      </w:r>
      <w:r w:rsidR="00C6543D" w:rsidRPr="00C6543D">
        <w:t xml:space="preserve"> </w:t>
      </w:r>
      <w:r w:rsidR="00C6543D">
        <w:t xml:space="preserve">соединение </w:t>
      </w:r>
      <w:r w:rsidR="00626CC4">
        <w:t>и</w:t>
      </w:r>
      <w:r>
        <w:t xml:space="preserve"> конструктор, который </w:t>
      </w:r>
      <w:r w:rsidR="00E3396A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r>
        <w:rPr>
          <w:lang w:val="en-US"/>
        </w:rPr>
        <w:t>StratumMiner</w:t>
      </w:r>
      <w:r w:rsidRPr="003A7196">
        <w:t>.</w:t>
      </w:r>
      <w:r w:rsidRPr="003A7196">
        <w:rPr>
          <w:lang w:val="en-US"/>
        </w:rPr>
        <w:t>cs</w:t>
      </w:r>
      <w:r w:rsidR="00C6543D">
        <w:t>, который</w:t>
      </w:r>
      <w:r w:rsidRPr="003A7196">
        <w:t xml:space="preserve"> </w:t>
      </w:r>
      <w:r>
        <w:t xml:space="preserve">выполняет функционал для </w:t>
      </w:r>
      <w:r w:rsidR="00C6543D">
        <w:t xml:space="preserve">взаимодействия </w:t>
      </w:r>
      <w:r>
        <w:t>майнер</w:t>
      </w:r>
      <w:r w:rsidR="00C6543D">
        <w:t>а и сервера</w:t>
      </w:r>
      <w:r>
        <w:t xml:space="preserve">: </w:t>
      </w:r>
    </w:p>
    <w:p w:rsidR="00F72DC1" w:rsidRDefault="003A7196" w:rsidP="00F72DC1">
      <w:pPr>
        <w:pStyle w:val="afff"/>
        <w:numPr>
          <w:ilvl w:val="0"/>
          <w:numId w:val="31"/>
        </w:numPr>
      </w:pPr>
      <w:r w:rsidRPr="00E3396A">
        <w:t>StratumMiner</w:t>
      </w:r>
      <w:r w:rsidR="00E3396A">
        <w:t> - </w:t>
      </w:r>
      <w:r w:rsidRPr="00E3396A">
        <w:t>создать</w:t>
      </w:r>
      <w:r>
        <w:t xml:space="preserve"> </w:t>
      </w:r>
      <w:r w:rsidR="00F72DC1">
        <w:t>инстанса для майнеров</w:t>
      </w:r>
      <w:r w:rsidRPr="001E77EB">
        <w:t>;</w:t>
      </w:r>
    </w:p>
    <w:p w:rsidR="00F72DC1" w:rsidRDefault="00F72DC1" w:rsidP="00F72DC1">
      <w:pPr>
        <w:pStyle w:val="afff"/>
        <w:numPr>
          <w:ilvl w:val="0"/>
          <w:numId w:val="31"/>
        </w:numPr>
      </w:pPr>
      <w:r w:rsidRPr="00F72DC1">
        <w:t>Authenticate – аутентификация майнера;</w:t>
      </w:r>
    </w:p>
    <w:p w:rsidR="00F72DC1" w:rsidRDefault="00F72DC1" w:rsidP="00F72DC1">
      <w:pPr>
        <w:pStyle w:val="afff"/>
        <w:numPr>
          <w:ilvl w:val="0"/>
          <w:numId w:val="31"/>
        </w:numPr>
      </w:pPr>
      <w:r w:rsidRPr="00F72DC1">
        <w:t>Subscribe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F72DC1">
        <w:t>подключить майнера к майнинг пулу;</w:t>
      </w:r>
    </w:p>
    <w:p w:rsidR="00F72DC1" w:rsidRDefault="00F72DC1" w:rsidP="00F72DC1">
      <w:pPr>
        <w:pStyle w:val="afff"/>
        <w:numPr>
          <w:ilvl w:val="0"/>
          <w:numId w:val="31"/>
        </w:numPr>
      </w:pPr>
      <w:r>
        <w:rPr>
          <w:lang w:val="en-US"/>
        </w:rPr>
        <w:t>Parse</w:t>
      </w:r>
      <w:r w:rsidRPr="00F72DC1">
        <w:t xml:space="preserve"> – </w:t>
      </w:r>
      <w:r>
        <w:t>принять и прочитать входящие данные</w:t>
      </w:r>
      <w:r w:rsidRPr="00F72DC1">
        <w:t>;</w:t>
      </w:r>
    </w:p>
    <w:p w:rsidR="00F72DC1" w:rsidRPr="00A329DE" w:rsidRDefault="00F72DC1" w:rsidP="00A329DE">
      <w:pPr>
        <w:pStyle w:val="afff"/>
        <w:numPr>
          <w:ilvl w:val="0"/>
          <w:numId w:val="31"/>
        </w:numPr>
      </w:pPr>
      <w:r>
        <w:rPr>
          <w:lang w:val="en-US"/>
        </w:rPr>
        <w:t>ProcessRequest</w:t>
      </w:r>
      <w:r>
        <w:t xml:space="preserve"> </w:t>
      </w:r>
      <w:r w:rsidR="00A329DE">
        <w:t>–</w:t>
      </w:r>
      <w:r>
        <w:t xml:space="preserve"> </w:t>
      </w:r>
      <w:r w:rsidR="00A329DE">
        <w:t>сгенерировать запрос серверу</w:t>
      </w:r>
      <w:r w:rsidR="00A329DE">
        <w:rPr>
          <w:lang w:val="en-US"/>
        </w:rPr>
        <w:t>;</w:t>
      </w:r>
    </w:p>
    <w:p w:rsidR="00A329DE" w:rsidRPr="00F72DC1" w:rsidRDefault="00A329DE" w:rsidP="00A329DE">
      <w:pPr>
        <w:pStyle w:val="afff"/>
        <w:numPr>
          <w:ilvl w:val="0"/>
          <w:numId w:val="31"/>
        </w:numPr>
      </w:pPr>
      <w:r>
        <w:t>Send</w:t>
      </w:r>
      <w:r>
        <w:rPr>
          <w:lang w:val="en-US"/>
        </w:rPr>
        <w:t>Request</w:t>
      </w:r>
      <w:r>
        <w:t xml:space="preserve"> – отправить запрос серверу</w:t>
      </w:r>
      <w:r>
        <w:rPr>
          <w:lang w:val="en-US"/>
        </w:rPr>
        <w:t>;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r w:rsidRPr="009C25CB">
        <w:t>OnClientDisconnect</w:t>
      </w:r>
      <w:r w:rsidR="00E3396A">
        <w:t> - </w:t>
      </w:r>
      <w:r>
        <w:t>событие о отключении клиента</w:t>
      </w:r>
      <w:r w:rsidRPr="001E77EB">
        <w:t>;</w:t>
      </w:r>
    </w:p>
    <w:p w:rsidR="00626CC4" w:rsidRDefault="003A7196" w:rsidP="008B01DB">
      <w:pPr>
        <w:pStyle w:val="afff"/>
        <w:numPr>
          <w:ilvl w:val="0"/>
          <w:numId w:val="31"/>
        </w:numPr>
        <w:spacing w:after="0"/>
      </w:pPr>
      <w:r w:rsidRPr="009C25CB">
        <w:t>OnDataReceived</w:t>
      </w:r>
      <w:r w:rsidR="00E3396A">
        <w:t> - </w:t>
      </w:r>
      <w:r w:rsidRPr="004F7F99">
        <w:t xml:space="preserve">событие </w:t>
      </w:r>
      <w:r>
        <w:t>о получении данных.</w:t>
      </w:r>
    </w:p>
    <w:p w:rsidR="00E403C2" w:rsidRDefault="00E403C2" w:rsidP="005824A3">
      <w:pPr>
        <w:ind w:firstLine="0"/>
        <w:jc w:val="center"/>
        <w:rPr>
          <w:noProof/>
          <w:lang w:eastAsia="ru-RU"/>
        </w:rPr>
      </w:pPr>
    </w:p>
    <w:p w:rsidR="00626CC4" w:rsidRDefault="006F652E" w:rsidP="00E403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96423" cy="83465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gorithmStartumServ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78" cy="8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C2">
        <w:rPr>
          <w:noProof/>
          <w:lang w:eastAsia="ru-RU"/>
        </w:rPr>
        <w:softHyphen/>
      </w:r>
    </w:p>
    <w:p w:rsidR="00626CC4" w:rsidRDefault="00626CC4" w:rsidP="00626CC4">
      <w:pPr>
        <w:jc w:val="center"/>
      </w:pPr>
    </w:p>
    <w:p w:rsidR="00E3396A" w:rsidRPr="00E123AF" w:rsidRDefault="00626CC4" w:rsidP="006F652E">
      <w:pPr>
        <w:ind w:firstLine="0"/>
        <w:jc w:val="center"/>
      </w:pPr>
      <w:r>
        <w:t xml:space="preserve">Рисунок 3.2 – Алгоритм работы модуля </w:t>
      </w:r>
      <w:r w:rsidR="006F652E">
        <w:rPr>
          <w:lang w:val="en-US"/>
        </w:rPr>
        <w:t>Stra</w:t>
      </w:r>
      <w:r>
        <w:rPr>
          <w:lang w:val="en-US"/>
        </w:rPr>
        <w:t>tum</w:t>
      </w:r>
      <w:r>
        <w:t xml:space="preserve"> </w:t>
      </w:r>
      <w:r>
        <w:rPr>
          <w:lang w:val="en-US"/>
        </w:rPr>
        <w:t>Server</w:t>
      </w:r>
    </w:p>
    <w:p w:rsidR="001341E6" w:rsidRPr="00E30B63" w:rsidRDefault="001341E6" w:rsidP="006F652E">
      <w:pPr>
        <w:ind w:firstLine="0"/>
        <w:jc w:val="center"/>
      </w:pPr>
    </w:p>
    <w:p w:rsidR="003A7196" w:rsidRPr="00DD6082" w:rsidRDefault="003A7196" w:rsidP="005824A3">
      <w:pPr>
        <w:jc w:val="both"/>
        <w:rPr>
          <w:szCs w:val="28"/>
        </w:rPr>
      </w:pPr>
      <w:r w:rsidRPr="00304949">
        <w:lastRenderedPageBreak/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 xml:space="preserve">с помощью которого мы можем узнать заблокирован ли наш клиент (майнер), конструктор, который </w:t>
      </w:r>
      <w:r w:rsidR="006F652E">
        <w:t>проинициализирует</w:t>
      </w:r>
      <w:r>
        <w:t xml:space="preserve"> поля данного класса.</w:t>
      </w:r>
      <w:r w:rsidR="00F6155C">
        <w:t xml:space="preserve"> В приложении В продемонстрирован пример реализации.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Pr="001B1608" w:rsidRDefault="001B1608" w:rsidP="00E3396A">
      <w:pPr>
        <w:pStyle w:val="3"/>
        <w:spacing w:before="0" w:after="0"/>
      </w:pPr>
      <w:bookmarkStart w:id="230" w:name="_Toc514139658"/>
      <w:bookmarkStart w:id="231" w:name="_Toc514230370"/>
      <w:bookmarkStart w:id="232" w:name="_Toc514402263"/>
      <w:bookmarkStart w:id="233" w:name="_Toc514494676"/>
      <w:bookmarkStart w:id="234" w:name="_Toc514503401"/>
      <w:bookmarkStart w:id="235" w:name="_Toc514503442"/>
      <w:bookmarkStart w:id="236" w:name="_Toc514526641"/>
      <w:bookmarkStart w:id="237" w:name="_Toc514784013"/>
      <w:bookmarkStart w:id="238" w:name="_Toc514962478"/>
      <w:bookmarkStart w:id="239" w:name="_Toc514969780"/>
      <w:bookmarkStart w:id="240" w:name="_Toc515106574"/>
      <w:r>
        <w:t xml:space="preserve">Программные </w:t>
      </w:r>
      <w:r w:rsidR="00423E68">
        <w:t>модул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>
        <w:t>и майнер и майнер-менеджер</w:t>
      </w:r>
      <w:bookmarkEnd w:id="240"/>
    </w:p>
    <w:p w:rsidR="0092518C" w:rsidRDefault="00626CC4" w:rsidP="00E3396A">
      <w:pPr>
        <w:jc w:val="both"/>
      </w:pPr>
      <w:r w:rsidRPr="00626CC4">
        <w:t>Данный</w:t>
      </w:r>
      <w:r>
        <w:t xml:space="preserve"> модуль предоставляет функциональность для работы с майнером. С помощью данного класса можно создать </w:t>
      </w:r>
      <w:r w:rsidR="0092518C">
        <w:t>экземпляр класса, т.е</w:t>
      </w:r>
      <w:r w:rsidR="006F652E" w:rsidRPr="006F652E">
        <w:t>.</w:t>
      </w:r>
      <w:r w:rsidR="0092518C">
        <w:t xml:space="preserve"> сущность «Майнер», </w:t>
      </w:r>
      <w:r w:rsidR="00BB20F8">
        <w:t>атри</w:t>
      </w:r>
      <w:r w:rsidR="0092518C">
        <w:t>буты которого представлена в таблице 3.1.</w:t>
      </w:r>
    </w:p>
    <w:p w:rsidR="001B1608" w:rsidRDefault="001B1608" w:rsidP="001B1608">
      <w:pPr>
        <w:pStyle w:val="affff6"/>
        <w:ind w:firstLine="0"/>
      </w:pPr>
      <w:bookmarkStart w:id="241" w:name="_Toc514494677"/>
      <w:bookmarkStart w:id="242" w:name="_Toc514503402"/>
      <w:bookmarkStart w:id="243" w:name="_Toc514503443"/>
      <w:bookmarkStart w:id="244" w:name="_Toc514526642"/>
      <w:bookmarkStart w:id="245" w:name="_Toc514784014"/>
      <w:bookmarkStart w:id="246" w:name="_Toc514962479"/>
      <w:bookmarkStart w:id="247" w:name="_Toc514969781"/>
    </w:p>
    <w:p w:rsidR="0092518C" w:rsidRPr="00605E34" w:rsidRDefault="0092518C" w:rsidP="001B1608">
      <w:pPr>
        <w:pStyle w:val="affff6"/>
        <w:ind w:firstLine="0"/>
      </w:pPr>
      <w:r w:rsidRPr="00605E34">
        <w:t>Табли</w:t>
      </w:r>
      <w:r>
        <w:t xml:space="preserve">ца 3.1 – Атрибуты </w:t>
      </w:r>
      <w:r w:rsidR="00BB20F8">
        <w:t>сущности</w:t>
      </w:r>
      <w:r>
        <w:t xml:space="preserve"> «IMine</w:t>
      </w:r>
      <w:r>
        <w:rPr>
          <w:lang w:val="en-US"/>
        </w:rPr>
        <w:t>r</w:t>
      </w:r>
      <w:r w:rsidRPr="00605E34">
        <w:t>»</w:t>
      </w:r>
      <w:bookmarkEnd w:id="241"/>
      <w:bookmarkEnd w:id="242"/>
      <w:bookmarkEnd w:id="243"/>
      <w:bookmarkEnd w:id="244"/>
      <w:bookmarkEnd w:id="245"/>
      <w:bookmarkEnd w:id="246"/>
      <w:bookmarkEnd w:id="247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2518C" w:rsidRPr="00BB20F8" w:rsidTr="00BB0365">
        <w:tc>
          <w:tcPr>
            <w:tcW w:w="2689" w:type="dxa"/>
          </w:tcPr>
          <w:p w:rsidR="0092518C" w:rsidRPr="00437112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92518C" w:rsidRPr="00BB20F8" w:rsidRDefault="0092518C" w:rsidP="0092518C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Pr="00BB20F8">
              <w:rPr>
                <w:color w:val="000000"/>
                <w:szCs w:val="28"/>
                <w:lang w:val="en-US"/>
              </w:rPr>
              <w:t>майнер</w:t>
            </w:r>
            <w:r w:rsidRPr="00BB20F8">
              <w:rPr>
                <w:color w:val="000000"/>
                <w:szCs w:val="28"/>
              </w:rPr>
              <w:t>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Account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Account</w:t>
            </w:r>
            <w:r w:rsidRPr="00BB20F8">
              <w:rPr>
                <w:color w:val="000000"/>
                <w:szCs w:val="28"/>
              </w:rPr>
              <w:t>, чтобы связать пользователя 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Pool</w:t>
            </w:r>
          </w:p>
        </w:tc>
        <w:tc>
          <w:tcPr>
            <w:tcW w:w="6655" w:type="dxa"/>
          </w:tcPr>
          <w:p w:rsidR="0092518C" w:rsidRPr="00BB20F8" w:rsidRDefault="0092518C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Pool</w:t>
            </w:r>
            <w:r w:rsidRPr="00BB20F8">
              <w:rPr>
                <w:color w:val="000000"/>
                <w:szCs w:val="28"/>
              </w:rPr>
              <w:t xml:space="preserve">, чтобы </w:t>
            </w:r>
            <w:r w:rsidR="0046024D" w:rsidRPr="00BB20F8">
              <w:rPr>
                <w:color w:val="000000"/>
                <w:szCs w:val="28"/>
              </w:rPr>
              <w:t>присвоить майне</w:t>
            </w:r>
            <w:r w:rsidR="00BB20F8" w:rsidRPr="00BB20F8">
              <w:rPr>
                <w:color w:val="000000"/>
                <w:szCs w:val="28"/>
              </w:rPr>
              <w:t>ра определенному майнинг пулу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Authenticated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Флаг, который в состоянии </w:t>
            </w:r>
            <w:r w:rsidRPr="00BB20F8">
              <w:rPr>
                <w:color w:val="000000"/>
                <w:szCs w:val="28"/>
                <w:lang w:val="en-US"/>
              </w:rPr>
              <w:t>true</w:t>
            </w:r>
            <w:r w:rsidRPr="00BB20F8">
              <w:rPr>
                <w:color w:val="000000"/>
                <w:szCs w:val="28"/>
              </w:rPr>
              <w:t>, если клиент прошел авторизацию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ValidShareCount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валидных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InvalidShareCount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неверных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Software</w:t>
            </w:r>
            <w:r w:rsidRPr="00BB20F8">
              <w:rPr>
                <w:color w:val="000000"/>
                <w:szCs w:val="28"/>
              </w:rPr>
              <w:t>, которая содержит информацию о о программном обечпечении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SoftwareVersion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Версия программного обеспечения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Метод авторизации</w:t>
            </w:r>
            <w:r>
              <w:rPr>
                <w:color w:val="000000"/>
                <w:szCs w:val="28"/>
              </w:rPr>
              <w:t xml:space="preserve"> майнера</w:t>
            </w:r>
          </w:p>
        </w:tc>
      </w:tr>
    </w:tbl>
    <w:p w:rsidR="00626CC4" w:rsidRDefault="0092518C" w:rsidP="00626CC4">
      <w:pPr>
        <w:jc w:val="both"/>
      </w:pPr>
      <w:r>
        <w:t xml:space="preserve"> </w:t>
      </w:r>
    </w:p>
    <w:p w:rsidR="00C13667" w:rsidRDefault="00C13667" w:rsidP="00626CC4">
      <w:pPr>
        <w:jc w:val="both"/>
      </w:pPr>
      <w:r>
        <w:t xml:space="preserve">Модуль </w:t>
      </w:r>
      <w:r>
        <w:rPr>
          <w:lang w:val="en-US"/>
        </w:rPr>
        <w:t>MinerManager</w:t>
      </w:r>
      <w:r w:rsidRPr="00C13667">
        <w:t>.</w:t>
      </w:r>
      <w:r>
        <w:rPr>
          <w:lang w:val="en-US"/>
        </w:rPr>
        <w:t>cs</w:t>
      </w:r>
      <w:r w:rsidR="00BB0365">
        <w:t xml:space="preserve"> содержит список всех подключенных к одному пулу майнеров</w:t>
      </w:r>
      <w:r w:rsidR="00BB0365" w:rsidRPr="00BB0365">
        <w:t xml:space="preserve"> </w:t>
      </w:r>
      <w:r w:rsidR="00BB0365">
        <w:rPr>
          <w:lang w:val="en-US"/>
        </w:rPr>
        <w:t>List</w:t>
      </w:r>
      <w:r w:rsidR="00BB0365" w:rsidRPr="00BB0365">
        <w:t>&lt;</w:t>
      </w:r>
      <w:r w:rsidR="00BB0365">
        <w:rPr>
          <w:lang w:val="en-US"/>
        </w:rPr>
        <w:t>IMiner</w:t>
      </w:r>
      <w:r w:rsidR="00BB0365" w:rsidRPr="00BB0365">
        <w:t>&gt;</w:t>
      </w:r>
      <w:r w:rsidR="00BB0365">
        <w:t>.</w:t>
      </w:r>
      <w:r w:rsidRPr="00C13667">
        <w:t xml:space="preserve"> </w:t>
      </w:r>
      <w:r w:rsidR="00BB0365">
        <w:t xml:space="preserve">Также </w:t>
      </w:r>
      <w:r>
        <w:t>реализует следующие функции:</w:t>
      </w:r>
    </w:p>
    <w:p w:rsidR="00BB0365" w:rsidRPr="00BB0365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GetMiner</w:t>
      </w:r>
      <w:r w:rsidRPr="00BB0365">
        <w:t xml:space="preserve">() – </w:t>
      </w:r>
      <w:r>
        <w:t>Д</w:t>
      </w:r>
      <w:r w:rsidRPr="00BB0365">
        <w:t>остать майне</w:t>
      </w:r>
      <w:r>
        <w:t>ра из списка;</w:t>
      </w:r>
    </w:p>
    <w:p w:rsidR="00C13667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Create</w:t>
      </w:r>
      <w:r w:rsidRPr="00BB0365">
        <w:t>() –</w:t>
      </w:r>
      <w:r>
        <w:t xml:space="preserve"> Создать майнера</w:t>
      </w:r>
      <w:r w:rsidRPr="00BB0365">
        <w:t xml:space="preserve"> </w:t>
      </w:r>
      <w:r>
        <w:t xml:space="preserve">и добавить майнера в список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</w:pPr>
      <w:proofErr w:type="gramStart"/>
      <w:r>
        <w:t>Remove</w:t>
      </w:r>
      <w:r w:rsidRPr="00BB0365">
        <w:t>(</w:t>
      </w:r>
      <w:proofErr w:type="gramEnd"/>
      <w:r w:rsidRPr="00BB0365">
        <w:t xml:space="preserve">) </w:t>
      </w:r>
      <w:r>
        <w:t>–</w:t>
      </w:r>
      <w:r w:rsidRPr="00BB0365">
        <w:t xml:space="preserve"> Удалить </w:t>
      </w:r>
      <w:r>
        <w:t xml:space="preserve">майнера и убрать его из списка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  <w:spacing w:after="0"/>
      </w:pPr>
      <w:proofErr w:type="gramStart"/>
      <w:r>
        <w:t>Auth</w:t>
      </w:r>
      <w:r>
        <w:rPr>
          <w:lang w:val="en-US"/>
        </w:rPr>
        <w:t>enticate(</w:t>
      </w:r>
      <w:proofErr w:type="gramEnd"/>
      <w:r>
        <w:rPr>
          <w:lang w:val="en-US"/>
        </w:rPr>
        <w:t>) – Выполнить</w:t>
      </w:r>
      <w:r>
        <w:t xml:space="preserve"> аутентификацию майнера.</w:t>
      </w:r>
      <w:r>
        <w:rPr>
          <w:lang w:val="en-US"/>
        </w:rPr>
        <w:t xml:space="preserve"> </w:t>
      </w:r>
    </w:p>
    <w:p w:rsidR="00BB20F8" w:rsidRDefault="00F6155C" w:rsidP="00E3396A">
      <w:pPr>
        <w:jc w:val="both"/>
      </w:pPr>
      <w:r>
        <w:t xml:space="preserve">Пример реализации представлен в приложении Г. </w:t>
      </w:r>
      <w:r w:rsidR="00BB0365">
        <w:t xml:space="preserve">Методы </w:t>
      </w:r>
      <w:r w:rsidR="00BB0365">
        <w:rPr>
          <w:lang w:val="en-US"/>
        </w:rPr>
        <w:t>Create</w:t>
      </w:r>
      <w:r w:rsidR="00BB0365" w:rsidRPr="00BB0365">
        <w:t xml:space="preserve"> и </w:t>
      </w:r>
      <w:r w:rsidR="00BB0365" w:rsidRPr="00BB0365">
        <w:rPr>
          <w:lang w:val="en-US"/>
        </w:rPr>
        <w:t>Remove</w:t>
      </w:r>
      <w:r w:rsidR="00BB0365" w:rsidRPr="00BB0365">
        <w:t xml:space="preserve"> </w:t>
      </w:r>
      <w:r w:rsidR="00BB0365">
        <w:t xml:space="preserve">вызываются по событиям </w:t>
      </w:r>
      <w:r w:rsidR="00BB0365" w:rsidRPr="009C25CB">
        <w:t>OnClientConnection</w:t>
      </w:r>
      <w:r w:rsidR="00BB0365">
        <w:t xml:space="preserve"> и OnClient</w:t>
      </w:r>
      <w:r w:rsidR="00E4313A" w:rsidRPr="00E4313A">
        <w:t>Dis</w:t>
      </w:r>
      <w:r w:rsidR="00BB0365">
        <w:t>с</w:t>
      </w:r>
      <w:r w:rsidR="00BB0365" w:rsidRPr="009C25CB">
        <w:t>onnection</w:t>
      </w:r>
      <w:r w:rsidR="00BB0365">
        <w:t xml:space="preserve"> соответственно рассмотренного </w:t>
      </w:r>
      <w:r w:rsidR="00C13667">
        <w:t>выше модул</w:t>
      </w:r>
      <w:r w:rsidR="00BB0365">
        <w:t>я</w:t>
      </w:r>
      <w:r w:rsidR="00C13667">
        <w:t xml:space="preserve"> </w:t>
      </w:r>
      <w:r w:rsidR="00C13667" w:rsidRPr="00CE293E">
        <w:rPr>
          <w:lang w:val="en-US"/>
        </w:rPr>
        <w:t>StartumServer</w:t>
      </w:r>
      <w:r w:rsidR="00C13667" w:rsidRPr="00C13667">
        <w:t>.</w:t>
      </w:r>
      <w:r w:rsidR="00C13667">
        <w:rPr>
          <w:lang w:val="en-US"/>
        </w:rPr>
        <w:t>cs</w:t>
      </w:r>
      <w:r w:rsidR="00BB0365">
        <w:t>.</w:t>
      </w:r>
      <w:r w:rsidR="001341E6">
        <w:t xml:space="preserve"> Схема алгоритма метода </w:t>
      </w:r>
      <w:r w:rsidR="001341E6">
        <w:rPr>
          <w:lang w:val="en-US"/>
        </w:rPr>
        <w:t>Create</w:t>
      </w:r>
      <w:r w:rsidR="001341E6" w:rsidRPr="001341E6">
        <w:t xml:space="preserve"> </w:t>
      </w:r>
      <w:r w:rsidR="001341E6">
        <w:t>представлена на рисунке 3.3</w:t>
      </w:r>
    </w:p>
    <w:p w:rsidR="001341E6" w:rsidRDefault="001341E6" w:rsidP="00E3396A">
      <w:pPr>
        <w:jc w:val="both"/>
      </w:pPr>
    </w:p>
    <w:p w:rsidR="001341E6" w:rsidRDefault="001341E6" w:rsidP="008F1CA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15879" cy="7108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henticateMinerManager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209" cy="71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E6" w:rsidRDefault="001341E6" w:rsidP="001341E6">
      <w:pPr>
        <w:jc w:val="center"/>
      </w:pPr>
    </w:p>
    <w:p w:rsidR="001341E6" w:rsidRDefault="001341E6" w:rsidP="008F1CA6">
      <w:pPr>
        <w:ind w:firstLine="0"/>
        <w:jc w:val="center"/>
      </w:pPr>
      <w:r>
        <w:t>Рисунок 3.3 – Схема алгоритма функции создать майнера</w:t>
      </w:r>
    </w:p>
    <w:p w:rsidR="00BA0961" w:rsidRPr="00103AB9" w:rsidRDefault="001B1608" w:rsidP="00E3396A">
      <w:pPr>
        <w:pStyle w:val="3"/>
        <w:spacing w:after="0"/>
      </w:pPr>
      <w:bookmarkStart w:id="248" w:name="_Toc515106575"/>
      <w:r>
        <w:t>Программный модуль для работы с хеш кодом</w:t>
      </w:r>
      <w:bookmarkEnd w:id="248"/>
    </w:p>
    <w:p w:rsidR="00BA0961" w:rsidRDefault="00BA0961" w:rsidP="00E3396A">
      <w:pPr>
        <w:jc w:val="both"/>
      </w:pPr>
      <w:r>
        <w:t>Сущность «</w:t>
      </w:r>
      <w:r>
        <w:rPr>
          <w:lang w:val="en-US"/>
        </w:rPr>
        <w:t>Share</w:t>
      </w:r>
      <w:r>
        <w:t>» подразумевает под собой хеш код, который может быть, как валидным, так и нет, но только за валидный хеш</w:t>
      </w:r>
      <w:r w:rsidR="00E123AF">
        <w:t xml:space="preserve"> код</w:t>
      </w:r>
      <w:r>
        <w:t xml:space="preserve"> </w:t>
      </w:r>
      <w:r w:rsidR="00E123AF">
        <w:t>майнеры</w:t>
      </w:r>
      <w:r>
        <w:t xml:space="preserve"> могут получить прибыль. </w:t>
      </w:r>
      <w:r w:rsidR="00E123AF">
        <w:t>Сущность «</w:t>
      </w:r>
      <w:r w:rsidR="00E123AF">
        <w:rPr>
          <w:lang w:val="en-US"/>
        </w:rPr>
        <w:t>ShareManager</w:t>
      </w:r>
      <w:r w:rsidR="00E123AF">
        <w:t xml:space="preserve">» подразумевает вод собой объект, который владеет этими вычислительными операциями для рассчета хеш </w:t>
      </w:r>
      <w:r w:rsidR="00E123AF">
        <w:lastRenderedPageBreak/>
        <w:t xml:space="preserve">кода. </w:t>
      </w:r>
      <w:r>
        <w:t>Стоит отметить, что если майнер добывает криптовалюту самостоятельно, то ему не надо иметь дело с</w:t>
      </w:r>
      <w:r w:rsidR="00E123AF">
        <w:t xml:space="preserve"> распределением прибыли,</w:t>
      </w:r>
      <w:r>
        <w:t xml:space="preserve"> так как вся прибыль достается ему. Следовательно, можно сделать вывод, что «Share»</w:t>
      </w:r>
      <w:r w:rsidRPr="00E969F0">
        <w:t xml:space="preserve"> </w:t>
      </w:r>
      <w:r>
        <w:t xml:space="preserve">нам необходимы, 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</w:t>
      </w:r>
      <w:r w:rsidR="00E123AF">
        <w:t xml:space="preserve">зная количество выполненной работы, </w:t>
      </w:r>
      <w:r>
        <w:t xml:space="preserve">можно поделить награду в соответствии с работой майнера. </w:t>
      </w:r>
    </w:p>
    <w:p w:rsidR="00BA0961" w:rsidRDefault="00BA0961" w:rsidP="00BA0961">
      <w:pPr>
        <w:jc w:val="both"/>
      </w:pPr>
      <w:r>
        <w:t xml:space="preserve">Программный модуль </w:t>
      </w:r>
      <w:r>
        <w:rPr>
          <w:lang w:val="en-US"/>
        </w:rPr>
        <w:t>ShareManager</w:t>
      </w:r>
      <w:r w:rsidRPr="00F07FE3">
        <w:t>.</w:t>
      </w:r>
      <w:r>
        <w:rPr>
          <w:lang w:val="en-US"/>
        </w:rPr>
        <w:t>cs</w:t>
      </w:r>
      <w:r w:rsidRPr="00F07FE3">
        <w:t xml:space="preserve"> </w:t>
      </w:r>
      <w:r w:rsidR="00E4313A">
        <w:t>обеспечивает</w:t>
      </w:r>
      <w:r w:rsidRPr="00C218D8">
        <w:t xml:space="preserve"> </w:t>
      </w:r>
      <w:r>
        <w:t>нас функциональностью, такой как:</w:t>
      </w:r>
    </w:p>
    <w:p w:rsidR="00A93C13" w:rsidRDefault="00E3396A" w:rsidP="007874D9">
      <w:pPr>
        <w:pStyle w:val="afff"/>
        <w:numPr>
          <w:ilvl w:val="0"/>
          <w:numId w:val="33"/>
        </w:numPr>
      </w:pPr>
      <w:r w:rsidRPr="00E3396A">
        <w:t>ProcessShare</w:t>
      </w:r>
      <w:r w:rsidR="003575AF">
        <w:t xml:space="preserve"> служит для </w:t>
      </w:r>
      <w:r w:rsidR="003575AF" w:rsidRPr="00C218D8">
        <w:t>получения</w:t>
      </w:r>
      <w:r w:rsidR="00AC106D">
        <w:t xml:space="preserve"> Share, схема </w:t>
      </w:r>
      <w:r w:rsidR="00BA0961" w:rsidRPr="00C218D8">
        <w:t>алгоритм</w:t>
      </w:r>
      <w:r w:rsidR="00AC106D">
        <w:t>а</w:t>
      </w:r>
      <w:r w:rsidR="00BA0961" w:rsidRPr="00C218D8">
        <w:t xml:space="preserve"> работы данной фун</w:t>
      </w:r>
      <w:r w:rsidR="00AC106D">
        <w:t>кции представлен на рисунке 3.4</w:t>
      </w:r>
      <w:r w:rsidR="00BA0961" w:rsidRPr="00C218D8">
        <w:t>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HandleValidShare обрабатывает </w:t>
      </w:r>
      <w:r w:rsidR="00BA0961" w:rsidRPr="00C218D8">
        <w:t>событие о том, что полученная Share является 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>HandleInvalidShare обрабатывает</w:t>
      </w:r>
      <w:r w:rsidR="00E3396A">
        <w:t> </w:t>
      </w:r>
      <w:r w:rsidR="00BA0961" w:rsidRPr="00C218D8">
        <w:t>событие о том, что полученная Share является невалидной;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OnBlockFound обрабатывает </w:t>
      </w:r>
      <w:r w:rsidR="00BA0961" w:rsidRPr="00C218D8">
        <w:t>событие, которое оповещает слушателей о том, что блок найден;</w:t>
      </w:r>
    </w:p>
    <w:p w:rsidR="00BA0961" w:rsidRDefault="003575AF" w:rsidP="007874D9">
      <w:pPr>
        <w:pStyle w:val="afff"/>
        <w:numPr>
          <w:ilvl w:val="0"/>
          <w:numId w:val="33"/>
        </w:numPr>
        <w:spacing w:after="0"/>
      </w:pPr>
      <w:r>
        <w:t>SubmitBlock</w:t>
      </w:r>
      <w:r w:rsidR="00E3396A">
        <w:t> </w:t>
      </w:r>
      <w:r w:rsidR="00BA0961" w:rsidRPr="00C218D8">
        <w:t>функция</w:t>
      </w:r>
      <w:r>
        <w:t xml:space="preserve"> </w:t>
      </w:r>
      <w:r w:rsidR="00BA0961" w:rsidRPr="00C218D8">
        <w:t xml:space="preserve">вызывается в событии HandleValidShare </w:t>
      </w:r>
      <w:r w:rsidR="00A33DAA">
        <w:t>отправляет сгенерированный блок.</w:t>
      </w:r>
    </w:p>
    <w:p w:rsidR="00E4313A" w:rsidRDefault="00E4313A" w:rsidP="00E4313A">
      <w:pPr>
        <w:jc w:val="both"/>
      </w:pPr>
      <w:r>
        <w:t>Сущность «Share», которая представляет под собой хеш код имеет следующую атрибут</w:t>
      </w:r>
      <w:r>
        <w:rPr>
          <w:lang w:val="en-US"/>
        </w:rPr>
        <w:t>s</w:t>
      </w:r>
      <w:r>
        <w:t xml:space="preserve"> представленные в таблице 3.2.</w:t>
      </w:r>
    </w:p>
    <w:p w:rsidR="00E4313A" w:rsidRDefault="00E4313A" w:rsidP="00E4313A">
      <w:pPr>
        <w:ind w:firstLine="0"/>
        <w:jc w:val="both"/>
      </w:pPr>
    </w:p>
    <w:p w:rsidR="00E4313A" w:rsidRPr="00E4313A" w:rsidRDefault="00E4313A" w:rsidP="00E4313A">
      <w:pPr>
        <w:ind w:firstLine="0"/>
        <w:jc w:val="both"/>
      </w:pPr>
      <w:r>
        <w:t>Таблица 3.2 - Атрибуты сущности «</w:t>
      </w:r>
      <w:r>
        <w:rPr>
          <w:lang w:eastAsia="ru-RU"/>
        </w:rPr>
        <w:t>Share</w:t>
      </w:r>
      <w:r w:rsidRPr="00605E34">
        <w:t>»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782"/>
        <w:gridCol w:w="6562"/>
      </w:tblGrid>
      <w:tr w:rsidR="00E4313A" w:rsidRPr="00BB20F8" w:rsidTr="00E4313A">
        <w:tc>
          <w:tcPr>
            <w:tcW w:w="2689" w:type="dxa"/>
          </w:tcPr>
          <w:p w:rsidR="00E4313A" w:rsidRPr="00437112" w:rsidRDefault="00E4313A" w:rsidP="00E4313A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E4313A" w:rsidRPr="00BB20F8" w:rsidRDefault="00E4313A" w:rsidP="00E4313A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BB20F8" w:rsidRDefault="00E4313A" w:rsidP="00E4313A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E4313A" w:rsidRPr="00BB20F8" w:rsidRDefault="00E4313A" w:rsidP="00020356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="00020356" w:rsidRPr="00020356">
              <w:rPr>
                <w:color w:val="000000"/>
                <w:szCs w:val="28"/>
                <w:lang w:val="en-US"/>
              </w:rPr>
              <w:t>хеш кода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E4313A" w:rsidRDefault="00E4313A" w:rsidP="00E4313A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eastAsia="ru-RU"/>
              </w:rPr>
              <w:t>Is</w:t>
            </w:r>
            <w:r>
              <w:rPr>
                <w:color w:val="000000"/>
                <w:szCs w:val="28"/>
                <w:lang w:val="en-US" w:eastAsia="ru-RU"/>
              </w:rPr>
              <w:t>Valid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валидный ли хеш код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IsBlockCandidate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содержит ли хеш блок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Block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блок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GenerationTransaction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Ссылка на генерируемые транзакции, в случае если хеш верный 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IsBlockAccepted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блок принят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Miner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майнерв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Error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ошибку, в ходе вычисления хеша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Job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работу, которая высчитывает хеш</w:t>
            </w:r>
          </w:p>
        </w:tc>
      </w:tr>
    </w:tbl>
    <w:p w:rsidR="00E4313A" w:rsidRDefault="00E4313A" w:rsidP="00E4313A">
      <w:pPr>
        <w:ind w:firstLine="0"/>
      </w:pPr>
    </w:p>
    <w:p w:rsidR="00C93F7D" w:rsidRDefault="00F6155C" w:rsidP="00F6155C">
      <w:r>
        <w:t>Пример реализации данного программного модуля представлен в приложении Д.</w:t>
      </w:r>
    </w:p>
    <w:p w:rsidR="00C93F7D" w:rsidRPr="00211B62" w:rsidRDefault="00211B62" w:rsidP="0043711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734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D" w:rsidRDefault="00C93F7D" w:rsidP="00C93F7D">
      <w:pPr>
        <w:jc w:val="center"/>
      </w:pPr>
    </w:p>
    <w:p w:rsidR="00C93F7D" w:rsidRPr="00AC106D" w:rsidRDefault="00C93F7D" w:rsidP="00437112">
      <w:pPr>
        <w:ind w:firstLine="0"/>
        <w:jc w:val="center"/>
      </w:pPr>
      <w:r>
        <w:t>Рисунок 3.</w:t>
      </w:r>
      <w:r w:rsidR="00AC106D">
        <w:t>4</w:t>
      </w:r>
      <w:r>
        <w:t xml:space="preserve"> – Алгоритм процесса получения </w:t>
      </w:r>
      <w:r>
        <w:rPr>
          <w:lang w:val="en-US"/>
        </w:rPr>
        <w:t>Share</w:t>
      </w:r>
      <w:r w:rsidRPr="00AC106D">
        <w:t xml:space="preserve"> </w:t>
      </w:r>
    </w:p>
    <w:p w:rsidR="00C93F7D" w:rsidRDefault="001B1608" w:rsidP="00F07745">
      <w:pPr>
        <w:pStyle w:val="3"/>
        <w:spacing w:after="0"/>
      </w:pPr>
      <w:bookmarkStart w:id="249" w:name="_Toc514494679"/>
      <w:bookmarkStart w:id="250" w:name="_Toc514503404"/>
      <w:bookmarkStart w:id="251" w:name="_Toc514503445"/>
      <w:bookmarkStart w:id="252" w:name="_Toc514526644"/>
      <w:bookmarkStart w:id="253" w:name="_Toc514784016"/>
      <w:bookmarkStart w:id="254" w:name="_Toc514962481"/>
      <w:bookmarkStart w:id="255" w:name="_Toc514969783"/>
      <w:bookmarkStart w:id="256" w:name="_Toc515106576"/>
      <w:r>
        <w:t>Программный модуль распределение прибыли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FB55BB" w:rsidRDefault="004A0D8A" w:rsidP="006F652E">
      <w:pPr>
        <w:jc w:val="both"/>
      </w:pPr>
      <w:r>
        <w:t xml:space="preserve">За каждый добытый блок следует награда. </w:t>
      </w:r>
      <w:r w:rsidR="00F02783">
        <w:t>В</w:t>
      </w:r>
      <w:r w:rsidR="00F02783" w:rsidRPr="00A93C13">
        <w:t xml:space="preserve"> </w:t>
      </w:r>
      <w:r w:rsidR="00F02783">
        <w:t>модуле</w:t>
      </w:r>
      <w:r w:rsidR="00F02783" w:rsidRPr="00A93C13">
        <w:t xml:space="preserve"> </w:t>
      </w:r>
      <w:r w:rsidR="00A93C13" w:rsidRPr="00A93C13">
        <w:rPr>
          <w:lang w:val="en-US"/>
        </w:rPr>
        <w:t>GenerateTransact</w:t>
      </w:r>
      <w:r w:rsidR="00A93C13">
        <w:rPr>
          <w:lang w:val="en-US"/>
        </w:rPr>
        <w:t>ion</w:t>
      </w:r>
      <w:r w:rsidR="00F02783" w:rsidRPr="00A93C13">
        <w:t>.</w:t>
      </w:r>
      <w:r w:rsidR="00F02783">
        <w:rPr>
          <w:lang w:val="en-US"/>
        </w:rPr>
        <w:t>cs</w:t>
      </w:r>
      <w:r w:rsidR="00F02783" w:rsidRPr="00A93C13">
        <w:t xml:space="preserve"> </w:t>
      </w:r>
      <w:r w:rsidR="00A93C13">
        <w:t xml:space="preserve">выполняется распределение прибыли между участниками: </w:t>
      </w:r>
    </w:p>
    <w:p w:rsidR="00FB55BB" w:rsidRDefault="00FB55BB" w:rsidP="00FB55BB">
      <w:pPr>
        <w:pStyle w:val="afff"/>
        <w:numPr>
          <w:ilvl w:val="0"/>
          <w:numId w:val="51"/>
        </w:numPr>
      </w:pPr>
      <w:r>
        <w:t>майнеры</w:t>
      </w:r>
      <w:r>
        <w:rPr>
          <w:lang w:val="en-US"/>
        </w:rPr>
        <w:t>;</w:t>
      </w:r>
    </w:p>
    <w:p w:rsidR="00FB55BB" w:rsidRDefault="00FB55BB" w:rsidP="00FB55BB">
      <w:pPr>
        <w:pStyle w:val="afff"/>
        <w:numPr>
          <w:ilvl w:val="0"/>
          <w:numId w:val="51"/>
        </w:numPr>
        <w:spacing w:after="0"/>
      </w:pPr>
      <w:r>
        <w:lastRenderedPageBreak/>
        <w:t>майнинг пул</w:t>
      </w:r>
      <w:r w:rsidR="00A93C13">
        <w:t xml:space="preserve">. </w:t>
      </w:r>
    </w:p>
    <w:p w:rsidR="002B1025" w:rsidRDefault="00A93C13" w:rsidP="00FB55BB">
      <w:r>
        <w:t>Алгоритм</w:t>
      </w:r>
      <w:r w:rsidR="004A0D8A">
        <w:t xml:space="preserve"> распределения прибыли представлен на рисунке 3.</w:t>
      </w:r>
      <w:r w:rsidR="00AC106D">
        <w:t>5</w:t>
      </w:r>
      <w:r>
        <w:t>.</w:t>
      </w:r>
    </w:p>
    <w:p w:rsidR="007F63A6" w:rsidRDefault="007F63A6" w:rsidP="00FB55BB"/>
    <w:p w:rsidR="002B1025" w:rsidRDefault="008B01DB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3657600" cy="782383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hmRewar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39" cy="78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2B1025">
      <w:pPr>
        <w:pStyle w:val="afff"/>
        <w:ind w:left="1429"/>
      </w:pPr>
    </w:p>
    <w:p w:rsidR="00F07745" w:rsidRPr="00A93C13" w:rsidRDefault="002B1025" w:rsidP="00506FC9">
      <w:pPr>
        <w:pStyle w:val="afff"/>
        <w:ind w:left="0"/>
        <w:jc w:val="center"/>
      </w:pPr>
      <w:r>
        <w:t>Рисунок 3.</w:t>
      </w:r>
      <w:r w:rsidR="00AC106D">
        <w:t>5</w:t>
      </w:r>
      <w:r>
        <w:t xml:space="preserve"> – Алгоритм распределения прибыли</w:t>
      </w:r>
    </w:p>
    <w:p w:rsidR="007F63A6" w:rsidRDefault="007F63A6" w:rsidP="007F63A6">
      <w:pPr>
        <w:jc w:val="both"/>
      </w:pPr>
      <w:r>
        <w:lastRenderedPageBreak/>
        <w:t>Прибыль каждому майнеру рассчитывается в соответствии с его выполненной работой. За каждый верный хеш код</w:t>
      </w:r>
      <w:r w:rsidRPr="00F42EBF">
        <w:t xml:space="preserve"> </w:t>
      </w:r>
      <w:r>
        <w:t xml:space="preserve">награда распределяется между всеми участниками. Награда у каждой криптовалюты разная, чтобы узнать ту самую награду надо послать запрос к серверу криптовалюты. </w:t>
      </w:r>
      <w:r w:rsidR="00376B9E">
        <w:t>Пример реализации данного программного модуля представлен в приложении Е.</w:t>
      </w:r>
      <w:r>
        <w:t xml:space="preserve"> Схема а</w:t>
      </w:r>
      <w:r w:rsidRPr="00376B9E">
        <w:t>лгорит</w:t>
      </w:r>
      <w:r>
        <w:t>ма вычисления прибыли представлен на рисунке 3.6</w:t>
      </w:r>
    </w:p>
    <w:p w:rsidR="007F63A6" w:rsidRDefault="007F63A6" w:rsidP="007F63A6">
      <w:pPr>
        <w:jc w:val="both"/>
      </w:pPr>
    </w:p>
    <w:p w:rsidR="007F63A6" w:rsidRDefault="007F63A6" w:rsidP="007F63A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35280" cy="6251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Transactions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03" cy="62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A6" w:rsidRDefault="007F63A6" w:rsidP="007F63A6">
      <w:pPr>
        <w:ind w:firstLine="0"/>
        <w:jc w:val="center"/>
      </w:pPr>
    </w:p>
    <w:p w:rsidR="007F63A6" w:rsidRPr="007F63A6" w:rsidRDefault="007F63A6" w:rsidP="007F63A6">
      <w:pPr>
        <w:ind w:firstLine="0"/>
        <w:jc w:val="center"/>
      </w:pPr>
      <w:r>
        <w:t>Рисунок 3.6 – Схема алгоритма вычисления прибыли</w:t>
      </w:r>
    </w:p>
    <w:p w:rsidR="007F63A6" w:rsidRDefault="007F63A6" w:rsidP="00F07745">
      <w:pPr>
        <w:jc w:val="both"/>
      </w:pPr>
    </w:p>
    <w:p w:rsidR="00417D58" w:rsidRPr="003D3594" w:rsidRDefault="00417D58" w:rsidP="00417D58">
      <w:pPr>
        <w:pStyle w:val="3"/>
        <w:tabs>
          <w:tab w:val="left" w:pos="709"/>
        </w:tabs>
        <w:spacing w:after="0"/>
        <w:ind w:left="1418" w:hanging="709"/>
      </w:pPr>
      <w:r w:rsidRPr="00417D58">
        <w:lastRenderedPageBreak/>
        <w:t xml:space="preserve"> </w:t>
      </w:r>
      <w:bookmarkStart w:id="257" w:name="_Toc514962482"/>
      <w:bookmarkStart w:id="258" w:name="_Toc514969784"/>
      <w:bookmarkStart w:id="259" w:name="_Toc515106577"/>
      <w:r>
        <w:t>Программный модуль для распределения вычислительной нагр</w:t>
      </w:r>
      <w:r w:rsidR="003D3594">
        <w:t>у</w:t>
      </w:r>
      <w:r>
        <w:t>зки</w:t>
      </w:r>
      <w:bookmarkEnd w:id="259"/>
      <w:r>
        <w:t xml:space="preserve"> </w:t>
      </w:r>
      <w:bookmarkEnd w:id="257"/>
      <w:bookmarkEnd w:id="258"/>
    </w:p>
    <w:p w:rsidR="00417D58" w:rsidRPr="00417D58" w:rsidRDefault="00417D58" w:rsidP="00417D58">
      <w:pPr>
        <w:jc w:val="both"/>
      </w:pPr>
      <w:r>
        <w:t xml:space="preserve">Сама сущность </w:t>
      </w:r>
      <w:r>
        <w:rPr>
          <w:lang w:val="en-US"/>
        </w:rPr>
        <w:t>Range</w:t>
      </w:r>
      <w:r w:rsidRPr="004304CE">
        <w:t xml:space="preserve"> </w:t>
      </w:r>
      <w:r>
        <w:t>подразумевает диапазон чисел, которые используют майнеры для нахождения хеш кода. Range</w:t>
      </w:r>
      <w:r w:rsidRPr="004304CE">
        <w:t xml:space="preserve"> будет использоваться</w:t>
      </w:r>
      <w:r>
        <w:t xml:space="preserve"> в классе, который будет высчитывать </w:t>
      </w:r>
      <w:r w:rsidRPr="004304CE">
        <w:t>хеш код</w:t>
      </w:r>
      <w:r>
        <w:t xml:space="preserve"> и так как, чтобы найти валидный код необходимо методом перебора перебирать возможные значения </w:t>
      </w:r>
      <w:r>
        <w:rPr>
          <w:lang w:val="en-US"/>
        </w:rPr>
        <w:t>share</w:t>
      </w:r>
      <w:r w:rsidRPr="004304CE">
        <w:t>.</w:t>
      </w:r>
      <w:r>
        <w:t xml:space="preserve"> Соответственно, у каждого майнера будет свой диапазон чисел для генерирования разных хешей. Майнер будет начинать с первого числа в диапазоне через заданный шаг до последнего числа в диапазоне.</w:t>
      </w:r>
      <w:r w:rsidRPr="00417D58">
        <w:t xml:space="preserve"> </w:t>
      </w:r>
      <w:r w:rsidR="00FB629A">
        <w:t>Пример реализации данного программного модуля представлен в приложении Ж.</w:t>
      </w:r>
    </w:p>
    <w:p w:rsidR="00FB55BB" w:rsidRDefault="004304CE" w:rsidP="00F07745">
      <w:pPr>
        <w:jc w:val="both"/>
      </w:pPr>
      <w:r>
        <w:t xml:space="preserve">Чтобы майнинг пулу распределить нагрузку между участниками, используется класс </w:t>
      </w:r>
      <w:r>
        <w:rPr>
          <w:lang w:val="en-US"/>
        </w:rPr>
        <w:t>Range</w:t>
      </w:r>
      <w:r w:rsidRPr="004304CE">
        <w:t>.</w:t>
      </w:r>
      <w:r>
        <w:rPr>
          <w:lang w:val="en-US"/>
        </w:rPr>
        <w:t>cs</w:t>
      </w:r>
      <w:r w:rsidRPr="004304CE">
        <w:t>. Данн</w:t>
      </w:r>
      <w:r>
        <w:t xml:space="preserve">ый класс содержит: </w:t>
      </w:r>
    </w:p>
    <w:p w:rsidR="00FB55BB" w:rsidRPr="00FB55BB" w:rsidRDefault="004304CE" w:rsidP="00417D58">
      <w:pPr>
        <w:pStyle w:val="afff"/>
        <w:numPr>
          <w:ilvl w:val="0"/>
          <w:numId w:val="53"/>
        </w:numPr>
      </w:pPr>
      <w:r w:rsidRPr="00FB55BB">
        <w:rPr>
          <w:lang w:val="en-US"/>
        </w:rPr>
        <w:t>start</w:t>
      </w:r>
      <w:r w:rsidR="00417D58">
        <w:t xml:space="preserve"> </w:t>
      </w:r>
      <w:r w:rsidR="00727B25">
        <w:t>-</w:t>
      </w:r>
      <w:r w:rsidR="00417D58">
        <w:t xml:space="preserve"> свойство, которое указывает начальное значение диапазона</w:t>
      </w:r>
      <w:r w:rsidR="00FB55BB" w:rsidRPr="00417D58">
        <w:t>;</w:t>
      </w:r>
    </w:p>
    <w:p w:rsidR="00FB55BB" w:rsidRPr="00FB55BB" w:rsidRDefault="004304CE" w:rsidP="00417D58">
      <w:pPr>
        <w:pStyle w:val="afff"/>
        <w:numPr>
          <w:ilvl w:val="0"/>
          <w:numId w:val="53"/>
        </w:numPr>
      </w:pPr>
      <w:r w:rsidRPr="00FB55BB">
        <w:rPr>
          <w:lang w:val="en-US"/>
        </w:rPr>
        <w:t>stop</w:t>
      </w:r>
      <w:r w:rsidR="00417D58">
        <w:t xml:space="preserve"> - свойство, которое указывает конечное значение диапазона</w:t>
      </w:r>
      <w:r w:rsidR="00FB55BB" w:rsidRPr="00417D58">
        <w:t>;</w:t>
      </w:r>
    </w:p>
    <w:p w:rsidR="00BA0961" w:rsidRPr="00417D58" w:rsidRDefault="004304CE" w:rsidP="00417D58">
      <w:pPr>
        <w:pStyle w:val="afff"/>
        <w:numPr>
          <w:ilvl w:val="0"/>
          <w:numId w:val="53"/>
        </w:numPr>
        <w:spacing w:after="0"/>
      </w:pPr>
      <w:r w:rsidRPr="00FB55BB">
        <w:rPr>
          <w:lang w:val="en-US"/>
        </w:rPr>
        <w:t>step</w:t>
      </w:r>
      <w:r w:rsidR="00417D58">
        <w:t xml:space="preserve"> </w:t>
      </w:r>
      <w:r w:rsidR="00727B25">
        <w:t>-</w:t>
      </w:r>
      <w:r w:rsidR="00417D58">
        <w:t xml:space="preserve"> свойство, которое определяет шаг в диапазоне</w:t>
      </w:r>
      <w:r w:rsidR="00417D58" w:rsidRPr="00417D58">
        <w:t>;</w:t>
      </w:r>
    </w:p>
    <w:p w:rsidR="00727B25" w:rsidRDefault="00417D58" w:rsidP="00727B25">
      <w:pPr>
        <w:pStyle w:val="afff"/>
        <w:numPr>
          <w:ilvl w:val="0"/>
          <w:numId w:val="53"/>
        </w:numPr>
      </w:pPr>
      <w:r w:rsidRPr="00417D58">
        <w:t>GetEnumerator</w:t>
      </w:r>
      <w:r>
        <w:t xml:space="preserve"> </w:t>
      </w:r>
      <w:r w:rsidR="00727B25">
        <w:t>-</w:t>
      </w:r>
      <w:r>
        <w:t xml:space="preserve"> метод, который реализует проход по диап</w:t>
      </w:r>
      <w:r w:rsidR="00727B25">
        <w:t>а</w:t>
      </w:r>
      <w:r>
        <w:t>зону, схема алгоритма представлена на рисунке 3.7</w:t>
      </w:r>
      <w:r w:rsidR="00727B25">
        <w:t>.</w:t>
      </w:r>
    </w:p>
    <w:p w:rsidR="00417D58" w:rsidRDefault="00417D58" w:rsidP="0065040A">
      <w:pPr>
        <w:ind w:firstLine="0"/>
      </w:pPr>
    </w:p>
    <w:p w:rsidR="0065040A" w:rsidRDefault="0065040A" w:rsidP="0065040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422B3F" wp14:editId="7981B07A">
            <wp:extent cx="3006909" cy="4678326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wardsGetEnumerabl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550" cy="47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A" w:rsidRDefault="0065040A" w:rsidP="0065040A">
      <w:pPr>
        <w:ind w:firstLine="0"/>
        <w:jc w:val="center"/>
      </w:pPr>
    </w:p>
    <w:p w:rsidR="0065040A" w:rsidRPr="004304CE" w:rsidRDefault="0065040A" w:rsidP="0065040A">
      <w:pPr>
        <w:ind w:firstLine="0"/>
        <w:jc w:val="center"/>
      </w:pPr>
      <w:r>
        <w:t>Рисунок 3.7 – Схема алгоритма прохода по диап</w:t>
      </w:r>
      <w:r w:rsidR="003D3594">
        <w:t>а</w:t>
      </w:r>
      <w:r>
        <w:t>зону</w:t>
      </w:r>
    </w:p>
    <w:p w:rsidR="00423E68" w:rsidRPr="00F4475A" w:rsidRDefault="00423E68" w:rsidP="00F07745">
      <w:pPr>
        <w:pStyle w:val="3"/>
        <w:spacing w:after="0"/>
      </w:pPr>
      <w:bookmarkStart w:id="260" w:name="_Toc514230371"/>
      <w:bookmarkStart w:id="261" w:name="_Toc514402265"/>
      <w:bookmarkStart w:id="262" w:name="_Toc514494680"/>
      <w:bookmarkStart w:id="263" w:name="_Toc514503405"/>
      <w:bookmarkStart w:id="264" w:name="_Toc514503446"/>
      <w:bookmarkStart w:id="265" w:name="_Toc514526645"/>
      <w:bookmarkStart w:id="266" w:name="_Toc514784017"/>
      <w:bookmarkStart w:id="267" w:name="_Toc514962483"/>
      <w:bookmarkStart w:id="268" w:name="_Toc514969785"/>
      <w:bookmarkStart w:id="269" w:name="_Toc515106578"/>
      <w:r w:rsidRPr="00103AB9">
        <w:lastRenderedPageBreak/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bookmarkEnd w:id="260"/>
      <w:bookmarkEnd w:id="261"/>
      <w:bookmarkEnd w:id="262"/>
      <w:bookmarkEnd w:id="263"/>
      <w:bookmarkEnd w:id="264"/>
      <w:bookmarkEnd w:id="265"/>
      <w:bookmarkEnd w:id="266"/>
      <w:r w:rsidR="00211B62">
        <w:t>м</w:t>
      </w:r>
      <w:r w:rsidR="00211B62" w:rsidRPr="00211B62">
        <w:t>айнинг</w:t>
      </w:r>
      <w:r w:rsidR="00211B62">
        <w:t xml:space="preserve"> пул</w:t>
      </w:r>
      <w:bookmarkEnd w:id="267"/>
      <w:bookmarkEnd w:id="268"/>
      <w:bookmarkEnd w:id="269"/>
    </w:p>
    <w:p w:rsidR="00423E68" w:rsidRDefault="00423E68" w:rsidP="00F07745">
      <w:pPr>
        <w:jc w:val="both"/>
      </w:pPr>
      <w:r w:rsidRPr="00304949">
        <w:t xml:space="preserve">Одной </w:t>
      </w:r>
      <w:r w:rsidR="004304CE" w:rsidRPr="00304949">
        <w:t>из ключевых сущностей</w:t>
      </w:r>
      <w:r>
        <w:t xml:space="preserve"> программного средства является майнинг пул. Структура пула представлена в та</w:t>
      </w:r>
      <w:r w:rsidR="00F4475A">
        <w:t>блице 3.2</w:t>
      </w:r>
      <w:r>
        <w:t>.</w:t>
      </w:r>
    </w:p>
    <w:p w:rsidR="00423E68" w:rsidRDefault="00423E68" w:rsidP="00423E68">
      <w:pPr>
        <w:jc w:val="both"/>
      </w:pPr>
    </w:p>
    <w:p w:rsidR="00423E68" w:rsidRPr="00211B62" w:rsidRDefault="00423E68" w:rsidP="00423E68">
      <w:pPr>
        <w:ind w:firstLine="0"/>
      </w:pPr>
      <w:r w:rsidRPr="00605E34">
        <w:t>Табли</w:t>
      </w:r>
      <w:r w:rsidR="00F4475A">
        <w:t>ца</w:t>
      </w:r>
      <w:r w:rsidR="00F4475A" w:rsidRPr="00F4475A">
        <w:rPr>
          <w:lang w:val="en-US"/>
        </w:rPr>
        <w:t xml:space="preserve"> 3.</w:t>
      </w:r>
      <w:r w:rsidR="00F4475A">
        <w:rPr>
          <w:lang w:val="en-US"/>
        </w:rPr>
        <w:t>2</w:t>
      </w:r>
      <w:r w:rsidRPr="00F4475A">
        <w:rPr>
          <w:lang w:val="en-US"/>
        </w:rPr>
        <w:t xml:space="preserve"> – </w:t>
      </w:r>
      <w:r>
        <w:t>Атрибуты</w:t>
      </w:r>
      <w:r w:rsidRPr="00F4475A">
        <w:rPr>
          <w:lang w:val="en-US"/>
        </w:rPr>
        <w:t xml:space="preserve"> </w:t>
      </w:r>
      <w:r w:rsidR="00F4475A">
        <w:t>сущности</w:t>
      </w:r>
      <w:r w:rsidR="00211B62">
        <w:rPr>
          <w:lang w:val="en-US"/>
        </w:rPr>
        <w:t xml:space="preserve"> </w:t>
      </w:r>
      <w:r w:rsidR="00211B62">
        <w:t>майнинг пула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RPr="00F4475A" w:rsidTr="0054332F">
        <w:tc>
          <w:tcPr>
            <w:tcW w:w="2689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майнинг мула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</w:t>
            </w:r>
            <w:r w:rsidRPr="00F4475A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который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если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установлен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true</w:t>
            </w:r>
            <w:r>
              <w:rPr>
                <w:color w:val="000000"/>
                <w:szCs w:val="28"/>
              </w:rPr>
              <w:t>, то пул доступен</w:t>
            </w:r>
          </w:p>
        </w:tc>
      </w:tr>
      <w:tr w:rsidR="00423E68" w:rsidRPr="00F4475A" w:rsidTr="00863F8A">
        <w:tc>
          <w:tcPr>
            <w:tcW w:w="2689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6655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</w:pPr>
            <w:r>
              <w:t>Сущность монета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6655" w:type="dxa"/>
          </w:tcPr>
          <w:p w:rsidR="00423E68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описывает электронный кошелек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награда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платежи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MinerManager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Сущность </w:t>
            </w:r>
            <w:r>
              <w:rPr>
                <w:color w:val="000000"/>
                <w:szCs w:val="28"/>
                <w:lang w:val="en-US"/>
              </w:rPr>
              <w:t>MinerManager</w:t>
            </w:r>
            <w:r>
              <w:rPr>
                <w:color w:val="000000"/>
                <w:szCs w:val="28"/>
              </w:rPr>
              <w:t xml:space="preserve"> для нахождения всех майнеров, которые </w:t>
            </w:r>
            <w:r w:rsidR="003D3594">
              <w:rPr>
                <w:color w:val="000000"/>
                <w:szCs w:val="28"/>
              </w:rPr>
              <w:t>присоединились</w:t>
            </w:r>
            <w:r>
              <w:rPr>
                <w:color w:val="000000"/>
                <w:szCs w:val="28"/>
              </w:rPr>
              <w:t xml:space="preserve"> к майнинг пулу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работа</w:t>
            </w:r>
          </w:p>
        </w:tc>
      </w:tr>
      <w:tr w:rsidR="00F4475A" w:rsidRPr="00F4475A" w:rsidTr="0054332F">
        <w:tc>
          <w:tcPr>
            <w:tcW w:w="2689" w:type="dxa"/>
          </w:tcPr>
          <w:p w:rsidR="00F4475A" w:rsidRPr="00F4475A" w:rsidRDefault="00F4475A" w:rsidP="00F4475A">
            <w:pPr>
              <w:ind w:firstLine="0"/>
            </w:pPr>
            <w:r w:rsidRPr="00F4475A">
              <w:t>Banning</w:t>
            </w:r>
          </w:p>
        </w:tc>
        <w:tc>
          <w:tcPr>
            <w:tcW w:w="6655" w:type="dxa"/>
          </w:tcPr>
          <w:p w:rsidR="00F4475A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обеспечивает блокирование</w:t>
            </w:r>
          </w:p>
        </w:tc>
      </w:tr>
    </w:tbl>
    <w:p w:rsidR="00DB1BFA" w:rsidRDefault="00DB1BFA" w:rsidP="007A71D0">
      <w:pPr>
        <w:ind w:firstLine="0"/>
        <w:jc w:val="both"/>
        <w:rPr>
          <w:lang w:val="en-US" w:eastAsia="ru-RU"/>
        </w:rPr>
      </w:pPr>
    </w:p>
    <w:p w:rsidR="007A71D0" w:rsidRDefault="00200676" w:rsidP="00200676">
      <w:pPr>
        <w:ind w:firstLine="0"/>
        <w:jc w:val="both"/>
        <w:rPr>
          <w:lang w:eastAsia="ru-RU"/>
        </w:rPr>
      </w:pPr>
      <w:r w:rsidRPr="00225F40">
        <w:rPr>
          <w:lang w:eastAsia="ru-RU"/>
        </w:rPr>
        <w:tab/>
      </w:r>
      <w:r>
        <w:rPr>
          <w:lang w:eastAsia="ru-RU"/>
        </w:rPr>
        <w:t xml:space="preserve">Класс </w:t>
      </w:r>
      <w:r>
        <w:rPr>
          <w:lang w:val="en-US" w:eastAsia="ru-RU"/>
        </w:rPr>
        <w:t>Pool</w:t>
      </w:r>
      <w:r w:rsidRPr="00200676">
        <w:rPr>
          <w:lang w:eastAsia="ru-RU"/>
        </w:rPr>
        <w:t>.</w:t>
      </w:r>
      <w:r>
        <w:rPr>
          <w:lang w:val="en-US" w:eastAsia="ru-RU"/>
        </w:rPr>
        <w:t>cs</w:t>
      </w:r>
      <w:r w:rsidRPr="00200676">
        <w:rPr>
          <w:lang w:eastAsia="ru-RU"/>
        </w:rPr>
        <w:t xml:space="preserve"> </w:t>
      </w:r>
      <w:r>
        <w:rPr>
          <w:lang w:eastAsia="ru-RU"/>
        </w:rPr>
        <w:t>реализует следующие функции: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InitHashAlgorithm – инициализировать алгоритм(-ы)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 xml:space="preserve">InitStatisticsServices - инициализировать сервисы статистики для работы с майнинг пулом; 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InitCoreServices - инициализировать сервисы ядра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InitStorage - инициализировать хранилище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InitNetworkServers - инициализировать сеть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Recache – сбросить значения статистики;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CalculateHashrate – количество хешей, которое майнер (майнинг</w:t>
      </w:r>
      <w:r>
        <w:t xml:space="preserve"> пул</w:t>
      </w:r>
      <w:r w:rsidRPr="00EF62D5">
        <w:t>) находит в секунду.</w:t>
      </w:r>
    </w:p>
    <w:p w:rsidR="00EF62D5" w:rsidRDefault="00EF62D5" w:rsidP="00EF62D5">
      <w:pPr>
        <w:jc w:val="both"/>
      </w:pPr>
      <w:r w:rsidRPr="00EF62D5">
        <w:t xml:space="preserve">Среднее время нахождения блока в </w:t>
      </w:r>
      <w:r w:rsidR="003D3594">
        <w:t>майнинг пулом</w:t>
      </w:r>
      <w:r w:rsidRPr="00EF62D5">
        <w:t xml:space="preserve"> рассчитывается по формуле: 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F62D5" w:rsidRPr="00254940" w:rsidTr="003D3594">
        <w:trPr>
          <w:trHeight w:val="300"/>
        </w:trPr>
        <w:tc>
          <w:tcPr>
            <w:tcW w:w="3114" w:type="dxa"/>
          </w:tcPr>
          <w:p w:rsidR="00EF62D5" w:rsidRPr="00254940" w:rsidRDefault="00EF62D5" w:rsidP="0094564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D3594" w:rsidRPr="006425BD" w:rsidRDefault="003D3594" w:rsidP="003D3594">
            <w:pPr>
              <w:rPr>
                <w:i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lang w:val="en-US"/>
                  </w:rPr>
                  <m:t>time</m:t>
                </m:r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difficulty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hashrate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3D3594" w:rsidRDefault="003D3594" w:rsidP="00EF62D5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</w:p>
          <w:p w:rsidR="00EF62D5" w:rsidRPr="00254940" w:rsidRDefault="00EF62D5" w:rsidP="00EF62D5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3D3594"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.</w:t>
            </w:r>
            <w:r w:rsidRPr="003D3594">
              <w:rPr>
                <w:rFonts w:cs="Times New Roman"/>
              </w:rPr>
              <w:t xml:space="preserve"> 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EF62D5" w:rsidRDefault="00EF62D5" w:rsidP="00EF62D5">
      <w:pPr>
        <w:pStyle w:val="-4"/>
        <w:ind w:firstLine="0"/>
      </w:pPr>
    </w:p>
    <w:p w:rsidR="00FB629A" w:rsidRDefault="008F1CA6" w:rsidP="00FB629A">
      <w:pPr>
        <w:pStyle w:val="-4"/>
        <w:ind w:firstLine="0"/>
      </w:pPr>
      <w:proofErr w:type="gramStart"/>
      <w:r>
        <w:t xml:space="preserve">где </w:t>
      </w:r>
      <m:oMath>
        <m:r>
          <w:rPr>
            <w:rFonts w:ascii="Cambria Math" w:hAnsi="Cambria Math"/>
            <w:lang w:val="en-US"/>
          </w:rPr>
          <m:t>difficulty</m:t>
        </m:r>
      </m:oMath>
      <w:r w:rsidRPr="00254940">
        <w:t xml:space="preserve"> </w:t>
      </w:r>
      <w:r w:rsidR="00EF62D5" w:rsidRPr="00254940">
        <w:t>–</w:t>
      </w:r>
      <w:proofErr w:type="gramEnd"/>
      <w:r w:rsidR="00EF62D5" w:rsidRPr="00254940">
        <w:t xml:space="preserve"> </w:t>
      </w:r>
      <w:r w:rsidR="003D3594" w:rsidRPr="00EF62D5">
        <w:t>это</w:t>
      </w:r>
      <w:r>
        <w:t xml:space="preserve"> </w:t>
      </w:r>
      <w:r w:rsidR="003D3594">
        <w:t>текущая сложность сети</w:t>
      </w:r>
      <w:r w:rsidR="006425BD" w:rsidRPr="006425BD">
        <w:t>, 32 первых бита</w:t>
      </w:r>
      <w:r w:rsidR="006425BD">
        <w:t xml:space="preserve"> хеша,</w:t>
      </w:r>
      <w:r w:rsidR="006425BD" w:rsidRPr="006425BD">
        <w:t xml:space="preserve"> кото</w:t>
      </w:r>
      <w:r>
        <w:t xml:space="preserve">рого </w:t>
      </w:r>
      <w:r w:rsidR="006425BD" w:rsidRPr="006425BD">
        <w:t xml:space="preserve">являются 0, остальную часть </w:t>
      </w:r>
      <w:r w:rsidR="006425BD">
        <w:t xml:space="preserve">хеша </w:t>
      </w:r>
      <w:r w:rsidR="006425BD" w:rsidRPr="006425BD">
        <w:t>составляют единицы, byte</w:t>
      </w:r>
      <w:r w:rsidR="00EF62D5" w:rsidRPr="00254940">
        <w:t>;</w:t>
      </w:r>
      <w:r>
        <w:t xml:space="preserve"> </w:t>
      </w:r>
      <w:r w:rsidR="003D3594" w:rsidRPr="00EF62D5">
        <w:t xml:space="preserve">hashrate </w:t>
      </w:r>
      <w:r w:rsidR="00EF62D5" w:rsidRPr="00254940">
        <w:t xml:space="preserve">– </w:t>
      </w:r>
      <w:r w:rsidR="003D3594" w:rsidRPr="00EF62D5">
        <w:t xml:space="preserve">количество хешей, которое </w:t>
      </w:r>
      <w:r w:rsidR="003D3594">
        <w:t>майнер находит в секунду</w:t>
      </w:r>
      <w:r w:rsidR="00FB629A">
        <w:t>.</w:t>
      </w:r>
    </w:p>
    <w:p w:rsidR="00EF62D5" w:rsidRPr="00EF62D5" w:rsidRDefault="00FB629A" w:rsidP="00FB629A">
      <w:pPr>
        <w:pStyle w:val="-4"/>
      </w:pPr>
      <w:r>
        <w:t>Пример реализации данного программного модуля представлен в приложении И.</w:t>
      </w:r>
    </w:p>
    <w:p w:rsidR="007A71D0" w:rsidRDefault="007A71D0" w:rsidP="006C35E2">
      <w:pPr>
        <w:pStyle w:val="10"/>
        <w:ind w:left="709" w:firstLine="0"/>
        <w:jc w:val="both"/>
        <w:rPr>
          <w:lang w:val="ru-RU" w:eastAsia="ru-RU"/>
        </w:rPr>
      </w:pPr>
      <w:bookmarkStart w:id="270" w:name="_Toc515106579"/>
      <w:r>
        <w:rPr>
          <w:lang w:val="ru-RU" w:eastAsia="ru-RU"/>
        </w:rPr>
        <w:lastRenderedPageBreak/>
        <w:t>Тестирование программного средства</w:t>
      </w:r>
      <w:bookmarkEnd w:id="270"/>
    </w:p>
    <w:p w:rsidR="000818C8" w:rsidRDefault="000818C8" w:rsidP="00B314C6">
      <w:pPr>
        <w:jc w:val="both"/>
      </w:pPr>
      <w:r>
        <w:rPr>
          <w:szCs w:val="28"/>
        </w:rPr>
        <w:t>Современные программные средства достаточно сложные, выполняют много функций и содержат много зависимостей. Существует</w:t>
      </w:r>
      <w:r w:rsidRPr="000818C8">
        <w:t xml:space="preserve"> </w:t>
      </w:r>
      <w:r>
        <w:t>и</w:t>
      </w:r>
      <w:r w:rsidRPr="000818C8">
        <w:t>нтеграционное тестирование</w:t>
      </w:r>
      <w:r>
        <w:t>, которое</w:t>
      </w:r>
      <w:r w:rsidRPr="000818C8">
        <w:t xml:space="preserve"> проверяет, что несколько компонентов системы работают вместе правильно. </w:t>
      </w:r>
      <w:r w:rsidR="00B44DF4" w:rsidRPr="00B44DF4">
        <w:t xml:space="preserve">Тестирование — это </w:t>
      </w:r>
      <w:r w:rsidR="00411C00">
        <w:t xml:space="preserve">процесс, который обеспечивает </w:t>
      </w:r>
      <w:r w:rsidR="00B44DF4" w:rsidRPr="00B44DF4">
        <w:t>контроль качества программного продукта. Это процесс, который длится на протяжении всего жизненного цикла ПО</w:t>
      </w:r>
    </w:p>
    <w:p w:rsidR="000818C8" w:rsidRDefault="000818C8" w:rsidP="000818C8">
      <w:pPr>
        <w:jc w:val="both"/>
      </w:pPr>
      <w:r w:rsidRPr="000818C8">
        <w:t>Модульное тестирование, или юнит-тестирование (англ. unit testing) — процесс в программировании, позволяющий проверить на корректность отдельные модули исходного кода программы.</w:t>
      </w:r>
      <w:r w:rsidR="00411C00">
        <w:t xml:space="preserve"> Юнит-тестирование помогает быстрым и качественным способом обнаружить ошибки.</w:t>
      </w:r>
    </w:p>
    <w:p w:rsidR="00B44DF4" w:rsidRPr="00B44DF4" w:rsidRDefault="000818C8" w:rsidP="00411C00">
      <w:pPr>
        <w:jc w:val="both"/>
      </w:pPr>
      <w:r w:rsidRPr="000818C8"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606C66" w:rsidRDefault="00B314C6" w:rsidP="00B314C6">
      <w:pPr>
        <w:jc w:val="both"/>
        <w:rPr>
          <w:szCs w:val="28"/>
        </w:rPr>
      </w:pPr>
      <w:r>
        <w:rPr>
          <w:szCs w:val="28"/>
        </w:rPr>
        <w:t xml:space="preserve">Тестирование </w:t>
      </w:r>
      <w:r w:rsidR="00606C66">
        <w:rPr>
          <w:szCs w:val="28"/>
        </w:rPr>
        <w:t>приложения</w:t>
      </w:r>
      <w:r>
        <w:rPr>
          <w:szCs w:val="28"/>
        </w:rPr>
        <w:t xml:space="preserve"> проводилось на основании функциональных требований, представленных в разделе</w:t>
      </w:r>
      <w:r w:rsidR="00606C66" w:rsidRPr="00606C66">
        <w:rPr>
          <w:szCs w:val="28"/>
        </w:rPr>
        <w:t xml:space="preserve"> </w:t>
      </w:r>
      <w:r>
        <w:rPr>
          <w:szCs w:val="28"/>
        </w:rPr>
        <w:t>2</w:t>
      </w:r>
      <w:r w:rsidR="00606C66" w:rsidRPr="00606C66">
        <w:rPr>
          <w:szCs w:val="28"/>
        </w:rPr>
        <w:t>.3</w:t>
      </w:r>
      <w:r>
        <w:rPr>
          <w:szCs w:val="28"/>
        </w:rPr>
        <w:t xml:space="preserve"> </w:t>
      </w:r>
      <w:r w:rsidR="00606C66">
        <w:rPr>
          <w:szCs w:val="28"/>
        </w:rPr>
        <w:t>дипломного проекта</w:t>
      </w:r>
      <w:r>
        <w:rPr>
          <w:szCs w:val="28"/>
        </w:rPr>
        <w:t xml:space="preserve">. При этом проверялось соответствие ожидаемых и полученных данных при выполнении запросов к базе данных. </w:t>
      </w:r>
    </w:p>
    <w:p w:rsidR="008F31C5" w:rsidRDefault="00B314C6" w:rsidP="00B314C6">
      <w:pPr>
        <w:jc w:val="both"/>
        <w:rPr>
          <w:szCs w:val="28"/>
        </w:rPr>
      </w:pPr>
      <w:r w:rsidRPr="00B5590B">
        <w:rPr>
          <w:szCs w:val="28"/>
        </w:rPr>
        <w:t xml:space="preserve">Некоторые из тестов представлены </w:t>
      </w:r>
      <w:r>
        <w:rPr>
          <w:szCs w:val="28"/>
        </w:rPr>
        <w:t>в таблице 4.1</w:t>
      </w:r>
      <w:r w:rsidRPr="00B5590B">
        <w:rPr>
          <w:szCs w:val="28"/>
        </w:rPr>
        <w:t>.</w:t>
      </w:r>
    </w:p>
    <w:p w:rsidR="0006185C" w:rsidRDefault="0006185C" w:rsidP="00B314C6">
      <w:pPr>
        <w:jc w:val="both"/>
        <w:rPr>
          <w:szCs w:val="28"/>
        </w:rPr>
      </w:pPr>
    </w:p>
    <w:p w:rsidR="00B314C6" w:rsidRDefault="0006185C" w:rsidP="0006185C">
      <w:pPr>
        <w:ind w:firstLine="0"/>
        <w:jc w:val="both"/>
        <w:rPr>
          <w:szCs w:val="28"/>
        </w:rPr>
      </w:pPr>
      <w:r>
        <w:rPr>
          <w:szCs w:val="28"/>
        </w:rPr>
        <w:t>Таблица 4.1 – Тестирование программного средства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14C6" w:rsidTr="00A6002B">
        <w:tc>
          <w:tcPr>
            <w:tcW w:w="3114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Тестируемый зарос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Полученный результат</w:t>
            </w:r>
          </w:p>
        </w:tc>
      </w:tr>
      <w:tr w:rsidR="00B314C6" w:rsidTr="00A6002B">
        <w:tc>
          <w:tcPr>
            <w:tcW w:w="3114" w:type="dxa"/>
          </w:tcPr>
          <w:p w:rsidR="00B314C6" w:rsidRDefault="00335F48" w:rsidP="00B314C6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</w:t>
            </w:r>
            <w:r w:rsidR="00606C66">
              <w:rPr>
                <w:szCs w:val="28"/>
              </w:rPr>
              <w:t xml:space="preserve">дать майнинг пул со всеми </w:t>
            </w:r>
            <w:r w:rsidR="0006185C">
              <w:rPr>
                <w:szCs w:val="28"/>
              </w:rPr>
              <w:t>валидными параметрами</w:t>
            </w:r>
          </w:p>
          <w:p w:rsidR="00663C81" w:rsidRPr="00663C81" w:rsidRDefault="00663C81" w:rsidP="00B314C6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PoolTests.cs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B314C6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  <w:tc>
          <w:tcPr>
            <w:tcW w:w="3115" w:type="dxa"/>
          </w:tcPr>
          <w:p w:rsidR="00B314C6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Создать майнинг пул незаданными параметрами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(</w:t>
            </w:r>
            <w:r w:rsidRPr="00663C81">
              <w:rPr>
                <w:szCs w:val="28"/>
                <w:lang w:val="en-US"/>
              </w:rPr>
              <w:t>PoolTests</w:t>
            </w:r>
            <w:r w:rsidRPr="00506FC9">
              <w:rPr>
                <w:szCs w:val="28"/>
              </w:rPr>
              <w:t>.</w:t>
            </w:r>
            <w:r w:rsidRPr="00663C81">
              <w:rPr>
                <w:szCs w:val="28"/>
                <w:lang w:val="en-US"/>
              </w:rPr>
              <w:t>cs</w:t>
            </w:r>
            <w:r w:rsidRPr="00506FC9"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  <w:tc>
          <w:tcPr>
            <w:tcW w:w="3115" w:type="dxa"/>
          </w:tcPr>
          <w:p w:rsidR="0006185C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</w:tr>
      <w:tr w:rsidR="0006185C" w:rsidTr="008F1CA6">
        <w:tc>
          <w:tcPr>
            <w:tcW w:w="3114" w:type="dxa"/>
            <w:tcBorders>
              <w:bottom w:val="single" w:sz="4" w:space="0" w:color="auto"/>
            </w:tcBorders>
          </w:tcPr>
          <w:p w:rsidR="0006185C" w:rsidRDefault="0006185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Запрос майнера на подключения к майнинг пулу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06185C" w:rsidRP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06185C" w:rsidRDefault="00DB6AA2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</w:t>
            </w:r>
            <w:r w:rsidR="002146EC">
              <w:rPr>
                <w:szCs w:val="28"/>
              </w:rPr>
              <w:t xml:space="preserve"> подключился</w:t>
            </w:r>
          </w:p>
        </w:tc>
      </w:tr>
      <w:tr w:rsidR="002146EC" w:rsidTr="008F1CA6">
        <w:tc>
          <w:tcPr>
            <w:tcW w:w="3114" w:type="dxa"/>
            <w:tcBorders>
              <w:bottom w:val="nil"/>
            </w:tcBorders>
          </w:tcPr>
          <w:p w:rsid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Запрос майнера на подключения к майнинг пулу с необязательным параметром «</w:t>
            </w:r>
            <w:r>
              <w:rPr>
                <w:szCs w:val="28"/>
                <w:lang w:val="en-US"/>
              </w:rPr>
              <w:t>signature</w:t>
            </w:r>
            <w:r>
              <w:rPr>
                <w:szCs w:val="28"/>
              </w:rPr>
              <w:t>»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  <w:tcBorders>
              <w:bottom w:val="nil"/>
            </w:tcBorders>
          </w:tcPr>
          <w:p w:rsidR="002146EC" w:rsidRPr="002146EC" w:rsidRDefault="002146E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  <w:tcBorders>
              <w:bottom w:val="nil"/>
            </w:tcBorders>
          </w:tcPr>
          <w:p w:rsidR="002146E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</w:tr>
      <w:tr w:rsidR="00741A3F" w:rsidTr="008F1CA6">
        <w:tc>
          <w:tcPr>
            <w:tcW w:w="3114" w:type="dxa"/>
            <w:tcBorders>
              <w:top w:val="nil"/>
            </w:tcBorders>
          </w:tcPr>
          <w:p w:rsidR="00741A3F" w:rsidRDefault="00741A3F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  <w:tcBorders>
              <w:top w:val="nil"/>
            </w:tcBorders>
          </w:tcPr>
          <w:p w:rsidR="00741A3F" w:rsidRP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  <w:tc>
          <w:tcPr>
            <w:tcW w:w="3115" w:type="dxa"/>
            <w:tcBorders>
              <w:top w:val="nil"/>
            </w:tcBorders>
          </w:tcPr>
          <w:p w:rsidR="00741A3F" w:rsidRPr="00741A3F" w:rsidRDefault="00A148A7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A148A7" w:rsidRPr="00A148A7" w:rsidRDefault="00A148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между </w:t>
            </w:r>
            <w:r w:rsidR="00965EBA">
              <w:rPr>
                <w:szCs w:val="28"/>
              </w:rPr>
              <w:t>майнерами</w:t>
            </w:r>
            <w:r>
              <w:rPr>
                <w:szCs w:val="28"/>
              </w:rPr>
              <w:t xml:space="preserve">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  <w:r w:rsidR="00713AA7">
              <w:rPr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148A7" w:rsidRDefault="00965EB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  <w:p w:rsidR="00713AA7" w:rsidRDefault="00713A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</w:tr>
      <w:tr w:rsidR="00965EBA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майнинг пулу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  <w:tc>
          <w:tcPr>
            <w:tcW w:w="3115" w:type="dxa"/>
          </w:tcPr>
          <w:p w:rsid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</w:tr>
      <w:tr w:rsidR="00965EBA" w:rsidRPr="00713AA7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 с не прописанными параметрами в конфигурационном файле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713AA7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Pr="00663C81" w:rsidRDefault="00965EBA" w:rsidP="0006185C">
            <w:pPr>
              <w:spacing w:line="276" w:lineRule="auto"/>
              <w:ind w:firstLine="0"/>
              <w:jc w:val="both"/>
            </w:pPr>
            <w:r>
              <w:rPr>
                <w:szCs w:val="28"/>
              </w:rPr>
              <w:t>Обработка исключения</w:t>
            </w:r>
            <w:r w:rsidR="00713AA7" w:rsidRPr="00713AA7">
              <w:rPr>
                <w:szCs w:val="28"/>
              </w:rPr>
              <w:t>.</w:t>
            </w:r>
            <w:r w:rsidR="00713AA7">
              <w:rPr>
                <w:szCs w:val="28"/>
              </w:rPr>
              <w:t xml:space="preserve"> Вывод сообщения об ошибке: </w:t>
            </w:r>
            <w:r w:rsidR="00713AA7" w:rsidRPr="00713AA7">
              <w:t>"Can't start pool as configuration is not valid."</w:t>
            </w:r>
          </w:p>
        </w:tc>
        <w:tc>
          <w:tcPr>
            <w:tcW w:w="3115" w:type="dxa"/>
          </w:tcPr>
          <w:p w:rsidR="00713AA7" w:rsidRP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713AA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исключения</w:t>
            </w:r>
            <w:r w:rsidR="00713AA7" w:rsidRPr="00713AA7">
              <w:rPr>
                <w:szCs w:val="28"/>
                <w:lang w:val="en-US"/>
              </w:rPr>
              <w:t xml:space="preserve">. </w:t>
            </w:r>
            <w:r w:rsidR="00713AA7">
              <w:rPr>
                <w:szCs w:val="28"/>
              </w:rPr>
              <w:t>Вывод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сообщения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об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ошибке</w:t>
            </w:r>
            <w:r w:rsidR="00713AA7" w:rsidRPr="00713AA7">
              <w:rPr>
                <w:szCs w:val="28"/>
                <w:lang w:val="en-US"/>
              </w:rPr>
              <w:t xml:space="preserve">: </w:t>
            </w:r>
            <w:r w:rsidR="00713AA7" w:rsidRPr="00713AA7">
              <w:rPr>
                <w:lang w:val="en-US"/>
              </w:rPr>
              <w:t>"Can't start pool as configuration is not valid."</w:t>
            </w:r>
          </w:p>
        </w:tc>
      </w:tr>
      <w:tr w:rsidR="00965EBA" w:rsidTr="00A6002B">
        <w:tc>
          <w:tcPr>
            <w:tcW w:w="3114" w:type="dxa"/>
          </w:tcPr>
          <w:p w:rsidR="00965EBA" w:rsidRP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Запуск сервера с несуществующим или неверным </w:t>
            </w:r>
            <w:r>
              <w:rPr>
                <w:szCs w:val="28"/>
                <w:lang w:val="en-US"/>
              </w:rPr>
              <w:t>hashAlgorithm</w:t>
            </w:r>
          </w:p>
        </w:tc>
        <w:tc>
          <w:tcPr>
            <w:tcW w:w="3115" w:type="dxa"/>
          </w:tcPr>
          <w:p w:rsidR="00965EBA" w:rsidRPr="00BE1AAF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  <w:tc>
          <w:tcPr>
            <w:tcW w:w="3115" w:type="dxa"/>
          </w:tcPr>
          <w:p w:rsidR="00965EBA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</w:tr>
      <w:tr w:rsidR="00BE1A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включен </w:t>
            </w:r>
            <w:r>
              <w:rPr>
                <w:szCs w:val="28"/>
              </w:rPr>
              <w:t>и 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  <w:tc>
          <w:tcPr>
            <w:tcW w:w="3115" w:type="dxa"/>
          </w:tcPr>
          <w:p w:rsidR="00713AA7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</w:tr>
      <w:tr w:rsidR="00BE1AAF" w:rsidRPr="00A16658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не </w:t>
            </w:r>
            <w:r w:rsidRPr="00BE1AAF">
              <w:rPr>
                <w:szCs w:val="28"/>
              </w:rPr>
              <w:t xml:space="preserve">включен </w:t>
            </w:r>
            <w:r>
              <w:rPr>
                <w:szCs w:val="28"/>
              </w:rPr>
              <w:t>или недоступен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BE1AAF" w:rsidRPr="00506FC9" w:rsidRDefault="00BE1AAF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Майнинг пул не подключен к сети</w:t>
            </w:r>
            <w:r w:rsidRPr="00BE1AAF">
              <w:rPr>
                <w:szCs w:val="28"/>
              </w:rPr>
              <w:t xml:space="preserve">. </w:t>
            </w:r>
            <w:r>
              <w:rPr>
                <w:szCs w:val="28"/>
              </w:rPr>
              <w:t>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  <w:r w:rsidR="005B2BEC" w:rsidRPr="005B2BEC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BE1AAF" w:rsidRPr="00BE1AAF" w:rsidRDefault="00BE1AAF" w:rsidP="00A148A7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Майнинг пул не подключен к сети. 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</w:p>
        </w:tc>
      </w:tr>
      <w:tr w:rsidR="002E32D7" w:rsidRPr="002E32D7" w:rsidTr="00A6002B">
        <w:tc>
          <w:tcPr>
            <w:tcW w:w="3114" w:type="dxa"/>
          </w:tcPr>
          <w:p w:rsid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Запрос </w:t>
            </w:r>
            <w:proofErr w:type="gramStart"/>
            <w:r>
              <w:rPr>
                <w:szCs w:val="28"/>
              </w:rPr>
              <w:t>на</w:t>
            </w:r>
            <w:proofErr w:type="gramEnd"/>
            <w:r>
              <w:rPr>
                <w:szCs w:val="28"/>
              </w:rPr>
              <w:t xml:space="preserve"> а </w:t>
            </w:r>
            <w:r w:rsidRPr="002E32D7">
              <w:rPr>
                <w:szCs w:val="28"/>
              </w:rPr>
              <w:t>утентификаци</w:t>
            </w:r>
            <w:r>
              <w:rPr>
                <w:szCs w:val="28"/>
              </w:rPr>
              <w:t>ю незарегистрированного майнера</w:t>
            </w:r>
          </w:p>
          <w:p w:rsidR="002E32D7" w:rsidRP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MinerManager.cs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2E32D7" w:rsidRDefault="002E32D7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  <w:tc>
          <w:tcPr>
            <w:tcW w:w="3115" w:type="dxa"/>
          </w:tcPr>
          <w:p w:rsidR="002E32D7" w:rsidRDefault="002E32D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</w:tr>
      <w:tr w:rsidR="00CE7E77" w:rsidRPr="002E32D7" w:rsidTr="00A6002B">
        <w:tc>
          <w:tcPr>
            <w:tcW w:w="3114" w:type="dxa"/>
          </w:tcPr>
          <w:p w:rsidR="00017BFA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</w:t>
            </w:r>
          </w:p>
          <w:p w:rsid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P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CE7E77" w:rsidRPr="00017BFA" w:rsidRDefault="00017BF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  <w:tc>
          <w:tcPr>
            <w:tcW w:w="3115" w:type="dxa"/>
          </w:tcPr>
          <w:p w:rsidR="00CE7E77" w:rsidRDefault="00017BF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</w:tr>
      <w:tr w:rsidR="00017BFA" w:rsidRPr="00A16658" w:rsidTr="00A6002B">
        <w:tc>
          <w:tcPr>
            <w:tcW w:w="3114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сервером, но соединение установлено не было до этого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</w:tr>
      <w:tr w:rsidR="00017BFA" w:rsidRPr="00017BFA" w:rsidTr="00A6002B">
        <w:tc>
          <w:tcPr>
            <w:tcW w:w="3114" w:type="dxa"/>
          </w:tcPr>
          <w:p w:rsidR="00017BFA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506FC9">
              <w:rPr>
                <w:szCs w:val="28"/>
              </w:rPr>
              <w:t xml:space="preserve"> </w:t>
            </w:r>
            <w:r>
              <w:rPr>
                <w:szCs w:val="28"/>
              </w:rPr>
              <w:t>сокета</w:t>
            </w:r>
          </w:p>
          <w:p w:rsidR="00256065" w:rsidRPr="00256065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</w:t>
            </w:r>
            <w:r w:rsidRPr="00506FC9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17BFA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Сокет</w:t>
            </w:r>
            <w:r>
              <w:rPr>
                <w:szCs w:val="28"/>
              </w:rPr>
              <w:t xml:space="preserve"> создан</w:t>
            </w:r>
          </w:p>
        </w:tc>
        <w:tc>
          <w:tcPr>
            <w:tcW w:w="3115" w:type="dxa"/>
          </w:tcPr>
          <w:p w:rsidR="00017BFA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Сокет создан</w:t>
            </w:r>
          </w:p>
        </w:tc>
      </w:tr>
      <w:tr w:rsidR="006D62BF" w:rsidRPr="00A16658" w:rsidTr="00A6002B">
        <w:tc>
          <w:tcPr>
            <w:tcW w:w="3114" w:type="dxa"/>
          </w:tcPr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6D62BF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6D62B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сокета с недоступным </w:t>
            </w:r>
            <w:r>
              <w:rPr>
                <w:szCs w:val="28"/>
                <w:lang w:val="en-US"/>
              </w:rPr>
              <w:t>IP</w:t>
            </w:r>
            <w:r w:rsidRPr="006D62BF">
              <w:rPr>
                <w:szCs w:val="28"/>
              </w:rPr>
              <w:t>-адресом</w:t>
            </w:r>
          </w:p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AD3311">
              <w:rPr>
                <w:lang w:val="en-US"/>
              </w:rPr>
              <w:t xml:space="preserve"> </w:t>
            </w:r>
            <w:r w:rsidRPr="00506FC9">
              <w:rPr>
                <w:lang w:val="en-US"/>
              </w:rPr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6D62BF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06FC9">
              <w:rPr>
                <w:lang w:val="en-US"/>
              </w:rPr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</w:tr>
      <w:tr w:rsidR="00225F40" w:rsidRPr="00225F40" w:rsidTr="00A6002B">
        <w:tc>
          <w:tcPr>
            <w:tcW w:w="3114" w:type="dxa"/>
          </w:tcPr>
          <w:p w:rsidR="00225F40" w:rsidRPr="006D62BF" w:rsidRDefault="00225F40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Начать прослушивать порт хоста</w:t>
            </w:r>
          </w:p>
        </w:tc>
        <w:tc>
          <w:tcPr>
            <w:tcW w:w="3115" w:type="dxa"/>
          </w:tcPr>
          <w:p w:rsidR="00225F40" w:rsidRPr="006D62BF" w:rsidRDefault="00225F40" w:rsidP="006D62BF">
            <w:pPr>
              <w:spacing w:line="276" w:lineRule="auto"/>
              <w:ind w:firstLine="0"/>
              <w:jc w:val="both"/>
            </w:pPr>
            <w:r>
              <w:t>Сервер слушает канал</w:t>
            </w:r>
          </w:p>
        </w:tc>
        <w:tc>
          <w:tcPr>
            <w:tcW w:w="3115" w:type="dxa"/>
          </w:tcPr>
          <w:p w:rsidR="00225F40" w:rsidRPr="006D62BF" w:rsidRDefault="00225F40" w:rsidP="00017BFA">
            <w:pPr>
              <w:spacing w:line="276" w:lineRule="auto"/>
              <w:ind w:firstLine="0"/>
              <w:jc w:val="both"/>
            </w:pPr>
            <w:r>
              <w:t>Сервер слушает канал</w:t>
            </w:r>
          </w:p>
        </w:tc>
      </w:tr>
      <w:tr w:rsidR="00225F40" w:rsidRPr="00225F40" w:rsidTr="00A6002B">
        <w:tc>
          <w:tcPr>
            <w:tcW w:w="3114" w:type="dxa"/>
          </w:tcPr>
          <w:p w:rsidR="00225F40" w:rsidRDefault="00225F40" w:rsidP="00225F40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прослушивает порт хоста, когда сервер уже прослушивает канал</w:t>
            </w:r>
          </w:p>
        </w:tc>
        <w:tc>
          <w:tcPr>
            <w:tcW w:w="3115" w:type="dxa"/>
          </w:tcPr>
          <w:p w:rsidR="00225F40" w:rsidRDefault="00225F40" w:rsidP="006D62BF">
            <w:pPr>
              <w:spacing w:line="276" w:lineRule="auto"/>
              <w:ind w:firstLine="0"/>
              <w:jc w:val="both"/>
            </w:pPr>
            <w:r>
              <w:t xml:space="preserve">Обработка исключения, вывод текста ошибки: </w:t>
            </w:r>
            <w:r w:rsidR="00411C00" w:rsidRPr="00411C00">
              <w:t>"Server</w:t>
            </w:r>
            <w:r w:rsidR="00411C00">
              <w:t xml:space="preserve"> is already listening.</w:t>
            </w:r>
            <w:r w:rsidR="00411C00" w:rsidRPr="00411C00">
              <w:t>"</w:t>
            </w:r>
          </w:p>
        </w:tc>
        <w:tc>
          <w:tcPr>
            <w:tcW w:w="3115" w:type="dxa"/>
          </w:tcPr>
          <w:p w:rsidR="00225F40" w:rsidRDefault="00411C00" w:rsidP="00017BFA">
            <w:pPr>
              <w:spacing w:line="276" w:lineRule="auto"/>
              <w:ind w:firstLine="0"/>
              <w:jc w:val="both"/>
            </w:pPr>
            <w:r>
              <w:t xml:space="preserve">Обработка исключения, вывод текста ошибки: </w:t>
            </w:r>
            <w:r w:rsidRPr="00411C00">
              <w:t>"Server</w:t>
            </w:r>
            <w:r>
              <w:t xml:space="preserve"> is already listening.</w:t>
            </w:r>
            <w:r w:rsidRPr="00411C00">
              <w:t>"</w:t>
            </w:r>
          </w:p>
        </w:tc>
      </w:tr>
      <w:tr w:rsidR="00411C00" w:rsidRPr="00225F40" w:rsidTr="00A6002B">
        <w:tc>
          <w:tcPr>
            <w:tcW w:w="3114" w:type="dxa"/>
          </w:tcPr>
          <w:p w:rsidR="00411C00" w:rsidRDefault="00411C00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обесп</w:t>
            </w:r>
            <w:r w:rsidR="00DB6AA2">
              <w:rPr>
                <w:szCs w:val="28"/>
              </w:rPr>
              <w:t>ечивает</w:t>
            </w:r>
            <w:r>
              <w:rPr>
                <w:szCs w:val="28"/>
              </w:rPr>
              <w:t>, чтобы сокет принимал все входящие соединения</w:t>
            </w:r>
          </w:p>
        </w:tc>
        <w:tc>
          <w:tcPr>
            <w:tcW w:w="3115" w:type="dxa"/>
          </w:tcPr>
          <w:p w:rsidR="00411C00" w:rsidRDefault="00411C00" w:rsidP="006D62BF">
            <w:pPr>
              <w:spacing w:line="276" w:lineRule="auto"/>
              <w:ind w:firstLine="0"/>
              <w:jc w:val="both"/>
            </w:pPr>
            <w:r>
              <w:t>Сокет принимает все входящие соединения</w:t>
            </w:r>
          </w:p>
        </w:tc>
        <w:tc>
          <w:tcPr>
            <w:tcW w:w="3115" w:type="dxa"/>
          </w:tcPr>
          <w:p w:rsidR="00411C00" w:rsidRDefault="00411C00" w:rsidP="00017BFA">
            <w:pPr>
              <w:spacing w:line="276" w:lineRule="auto"/>
              <w:ind w:firstLine="0"/>
              <w:jc w:val="both"/>
            </w:pPr>
            <w:r>
              <w:t>Сокет принимает все входящие соединения</w:t>
            </w:r>
          </w:p>
        </w:tc>
      </w:tr>
      <w:tr w:rsidR="00DB6AA2" w:rsidRPr="00225F40" w:rsidTr="00A6002B">
        <w:tc>
          <w:tcPr>
            <w:tcW w:w="3114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Вызвать функцию без обязательного параметра: ссылка на соединение, которая обеспечивает, чтобы сокет принимал все входящие соединения</w:t>
            </w:r>
          </w:p>
        </w:tc>
        <w:tc>
          <w:tcPr>
            <w:tcW w:w="3115" w:type="dxa"/>
          </w:tcPr>
          <w:p w:rsidR="00DB6AA2" w:rsidRDefault="00DB6AA2" w:rsidP="006D62BF">
            <w:pPr>
              <w:spacing w:line="276" w:lineRule="auto"/>
              <w:ind w:firstLine="0"/>
              <w:jc w:val="both"/>
            </w:pPr>
            <w:r>
              <w:t>Обработка исключения</w:t>
            </w:r>
          </w:p>
        </w:tc>
        <w:tc>
          <w:tcPr>
            <w:tcW w:w="3115" w:type="dxa"/>
          </w:tcPr>
          <w:p w:rsidR="00DB6AA2" w:rsidRDefault="00DB6AA2" w:rsidP="00017BFA">
            <w:pPr>
              <w:spacing w:line="276" w:lineRule="auto"/>
              <w:ind w:firstLine="0"/>
              <w:jc w:val="both"/>
            </w:pPr>
            <w:r>
              <w:t>Обработка исключения</w:t>
            </w:r>
          </w:p>
        </w:tc>
      </w:tr>
      <w:tr w:rsidR="00DB6AA2" w:rsidRPr="00225F40" w:rsidTr="00A6002B">
        <w:tc>
          <w:tcPr>
            <w:tcW w:w="3114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обеспечивает, чтобы сокет принимал все входящие соединения с клиентом, которое заблокировано</w:t>
            </w:r>
          </w:p>
        </w:tc>
        <w:tc>
          <w:tcPr>
            <w:tcW w:w="3115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</w:pPr>
            <w:r>
              <w:t>С клиентом соединение не установлено, показать сообщение ошибки. Сокет принимать другие входящие вызовы не прекратил</w:t>
            </w:r>
          </w:p>
        </w:tc>
        <w:tc>
          <w:tcPr>
            <w:tcW w:w="3115" w:type="dxa"/>
          </w:tcPr>
          <w:p w:rsidR="00DB6AA2" w:rsidRDefault="00DB6AA2" w:rsidP="00017BFA">
            <w:pPr>
              <w:spacing w:line="276" w:lineRule="auto"/>
              <w:ind w:firstLine="0"/>
              <w:jc w:val="both"/>
            </w:pPr>
            <w:r>
              <w:t>С клиентом соединение не установлено, показать сообщение ошибки. Сокет принимать другие входящие вызовы не прекратил</w:t>
            </w:r>
          </w:p>
        </w:tc>
      </w:tr>
      <w:tr w:rsidR="006D62BF" w:rsidRPr="00A16658" w:rsidTr="00A6002B">
        <w:tc>
          <w:tcPr>
            <w:tcW w:w="3114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</w:t>
            </w:r>
          </w:p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(Stratum</w:t>
            </w:r>
            <w:r>
              <w:rPr>
                <w:szCs w:val="28"/>
                <w:lang w:val="en-US"/>
              </w:rPr>
              <w:t>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AD3311" w:rsidRPr="00506FC9" w:rsidRDefault="00952DD9" w:rsidP="00952DD9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 xml:space="preserve">: </w:t>
            </w:r>
            <w:r w:rsidRPr="00506FC9">
              <w:rPr>
                <w:lang w:val="en-US"/>
              </w:rPr>
              <w:t>“</w:t>
            </w:r>
            <w:r w:rsidRPr="00952DD9">
              <w:rPr>
                <w:lang w:val="en-US"/>
              </w:rPr>
              <w:t xml:space="preserve">Stratum server listening on the </w:t>
            </w:r>
            <w:r w:rsidRPr="00506FC9">
              <w:rPr>
                <w:lang w:val="en-US"/>
              </w:rPr>
              <w:t>p</w:t>
            </w:r>
            <w:r w:rsidRPr="00952DD9">
              <w:rPr>
                <w:lang w:val="en-US"/>
              </w:rPr>
              <w:t>ort</w:t>
            </w:r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506FC9" w:rsidRDefault="00952DD9" w:rsidP="00017BFA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>: “Stratum server listening on the port”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Pr="00AD3311" w:rsidRDefault="00AD3311" w:rsidP="00AD3311">
            <w:pPr>
              <w:ind w:firstLine="0"/>
            </w:pPr>
            <w:r>
              <w:t>Авторизация 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  <w:r>
              <w:t>Авторизация прошла успешно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 w:rsidRPr="00AD3311">
              <w:t>Авторизация прошла успешно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  <w:r>
              <w:t>Авторизация несуществующего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  <w:p w:rsidR="001F47BA" w:rsidRPr="001F47BA" w:rsidRDefault="001F47BA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(StratumMiner.cs)</w:t>
            </w:r>
          </w:p>
        </w:tc>
        <w:tc>
          <w:tcPr>
            <w:tcW w:w="3115" w:type="dxa"/>
          </w:tcPr>
          <w:p w:rsidR="00AD3311" w:rsidRPr="00506FC9" w:rsidRDefault="00AD3311" w:rsidP="00952DD9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945642" w:rsidP="00AD3311">
            <w:pPr>
              <w:ind w:firstLine="0"/>
            </w:pPr>
            <w:r>
              <w:t>Майнер сгенерировал хеш код, который уже существует</w:t>
            </w:r>
          </w:p>
          <w:p w:rsidR="00945642" w:rsidRPr="00945642" w:rsidRDefault="00945642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(Share.cs)</w:t>
            </w:r>
          </w:p>
        </w:tc>
        <w:tc>
          <w:tcPr>
            <w:tcW w:w="3115" w:type="dxa"/>
          </w:tcPr>
          <w:p w:rsidR="00AD3311" w:rsidRP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"Duplicate share".</w:t>
            </w:r>
          </w:p>
        </w:tc>
        <w:tc>
          <w:tcPr>
            <w:tcW w:w="3115" w:type="dxa"/>
          </w:tcPr>
          <w:p w:rsidR="00AD3311" w:rsidRDefault="00945642" w:rsidP="00017BFA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"Duplicate share".</w:t>
            </w:r>
          </w:p>
        </w:tc>
      </w:tr>
      <w:tr w:rsidR="00945642" w:rsidRPr="00AD3311" w:rsidTr="00A6002B">
        <w:tc>
          <w:tcPr>
            <w:tcW w:w="3114" w:type="dxa"/>
          </w:tcPr>
          <w:p w:rsidR="00945642" w:rsidRPr="00945642" w:rsidRDefault="00945642" w:rsidP="00AD3311">
            <w:pPr>
              <w:ind w:firstLine="0"/>
            </w:pPr>
            <w:r w:rsidRPr="00945642">
              <w:t xml:space="preserve">Сгенерированный </w:t>
            </w:r>
            <w:r>
              <w:t>хеш на содержит ссылку на работу, которая выполнила хеш код</w:t>
            </w:r>
          </w:p>
        </w:tc>
        <w:tc>
          <w:tcPr>
            <w:tcW w:w="3115" w:type="dxa"/>
          </w:tcPr>
          <w:p w:rsid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</w:t>
            </w:r>
            <w:r>
              <w:t>"Job not found</w:t>
            </w:r>
            <w:r w:rsidRPr="00945642">
              <w:t>"</w:t>
            </w:r>
          </w:p>
        </w:tc>
        <w:tc>
          <w:tcPr>
            <w:tcW w:w="3115" w:type="dxa"/>
          </w:tcPr>
          <w:p w:rsidR="00945642" w:rsidRDefault="00945642" w:rsidP="00017BFA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</w:t>
            </w:r>
            <w:r>
              <w:t>"Job not found</w:t>
            </w:r>
            <w:r w:rsidRPr="00945642">
              <w:t>"</w:t>
            </w:r>
          </w:p>
        </w:tc>
      </w:tr>
      <w:tr w:rsidR="00945642" w:rsidRPr="00AD3311" w:rsidTr="00A6002B">
        <w:tc>
          <w:tcPr>
            <w:tcW w:w="3114" w:type="dxa"/>
          </w:tcPr>
          <w:p w:rsidR="00945642" w:rsidRPr="00945642" w:rsidRDefault="00945642" w:rsidP="00AD3311">
            <w:pPr>
              <w:ind w:firstLine="0"/>
            </w:pPr>
            <w:r>
              <w:t>Хеш код был сгенерирован с низкой сложностью</w:t>
            </w:r>
          </w:p>
        </w:tc>
        <w:tc>
          <w:tcPr>
            <w:tcW w:w="3115" w:type="dxa"/>
          </w:tcPr>
          <w:p w:rsid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исключения и вывод текста ошибка: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t>"Low difficulty share</w:t>
            </w:r>
            <w:r w:rsidRPr="00945642">
              <w:t>"</w:t>
            </w:r>
          </w:p>
        </w:tc>
        <w:tc>
          <w:tcPr>
            <w:tcW w:w="3115" w:type="dxa"/>
          </w:tcPr>
          <w:p w:rsidR="00945642" w:rsidRDefault="00945642" w:rsidP="00017BFA">
            <w:pPr>
              <w:spacing w:line="276" w:lineRule="auto"/>
              <w:ind w:firstLine="0"/>
              <w:jc w:val="both"/>
            </w:pPr>
            <w:r>
              <w:t>Обработка исключения и вывод текста ошибка: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t>"Low difficulty share</w:t>
            </w:r>
            <w:r w:rsidRPr="00945642">
              <w:t>"</w:t>
            </w:r>
          </w:p>
        </w:tc>
      </w:tr>
      <w:tr w:rsidR="00225F40" w:rsidRPr="00AD3311" w:rsidTr="00A6002B">
        <w:tc>
          <w:tcPr>
            <w:tcW w:w="3114" w:type="dxa"/>
          </w:tcPr>
          <w:p w:rsidR="00225F40" w:rsidRDefault="00225F40" w:rsidP="00AD3311">
            <w:pPr>
              <w:ind w:firstLine="0"/>
            </w:pPr>
            <w:r>
              <w:t>Создать майнинг пул</w:t>
            </w:r>
          </w:p>
        </w:tc>
        <w:tc>
          <w:tcPr>
            <w:tcW w:w="3115" w:type="dxa"/>
          </w:tcPr>
          <w:p w:rsidR="00225F40" w:rsidRDefault="00225F40" w:rsidP="00945642">
            <w:pPr>
              <w:spacing w:line="276" w:lineRule="auto"/>
              <w:ind w:firstLine="0"/>
              <w:jc w:val="both"/>
            </w:pPr>
            <w:r>
              <w:t>Майнинг пул создан</w:t>
            </w:r>
          </w:p>
        </w:tc>
        <w:tc>
          <w:tcPr>
            <w:tcW w:w="3115" w:type="dxa"/>
          </w:tcPr>
          <w:p w:rsidR="00225F40" w:rsidRDefault="00225F40" w:rsidP="00017BFA">
            <w:pPr>
              <w:spacing w:line="276" w:lineRule="auto"/>
              <w:ind w:firstLine="0"/>
              <w:jc w:val="both"/>
            </w:pPr>
            <w:r>
              <w:t>Майнинг пул создан</w:t>
            </w:r>
          </w:p>
        </w:tc>
      </w:tr>
      <w:tr w:rsidR="00225F40" w:rsidRPr="00AD3311" w:rsidTr="00A6002B">
        <w:tc>
          <w:tcPr>
            <w:tcW w:w="3114" w:type="dxa"/>
          </w:tcPr>
          <w:p w:rsidR="00225F40" w:rsidRDefault="00225F40" w:rsidP="00AD3311">
            <w:pPr>
              <w:ind w:firstLine="0"/>
            </w:pPr>
            <w:r>
              <w:lastRenderedPageBreak/>
              <w:t>Запустить все майнинг пулы</w:t>
            </w:r>
          </w:p>
        </w:tc>
        <w:tc>
          <w:tcPr>
            <w:tcW w:w="3115" w:type="dxa"/>
          </w:tcPr>
          <w:p w:rsidR="00225F40" w:rsidRDefault="00F27269" w:rsidP="00945642">
            <w:pPr>
              <w:spacing w:line="276" w:lineRule="auto"/>
              <w:ind w:firstLine="0"/>
              <w:jc w:val="both"/>
            </w:pPr>
            <w:r>
              <w:t>Все майнинг пулы запущены</w:t>
            </w:r>
          </w:p>
        </w:tc>
        <w:tc>
          <w:tcPr>
            <w:tcW w:w="3115" w:type="dxa"/>
          </w:tcPr>
          <w:p w:rsidR="00225F40" w:rsidRDefault="00F27269" w:rsidP="00017BFA">
            <w:pPr>
              <w:spacing w:line="276" w:lineRule="auto"/>
              <w:ind w:firstLine="0"/>
              <w:jc w:val="both"/>
            </w:pPr>
            <w:r>
              <w:t>Все майнинг пулы запущены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начальное значение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Начальное значение установлено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Начальное значение установлено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конечное значение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конечное значение диапазона чисел, которое меньше начально</w:t>
            </w:r>
            <w:r w:rsidR="0055196F">
              <w:t>го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  <w:r w:rsidR="0055196F">
              <w:t>. Установить флаг, который показывает прибавлять или отнимать шаг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  <w:r w:rsidR="0055196F">
              <w:t>. Установить флаг, который показывает прибавлять или отнимать шаг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>
              <w:t>Установить шаг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Шаг установлен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Шаг установлен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Default="00F27269" w:rsidP="00F27269">
            <w:pPr>
              <w:ind w:firstLine="0"/>
            </w:pPr>
            <w:r>
              <w:t>Получить каждое число из диапазона чисел от начала до конца через заданный шаг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 xml:space="preserve">Каждое число </w:t>
            </w:r>
            <w:r w:rsidR="0055196F">
              <w:t>получено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 xml:space="preserve">Каждое число </w:t>
            </w:r>
            <w:r w:rsidR="0055196F">
              <w:t>получено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Default="00F27269" w:rsidP="0055196F">
            <w:pPr>
              <w:ind w:firstLine="0"/>
            </w:pPr>
            <w:r>
              <w:t xml:space="preserve">Получить каждое число из диапазона чисел от начала до конца через заданный шаг, </w:t>
            </w:r>
            <w:r w:rsidR="0055196F">
              <w:t>если конечном числе меньше, чем начальное</w:t>
            </w:r>
          </w:p>
        </w:tc>
        <w:tc>
          <w:tcPr>
            <w:tcW w:w="3115" w:type="dxa"/>
          </w:tcPr>
          <w:p w:rsidR="00F27269" w:rsidRDefault="0055196F" w:rsidP="00945642">
            <w:pPr>
              <w:spacing w:line="276" w:lineRule="auto"/>
              <w:ind w:firstLine="0"/>
              <w:jc w:val="both"/>
            </w:pPr>
            <w:r>
              <w:t>Каждое число получено</w:t>
            </w:r>
          </w:p>
        </w:tc>
        <w:tc>
          <w:tcPr>
            <w:tcW w:w="3115" w:type="dxa"/>
          </w:tcPr>
          <w:p w:rsidR="00F27269" w:rsidRDefault="0055196F" w:rsidP="00017BFA">
            <w:pPr>
              <w:spacing w:line="276" w:lineRule="auto"/>
              <w:ind w:firstLine="0"/>
              <w:jc w:val="both"/>
            </w:pPr>
            <w:r>
              <w:t>Каждое число получено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функцию, которая высчитывает хеш код</w:t>
            </w:r>
          </w:p>
        </w:tc>
        <w:tc>
          <w:tcPr>
            <w:tcW w:w="3115" w:type="dxa"/>
          </w:tcPr>
          <w:p w:rsidR="0055196F" w:rsidRDefault="0055196F" w:rsidP="00945642">
            <w:pPr>
              <w:spacing w:line="276" w:lineRule="auto"/>
              <w:ind w:firstLine="0"/>
              <w:jc w:val="both"/>
            </w:pPr>
            <w:r>
              <w:t>Хеш код получен</w:t>
            </w:r>
          </w:p>
        </w:tc>
        <w:tc>
          <w:tcPr>
            <w:tcW w:w="3115" w:type="dxa"/>
          </w:tcPr>
          <w:p w:rsidR="0055196F" w:rsidRDefault="0055196F" w:rsidP="00017BFA">
            <w:pPr>
              <w:spacing w:line="276" w:lineRule="auto"/>
              <w:ind w:firstLine="0"/>
              <w:jc w:val="both"/>
            </w:pPr>
            <w:r>
              <w:t>Хеш код получен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событие, которое обрабатывает, что хеш код неверный</w:t>
            </w:r>
          </w:p>
        </w:tc>
        <w:tc>
          <w:tcPr>
            <w:tcW w:w="3115" w:type="dxa"/>
          </w:tcPr>
          <w:p w:rsidR="0055196F" w:rsidRDefault="0055196F" w:rsidP="00945642">
            <w:pPr>
              <w:spacing w:line="276" w:lineRule="auto"/>
              <w:ind w:firstLine="0"/>
              <w:jc w:val="both"/>
            </w:pPr>
            <w:r>
              <w:t>Инкрементировать счетчик. Показать причину, почему данный хеш код неверный</w:t>
            </w:r>
          </w:p>
        </w:tc>
        <w:tc>
          <w:tcPr>
            <w:tcW w:w="3115" w:type="dxa"/>
          </w:tcPr>
          <w:p w:rsidR="0055196F" w:rsidRDefault="0055196F" w:rsidP="00017BFA">
            <w:pPr>
              <w:spacing w:line="276" w:lineRule="auto"/>
              <w:ind w:firstLine="0"/>
              <w:jc w:val="both"/>
            </w:pPr>
            <w:r>
              <w:t>Инкрементировать счетчик. Показать причину, почему данный хеш код неверный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событие, которое обрабатывает, что хеш код верный</w:t>
            </w:r>
          </w:p>
        </w:tc>
        <w:tc>
          <w:tcPr>
            <w:tcW w:w="3115" w:type="dxa"/>
          </w:tcPr>
          <w:p w:rsidR="0055196F" w:rsidRDefault="0055196F" w:rsidP="00902C00">
            <w:pPr>
              <w:spacing w:line="276" w:lineRule="auto"/>
              <w:ind w:firstLine="0"/>
              <w:jc w:val="both"/>
            </w:pPr>
            <w:r>
              <w:t xml:space="preserve">Инкрементировать счетчик. </w:t>
            </w:r>
            <w:r w:rsidR="00902C00">
              <w:t xml:space="preserve">Отправить блок. </w:t>
            </w:r>
          </w:p>
        </w:tc>
        <w:tc>
          <w:tcPr>
            <w:tcW w:w="3115" w:type="dxa"/>
          </w:tcPr>
          <w:p w:rsidR="0055196F" w:rsidRDefault="00902C00" w:rsidP="00017BFA">
            <w:pPr>
              <w:spacing w:line="276" w:lineRule="auto"/>
              <w:ind w:firstLine="0"/>
              <w:jc w:val="both"/>
            </w:pPr>
            <w:r>
              <w:t>Инкрементировать счетчик. Отправить блок.</w:t>
            </w:r>
          </w:p>
        </w:tc>
      </w:tr>
      <w:tr w:rsidR="00902C00" w:rsidRPr="00AD3311" w:rsidTr="00A6002B">
        <w:tc>
          <w:tcPr>
            <w:tcW w:w="3114" w:type="dxa"/>
          </w:tcPr>
          <w:p w:rsidR="00902C00" w:rsidRDefault="00902C00" w:rsidP="00902C00">
            <w:pPr>
              <w:ind w:firstLine="0"/>
            </w:pPr>
            <w:r>
              <w:t xml:space="preserve">Вызвать событие, которое обработает </w:t>
            </w:r>
            <w:proofErr w:type="gramStart"/>
            <w:r>
              <w:t>событие:  блок</w:t>
            </w:r>
            <w:proofErr w:type="gramEnd"/>
            <w:r>
              <w:t xml:space="preserve"> найден</w:t>
            </w:r>
          </w:p>
        </w:tc>
        <w:tc>
          <w:tcPr>
            <w:tcW w:w="3115" w:type="dxa"/>
          </w:tcPr>
          <w:p w:rsidR="00902C00" w:rsidRDefault="00902C00" w:rsidP="00902C00">
            <w:pPr>
              <w:spacing w:line="276" w:lineRule="auto"/>
              <w:ind w:firstLine="0"/>
              <w:jc w:val="both"/>
            </w:pPr>
            <w:r>
              <w:t xml:space="preserve">В сеть отправлено сообщение, о </w:t>
            </w:r>
            <w:proofErr w:type="gramStart"/>
            <w:r>
              <w:t>том</w:t>
            </w:r>
            <w:proofErr w:type="gramEnd"/>
            <w:r>
              <w:t xml:space="preserve"> что новый блок найден</w:t>
            </w:r>
          </w:p>
        </w:tc>
        <w:tc>
          <w:tcPr>
            <w:tcW w:w="3115" w:type="dxa"/>
          </w:tcPr>
          <w:p w:rsidR="00902C00" w:rsidRDefault="00902C00" w:rsidP="00017BFA">
            <w:pPr>
              <w:spacing w:line="276" w:lineRule="auto"/>
              <w:ind w:firstLine="0"/>
              <w:jc w:val="both"/>
            </w:pPr>
            <w:r>
              <w:t xml:space="preserve">В сеть отправлено сообщение, о </w:t>
            </w:r>
            <w:proofErr w:type="gramStart"/>
            <w:r>
              <w:t>том</w:t>
            </w:r>
            <w:proofErr w:type="gramEnd"/>
            <w:r>
              <w:t xml:space="preserve"> что новый блок найден</w:t>
            </w:r>
          </w:p>
        </w:tc>
      </w:tr>
    </w:tbl>
    <w:p w:rsidR="00B314C6" w:rsidRPr="00AD3311" w:rsidRDefault="00B314C6" w:rsidP="00945642">
      <w:pPr>
        <w:ind w:firstLine="0"/>
        <w:jc w:val="both"/>
        <w:rPr>
          <w:lang w:eastAsia="ru-RU"/>
        </w:rPr>
      </w:pPr>
    </w:p>
    <w:p w:rsidR="007A71D0" w:rsidRPr="00B314C6" w:rsidRDefault="008C42BE" w:rsidP="008C42BE">
      <w:pPr>
        <w:pStyle w:val="10"/>
        <w:ind w:left="993" w:hanging="284"/>
        <w:rPr>
          <w:lang w:val="ru-RU" w:eastAsia="ru-RU"/>
        </w:rPr>
      </w:pPr>
      <w:r w:rsidRPr="00AD3311">
        <w:rPr>
          <w:lang w:val="ru-RU" w:eastAsia="ru-RU"/>
        </w:rPr>
        <w:lastRenderedPageBreak/>
        <w:t xml:space="preserve"> </w:t>
      </w:r>
      <w:bookmarkStart w:id="271" w:name="_Toc515106580"/>
      <w:r w:rsidR="007A71D0">
        <w:rPr>
          <w:lang w:val="ru-RU" w:eastAsia="ru-RU"/>
        </w:rPr>
        <w:t>Методика использования разработанного программного средства</w:t>
      </w:r>
      <w:bookmarkEnd w:id="271"/>
    </w:p>
    <w:p w:rsidR="00DB1BFA" w:rsidRPr="00B314C6" w:rsidRDefault="00DB1BFA" w:rsidP="00DB1BFA">
      <w:pPr>
        <w:rPr>
          <w:lang w:eastAsia="ru-RU"/>
        </w:rPr>
      </w:pPr>
    </w:p>
    <w:p w:rsidR="00DB1BFA" w:rsidRPr="00BE1AAF" w:rsidRDefault="00871C15" w:rsidP="000C7C7A">
      <w:pPr>
        <w:pStyle w:val="10"/>
        <w:ind w:left="709" w:firstLine="0"/>
        <w:rPr>
          <w:lang w:val="ru-RU" w:eastAsia="ru-RU"/>
        </w:rPr>
      </w:pPr>
      <w:bookmarkStart w:id="272" w:name="_Toc515106581"/>
      <w:r>
        <w:rPr>
          <w:lang w:val="ru-RU"/>
        </w:rPr>
        <w:lastRenderedPageBreak/>
        <w:t>Те</w:t>
      </w:r>
      <w:r w:rsidR="006B5C8F">
        <w:rPr>
          <w:lang w:val="ru-RU"/>
        </w:rPr>
        <w:t>х</w:t>
      </w:r>
      <w:r>
        <w:rPr>
          <w:lang w:val="ru-RU"/>
        </w:rPr>
        <w:t>нико-экономическое обоснование проекта</w:t>
      </w:r>
      <w:bookmarkEnd w:id="272"/>
    </w:p>
    <w:p w:rsidR="00DB1BFA" w:rsidRPr="00541083" w:rsidRDefault="00DB1BFA" w:rsidP="000C7C7A">
      <w:pPr>
        <w:pStyle w:val="2"/>
      </w:pPr>
      <w:bookmarkStart w:id="273" w:name="_Toc418725263"/>
      <w:bookmarkStart w:id="274" w:name="_Toc418725920"/>
      <w:bookmarkStart w:id="275" w:name="_Toc420356976"/>
      <w:bookmarkStart w:id="276" w:name="_Toc452137375"/>
      <w:bookmarkStart w:id="277" w:name="_Toc514969789"/>
      <w:bookmarkStart w:id="278" w:name="_Toc515106582"/>
      <w:r w:rsidRPr="00541083">
        <w:t>Описание проекта</w:t>
      </w:r>
      <w:bookmarkEnd w:id="273"/>
      <w:bookmarkEnd w:id="274"/>
      <w:bookmarkEnd w:id="275"/>
      <w:bookmarkEnd w:id="276"/>
      <w:bookmarkEnd w:id="277"/>
      <w:bookmarkEnd w:id="278"/>
    </w:p>
    <w:p w:rsidR="00DB1BFA" w:rsidRPr="00541083" w:rsidRDefault="00DB1BFA" w:rsidP="0008548E">
      <w:pPr>
        <w:jc w:val="both"/>
      </w:pPr>
    </w:p>
    <w:p w:rsidR="00DB1BFA" w:rsidRPr="00541083" w:rsidRDefault="00DB1BFA" w:rsidP="0008548E">
      <w:pPr>
        <w:ind w:firstLine="708"/>
        <w:jc w:val="both"/>
        <w:rPr>
          <w:szCs w:val="28"/>
        </w:rPr>
      </w:pPr>
      <w:r w:rsidRPr="00541083">
        <w:t>Программное средство позволяет</w:t>
      </w:r>
      <w:r>
        <w:t xml:space="preserve"> добывать криптовалюту, распределять вычислительную нагрузку между участниками и получать вознаграждение в виде криптовалюты, также участник может получать информацию некоторую информацию о пуле, количестве участников</w:t>
      </w:r>
      <w:r w:rsidRPr="00541083">
        <w:rPr>
          <w:szCs w:val="28"/>
        </w:rPr>
        <w:t>.</w:t>
      </w:r>
    </w:p>
    <w:p w:rsidR="00DB1BFA" w:rsidRPr="00541083" w:rsidRDefault="00DB1BFA" w:rsidP="0008548E">
      <w:pPr>
        <w:ind w:firstLine="708"/>
        <w:jc w:val="both"/>
      </w:pPr>
      <w:r w:rsidRPr="00541083">
        <w:t>Основной целью данного программного средства является</w:t>
      </w:r>
      <w:r>
        <w:t xml:space="preserve"> добыча криптовалюты путем распределения вычислительной нагрузки между участниками, которые подключились к серверу. Как только один из участников находит нужный ключ, то блок транзакций присоединяется к цепочке, а прибыль делится между всеми участниками в соответствии с потраченной мощностью. У данного программного средства шансы найти нужный ключ выше, чем у участника, который решил добывать криптовалюту в одиночку.</w:t>
      </w:r>
    </w:p>
    <w:p w:rsidR="00DB1BFA" w:rsidRDefault="00DB1BFA" w:rsidP="0008548E">
      <w:pPr>
        <w:ind w:firstLine="708"/>
        <w:jc w:val="both"/>
      </w:pPr>
      <w:r>
        <w:t>Участники</w:t>
      </w:r>
      <w:r w:rsidRPr="00541083">
        <w:t xml:space="preserve">, использующие программное средство могут, в свою очередь, получать релевантную информацию о </w:t>
      </w:r>
      <w:r>
        <w:t>добытой криптовалюте, каким алгоритмом выполнялись вычисления, сколько участников принимали участие, сумма вознаграждения за участие</w:t>
      </w:r>
      <w:r w:rsidRPr="00541083">
        <w:t>.</w:t>
      </w:r>
    </w:p>
    <w:p w:rsidR="00DB1BFA" w:rsidRDefault="00DB1BFA" w:rsidP="0008548E">
      <w:pPr>
        <w:ind w:firstLine="708"/>
        <w:jc w:val="both"/>
        <w:rPr>
          <w:color w:val="000000"/>
          <w:szCs w:val="28"/>
        </w:rPr>
      </w:pPr>
      <w:r>
        <w:rPr>
          <w:szCs w:val="28"/>
        </w:rPr>
        <w:t>Основные ф</w:t>
      </w:r>
      <w:r w:rsidRPr="00D47ECA">
        <w:rPr>
          <w:szCs w:val="28"/>
        </w:rPr>
        <w:t>ункции, выполняемые системами для распределения вычислительной нагрузки между участниками:</w:t>
      </w:r>
      <w:r w:rsidRPr="00D47ECA">
        <w:rPr>
          <w:color w:val="000000"/>
          <w:szCs w:val="28"/>
        </w:rPr>
        <w:t xml:space="preserve"> </w:t>
      </w:r>
    </w:p>
    <w:p w:rsidR="00DB1BFA" w:rsidRPr="003E2DC9" w:rsidRDefault="00F04A41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подключ</w:t>
      </w:r>
      <w:r w:rsidR="00DB1BFA">
        <w:rPr>
          <w:color w:val="000000"/>
          <w:szCs w:val="28"/>
        </w:rPr>
        <w:t>иться</w:t>
      </w:r>
      <w:r w:rsidR="00DB1BFA" w:rsidRPr="003E2DC9">
        <w:rPr>
          <w:color w:val="000000"/>
          <w:szCs w:val="28"/>
        </w:rPr>
        <w:t xml:space="preserve"> </w:t>
      </w:r>
      <w:r w:rsidR="00DB1BFA">
        <w:rPr>
          <w:color w:val="000000"/>
          <w:szCs w:val="28"/>
        </w:rPr>
        <w:t>клиенту</w:t>
      </w:r>
      <w:r w:rsidR="00DB1BFA" w:rsidRPr="00D47ECA">
        <w:rPr>
          <w:color w:val="000000"/>
          <w:szCs w:val="28"/>
        </w:rPr>
        <w:t xml:space="preserve"> к майнинг пулу;</w:t>
      </w:r>
    </w:p>
    <w:p w:rsidR="00DB1BFA" w:rsidRPr="003E2DC9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отключиться клиенту от майнинг пула</w:t>
      </w:r>
      <w:r w:rsidRPr="003E2DC9">
        <w:rPr>
          <w:color w:val="000000"/>
          <w:szCs w:val="28"/>
        </w:rPr>
        <w:t>;</w:t>
      </w:r>
    </w:p>
    <w:p w:rsidR="00DB1BFA" w:rsidRPr="009C68B1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DB1BFA" w:rsidRPr="00541083" w:rsidRDefault="00DB1BFA" w:rsidP="0008548E">
      <w:pPr>
        <w:ind w:firstLine="708"/>
        <w:jc w:val="both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 данного программного средства программного обеспечения (ПС) и его использования потенциальными пользователям. Раздел включает расчет следующих показателей:</w:t>
      </w:r>
    </w:p>
    <w:p w:rsidR="00DB1BFA" w:rsidRPr="00541083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>асчёт сметы затрат и цены ПО. Упрощённый расчет затрат на разработку ПО делается в разрезе следующих статей: затраты на основную заработную плату разработчиков, затраты на дополнительную заработную плату разработчиков, отчисления на с</w:t>
      </w:r>
      <w:r w:rsidR="00F04A41">
        <w:t>оциальные нужды, прочие затраты.</w:t>
      </w:r>
    </w:p>
    <w:p w:rsidR="00DB1BFA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 xml:space="preserve">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Данный эффект поддается стоимостной оценке и рассчитывается при экономическом </w:t>
      </w:r>
      <w:r w:rsidRPr="00541083">
        <w:lastRenderedPageBreak/>
        <w:t>обосновании.</w:t>
      </w:r>
    </w:p>
    <w:p w:rsidR="00DB1BFA" w:rsidRPr="00541083" w:rsidRDefault="00DB1BFA" w:rsidP="00DB1BFA">
      <w:pPr>
        <w:pStyle w:val="a"/>
        <w:numPr>
          <w:ilvl w:val="0"/>
          <w:numId w:val="0"/>
        </w:numPr>
      </w:pPr>
    </w:p>
    <w:p w:rsidR="00DB1BFA" w:rsidRPr="00541083" w:rsidRDefault="00DB1BFA" w:rsidP="000C7C7A">
      <w:pPr>
        <w:pStyle w:val="2"/>
      </w:pPr>
      <w:bookmarkStart w:id="279" w:name="_Toc418725264"/>
      <w:bookmarkStart w:id="280" w:name="_Toc418725921"/>
      <w:bookmarkStart w:id="281" w:name="_Toc420356977"/>
      <w:bookmarkStart w:id="282" w:name="_Toc452137376"/>
      <w:bookmarkStart w:id="283" w:name="_Toc514969790"/>
      <w:bookmarkStart w:id="284" w:name="_Toc515106583"/>
      <w:r w:rsidRPr="00541083">
        <w:t>Расчёт сметы затрат и цены ПО</w:t>
      </w:r>
      <w:bookmarkEnd w:id="279"/>
      <w:bookmarkEnd w:id="280"/>
      <w:bookmarkEnd w:id="281"/>
      <w:bookmarkEnd w:id="282"/>
      <w:bookmarkEnd w:id="283"/>
      <w:bookmarkEnd w:id="284"/>
    </w:p>
    <w:p w:rsidR="00DB1BFA" w:rsidRPr="00541083" w:rsidRDefault="00DB1BFA" w:rsidP="00DB1BFA"/>
    <w:p w:rsidR="00DB1BFA" w:rsidRPr="00600E54" w:rsidRDefault="00DB1BFA" w:rsidP="0008548E">
      <w:pPr>
        <w:shd w:val="clear" w:color="auto" w:fill="FFFFFF"/>
        <w:ind w:right="34" w:firstLine="708"/>
        <w:jc w:val="both"/>
        <w:rPr>
          <w:spacing w:val="-1"/>
        </w:rPr>
      </w:pPr>
      <w:r w:rsidRPr="00541083">
        <w:t xml:space="preserve">Разрабатываемый программный продукт относится </w:t>
      </w:r>
      <w:r>
        <w:t>к первой</w:t>
      </w:r>
      <w:r w:rsidRPr="00541083">
        <w:t xml:space="preserve"> категории сложности, поскольку </w:t>
      </w:r>
      <w:r>
        <w:t>р</w:t>
      </w:r>
      <w:r w:rsidRPr="00600E54">
        <w:rPr>
          <w:spacing w:val="-1"/>
        </w:rPr>
        <w:t>ежим работы</w:t>
      </w:r>
      <w:r>
        <w:rPr>
          <w:spacing w:val="-1"/>
        </w:rPr>
        <w:t xml:space="preserve"> ПО проходит</w:t>
      </w:r>
      <w:r w:rsidRPr="00600E54">
        <w:rPr>
          <w:spacing w:val="-1"/>
        </w:rPr>
        <w:t xml:space="preserve"> в реальном времени.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Программный продукт является ПО общего назначения и относится к </w:t>
      </w:r>
      <w:r>
        <w:t>категории новизны В (Кн = 0,7).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Отправной точкой для расчёта плановой сметы затрат на разработку ПО, требуется определить общий объем программного продукта (Vо). В качестве единицы измерения примем количество строк исходного кода (Lines of Code,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>
        <w:t>6</w:t>
      </w:r>
      <w:r w:rsidR="00F04A41">
        <w:t>.1</w:t>
      </w:r>
      <w:r w:rsidRPr="00541083">
        <w:t>.</w:t>
      </w:r>
    </w:p>
    <w:p w:rsidR="00DB1BFA" w:rsidRPr="00254940" w:rsidRDefault="00DB1BFA" w:rsidP="00DB1BFA">
      <w:pPr>
        <w:pStyle w:val="afffff2"/>
      </w:pPr>
      <w:r>
        <w:t xml:space="preserve"> Таблица 6</w:t>
      </w:r>
      <w:r w:rsidRPr="00541083">
        <w:t>.</w:t>
      </w:r>
      <w:r>
        <w:t>1</w:t>
      </w:r>
      <w:r w:rsidRPr="00541083">
        <w:t xml:space="preserve"> – </w:t>
      </w:r>
      <w:r w:rsidRPr="00254940">
        <w:t>Перечень и объём функций программного средства</w:t>
      </w:r>
    </w:p>
    <w:tbl>
      <w:tblPr>
        <w:tblStyle w:val="afff1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DB1BFA" w:rsidRPr="00254940" w:rsidTr="00F04A41">
        <w:tc>
          <w:tcPr>
            <w:tcW w:w="1838" w:type="dxa"/>
            <w:vAlign w:val="center"/>
          </w:tcPr>
          <w:p w:rsidR="00DB1BFA" w:rsidRPr="00254940" w:rsidRDefault="00DB1BFA" w:rsidP="0008548E">
            <w:pPr>
              <w:ind w:firstLine="0"/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DB1BFA" w:rsidRPr="00254940" w:rsidRDefault="00DB1BFA" w:rsidP="00F04A41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DB1BFA" w:rsidRPr="00254940" w:rsidRDefault="00DB1BFA" w:rsidP="000C7C7A">
            <w:pPr>
              <w:ind w:firstLine="0"/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right="29" w:firstLine="0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0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right="432" w:firstLine="0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250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4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730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410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300</w:t>
            </w:r>
          </w:p>
        </w:tc>
      </w:tr>
    </w:tbl>
    <w:p w:rsidR="00DB1BFA" w:rsidRPr="00541083" w:rsidRDefault="00DB1BFA" w:rsidP="00DB1BFA"/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</w:t>
      </w:r>
      <w:r w:rsidR="00EF41B8">
        <w:rPr>
          <w:szCs w:val="28"/>
        </w:rPr>
        <w:t>лизованных в программе формула: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19"/>
      </w:tblGrid>
      <w:tr w:rsidR="00DB1BFA" w:rsidRPr="00254940" w:rsidTr="00F04A41">
        <w:tc>
          <w:tcPr>
            <w:tcW w:w="1666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DB1BFA" w:rsidRPr="00592438" w:rsidRDefault="00A16658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Default="00DB1BFA" w:rsidP="00F04A41">
      <w:pPr>
        <w:ind w:firstLine="0"/>
        <w:rPr>
          <w:rFonts w:eastAsiaTheme="minorEastAsia"/>
        </w:rPr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DB1BFA" w:rsidRPr="006B0D50" w:rsidRDefault="00DB1BFA" w:rsidP="00F04A41">
      <w:p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DB1BFA" w:rsidRDefault="00DB1BFA" w:rsidP="0008548E">
      <w:pPr>
        <w:ind w:firstLine="708"/>
        <w:jc w:val="both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</w:t>
      </w:r>
      <w:r w:rsidR="00EF41B8">
        <w:rPr>
          <w:szCs w:val="28"/>
        </w:rPr>
        <w:t xml:space="preserve"> высчитывается по формуле</w:t>
      </w:r>
      <w:r>
        <w:rPr>
          <w:szCs w:val="28"/>
        </w:rPr>
        <w:t>:</w:t>
      </w:r>
    </w:p>
    <w:p w:rsidR="00735ADE" w:rsidRDefault="00735ADE" w:rsidP="0008548E">
      <w:pPr>
        <w:ind w:firstLine="708"/>
        <w:jc w:val="both"/>
        <w:rPr>
          <w:szCs w:val="28"/>
        </w:rPr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F04A41">
      <w:pPr>
        <w:ind w:firstLine="0"/>
        <w:rPr>
          <w:szCs w:val="28"/>
        </w:rPr>
      </w:pPr>
      <w:r w:rsidRPr="00254940">
        <w:rPr>
          <w:szCs w:val="28"/>
        </w:rPr>
        <w:lastRenderedPageBreak/>
        <w:t>где</w:t>
      </w:r>
      <w:proofErr w:type="gramStart"/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="00F04A41">
        <w:rPr>
          <w:szCs w:val="28"/>
        </w:rPr>
        <w:t>–</w:t>
      </w:r>
      <w:proofErr w:type="gramEnd"/>
      <w:r w:rsidR="00F04A41">
        <w:rPr>
          <w:szCs w:val="28"/>
        </w:rPr>
        <w:t xml:space="preserve"> </w:t>
      </w:r>
      <w:r w:rsidRPr="00254940">
        <w:rPr>
          <w:szCs w:val="28"/>
        </w:rPr>
        <w:t>коэффициент, учитывающий сложность ПС;</w:t>
      </w:r>
    </w:p>
    <w:p w:rsidR="00DB1BFA" w:rsidRPr="00254940" w:rsidRDefault="00A16658" w:rsidP="0008548E">
      <w:pPr>
        <w:ind w:left="1418" w:hanging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DB1BFA" w:rsidRPr="00254940">
        <w:rPr>
          <w:szCs w:val="28"/>
        </w:rPr>
        <w:t xml:space="preserve"> –</w:t>
      </w:r>
      <w:r w:rsidR="00F04A41">
        <w:rPr>
          <w:szCs w:val="28"/>
        </w:rPr>
        <w:tab/>
      </w:r>
      <w:r w:rsidR="00DB1BFA" w:rsidRPr="00254940">
        <w:rPr>
          <w:szCs w:val="28"/>
        </w:rPr>
        <w:t>поправочный коэффициент, уч</w:t>
      </w:r>
      <w:r w:rsidR="00DB1BFA">
        <w:rPr>
          <w:szCs w:val="28"/>
        </w:rPr>
        <w:t xml:space="preserve">итывающий степень использования </w:t>
      </w:r>
      <w:r w:rsidR="00DB1BFA" w:rsidRPr="00254940">
        <w:rPr>
          <w:szCs w:val="28"/>
        </w:rPr>
        <w:t>при разработки стандартных модулей;</w:t>
      </w:r>
    </w:p>
    <w:p w:rsidR="00DB1BFA" w:rsidRDefault="00A16658" w:rsidP="00DB1BFA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DB1BFA" w:rsidRPr="00254940">
        <w:rPr>
          <w:szCs w:val="28"/>
        </w:rPr>
        <w:t xml:space="preserve"> – коэффициент, учитывающий степень новизны ПС.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592438" w:rsidRDefault="00A16658" w:rsidP="00F04A41">
            <w:pPr>
              <w:pStyle w:val="afffff0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="002C10AA"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08548E">
      <w:pPr>
        <w:ind w:left="709" w:hanging="709"/>
        <w:jc w:val="both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F04A41">
        <w:rPr>
          <w:szCs w:val="28"/>
        </w:rPr>
        <w:t xml:space="preserve"> –</w:t>
      </w:r>
      <w:r w:rsidR="00F04A41">
        <w:rPr>
          <w:szCs w:val="28"/>
        </w:rPr>
        <w:tab/>
      </w:r>
      <w:r w:rsidRPr="00254940">
        <w:rPr>
          <w:szCs w:val="28"/>
        </w:rPr>
        <w:t xml:space="preserve">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DB1BFA" w:rsidRPr="00254940" w:rsidRDefault="00DB1BFA" w:rsidP="00DB1BFA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n   </m:t>
        </m:r>
      </m:oMath>
      <w:r w:rsidR="00F04A41">
        <w:rPr>
          <w:rFonts w:eastAsiaTheme="minorEastAsia"/>
          <w:szCs w:val="28"/>
        </w:rPr>
        <w:t>–</w:t>
      </w:r>
      <w:r w:rsidR="00F04A41">
        <w:rPr>
          <w:rFonts w:eastAsiaTheme="minorEastAsia"/>
          <w:szCs w:val="28"/>
        </w:rPr>
        <w:tab/>
      </w:r>
      <w:r w:rsidRPr="00254940">
        <w:rPr>
          <w:szCs w:val="28"/>
        </w:rPr>
        <w:t>количество учитываемых характеристик.</w:t>
      </w:r>
    </w:p>
    <w:p w:rsidR="00DB1BFA" w:rsidRDefault="00DB1BFA" w:rsidP="00DB1BFA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m:rPr>
                <m:nor/>
              </m:rPr>
              <m:t>К</m:t>
            </m:r>
            <w:proofErr w:type="gramEnd"/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</w:t>
      </w:r>
      <w:r w:rsidR="00EF41B8">
        <w:rPr>
          <w:szCs w:val="28"/>
        </w:rPr>
        <w:t>оёмкость разработки по формуле:</w:t>
      </w:r>
    </w:p>
    <w:p w:rsidR="00DB1BFA" w:rsidRDefault="00DB1BFA" w:rsidP="00DB1BFA">
      <w:pPr>
        <w:ind w:firstLine="708"/>
        <w:rPr>
          <w:szCs w:val="28"/>
        </w:rPr>
      </w:pPr>
    </w:p>
    <w:p w:rsidR="00DB1BFA" w:rsidRDefault="00A16658" w:rsidP="00DB1BFA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о</m:t>
            </m:r>
          </m:sub>
        </m:sSub>
        <m:r>
          <m:rPr>
            <m:nor/>
          </m:rPr>
          <m:t xml:space="preserve"> = 312 ∙1,27∙0,7∙0,7 ≈ </m:t>
        </m:r>
        <m:r>
          <m:rPr>
            <m:nor/>
          </m:rPr>
          <w:rPr>
            <w:rFonts w:ascii="Cambria Math"/>
          </w:rPr>
          <m:t>194</m:t>
        </m:r>
        <m:r>
          <m:rPr>
            <m:nor/>
          </m:rPr>
          <m:t xml:space="preserve"> чел./дн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DB1BFA">
        <w:t xml:space="preserve"> </w:t>
      </w:r>
      <w:r w:rsidR="00DB1BFA">
        <w:tab/>
      </w:r>
      <w:r w:rsidR="00DB1BFA">
        <w:tab/>
      </w:r>
      <w:r w:rsidR="00DB1BFA">
        <w:tab/>
      </w:r>
      <w:r w:rsidR="00DB1BFA" w:rsidRPr="00254940">
        <w:t xml:space="preserve"> (</w:t>
      </w:r>
      <w:r w:rsidR="00DB1BFA" w:rsidRPr="006B0D50">
        <w:t>6</w:t>
      </w:r>
      <w:r w:rsidR="00DB1BFA" w:rsidRPr="00254940">
        <w:t>.</w:t>
      </w:r>
      <w:fldSimple w:instr=" SEQ Формула \* ARABIC \s 2 ">
        <w:r w:rsidR="002C10AA">
          <w:rPr>
            <w:noProof/>
          </w:rPr>
          <w:t>4</w:t>
        </w:r>
      </w:fldSimple>
      <w:r w:rsidR="00DB1BFA" w:rsidRPr="00254940">
        <w:t>)</w:t>
      </w:r>
    </w:p>
    <w:p w:rsidR="00DB1BFA" w:rsidRDefault="00DB1BFA" w:rsidP="00DB1BFA">
      <w:pPr>
        <w:ind w:firstLine="0"/>
      </w:pPr>
    </w:p>
    <w:p w:rsidR="00DB1BFA" w:rsidRDefault="00DB1BFA" w:rsidP="00DB1BFA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285" w:name="OLE_LINK9"/>
      <w:bookmarkStart w:id="286" w:name="OLE_LINK10"/>
      <w:bookmarkStart w:id="287" w:name="OLE_LINK11"/>
      <w:r w:rsidR="00EF41B8">
        <w:t>:</w:t>
      </w:r>
    </w:p>
    <w:p w:rsidR="00DB1BFA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  <w:bookmarkEnd w:id="285"/>
      <w:bookmarkEnd w:id="286"/>
      <w:bookmarkEnd w:id="287"/>
    </w:tbl>
    <w:p w:rsidR="00DB1BFA" w:rsidRDefault="00DB1BFA" w:rsidP="00DB1BFA">
      <w:pPr>
        <w:rPr>
          <w:szCs w:val="28"/>
        </w:rPr>
      </w:pPr>
    </w:p>
    <w:p w:rsidR="00DB1BFA" w:rsidRPr="00254940" w:rsidRDefault="00DB1BFA" w:rsidP="000A48F2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</w:t>
      </w:r>
      <w:proofErr w:type="gramStart"/>
      <w:r w:rsidRPr="00254940">
        <w:rPr>
          <w:szCs w:val="28"/>
        </w:rPr>
        <w:t>дн.;</w:t>
      </w:r>
      <w:proofErr w:type="gramEnd"/>
    </w:p>
    <w:p w:rsidR="00DB1BFA" w:rsidRPr="00254940" w:rsidRDefault="00A16658" w:rsidP="00735ADE">
      <w:pPr>
        <w:ind w:left="1446" w:hanging="73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DB1BFA" w:rsidRPr="00254940">
        <w:rPr>
          <w:szCs w:val="28"/>
        </w:rPr>
        <w:t xml:space="preserve"> – эффективный фонд времени работы одного работника в течение года, </w:t>
      </w:r>
      <w:proofErr w:type="gramStart"/>
      <w:r w:rsidR="00DB1BFA" w:rsidRPr="00254940">
        <w:rPr>
          <w:szCs w:val="28"/>
        </w:rPr>
        <w:t>дн.;</w:t>
      </w:r>
      <w:proofErr w:type="gramEnd"/>
    </w:p>
    <w:p w:rsidR="00DB1BFA" w:rsidRPr="00254940" w:rsidRDefault="00A16658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DB1BFA" w:rsidRPr="00254940">
        <w:rPr>
          <w:szCs w:val="28"/>
        </w:rPr>
        <w:t xml:space="preserve"> – срок разработки проекта, лет.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</w:t>
      </w:r>
      <w:r w:rsidR="00F04A41">
        <w:rPr>
          <w:szCs w:val="28"/>
        </w:rPr>
        <w:t>ботчика вычисляется по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A16658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288" w:name="OLE_LINK3"/>
                <w:bookmarkStart w:id="289" w:name="OLE_LINK4"/>
                <w:bookmarkStart w:id="290" w:name="OLE_LINK5"/>
                <w:bookmarkStart w:id="291" w:name="OLE_LINK6"/>
                <w:bookmarkStart w:id="292" w:name="OLE_LINK7"/>
                <w:bookmarkStart w:id="293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288"/>
                <w:bookmarkEnd w:id="289"/>
                <w:bookmarkEnd w:id="290"/>
                <w:bookmarkEnd w:id="291"/>
                <w:bookmarkEnd w:id="292"/>
                <w:bookmarkEnd w:id="293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0A48F2">
      <w:pPr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</w:t>
      </w:r>
      <w:proofErr w:type="gramStart"/>
      <w:r w:rsidRPr="00254940">
        <w:t>дн.;</w:t>
      </w:r>
      <w:proofErr w:type="gramEnd"/>
    </w:p>
    <w:p w:rsidR="00DB1BFA" w:rsidRPr="00254940" w:rsidRDefault="00A16658" w:rsidP="00735ADE">
      <w:pPr>
        <w:ind w:left="1304" w:hanging="595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</w:t>
      </w:r>
      <w:proofErr w:type="gramStart"/>
      <w:r w:rsidR="00DB1BFA" w:rsidRPr="00254940">
        <w:rPr>
          <w:rFonts w:eastAsiaTheme="minorEastAsia"/>
          <w:szCs w:val="28"/>
        </w:rPr>
        <w:t>дн.;</w:t>
      </w:r>
      <w:proofErr w:type="gramEnd"/>
    </w:p>
    <w:p w:rsidR="00DB1BFA" w:rsidRPr="00254940" w:rsidRDefault="00A16658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 xml:space="preserve">выходных дней в году, </w:t>
      </w:r>
      <w:proofErr w:type="gramStart"/>
      <w:r w:rsidR="00DB1BFA" w:rsidRPr="00254940">
        <w:rPr>
          <w:szCs w:val="28"/>
        </w:rPr>
        <w:t>дн.;</w:t>
      </w:r>
      <w:proofErr w:type="gramEnd"/>
    </w:p>
    <w:p w:rsidR="00DB1BFA" w:rsidRDefault="00A16658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>количество дней отпуска, дн.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>
        <w:rPr>
          <w:szCs w:val="28"/>
        </w:rPr>
        <w:t xml:space="preserve"> составит 231 день</w:t>
      </w:r>
      <w:r w:rsidRPr="00254940">
        <w:rPr>
          <w:szCs w:val="28"/>
        </w:rPr>
        <w:t>.</w:t>
      </w:r>
      <w:r w:rsidR="00F1305B">
        <w:rPr>
          <w:szCs w:val="28"/>
        </w:rPr>
        <w:t xml:space="preserve"> 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m:t>эф</m:t>
            </m:r>
          </m:sub>
        </m:sSub>
      </m:oMath>
      <w:r w:rsidR="00B454E2">
        <w:t xml:space="preserve"> приведен в следующей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=366-9-102-24=231 дн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F04A41">
      <w:pPr>
        <w:ind w:firstLine="708"/>
        <w:jc w:val="both"/>
      </w:pPr>
      <w:r w:rsidRPr="00254940">
        <w:t>Учитывая срок разработки проекта Т</w:t>
      </w:r>
      <w:r w:rsidRPr="00254940">
        <w:rPr>
          <w:vertAlign w:val="subscript"/>
        </w:rPr>
        <w:t>р</w:t>
      </w:r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B454E2">
        <w:t>ленность исполнителей проекта: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bookmarkStart w:id="294" w:name="OLE_LINK12"/>
        <w:bookmarkStart w:id="295" w:name="OLE_LINK13"/>
        <w:tc>
          <w:tcPr>
            <w:tcW w:w="3500" w:type="pct"/>
            <w:vAlign w:val="center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294"/>
                <w:bookmarkEnd w:id="295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rPr>
          <w:szCs w:val="28"/>
        </w:rPr>
      </w:pPr>
    </w:p>
    <w:p w:rsidR="00DB1BFA" w:rsidRDefault="00DB1BFA" w:rsidP="000C7C7A">
      <w:pPr>
        <w:pStyle w:val="2"/>
      </w:pPr>
      <w:bookmarkStart w:id="296" w:name="_Toc483202005"/>
      <w:bookmarkStart w:id="297" w:name="_Toc514969791"/>
      <w:bookmarkStart w:id="298" w:name="_Toc515106584"/>
      <w:r w:rsidRPr="00770CFF">
        <w:t>Расчёт заработной платы исполнителей</w:t>
      </w:r>
      <w:bookmarkEnd w:id="296"/>
      <w:bookmarkEnd w:id="297"/>
      <w:bookmarkEnd w:id="298"/>
    </w:p>
    <w:p w:rsidR="00DB1BFA" w:rsidRPr="00770CFF" w:rsidRDefault="00DB1BFA" w:rsidP="00DB1BFA"/>
    <w:p w:rsidR="00DB1BFA" w:rsidRDefault="00DB1BFA" w:rsidP="00DB1BFA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</w:t>
      </w:r>
      <w:r w:rsidR="00B454E2">
        <w:t>елей рассчитывается по формуле: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/>
        </w:tc>
        <w:tc>
          <w:tcPr>
            <w:tcW w:w="5670" w:type="dxa"/>
            <w:vAlign w:val="center"/>
          </w:tcPr>
          <w:p w:rsidR="00DB1BFA" w:rsidRPr="00254940" w:rsidRDefault="00A16658" w:rsidP="000A48F2">
            <w:pPr>
              <w:pStyle w:val="afffff0"/>
              <w:spacing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</w:t>
            </w:r>
            <w:r>
              <w:rPr>
                <w:lang w:val="en-US"/>
              </w:rPr>
              <w:t>9</w:t>
            </w:r>
            <w:r w:rsidRPr="00254940"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r w:rsidRPr="00254940">
        <w:rPr>
          <w:lang w:val="en-US"/>
        </w:rPr>
        <w:t>i</w:t>
      </w:r>
      <w:r w:rsidRPr="00254940">
        <w:t>-го исполнителя, руб;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DB1BFA" w:rsidRPr="00254940" w:rsidRDefault="00A16658" w:rsidP="00DB1BFA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1BFA" w:rsidRPr="00254940">
        <w:t xml:space="preserve"> – плановый фонд рабочего времени </w:t>
      </w:r>
      <w:r w:rsidR="00DB1BFA" w:rsidRPr="00254940">
        <w:rPr>
          <w:lang w:val="en-US"/>
        </w:rPr>
        <w:t>i</w:t>
      </w:r>
      <w:r w:rsidR="00DB1BFA" w:rsidRPr="00254940">
        <w:t xml:space="preserve">-го исполнителя, </w:t>
      </w:r>
      <w:proofErr w:type="gramStart"/>
      <w:r w:rsidR="00DB1BFA" w:rsidRPr="00254940">
        <w:t>дн.;</w:t>
      </w:r>
      <w:proofErr w:type="gramEnd"/>
    </w:p>
    <w:p w:rsidR="00DB1BFA" w:rsidRPr="00254940" w:rsidRDefault="00DB1BFA" w:rsidP="00DB1BFA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DB1BFA" w:rsidRDefault="00DB1BFA" w:rsidP="00DB1BFA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</w:t>
      </w:r>
      <w:r w:rsidR="00B454E2">
        <w:t>ула: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10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DB1BFA" w:rsidRDefault="00A16658" w:rsidP="00DB1BF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DB1BFA" w:rsidRPr="00254940">
        <w:t xml:space="preserve"> – среднемесячное количество рабочих дней, дн.</w:t>
      </w:r>
    </w:p>
    <w:p w:rsidR="00DB1BFA" w:rsidRDefault="00DB1BFA" w:rsidP="00DB1BFA">
      <w:pPr>
        <w:ind w:firstLine="708"/>
      </w:pPr>
      <w:r w:rsidRPr="00254940">
        <w:t>В свою очередь месячный тарифный оклад одного раб</w:t>
      </w:r>
      <w:r>
        <w:t>отника вычисляется по формуле</w:t>
      </w:r>
      <w:r w:rsidR="00B454E2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DB1BFA" w:rsidRDefault="00DB1BFA" w:rsidP="00F04A41">
      <w:pPr>
        <w:ind w:firstLine="708"/>
        <w:jc w:val="both"/>
      </w:pPr>
      <w:r w:rsidRPr="00254940">
        <w:lastRenderedPageBreak/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</w:t>
      </w:r>
      <w:r w:rsidR="00B454E2">
        <w:t>:</w:t>
      </w:r>
      <w:r w:rsidRPr="00254940">
        <w:t xml:space="preserve"> 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0A48F2">
        <w:trPr>
          <w:jc w:val="center"/>
        </w:trPr>
        <w:tc>
          <w:tcPr>
            <w:tcW w:w="1838" w:type="dxa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0A48F2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 34*2,84=96,56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Подставив полученный месячный оклад, получим </w:t>
      </w:r>
      <w:r w:rsidR="00B454E2">
        <w:t>среднедневную заработную плату по формуе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A16658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вычисленных выше, получим основную </w:t>
      </w:r>
      <w:r w:rsidR="00B454E2">
        <w:t xml:space="preserve">заработную плату исполнителей </w:t>
      </w:r>
      <w:r w:rsidR="00B454E2" w:rsidRPr="00254940">
        <w:t>по формуле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A16658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14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spacing w:line="276" w:lineRule="auto"/>
        <w:ind w:firstLine="708"/>
      </w:pPr>
    </w:p>
    <w:p w:rsidR="00DB1BFA" w:rsidRPr="00254940" w:rsidRDefault="00DB1BFA" w:rsidP="00DB1BFA">
      <w:pPr>
        <w:spacing w:line="276" w:lineRule="auto"/>
        <w:ind w:firstLine="708"/>
      </w:pPr>
      <w:r w:rsidRPr="00254940">
        <w:t>Дополнительная заработная плата работников (20%)</w:t>
      </w:r>
      <w:r w:rsidR="00B454E2">
        <w:t xml:space="preserve"> рассчитывается по формуле</w:t>
      </w:r>
      <w:r w:rsidRPr="00254940"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</w:t>
      </w:r>
      <w:r w:rsidR="00B454E2">
        <w:t xml:space="preserve"> рассчитывается в следующих формулах</w:t>
      </w:r>
      <w:r w:rsidRPr="00254940">
        <w:t>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A95FCF" w:rsidRDefault="00A16658" w:rsidP="00F04A41">
            <w:pPr>
              <w:pStyle w:val="afffff0"/>
              <w:spacing w:before="0" w:after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Размер затрат на расходные материалы (3%) составит: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=52,01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  <w:rPr>
          <w:spacing w:val="-2"/>
        </w:rPr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=17,70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lastRenderedPageBreak/>
        <w:t>Расходы по статье «Научные командировки» (30%)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Общая сумма расходов по всем статьям сметы (С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r w:rsidRPr="00254940">
        <w:t>) н</w:t>
      </w:r>
      <w:r w:rsidR="00B454E2">
        <w:t>а ПС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DB1BFA" w:rsidRPr="00254940" w:rsidTr="00F04A41">
        <w:tc>
          <w:tcPr>
            <w:tcW w:w="98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  <w:rPr>
          <w:spacing w:val="-4"/>
        </w:rPr>
      </w:pPr>
    </w:p>
    <w:p w:rsidR="00DB1BFA" w:rsidRPr="00254940" w:rsidRDefault="00DB1BFA" w:rsidP="00DB1BFA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DB1BFA" w:rsidRDefault="00DB1BFA" w:rsidP="00DB1BFA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p w:rsidR="00DB1BFA" w:rsidRPr="00254940" w:rsidRDefault="00DB1BFA" w:rsidP="00DB1BFA">
      <w:pPr>
        <w:pStyle w:val="-4"/>
        <w:ind w:firstLine="708"/>
        <w:rPr>
          <w:spacing w:val="-4"/>
        </w:rPr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DB1BFA" w:rsidRPr="00254940" w:rsidTr="000C7C7A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Pr="00A95FCF" w:rsidRDefault="00A16658" w:rsidP="00F04A41">
            <w:pPr>
              <w:pStyle w:val="afffff0"/>
              <w:spacing w:before="0" w:after="0"/>
              <w:jc w:val="center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п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r>
                <m:rPr>
                  <m:nor/>
                </m:rPr>
                <w:rPr>
                  <w:rFonts w:ascii="Cambria Math" w:cs="Times New Roman"/>
                </w:rPr>
                <m:t>1735,02</m:t>
              </m:r>
              <m:r>
                <m:rPr>
                  <m:nor/>
                </m:rPr>
                <w:rPr>
                  <w:rFonts w:cs="Times New Roman"/>
                </w:rPr>
                <m:t>+347+</m:t>
              </m:r>
              <m:r>
                <m:rPr>
                  <m:nor/>
                </m:rPr>
                <w:rPr>
                  <w:rFonts w:ascii="Cambria Math" w:cs="Times New Roman"/>
                </w:rPr>
                <m:t>728,71</m:t>
              </m:r>
              <m:r>
                <m:rPr>
                  <m:nor/>
                </m:rPr>
                <w:rPr>
                  <w:rFonts w:cs="Times New Roman"/>
                </w:rPr>
                <m:t>+12,4</m:t>
              </m:r>
              <m:r>
                <m:rPr>
                  <m:nor/>
                </m:rPr>
                <w:rPr>
                  <w:rFonts w:ascii="Cambria Math" w:cs="Times New Roman"/>
                </w:rPr>
                <m:t>9</m:t>
              </m:r>
              <m:r>
                <m:rPr>
                  <m:nor/>
                </m:rPr>
                <w:rPr>
                  <w:rFonts w:cs="Times New Roman"/>
                </w:rPr>
                <m:t>+52,01</m:t>
              </m:r>
            </m:oMath>
            <w:r w:rsidR="00DB1BFA">
              <w:rPr>
                <w:rFonts w:cs="Times New Roman"/>
                <w:lang w:val="en-US"/>
              </w:rPr>
              <w:t>+</w:t>
            </w:r>
          </w:p>
          <w:p w:rsidR="00DB1BFA" w:rsidRPr="00254940" w:rsidRDefault="00DB1BFA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bottom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  <w:tr w:rsidR="00DB1BFA" w:rsidRPr="00254940" w:rsidTr="00F04A41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</w:pPr>
      <w:bookmarkStart w:id="299" w:name="_Toc483202006"/>
      <w:bookmarkStart w:id="300" w:name="_Toc514969792"/>
      <w:bookmarkStart w:id="301" w:name="_Toc515106585"/>
      <w:r w:rsidRPr="00A102CB">
        <w:t>Расчет рентабельности программного средства</w:t>
      </w:r>
      <w:bookmarkEnd w:id="299"/>
      <w:bookmarkEnd w:id="300"/>
      <w:bookmarkEnd w:id="301"/>
    </w:p>
    <w:p w:rsidR="00DB1BFA" w:rsidRPr="00A102CB" w:rsidRDefault="00DB1BFA" w:rsidP="00DB1BFA"/>
    <w:p w:rsidR="00DB1BFA" w:rsidRDefault="00DB1BFA" w:rsidP="00DB1BFA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</w:t>
      </w:r>
      <w:r w:rsidR="00B454E2">
        <w:t xml:space="preserve">овий, переговоров с заказчиком, согласования требований, возможная корректировка требований и </w:t>
      </w:r>
      <w:r w:rsidRPr="00254940">
        <w:t>согласования с ним отпускной цены.</w:t>
      </w:r>
    </w:p>
    <w:p w:rsidR="00B454E2" w:rsidRDefault="00B454E2" w:rsidP="00DB1BFA">
      <w:pPr>
        <w:pStyle w:val="-4"/>
      </w:pPr>
    </w:p>
    <w:p w:rsidR="00B454E2" w:rsidRPr="00254940" w:rsidRDefault="00B454E2" w:rsidP="00DB1BFA">
      <w:pPr>
        <w:pStyle w:val="-4"/>
      </w:pPr>
    </w:p>
    <w:p w:rsidR="00DB1BFA" w:rsidRPr="00254940" w:rsidRDefault="00DB1BFA" w:rsidP="00DB1BFA">
      <w:pPr>
        <w:pStyle w:val="afffff6"/>
        <w:ind w:left="1843" w:hanging="1843"/>
        <w:rPr>
          <w:rFonts w:cs="Times New Roman"/>
        </w:rPr>
      </w:pPr>
      <w:r>
        <w:rPr>
          <w:rFonts w:cs="Times New Roman"/>
        </w:rPr>
        <w:lastRenderedPageBreak/>
        <w:t xml:space="preserve">Таблица 6.2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aff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сопровождение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освоение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10</w:t>
            </w:r>
          </w:p>
        </w:tc>
      </w:tr>
    </w:tbl>
    <w:p w:rsidR="00DB1BFA" w:rsidRPr="00254940" w:rsidRDefault="00DB1BFA" w:rsidP="00DB1BFA"/>
    <w:p w:rsidR="00DB1BFA" w:rsidRDefault="00DB1BFA" w:rsidP="00DB1BFA">
      <w:pPr>
        <w:pStyle w:val="-4"/>
      </w:pPr>
      <w:r w:rsidRPr="00254940">
        <w:t>Прибыль от программного сред</w:t>
      </w:r>
      <w:r w:rsidR="00B454E2">
        <w:t>ства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DB1BFA" w:rsidRDefault="00DB1BFA" w:rsidP="00DB1BFA">
      <w:pPr>
        <w:pStyle w:val="-4"/>
        <w:ind w:firstLine="0"/>
      </w:pPr>
      <w:r w:rsidRPr="00254940">
        <w:tab/>
        <w:t>Применив формулу (</w:t>
      </w:r>
      <w:r w:rsidRPr="00592438">
        <w:t>6</w:t>
      </w:r>
      <w:r w:rsidRPr="00254940">
        <w:t>.25) к расчету прибыли от программного средства получим: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</w:t>
      </w:r>
      <w:r w:rsidR="00B454E2">
        <w:t>го применяется формула: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Default="00DB1BFA" w:rsidP="00DB1BFA">
      <w:pPr>
        <w:pStyle w:val="-4"/>
        <w:ind w:firstLine="0"/>
      </w:pPr>
      <w:r w:rsidRPr="00254940">
        <w:t>Таким образом, прогноз</w:t>
      </w:r>
      <w:r>
        <w:t>ируемая цена без налога равна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Default="00DB1BFA" w:rsidP="00DB1BFA">
      <w:r w:rsidRPr="00254940">
        <w:t>Для расчета налога на добавленную</w:t>
      </w:r>
      <w:r w:rsidR="00B454E2">
        <w:t xml:space="preserve"> стоимость применяется формула</w:t>
      </w:r>
      <w:r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B454E2">
      <w:pPr>
        <w:ind w:firstLine="0"/>
      </w:pPr>
      <w:r w:rsidRPr="00254940">
        <w:t>где</w:t>
      </w:r>
      <w:r w:rsidRPr="00254940">
        <w:tab/>
        <w:t>НДС – норматив налога на добавленную стоимость.</w:t>
      </w:r>
    </w:p>
    <w:p w:rsidR="00DB1BFA" w:rsidRDefault="00DB1BFA" w:rsidP="00DB1BFA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B454E2">
        <w:t>рублей по формуле</w:t>
      </w:r>
      <w:r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lastRenderedPageBreak/>
        <w:t xml:space="preserve">Прогнозируемая отпускная цена на программное </w:t>
      </w:r>
      <w:r w:rsidR="00B454E2">
        <w:t>средство вычисляется по формуле: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Таким образом, прогнозируемая отпускная цена: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DB1BFA" w:rsidRDefault="00DB1BFA" w:rsidP="00DB1BFA">
      <w:pPr>
        <w:pStyle w:val="-4"/>
      </w:pPr>
    </w:p>
    <w:p w:rsidR="00DB1BFA" w:rsidRPr="00254940" w:rsidRDefault="00DB1BFA" w:rsidP="00DB1BFA">
      <w:pPr>
        <w:pStyle w:val="-4"/>
      </w:pPr>
      <w:r w:rsidRPr="00254940">
        <w:t>Кроме того, организация-разработчик осуществляет затраты на освоение и сопровождение ПС, ко</w:t>
      </w:r>
      <w:r w:rsidR="00B454E2">
        <w:t>торые определяются по формулам</w:t>
      </w:r>
      <w:r w:rsidRPr="00254940">
        <w:t>:</w:t>
      </w: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3"/>
      </w:tblGrid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16183B" w:rsidRDefault="00A16658" w:rsidP="00F04A41">
            <w:pPr>
              <w:pStyle w:val="afffff0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254940" w:rsidRDefault="00A16658" w:rsidP="00F04A41">
            <w:pPr>
              <w:pStyle w:val="aff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proofErr w:type="gramStart"/>
      <w:r w:rsidRPr="00254940">
        <w:t>где</w:t>
      </w:r>
      <w:proofErr w:type="gramEnd"/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DB1BFA" w:rsidRPr="00254940" w:rsidRDefault="00DB1BFA" w:rsidP="00DB1BFA">
      <w:pPr>
        <w:pStyle w:val="-4"/>
        <w:ind w:firstLine="0"/>
      </w:pPr>
      <w:r w:rsidRPr="00254940">
        <w:tab/>
        <w:t>Н</w:t>
      </w:r>
      <w:r w:rsidRPr="00254940">
        <w:rPr>
          <w:vertAlign w:val="subscript"/>
        </w:rPr>
        <w:t>с</w:t>
      </w:r>
      <w:r w:rsidRPr="00254940">
        <w:t xml:space="preserve"> – норматив расходов на сопровождение.</w:t>
      </w:r>
    </w:p>
    <w:p w:rsidR="00DB1BFA" w:rsidRDefault="00DB1BFA" w:rsidP="00DB1BFA">
      <w:r w:rsidRPr="00254940">
        <w:t>С учетом того, что норматив расходов на освоение равен 10%, затраты на освоение (</w:t>
      </w:r>
      <w:r w:rsidRPr="00592438">
        <w:t>6</w:t>
      </w:r>
      <w:r w:rsidRPr="00254940">
        <w:t>.35) и сопровождение (</w:t>
      </w:r>
      <w:r w:rsidRPr="00592438">
        <w:t>6</w:t>
      </w:r>
      <w:r w:rsidRPr="00254940">
        <w:t>.36) будут равны соответственно: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16183B" w:rsidRDefault="00A16658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Default="00DB1BFA" w:rsidP="00F04A41">
            <w:pPr>
              <w:pStyle w:val="afffff0"/>
              <w:spacing w:before="0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  <w:rPr>
          <w:rFonts w:eastAsiaTheme="minorEastAsia"/>
        </w:rPr>
      </w:pPr>
      <w:bookmarkStart w:id="302" w:name="_Toc483202007"/>
      <w:bookmarkStart w:id="303" w:name="_Toc514969793"/>
      <w:bookmarkStart w:id="304" w:name="_Toc515106586"/>
      <w:r w:rsidRPr="00BA73F8">
        <w:rPr>
          <w:rFonts w:eastAsiaTheme="minorEastAsia"/>
        </w:rPr>
        <w:t>Оценка экономической эффективности примене</w:t>
      </w:r>
      <w:r w:rsidR="000C7C7A">
        <w:rPr>
          <w:rFonts w:eastAsiaTheme="minorEastAsia"/>
        </w:rPr>
        <w:t>ния</w:t>
      </w:r>
      <w:r w:rsidR="000C7C7A">
        <w:rPr>
          <w:rFonts w:eastAsiaTheme="minorEastAsia"/>
        </w:rPr>
        <w:br/>
      </w:r>
      <w:r w:rsidRPr="00BA73F8">
        <w:rPr>
          <w:rFonts w:eastAsiaTheme="minorEastAsia"/>
        </w:rPr>
        <w:t>программного средства у пользователя</w:t>
      </w:r>
      <w:bookmarkEnd w:id="302"/>
      <w:bookmarkEnd w:id="303"/>
      <w:bookmarkEnd w:id="304"/>
    </w:p>
    <w:p w:rsidR="00DB1BFA" w:rsidRPr="00BA73F8" w:rsidRDefault="00DB1BFA" w:rsidP="00DB1BFA"/>
    <w:p w:rsidR="00DB1BFA" w:rsidRDefault="00DB1BFA" w:rsidP="00DB1BFA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</w:t>
      </w:r>
      <w:r w:rsidR="00B454E2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  <w:t>K</w:t>
      </w:r>
      <w:r w:rsidRPr="00254940">
        <w:rPr>
          <w:vertAlign w:val="subscript"/>
        </w:rPr>
        <w:t>п</w:t>
      </w:r>
      <w:proofErr w:type="gramStart"/>
      <w:r w:rsidRPr="00254940">
        <w:rPr>
          <w:vertAlign w:val="subscript"/>
        </w:rPr>
        <w:t>p </w:t>
      </w:r>
      <w:r w:rsidRPr="00254940">
        <w:sym w:font="Symbol" w:char="F02D"/>
      </w:r>
      <w:r w:rsidRPr="00254940">
        <w:t xml:space="preserve"> затраты</w:t>
      </w:r>
      <w:proofErr w:type="gramEnd"/>
      <w:r w:rsidRPr="00254940">
        <w:t xml:space="preserve">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DB1BFA" w:rsidRPr="00254940" w:rsidRDefault="00DB1BFA" w:rsidP="00DB1BFA">
      <w:pPr>
        <w:pStyle w:val="-4"/>
        <w:ind w:firstLine="708"/>
      </w:pPr>
      <w:proofErr w:type="gram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</w:t>
      </w:r>
      <w:proofErr w:type="gramEnd"/>
      <w:r w:rsidRPr="00254940">
        <w:rPr>
          <w:spacing w:val="-1"/>
        </w:rPr>
        <w:t xml:space="preserve"> пользователя на освоение программного средства;</w:t>
      </w:r>
    </w:p>
    <w:p w:rsidR="00DB1BFA" w:rsidRDefault="00DB1BFA" w:rsidP="00DB1BFA">
      <w:pPr>
        <w:pStyle w:val="-4"/>
        <w:ind w:left="1276" w:hanging="567"/>
      </w:pPr>
      <w:proofErr w:type="gramStart"/>
      <w:r w:rsidRPr="00254940">
        <w:t>K</w:t>
      </w:r>
      <w:r w:rsidRPr="00254940">
        <w:rPr>
          <w:vertAlign w:val="subscript"/>
        </w:rPr>
        <w:t>c </w:t>
      </w:r>
      <w:r w:rsidRPr="00254940">
        <w:sym w:font="Symbol" w:char="F02D"/>
      </w:r>
      <w:r w:rsidRPr="00254940">
        <w:t> затраты</w:t>
      </w:r>
      <w:proofErr w:type="gramEnd"/>
      <w:r w:rsidRPr="00254940">
        <w:t xml:space="preserve"> пользователя на оплату услуг по сопровождению программного средства;</w:t>
      </w:r>
    </w:p>
    <w:p w:rsidR="00DB1BFA" w:rsidRPr="00254940" w:rsidRDefault="00DB1BFA" w:rsidP="00DB1BFA">
      <w:pPr>
        <w:pStyle w:val="-4"/>
        <w:ind w:left="1418" w:hanging="709"/>
      </w:pPr>
      <w:r w:rsidRPr="00254940">
        <w:rPr>
          <w:spacing w:val="2"/>
        </w:rPr>
        <w:lastRenderedPageBreak/>
        <w:t>K</w:t>
      </w:r>
      <w:r w:rsidRPr="00254940">
        <w:rPr>
          <w:spacing w:val="2"/>
          <w:vertAlign w:val="subscript"/>
        </w:rPr>
        <w:t>т</w:t>
      </w:r>
      <w:proofErr w:type="gramStart"/>
      <w:r w:rsidRPr="00254940">
        <w:rPr>
          <w:spacing w:val="2"/>
          <w:vertAlign w:val="subscript"/>
        </w:rPr>
        <w:t>c </w:t>
      </w:r>
      <w:r w:rsidRPr="00254940">
        <w:rPr>
          <w:spacing w:val="2"/>
        </w:rPr>
        <w:sym w:font="Symbol" w:char="F02D"/>
      </w:r>
      <w:r>
        <w:rPr>
          <w:lang w:val="en-US"/>
        </w:rPr>
        <w:t> </w:t>
      </w:r>
      <w:r w:rsidRPr="00254940">
        <w:rPr>
          <w:spacing w:val="2"/>
        </w:rPr>
        <w:t>затраты</w:t>
      </w:r>
      <w:proofErr w:type="gramEnd"/>
      <w:r w:rsidRPr="00254940">
        <w:rPr>
          <w:spacing w:val="2"/>
        </w:rPr>
        <w:t xml:space="preserve">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DB1BFA" w:rsidRDefault="00DB1BFA" w:rsidP="00DB1BFA">
      <w:pPr>
        <w:pStyle w:val="-4"/>
        <w:ind w:left="1418" w:hanging="709"/>
        <w:rPr>
          <w:color w:val="000000"/>
        </w:rPr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</w:t>
      </w:r>
      <w:proofErr w:type="gramStart"/>
      <w:r w:rsidRPr="00254940">
        <w:rPr>
          <w:spacing w:val="-1"/>
          <w:vertAlign w:val="subscript"/>
        </w:rPr>
        <w:t>б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</w:t>
      </w:r>
      <w:proofErr w:type="gramEnd"/>
      <w:r w:rsidRPr="00254940">
        <w:rPr>
          <w:spacing w:val="-1"/>
        </w:rPr>
        <w:t xml:space="preserve">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К</w:t>
      </w:r>
      <w:r w:rsidRPr="00254940">
        <w:rPr>
          <w:color w:val="000000"/>
          <w:vertAlign w:val="subscript"/>
        </w:rPr>
        <w:t>об</w:t>
      </w:r>
      <w:r w:rsidRPr="00254940">
        <w:rPr>
          <w:color w:val="000000"/>
        </w:rPr>
        <w:t xml:space="preserve"> составит 5% от К</w:t>
      </w:r>
      <w:r w:rsidRPr="00254940">
        <w:rPr>
          <w:color w:val="000000"/>
          <w:vertAlign w:val="subscript"/>
        </w:rPr>
        <w:t>пр</w:t>
      </w:r>
      <w:r w:rsidRPr="00254940">
        <w:rPr>
          <w:color w:val="000000"/>
        </w:rPr>
        <w:t>.</w:t>
      </w:r>
    </w:p>
    <w:p w:rsidR="00DB1BFA" w:rsidRPr="004721D5" w:rsidRDefault="00DB1BFA" w:rsidP="00DB1BFA">
      <w:pPr>
        <w:pStyle w:val="-4"/>
        <w:ind w:left="1418" w:hanging="709"/>
        <w:rPr>
          <w:spacing w:val="-2"/>
        </w:rPr>
      </w:pPr>
    </w:p>
    <w:p w:rsidR="00DB1BFA" w:rsidRPr="00254940" w:rsidRDefault="00DB1BFA" w:rsidP="000C7C7A">
      <w:pPr>
        <w:pStyle w:val="afffff2"/>
        <w:spacing w:before="0"/>
        <w:ind w:left="1701" w:hanging="1701"/>
        <w:rPr>
          <w:rFonts w:eastAsia="Times New Roman"/>
          <w:bCs/>
          <w:lang w:eastAsia="ru-RU"/>
        </w:rPr>
      </w:pPr>
      <w:r w:rsidRPr="00254940">
        <w:t xml:space="preserve">Таблица </w:t>
      </w:r>
      <w:r>
        <w:t>6</w:t>
      </w:r>
      <w:r w:rsidRPr="00254940">
        <w:t>.</w:t>
      </w:r>
      <w:r>
        <w:t>3</w:t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DB1BFA" w:rsidRPr="00254940" w:rsidTr="00F04A41"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источника</w:t>
            </w:r>
            <w:r w:rsidR="002B4705">
              <w:rPr>
                <w:color w:val="000000"/>
                <w:szCs w:val="28"/>
              </w:rPr>
              <w:t xml:space="preserve"> </w:t>
            </w: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DB1BFA" w:rsidRPr="00254940" w:rsidTr="00F04A41"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2B4705" w:rsidP="002B4705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ба</w:t>
            </w:r>
            <w:r w:rsidR="00DB1BFA" w:rsidRPr="00254940">
              <w:rPr>
                <w:color w:val="000000"/>
                <w:szCs w:val="28"/>
              </w:rPr>
              <w:t>зовом вари-</w:t>
            </w:r>
          </w:p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</w:t>
            </w:r>
            <w:r w:rsidR="002B4705">
              <w:rPr>
                <w:color w:val="000000"/>
                <w:szCs w:val="28"/>
              </w:rPr>
              <w:t xml:space="preserve"> вариа</w:t>
            </w: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ind w:right="-392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 xml:space="preserve">пр,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2B4705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04A41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Start"/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End"/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Экономия затрат на заработную плату при использовании нового программного средства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</w:t>
      </w:r>
      <w:proofErr w:type="gramEnd"/>
      <w:r w:rsidRPr="00254940">
        <w:t xml:space="preserve"> расчете на объем выполненных работ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С</w:t>
      </w:r>
      <w:r w:rsidRPr="00254940">
        <w:rPr>
          <w:vertAlign w:val="subscript"/>
        </w:rPr>
        <w:t>зе</w:t>
      </w:r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DB1BFA" w:rsidRPr="00254940" w:rsidRDefault="00DB1BFA" w:rsidP="00DB1BF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DB1BFA" w:rsidRDefault="00DB1BFA" w:rsidP="00DB1BFA">
      <w:pPr>
        <w:pStyle w:val="-4"/>
      </w:pPr>
      <w:r w:rsidRPr="00254940">
        <w:t>Экономия затрат на заработную плату (С</w:t>
      </w:r>
      <w:r w:rsidRPr="00254940">
        <w:rPr>
          <w:vertAlign w:val="subscript"/>
        </w:rPr>
        <w:t>зе</w:t>
      </w:r>
      <w:r w:rsidRPr="00254940">
        <w:t>)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З</w:t>
      </w:r>
      <w:r w:rsidRPr="00254940">
        <w:rPr>
          <w:vertAlign w:val="subscript"/>
        </w:rPr>
        <w:t xml:space="preserve">см </w:t>
      </w:r>
      <w:r w:rsidRPr="00254940">
        <w:t>– среднемесячная заработная плата одного программиста;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ч</w:t>
      </w:r>
      <w:r w:rsidRPr="00254940">
        <w:t xml:space="preserve"> – количество часов работы в день;</w:t>
      </w:r>
    </w:p>
    <w:p w:rsidR="00DB1BFA" w:rsidRPr="00254940" w:rsidRDefault="00DB1BFA" w:rsidP="00DB1BFA">
      <w:pPr>
        <w:pStyle w:val="-4"/>
      </w:pPr>
      <w:r w:rsidRPr="00254940">
        <w:t>Д</w:t>
      </w:r>
      <w:r w:rsidRPr="00254940">
        <w:rPr>
          <w:vertAlign w:val="subscript"/>
        </w:rPr>
        <w:t>р</w:t>
      </w:r>
      <w:r w:rsidRPr="00254940">
        <w:t xml:space="preserve"> – среднемесячное количество рабочих дней.</w:t>
      </w:r>
    </w:p>
    <w:p w:rsidR="00DB1BFA" w:rsidRDefault="00DB1BFA" w:rsidP="00DB1BF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 xml:space="preserve">рубля </w:t>
      </w:r>
      <w:r w:rsidR="00B454E2">
        <w:t>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EE165D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Тогда экономия затрат на заработную плату при использовании нового ПС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</w:t>
      </w:r>
      <w:proofErr w:type="gramEnd"/>
      <w:r w:rsidRPr="00254940">
        <w:t xml:space="preserve"> равна </w:t>
      </w:r>
      <w:r>
        <w:t xml:space="preserve">по формуле </w:t>
      </w:r>
      <m:oMath>
        <m:r>
          <m:rPr>
            <m:nor/>
          </m:rPr>
          <m:t xml:space="preserve">21687,75 </m:t>
        </m:r>
      </m:oMath>
      <w:r>
        <w:t>рубля: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=5,03∙4200=21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=21126∙1,5=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DB1BFA" w:rsidRPr="00254940" w:rsidRDefault="00A16658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>431,43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DB1BFA" w:rsidRDefault="00DB1BFA" w:rsidP="00DB1BFA">
      <w:pPr>
        <w:pStyle w:val="-4"/>
      </w:pPr>
    </w:p>
    <w:p w:rsidR="0096698F" w:rsidRDefault="00DB1BFA" w:rsidP="00DB1BF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</w:t>
      </w:r>
      <w:r w:rsidR="0096698F">
        <w:t>:</w:t>
      </w:r>
    </w:p>
    <w:p w:rsidR="0096698F" w:rsidRDefault="0096698F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96698F" w:rsidRPr="00254940" w:rsidTr="00A6002B">
        <w:tc>
          <w:tcPr>
            <w:tcW w:w="1271" w:type="dxa"/>
          </w:tcPr>
          <w:p w:rsidR="0096698F" w:rsidRPr="00254940" w:rsidRDefault="0096698F" w:rsidP="00A6002B">
            <w:pPr>
              <w:pStyle w:val="afffff4"/>
              <w:spacing w:before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96698F" w:rsidRPr="00254940" w:rsidRDefault="00A16658" w:rsidP="00A6002B">
            <w:pPr>
              <w:pStyle w:val="afffff4"/>
              <w:spacing w:befor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6698F" w:rsidRPr="00254940" w:rsidRDefault="0096698F" w:rsidP="00A6002B">
            <w:pPr>
              <w:pStyle w:val="afffff4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96698F" w:rsidRDefault="0096698F" w:rsidP="00DB1BFA">
      <w:pPr>
        <w:pStyle w:val="-4"/>
      </w:pPr>
    </w:p>
    <w:p w:rsidR="00DB1BFA" w:rsidRDefault="0096698F" w:rsidP="0096698F">
      <w:pPr>
        <w:pStyle w:val="-4"/>
        <w:ind w:firstLine="0"/>
      </w:pPr>
      <w:r>
        <w:t>И</w:t>
      </w:r>
      <w:r w:rsidR="00B454E2">
        <w:t xml:space="preserve"> составит </w:t>
      </w:r>
      <m:oMath>
        <m:r>
          <m:rPr>
            <m:nor/>
          </m:rPr>
          <w:rPr>
            <w:rFonts w:ascii="Cambria Math"/>
          </w:rPr>
          <m:t>32120,43</m:t>
        </m:r>
        <m:r>
          <m:rPr>
            <m:nor/>
          </m:rPr>
          <w:rPr>
            <w:rFonts w:ascii="Cambria Math" w:hAnsi="Cambria Math"/>
          </w:rPr>
          <m:t xml:space="preserve"> руб. по формуле</m:t>
        </m:r>
      </m:oMath>
      <w:r w:rsidR="00DB1BFA"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DB1BFA" w:rsidRPr="00254940" w:rsidTr="00F04A41">
        <w:tc>
          <w:tcPr>
            <w:tcW w:w="1271" w:type="dxa"/>
          </w:tcPr>
          <w:p w:rsidR="00DB1BFA" w:rsidRPr="00254940" w:rsidRDefault="00DB1BFA" w:rsidP="00F04A41">
            <w:pPr>
              <w:pStyle w:val="afffff4"/>
              <w:spacing w:after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DB1BFA" w:rsidRPr="00254940" w:rsidRDefault="00A16658" w:rsidP="00F04A41">
            <w:pPr>
              <w:pStyle w:val="afffff4"/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DB1BFA" w:rsidRPr="00254940" w:rsidRDefault="00DB1BFA" w:rsidP="00F04A41">
            <w:pPr>
              <w:pStyle w:val="afffff4"/>
              <w:spacing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Чистая прибыль от экономии текущих з</w:t>
      </w:r>
      <w:r w:rsidR="0096698F">
        <w:t>атрат высчитывается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A16658" w:rsidP="00F04A41">
            <w:pPr>
              <w:pStyle w:val="afffff0"/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 xml:space="preserve"> H</w:t>
      </w:r>
      <w:r w:rsidRPr="00254940">
        <w:rPr>
          <w:vertAlign w:val="subscript"/>
        </w:rPr>
        <w:t>п</w:t>
      </w:r>
      <w:r w:rsidRPr="00254940">
        <w:sym w:font="Symbol" w:char="F02D"/>
      </w:r>
      <w:r w:rsidRPr="00254940">
        <w:t xml:space="preserve"> ставка налога на прибыль.</w:t>
      </w:r>
    </w:p>
    <w:p w:rsidR="00DB1BFA" w:rsidRDefault="00DB1BFA" w:rsidP="00DB1BFA">
      <w:pPr>
        <w:pStyle w:val="-4"/>
        <w:ind w:firstLine="0"/>
      </w:pPr>
      <w:r w:rsidRPr="00254940">
        <w:tab/>
        <w:t>Размер чистой прибыли от экономии текущих затрат, с учетом с</w:t>
      </w:r>
      <w:r w:rsidR="0096698F">
        <w:t>тавки налоги на прибыль, равен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DB1BFA" w:rsidRPr="00254940" w:rsidTr="00F04A41">
        <w:tc>
          <w:tcPr>
            <w:tcW w:w="1795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738" w:type="dxa"/>
          </w:tcPr>
          <w:p w:rsidR="00DB1BFA" w:rsidRPr="00254940" w:rsidRDefault="00A16658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</w:p>
    <w:p w:rsidR="00DB1BFA" w:rsidRDefault="00DB1BFA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 xml:space="preserve">В процессе использования нового программного средства чистая прибыль в конечном итоге возмещает капитальные затраты. Однако, полученные </w:t>
      </w:r>
      <w:r w:rsidRPr="00254940">
        <w:rPr>
          <w:rFonts w:eastAsia="Times New Roman"/>
          <w:szCs w:val="28"/>
          <w:lang w:eastAsia="ru-RU"/>
        </w:rPr>
        <w:lastRenderedPageBreak/>
        <w:t>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F47445" w:rsidRPr="00254940" w:rsidRDefault="00F47445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</w:p>
    <w:p w:rsidR="00DB1BFA" w:rsidRPr="00254940" w:rsidRDefault="00DB1BFA" w:rsidP="0096698F">
      <w:pPr>
        <w:pStyle w:val="afffff2"/>
        <w:spacing w:before="0"/>
        <w:ind w:left="1701" w:hanging="1701"/>
      </w:pPr>
      <w:r w:rsidRPr="00254940">
        <w:t xml:space="preserve">Таблица </w:t>
      </w:r>
      <w:r>
        <w:t>6</w:t>
      </w:r>
      <w:r w:rsidRPr="00254940">
        <w:t>.</w:t>
      </w:r>
      <w:r>
        <w:t>4</w:t>
      </w:r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DB1BFA" w:rsidRPr="00254940" w:rsidTr="00F04A4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DB1BFA" w:rsidRPr="00254940" w:rsidTr="00F04A41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  <w:tcBorders>
              <w:bottom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DB1BFA" w:rsidRPr="00345646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03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rPr>
          <w:trHeight w:val="296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9351" w:type="dxa"/>
            <w:gridSpan w:val="4"/>
          </w:tcPr>
          <w:p w:rsidR="00DB1BFA" w:rsidRPr="00254940" w:rsidRDefault="00DB1BFA" w:rsidP="00F04A41">
            <w:pPr>
              <w:ind w:firstLine="0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DB1BFA" w:rsidRPr="00254940" w:rsidTr="00F04A41">
        <w:trPr>
          <w:trHeight w:val="827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E557C3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DB1BFA" w:rsidRPr="00254940" w:rsidRDefault="00DB1BFA" w:rsidP="00DB1BFA">
      <w:pPr>
        <w:pStyle w:val="-4"/>
        <w:rPr>
          <w:rFonts w:eastAsiaTheme="minorEastAsia"/>
        </w:rPr>
      </w:pPr>
    </w:p>
    <w:p w:rsidR="00DB1BFA" w:rsidRDefault="00DB1BFA" w:rsidP="00DB1BF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0C7C7A" w:rsidRPr="00254940" w:rsidRDefault="000C7C7A" w:rsidP="00DB1BFA">
      <w:pPr>
        <w:pStyle w:val="-4"/>
        <w:rPr>
          <w:rFonts w:eastAsiaTheme="minorEastAsia"/>
        </w:rPr>
      </w:pPr>
    </w:p>
    <w:p w:rsidR="00DB1BFA" w:rsidRDefault="00DB1BFA" w:rsidP="000C7C7A">
      <w:pPr>
        <w:pStyle w:val="2"/>
      </w:pPr>
      <w:bookmarkStart w:id="305" w:name="_Toc483202008"/>
      <w:bookmarkStart w:id="306" w:name="_Toc514969794"/>
      <w:bookmarkStart w:id="307" w:name="_Toc515106587"/>
      <w:r w:rsidRPr="00254940">
        <w:t>Выводы по технико-экономическому обоснованию</w:t>
      </w:r>
      <w:bookmarkEnd w:id="305"/>
      <w:bookmarkEnd w:id="306"/>
      <w:bookmarkEnd w:id="307"/>
    </w:p>
    <w:p w:rsidR="000C7C7A" w:rsidRPr="000C7C7A" w:rsidRDefault="000C7C7A" w:rsidP="000C7C7A"/>
    <w:p w:rsidR="00DB1BFA" w:rsidRPr="00254940" w:rsidRDefault="00DB1BFA" w:rsidP="00DB1BFA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r w:rsidRPr="00254940">
        <w:rPr>
          <w:szCs w:val="28"/>
        </w:rPr>
        <w:t>руб;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DB1BFA" w:rsidRPr="00254940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руб</m:t>
        </m:r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DB1BFA" w:rsidRPr="000A48F2" w:rsidRDefault="00DB1BFA" w:rsidP="000A48F2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423E68" w:rsidRPr="00DB1BFA" w:rsidRDefault="00DB1BFA" w:rsidP="00DB1BFA">
      <w:r>
        <w:br w:type="page"/>
      </w:r>
    </w:p>
    <w:p w:rsidR="00423E68" w:rsidRPr="00437112" w:rsidRDefault="00423E68" w:rsidP="00F04A41">
      <w:pPr>
        <w:pStyle w:val="ab"/>
        <w:outlineLvl w:val="0"/>
      </w:pPr>
      <w:bookmarkStart w:id="308" w:name="_Toc515106588"/>
      <w:r>
        <w:lastRenderedPageBreak/>
        <w:t>Заключение</w:t>
      </w:r>
      <w:bookmarkEnd w:id="308"/>
    </w:p>
    <w:p w:rsidR="00423E68" w:rsidRDefault="00423E68" w:rsidP="00423E68">
      <w:pPr>
        <w:pStyle w:val="a6"/>
        <w:tabs>
          <w:tab w:val="center" w:pos="5031"/>
        </w:tabs>
      </w:pPr>
      <w:r>
        <w:t>В</w:t>
      </w:r>
      <w:r w:rsidRPr="009A47B2">
        <w:t xml:space="preserve"> </w:t>
      </w:r>
      <w:r>
        <w:t>ходе</w:t>
      </w:r>
      <w:r w:rsidRPr="009A47B2">
        <w:t xml:space="preserve"> </w:t>
      </w:r>
      <w:r>
        <w:t>преддипломной</w:t>
      </w:r>
      <w:r w:rsidRPr="009A47B2">
        <w:t xml:space="preserve"> </w:t>
      </w:r>
      <w:r>
        <w:t>практики была проделана работа, в ходе которой я изучила такие понятия как: «криптовалюта», «блокчейн»,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A276D9" w:rsidRDefault="00423E68" w:rsidP="00A276D9">
      <w:pPr>
        <w:pStyle w:val="a6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подключение к майнинг пулу</w:t>
      </w:r>
      <w:r w:rsidRPr="006F30F1">
        <w:rPr>
          <w:color w:val="000000"/>
        </w:rPr>
        <w:t>;</w:t>
      </w:r>
    </w:p>
    <w:p w:rsidR="00A276D9" w:rsidRP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выбор криптовалюты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>редактирование личной информации;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конвертация денег в другие валюты</w:t>
      </w:r>
      <w:r w:rsidRPr="006F30F1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 xml:space="preserve">управление </w:t>
      </w:r>
      <w:r>
        <w:rPr>
          <w:color w:val="000000"/>
        </w:rPr>
        <w:t>мощностью компьютера</w:t>
      </w:r>
      <w:r w:rsidRPr="006F30F1">
        <w:rPr>
          <w:color w:val="000000"/>
        </w:rPr>
        <w:t>;</w:t>
      </w:r>
    </w:p>
    <w:p w:rsidR="00A276D9" w:rsidRPr="00A276D9" w:rsidRDefault="00A276D9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документации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статистики</w:t>
      </w:r>
      <w:r w:rsidRPr="006F30F1">
        <w:rPr>
          <w:color w:val="000000"/>
        </w:rPr>
        <w:t>;</w:t>
      </w:r>
    </w:p>
    <w:p w:rsidR="00423E68" w:rsidRPr="00AA07AC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Pr="006F30F1">
        <w:rPr>
          <w:color w:val="000000"/>
        </w:rPr>
        <w:t>майнинг</w:t>
      </w:r>
      <w:r>
        <w:rPr>
          <w:color w:val="000000"/>
        </w:rPr>
        <w:t xml:space="preserve"> пуле.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6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хеша,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>
        <w:t>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6"/>
      </w:pPr>
    </w:p>
    <w:p w:rsidR="004721D5" w:rsidRDefault="00423E68" w:rsidP="00423E68">
      <w:r>
        <w:br w:type="page"/>
      </w:r>
    </w:p>
    <w:p w:rsidR="00EB68C0" w:rsidRDefault="00423E68" w:rsidP="00735ADE">
      <w:pPr>
        <w:pStyle w:val="afff9"/>
      </w:pPr>
      <w:bookmarkStart w:id="309" w:name="_Toc454804696"/>
      <w:bookmarkStart w:id="310" w:name="_Toc515106589"/>
      <w:bookmarkStart w:id="311" w:name="_GoBack"/>
      <w:bookmarkEnd w:id="311"/>
      <w:r>
        <w:lastRenderedPageBreak/>
        <w:t>Список использованных источников</w:t>
      </w:r>
      <w:bookmarkEnd w:id="309"/>
      <w:bookmarkEnd w:id="310"/>
    </w:p>
    <w:p w:rsidR="00D74A4C" w:rsidRDefault="00D74A4C" w:rsidP="00706A38">
      <w:pPr>
        <w:jc w:val="both"/>
      </w:pPr>
    </w:p>
    <w:p w:rsidR="00706A38" w:rsidRPr="00706A38" w:rsidRDefault="00706A38" w:rsidP="00706A38">
      <w:pPr>
        <w:jc w:val="both"/>
      </w:pPr>
      <w:r w:rsidRPr="00706A38">
        <w:t xml:space="preserve">[] Простокоин - Ваш проводник в мире криптовалют [Электронный </w:t>
      </w:r>
      <w:r>
        <w:t>ресурс</w:t>
      </w:r>
      <w:r w:rsidRPr="00706A38">
        <w:t>]</w:t>
      </w:r>
      <w:r>
        <w:t xml:space="preserve"> – 2018, Режим доступа: </w:t>
      </w:r>
      <w:r w:rsidRPr="00706A38">
        <w:t>https://prostocoin.com/blog/what-is-mining</w:t>
      </w:r>
      <w:r>
        <w:t xml:space="preserve"> Дата доступа: 15.04.18</w:t>
      </w:r>
    </w:p>
    <w:p w:rsidR="00706A38" w:rsidRPr="00706A38" w:rsidRDefault="00E351BB" w:rsidP="00D74A4C">
      <w:pPr>
        <w:jc w:val="both"/>
      </w:pPr>
      <w:r>
        <w:t>[</w:t>
      </w:r>
      <w:r w:rsidR="00706A38" w:rsidRPr="00706A38">
        <w:t xml:space="preserve">] </w:t>
      </w:r>
      <w:r w:rsidR="00D74A4C">
        <w:t xml:space="preserve">Современный учебник </w:t>
      </w:r>
      <w:r w:rsidR="00D74A4C">
        <w:rPr>
          <w:lang w:val="en-US"/>
        </w:rPr>
        <w:t>JavaScript</w:t>
      </w:r>
      <w:r w:rsidR="00D74A4C" w:rsidRPr="00D74A4C">
        <w:t xml:space="preserve"> / </w:t>
      </w:r>
      <w:r w:rsidR="00706A38" w:rsidRPr="00706A38">
        <w:t>Илья Кантор</w:t>
      </w:r>
      <w:r w:rsidR="00D74A4C" w:rsidRPr="00D74A4C">
        <w:t xml:space="preserve"> </w:t>
      </w:r>
      <w:r w:rsidR="00D74A4C" w:rsidRPr="00706A38">
        <w:t xml:space="preserve">[Электронный </w:t>
      </w:r>
      <w:r w:rsidR="00D74A4C">
        <w:t>ресурс</w:t>
      </w:r>
      <w:r w:rsidR="00D74A4C" w:rsidRPr="00706A38">
        <w:t>]</w:t>
      </w:r>
      <w:r w:rsidR="00D74A4C">
        <w:t xml:space="preserve"> – 2018, Режим доступа: </w:t>
      </w:r>
      <w:r w:rsidR="00D74A4C" w:rsidRPr="00D74A4C">
        <w:t>https://learn.javascript.ru/intro</w:t>
      </w:r>
      <w:r w:rsidR="00D74A4C">
        <w:t xml:space="preserve"> Дата доступа: 15.04.18</w:t>
      </w:r>
    </w:p>
    <w:p w:rsidR="00706A38" w:rsidRDefault="00706A38" w:rsidP="00D74A4C">
      <w:pPr>
        <w:jc w:val="both"/>
      </w:pPr>
      <w:r w:rsidRPr="00706A38">
        <w:t>[]</w:t>
      </w:r>
      <w:r w:rsidR="00D74A4C" w:rsidRPr="00D74A4C">
        <w:t xml:space="preserve"> METANIT.COM Сайт о программировании </w:t>
      </w:r>
      <w:r w:rsidR="00D74A4C" w:rsidRPr="00706A38">
        <w:t xml:space="preserve">[Электронный </w:t>
      </w:r>
      <w:r w:rsidR="00D74A4C">
        <w:t>ресурс</w:t>
      </w:r>
      <w:r w:rsidR="00D74A4C" w:rsidRPr="00706A38">
        <w:t>]</w:t>
      </w:r>
      <w:r w:rsidR="00D74A4C">
        <w:t xml:space="preserve"> – 2018, Режим доступа: </w:t>
      </w:r>
      <w:r w:rsidR="00D74A4C" w:rsidRPr="00D74A4C">
        <w:t xml:space="preserve">https://metanit.com/sharp/mvc5/1.2.php </w:t>
      </w:r>
      <w:r w:rsidR="00D74A4C">
        <w:t>Дата доступа: 1</w:t>
      </w:r>
      <w:r w:rsidR="00D74A4C" w:rsidRPr="00D74A4C">
        <w:t>6</w:t>
      </w:r>
      <w:r w:rsidR="00D74A4C">
        <w:t>.04.18</w:t>
      </w:r>
    </w:p>
    <w:p w:rsidR="00D74A4C" w:rsidRDefault="00D74A4C" w:rsidP="00D74A4C">
      <w:pPr>
        <w:jc w:val="both"/>
      </w:pPr>
      <w:r w:rsidRPr="00D74A4C">
        <w:t xml:space="preserve">[] </w:t>
      </w:r>
      <w:r>
        <w:t xml:space="preserve">МТБлог. О деньгах, бизнесе, банках и идеях </w:t>
      </w:r>
      <w:r w:rsidRPr="00706A38">
        <w:t xml:space="preserve">[Электронный </w:t>
      </w:r>
      <w:r>
        <w:t>ресурс</w:t>
      </w:r>
      <w:r w:rsidRPr="00706A38">
        <w:t>]</w:t>
      </w:r>
      <w:r>
        <w:t xml:space="preserve"> – 2018, Режим доступа: </w:t>
      </w:r>
      <w:r w:rsidRPr="00D74A4C">
        <w:t xml:space="preserve">http://mtblog.mtbank.by/chto-takoe-kriptovalyuta-i-kak-ee-zarabotat-razvernutyj-putevoditel-v-voprosah-i-otvetah/ </w:t>
      </w:r>
      <w:r>
        <w:t>Дата доступа: 1</w:t>
      </w:r>
      <w:r w:rsidRPr="00D74A4C">
        <w:t>6</w:t>
      </w:r>
      <w:r>
        <w:t>.04.18</w:t>
      </w:r>
    </w:p>
    <w:p w:rsidR="00D74A4C" w:rsidRDefault="00D74A4C" w:rsidP="00E351BB">
      <w:pPr>
        <w:jc w:val="both"/>
      </w:pPr>
      <w:r w:rsidRPr="00E351BB">
        <w:t>[] ХАБР</w:t>
      </w:r>
      <w:r w:rsidR="00E351BB" w:rsidRPr="00E351BB">
        <w:t xml:space="preserve"> </w:t>
      </w:r>
      <w:r w:rsidRPr="00E351BB">
        <w:t>Сообщество IT-специалистов</w:t>
      </w:r>
      <w:r w:rsidR="00E351BB" w:rsidRPr="00E351BB">
        <w:t xml:space="preserve"> / </w:t>
      </w:r>
      <w:r w:rsidR="00E351BB">
        <w:rPr>
          <w:lang w:val="en-US"/>
        </w:rPr>
        <w:t>TM</w:t>
      </w:r>
      <w:r w:rsidRPr="00706A38">
        <w:t xml:space="preserve"> [Электронный </w:t>
      </w:r>
      <w:r>
        <w:t>ресурс</w:t>
      </w:r>
      <w:r w:rsidRPr="00706A38">
        <w:t>]</w:t>
      </w:r>
      <w:r>
        <w:t xml:space="preserve"> – 2018, Режим доступа: </w:t>
      </w:r>
      <w:r w:rsidRPr="00D74A4C">
        <w:t xml:space="preserve">https://habrahabr.ru/post/98323/ </w:t>
      </w:r>
      <w:r>
        <w:t>Дата доступа: 1</w:t>
      </w:r>
      <w:r w:rsidRPr="00D74A4C">
        <w:t>6</w:t>
      </w:r>
      <w:r>
        <w:t>.04.18</w:t>
      </w:r>
    </w:p>
    <w:p w:rsidR="00E351BB" w:rsidRDefault="00E351BB" w:rsidP="00E351BB">
      <w:pPr>
        <w:jc w:val="both"/>
      </w:pPr>
      <w:r w:rsidRPr="00E351BB">
        <w:t>[] Russian Bitcoin Сommunity</w:t>
      </w:r>
      <w:r w:rsidRPr="00706A38">
        <w:t xml:space="preserve"> [Электронный </w:t>
      </w:r>
      <w:r>
        <w:t>ресурс</w:t>
      </w:r>
      <w:r w:rsidRPr="00706A38">
        <w:t>]</w:t>
      </w:r>
      <w:r>
        <w:t xml:space="preserve"> – 2018, Режим доступа: </w:t>
      </w:r>
      <w:r w:rsidRPr="00E351BB">
        <w:t xml:space="preserve">https://probtc.info/materialy/30642/ </w:t>
      </w:r>
      <w:r>
        <w:t>Дата доступа: 1</w:t>
      </w:r>
      <w:r w:rsidRPr="00D74A4C">
        <w:t>6</w:t>
      </w:r>
      <w:r>
        <w:t>.04.18</w:t>
      </w:r>
    </w:p>
    <w:p w:rsidR="00E351BB" w:rsidRDefault="00E351BB" w:rsidP="00E351BB">
      <w:pPr>
        <w:jc w:val="both"/>
      </w:pPr>
      <w:r w:rsidRPr="00E351BB">
        <w:t>[] Bitcoin.org онлайн энциклопедия о криптомире Сommunity</w:t>
      </w:r>
      <w:r w:rsidRPr="00706A38">
        <w:t xml:space="preserve"> [Электронный </w:t>
      </w:r>
      <w:r>
        <w:t>ресурс</w:t>
      </w:r>
      <w:r w:rsidRPr="00706A38">
        <w:t>]</w:t>
      </w:r>
      <w:r>
        <w:t xml:space="preserve"> –</w:t>
      </w:r>
      <w:r w:rsidRPr="00E351BB">
        <w:t xml:space="preserve"> </w:t>
      </w:r>
      <w:r>
        <w:t xml:space="preserve">2018, Режим доступа: </w:t>
      </w:r>
      <w:r w:rsidRPr="00E351BB">
        <w:t xml:space="preserve">https://ru.bitcoin.org/wiki/%D0%A1%D0%BB%D0%BE%D0%B6%D0%BD%D0%BE%D1%81%D1%82%D1%8C </w:t>
      </w:r>
      <w:r>
        <w:t>Дата доступа: 1</w:t>
      </w:r>
      <w:r w:rsidRPr="00D74A4C">
        <w:t>6</w:t>
      </w:r>
      <w:r>
        <w:t>.04.18</w:t>
      </w:r>
    </w:p>
    <w:p w:rsidR="00E351BB" w:rsidRPr="00E351BB" w:rsidRDefault="00E351BB" w:rsidP="00E351BB">
      <w:pPr>
        <w:jc w:val="both"/>
        <w:rPr>
          <w:lang w:val="en-US"/>
        </w:rPr>
      </w:pPr>
      <w:r w:rsidRPr="00A16658">
        <w:t xml:space="preserve"> </w:t>
      </w:r>
      <w:r>
        <w:rPr>
          <w:lang w:val="en-US"/>
        </w:rPr>
        <w:t xml:space="preserve">[] </w:t>
      </w:r>
      <w:r w:rsidRPr="00E351BB">
        <w:rPr>
          <w:lang w:val="en-US"/>
        </w:rPr>
        <w:t>Cryptocurrency Mining: The Complete Guide to Mining Bitcoin, Ethereum and other Cryptocurrency. - Devan Hansel, 2017</w:t>
      </w:r>
      <w:r>
        <w:rPr>
          <w:lang w:val="en-US"/>
        </w:rPr>
        <w:t xml:space="preserve"> – 135 c.</w:t>
      </w:r>
    </w:p>
    <w:p w:rsidR="00E351BB" w:rsidRPr="00E351BB" w:rsidRDefault="00E351BB" w:rsidP="00E351BB">
      <w:pPr>
        <w:jc w:val="both"/>
      </w:pPr>
      <w:r w:rsidRPr="00E351BB">
        <w:t xml:space="preserve">[]Свон, М.ч Блокчейн: Схема новой экономики / М. </w:t>
      </w:r>
      <w:proofErr w:type="gramStart"/>
      <w:r w:rsidRPr="00E351BB">
        <w:t>Свон :</w:t>
      </w:r>
      <w:proofErr w:type="gramEnd"/>
      <w:r w:rsidRPr="00E351BB">
        <w:t xml:space="preserve"> Олимп-Бизнес, 2017 - 240 с.</w:t>
      </w:r>
    </w:p>
    <w:p w:rsidR="001B1608" w:rsidRPr="001745CC" w:rsidRDefault="001B1608" w:rsidP="00735ADE">
      <w:pPr>
        <w:pStyle w:val="afff8"/>
      </w:pPr>
      <w:bookmarkStart w:id="312" w:name="_Toc515106590"/>
      <w:bookmarkEnd w:id="6"/>
      <w:bookmarkEnd w:id="7"/>
      <w:bookmarkEnd w:id="8"/>
      <w:bookmarkEnd w:id="9"/>
      <w:r>
        <w:lastRenderedPageBreak/>
        <w:t>Приложение А</w:t>
      </w:r>
      <w:bookmarkEnd w:id="312"/>
      <w:r w:rsidRPr="001745CC">
        <w:t xml:space="preserve"> </w:t>
      </w:r>
    </w:p>
    <w:p w:rsidR="001B1608" w:rsidRPr="001745CC" w:rsidRDefault="001B1608" w:rsidP="001B1608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1B1608" w:rsidRPr="00651BEF" w:rsidRDefault="001B1608" w:rsidP="001B1608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запросы для отображения веб-страниц</w:t>
      </w:r>
    </w:p>
    <w:p w:rsidR="001B1608" w:rsidRPr="003B0B91" w:rsidRDefault="001B1608" w:rsidP="001B1608">
      <w:pPr>
        <w:pStyle w:val="afff2"/>
        <w:rPr>
          <w:sz w:val="20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proofErr w:type="gramStart"/>
      <w:r w:rsidRPr="00651BEF">
        <w:rPr>
          <w:sz w:val="20"/>
          <w:lang w:val="en-US"/>
        </w:rPr>
        <w:t>public</w:t>
      </w:r>
      <w:proofErr w:type="gramEnd"/>
      <w:r w:rsidRPr="00651BEF">
        <w:rPr>
          <w:sz w:val="20"/>
          <w:lang w:val="en-US"/>
        </w:rPr>
        <w:t xml:space="preserve"> class PoolModule : NancyModule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</w:t>
      </w:r>
      <w:proofErr w:type="gramStart"/>
      <w:r w:rsidRPr="00651BEF">
        <w:rPr>
          <w:sz w:val="20"/>
          <w:lang w:val="en-US"/>
        </w:rPr>
        <w:t>public</w:t>
      </w:r>
      <w:proofErr w:type="gramEnd"/>
      <w:r w:rsidRPr="00651BEF">
        <w:rPr>
          <w:sz w:val="20"/>
          <w:lang w:val="en-US"/>
        </w:rPr>
        <w:t xml:space="preserve"> PoolModule(IPoolManager poolManager)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: </w:t>
      </w:r>
      <w:proofErr w:type="gramStart"/>
      <w:r w:rsidRPr="00651BEF">
        <w:rPr>
          <w:sz w:val="20"/>
          <w:lang w:val="en-US"/>
        </w:rPr>
        <w:t>base(</w:t>
      </w:r>
      <w:proofErr w:type="gramEnd"/>
      <w:r w:rsidRPr="00651BEF">
        <w:rPr>
          <w:sz w:val="20"/>
          <w:lang w:val="en-US"/>
        </w:rPr>
        <w:t>"/pool")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ViewBag.Title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Pool", pool.Config.Coin.Name);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ViewBag.Heading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Pool", pool.Config.Coin.Name);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View["pool", new PoolModel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Pool = pool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"/{slug}/workers"]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                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Workers", pool.Config.Coin.Name);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View["workers", new WorkersModel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Workers = pool.MinerManager.Miners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"/{slug}/round"]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Current Round", pool.Config.Coin.Name);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View["round", new RoundModel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Round = pool.NetworkInfo.Round,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Shares = pool.RoundShares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"/{slug}/blocks/{page?1}"]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blocks = pool.BlockRepository.GetBlocks(paginationQuery);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(blocks.Count == 0)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"No more blocks exist"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BlocksModel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Blocks = blocks,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Filter = BlockFilter.All,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PaginationQuery = paginationQuery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View["blocks", model];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"/{slug}/blocks/paid/{page?1}"]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blocks = pool.BlockRepository.GetPaidBlocks(paginationQuery);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(blocks.Count == 0)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"No more blocks exist"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BlocksModel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Blocks = blocks,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Filter = BlockFilter.PaidOnly,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PaginationQuery = paginationQuery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View["blocks", model];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"/{slug}/block/{height:int}"]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pool.BlockRepository.Get((uint)_.height);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 == null)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block does not exist: {0}", _.height)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Payments = </w:t>
      </w:r>
      <w:proofErr w:type="gramStart"/>
      <w:r w:rsidRPr="00651BEF">
        <w:rPr>
          <w:sz w:val="20"/>
          <w:lang w:val="en-US"/>
        </w:rPr>
        <w:t>pool.PaymentRepository.GetPaymentDetailsForBlock(</w:t>
      </w:r>
      <w:proofErr w:type="gramEnd"/>
      <w:r w:rsidRPr="00651BEF">
        <w:rPr>
          <w:sz w:val="20"/>
          <w:lang w:val="en-US"/>
        </w:rPr>
        <w:t>(uint)_.height)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"Block {0}", block.Height);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block", pool.Config.Coin.Name);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View["block", model];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"/{slug}/tx/{id:int}"]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details = pool.PaymentRepository.GetPaymentDetailsByTransactionId((uint)_.id);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(details == null)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transaction does not exist.")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pool.AccountManager.GetAccountById(details.AccountId);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 details.Block);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"Transaction Details");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"{0}", details.TransactionId);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PaymentDetailsModel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Details = details,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    Coin = pool.Config.Coin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View["paymentdetails", model];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"/{slug}/payment/{id:int}"]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details = pool.PaymentRepository.GeyPaymentDetailsByPaymentId((uint)_.id);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(details == null)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payment does not exist.")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pool.AccountManager.GetAccountById(details.AccountId);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pool.BlockRepository.Get((uint)details.Block);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"Payment Details");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"{0}", details.PaymentId);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PaymentDetailsModel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Details = details,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View["paymentdetails", model];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"/{slug}/account/address/{address:length(26,34)}/{page?1}"] = _ =&gt;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HttpUtility.HtmlEncode(_.slug))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(IAccount)pool.AccountManager.GetAccountByAddress(_.address);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(account == null)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account does not exist: {0}", _.address)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get the payments for the account.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payments = pool.AccountManager.GetPaymentsForAccount(account.Id, paginationQuery);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"Account Details");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account.Username;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View["account", new AccountModel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1B1608" w:rsidRPr="00651BEF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1B1608" w:rsidRPr="003B0B91" w:rsidRDefault="001B1608" w:rsidP="001B1608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r w:rsidRPr="003B0B91">
        <w:rPr>
          <w:sz w:val="20"/>
          <w:lang w:val="en-US"/>
        </w:rPr>
        <w:t>Payments = payments,</w:t>
      </w:r>
    </w:p>
    <w:p w:rsidR="001B1608" w:rsidRPr="003B0B91" w:rsidRDefault="001B1608" w:rsidP="001B1608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                PaginationQuery = paginationQuery</w:t>
      </w:r>
    </w:p>
    <w:p w:rsidR="001B1608" w:rsidRPr="003B0B91" w:rsidRDefault="001B1608" w:rsidP="001B1608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            }];</w:t>
      </w:r>
    </w:p>
    <w:p w:rsidR="001B1608" w:rsidRPr="003B0B91" w:rsidRDefault="001B1608" w:rsidP="001B1608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        };</w:t>
      </w:r>
    </w:p>
    <w:p w:rsidR="001B1608" w:rsidRPr="003B0B91" w:rsidRDefault="001B1608" w:rsidP="001B1608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    }</w:t>
      </w:r>
    </w:p>
    <w:p w:rsidR="001B1608" w:rsidRPr="003B0B91" w:rsidRDefault="001B1608" w:rsidP="001B1608">
      <w:pPr>
        <w:pStyle w:val="afff2"/>
        <w:rPr>
          <w:sz w:val="20"/>
          <w:lang w:val="en-US"/>
        </w:rPr>
      </w:pPr>
      <w:r w:rsidRPr="003B0B91">
        <w:rPr>
          <w:sz w:val="20"/>
          <w:lang w:val="en-US"/>
        </w:rPr>
        <w:t xml:space="preserve">    }</w:t>
      </w:r>
    </w:p>
    <w:p w:rsidR="001B1608" w:rsidRPr="003B0B91" w:rsidRDefault="001B1608" w:rsidP="001B1608">
      <w:pPr>
        <w:pStyle w:val="afff2"/>
        <w:rPr>
          <w:sz w:val="20"/>
          <w:szCs w:val="20"/>
          <w:lang w:val="en-US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ApiModule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NancyModule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PoolNotFound = JsonConvert.SerializeObject(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JsonError(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"Pool not found!"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AlgorithmNotFound = JsonConvert.SerializeObject(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JsonError(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"Algorithm not found!"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ApiModule(IStatisticsManager statisticsManager, IPoolManager poolManager, IAlgorithmManager algorithmManager)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base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include common data required by layout.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ViewBag.Header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"Public 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return our view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View[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ApiModel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BaseUrl = Request.Url.SiteBase,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Coin =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poolManager.First(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).Config.Coin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}];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"/pools"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 poolManager.ServiceResponse;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"/pool/{slug}"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pool = poolManager.Get(HttpUtility.HtmlEncode(_.slug));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query the requested pool.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pool !=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? (Response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)pool.ServiceResponse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PoolNotFound;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"/algorithms"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(Response)algorithmManager.ServiceResponse;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"/algorithm/{slug}"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algorithm = algorithmManager.Get(HttpUtility.HtmlEncode(_.slug));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query the requested pool.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algorithm !=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? (Response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)algorithm.ServiceResponse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AlgorithmNotFound;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"/global"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 statisticsManager.ServiceResponse;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1B1608" w:rsidRPr="00621308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2130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};          </w:t>
      </w:r>
    </w:p>
    <w:p w:rsidR="001B1608" w:rsidRPr="00651BEF" w:rsidRDefault="001B1608" w:rsidP="001B160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2130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51BEF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1B1608" w:rsidRDefault="001B1608" w:rsidP="001B1608">
      <w:pPr>
        <w:pStyle w:val="afff2"/>
        <w:rPr>
          <w:color w:val="000000"/>
          <w:sz w:val="20"/>
          <w:szCs w:val="20"/>
        </w:rPr>
      </w:pPr>
      <w:r w:rsidRPr="00651BEF">
        <w:rPr>
          <w:color w:val="000000"/>
          <w:sz w:val="20"/>
          <w:szCs w:val="20"/>
        </w:rPr>
        <w:t xml:space="preserve">    }</w:t>
      </w:r>
    </w:p>
    <w:p w:rsidR="001B1608" w:rsidRDefault="001B1608" w:rsidP="001B1608">
      <w:pPr>
        <w:pStyle w:val="afff2"/>
        <w:rPr>
          <w:color w:val="000000"/>
          <w:sz w:val="20"/>
          <w:szCs w:val="20"/>
        </w:rPr>
      </w:pPr>
    </w:p>
    <w:p w:rsidR="001B1608" w:rsidRDefault="001B1608" w:rsidP="001B1608">
      <w:pPr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color w:val="000000"/>
          <w:sz w:val="20"/>
          <w:szCs w:val="20"/>
        </w:rPr>
        <w:br w:type="page"/>
      </w:r>
    </w:p>
    <w:p w:rsidR="00902C00" w:rsidRPr="001745CC" w:rsidRDefault="00902C00" w:rsidP="00735ADE">
      <w:pPr>
        <w:pStyle w:val="afff8"/>
      </w:pPr>
      <w:bookmarkStart w:id="313" w:name="_Toc515106591"/>
      <w:r w:rsidRPr="001745CC">
        <w:lastRenderedPageBreak/>
        <w:t xml:space="preserve">Приложение </w:t>
      </w:r>
      <w:r w:rsidR="001B1608">
        <w:t>Б</w:t>
      </w:r>
      <w:bookmarkEnd w:id="313"/>
      <w:r w:rsidR="001745CC" w:rsidRPr="001745CC">
        <w:t xml:space="preserve"> </w:t>
      </w:r>
    </w:p>
    <w:p w:rsidR="00423E68" w:rsidRPr="001745CC" w:rsidRDefault="001745CC" w:rsidP="001745CC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1745CC" w:rsidRDefault="001745CC" w:rsidP="001745CC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1A5048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1A5048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1A5048">
        <w:rPr>
          <w:b/>
          <w:noProof/>
        </w:rPr>
        <w:t xml:space="preserve"> </w:t>
      </w:r>
      <w:r w:rsidR="00F6155C">
        <w:rPr>
          <w:b/>
          <w:noProof/>
        </w:rPr>
        <w:t>организация сети</w:t>
      </w:r>
    </w:p>
    <w:p w:rsidR="002D3103" w:rsidRPr="001A5048" w:rsidRDefault="002D3103" w:rsidP="001745CC">
      <w:pPr>
        <w:pStyle w:val="affff6"/>
        <w:ind w:firstLine="0"/>
        <w:jc w:val="center"/>
        <w:rPr>
          <w:b/>
          <w:noProof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>public class SocketServer : ISocketServer, IDisposable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The IP address of the interface the server binded.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string BindInterface { get; protected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The listening port for the server.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int Port { get; protected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Is server currently listening for connections?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bool IsListening { get; private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Socket Listener;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List of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List&lt;IConnection&gt; Connections = new List&lt;IConnection&gt;();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Used for locking connections list.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object ConnectionLock = new object();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 connection event handlers.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ConnectionEventHandler(object sender, ConnectionEventArgs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BannedConnectionEventHandler(object sender, BannedConnectionEventArgs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ConnectionDataEventHandler(object sender, ConnectionDataEventArgs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 connection events.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ConnectionEventHandler ClientConnected;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ConnectionEventHandler ClientDisconnected;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BannedConnectionEventHandler BannedConnection;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ConnectionDataEventHandler DataReceived;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ConnectionDataEventHandler DataSent;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ILogger _logger;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Is the instance disposed?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bool _disposed;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listener &amp; accept callbacks.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Start listening on given interface and port.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name="bindIP"&gt;The interface IP to listen for connections.&lt;/param&gt;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name="port"&gt;The port to listen for connections.&lt;/param&gt;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&lt;returns&gt;&lt;/returns&gt;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virtual bool Listen(string bindIP, int port)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instance has been already disposed.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ObjectDisposedException(GetType().Name, "Server instance has been already disposed.");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is already listening.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(IsListening)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InvalidOperationException(string.Format("Server is already listening on {0}:{1}", bindIP, port));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Create new TCP socket and set socket options.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 = new Socket(AddressFamily.InterNetwork, SocketType.Stream, ProtocolType.Tcp);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Setup our options: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* NoDelay - true - don't use packet coalescing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* DontLinger - true - don't keep sockets around once they've been disconnected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Listener.SetSocketOption(SocketOptionLevel.Tcp, SocketOptionName.NoDelay, 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Listener.SetSocketOption(SocketOptionLevel.Socket, SocketOptionName.DontLinger, 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try the actual bind.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Listener.Bind(new IPEndPoint(IPAddress.Parse(bindIP), port));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Port = port;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Start listening for incoming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Listener.Listen(int.MaxValue); // let the maximum amount of accept backlog - we are basically leaving it to OS to determine the value.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                       // by setting the maximum available value, we can make sure that we can handle large amounts of concurrent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                       // connection requests (maybe after a server restart).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http://blog.stephencleary.com/2009/05/using-socket-as-server-listening-socket.html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“backlog” parameter to Socket.Listen is how many connections the OS may accept on behalf of the application. This is not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total number of active connections; it is only how many connections will be established if the application “gets behind”.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Once connections are Accepted, they move out of the backlog queue and no longer “count” against the backlog limit.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.NET docs fail to mention that int.MaxValue can be used to invoke the “dynamic backlog” feature (Windows Server systems only),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essentially leaving it up to the OS. It is tempting to set this value very high (e.g., always passing int.MaxValue), but this would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// hurt system performance (on non-server machines) by pre-allocating a large amount of scarce resources. This value should be set to a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reasonable amount (usually between 2 and 5), based on how many connections one is realistically expecting and how quickly they can be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Accepted.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IsListening = true;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Begin accepting any incoming connections asynchronously.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Listener.BeginAccept(AcceptCallback, null);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true;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_logger.Fatal("{0} can not bind on {1}, server shutting down.. Reason: {2}", GetType().Name, bindIP, exception);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Shutdown();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Accept callbacks from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name="result"&gt;&lt;/param&gt;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AcceptCallback(IAsyncResult result)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(Listener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socket = Listener.EndAccept(result); // Finish accepting the incoming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banned = IsBanned(socket);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(banned)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var endpoint = socket.RemoteEndPoint;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socket.Disconnect(true);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OnBannedConnection(new BannedConnectionEventArgs(endpoint));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else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var connection = new Connection(this, socket); // Track the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Connections.Add(connection); // Add the new connection to the active connections list.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OnClientConnection(new ConnectionEventArgs(connection)); // Raise the ClientConnected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connection.BeginReceive(ReceiveCallback, connection); // Begin receiving on the new connection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(Exception 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_logger.Error(exception, "Can not accept 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finally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// no matter we were able to accept last connection request, make sure we continue to listen for new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Listener.BeginAccept(AcceptCallback, null);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IsBanned(Socket socket)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recieve callback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ReceiveCallback(IAsyncResult result)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connection = result.AsyncState as Connection; // Get the connection connection passed to the callback.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bytesRecv = connection.EndReceive(result); // Finish receiving data from the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(bytesRecv &gt; 0)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OnDataReceived(new ConnectionDataEventArgs(connection, connection.RecvBuffer.Enumerate(0, bytesRecv))); // Raise the DataReceived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// Begin receiving again on the socket, if it is 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if (connection.IsConnected)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connection.BeginReceive(ReceiveCallback, 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else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RemoveConnection(connection); // Connection was lost.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_logger.Error(e,"SocketException on ReceiveCallback");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receiving, connection has disconnected.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send methods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int Send(Connection connection, byte[] buffer, int start, int count, SocketFlags flags)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(buffer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ArgumentNullException("buffer");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(!connection.IsConnected)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0;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totalBytesSent = 0;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bytesRemaining = buffer.Length;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while (bytesRemaining &gt; 0) // Ensure we send every byte.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int bytesSent = connection.Socket.Send(buffer, start, count, flags);       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if (bytesSent &gt; 0)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OnDataSent(new ConnectionDataEventArgs(connection, buffer.Enumerate(totalBytesSent, bytesSent))); // Raise the Data Sent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// Decrement bytes remaining and increment bytes sent.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bytesRemaining -= 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totalBytesSent += 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socketException)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sending, connection has disconnected.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_logger.Error(socketException, "Send");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(Exception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sending, it is possible that the connection has a problem.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_logger.Error(e, "Send");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totalBytesSent;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int Send(Connection connection, IEnumerable&lt;byte&gt; data, SocketFlags flags)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(data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ArgumentNullException("data");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buffer = data.ToArray();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Send(connection, buffer, 0, buffer.Length, SocketFlags.None);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disconnect &amp; shutdown handlers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void RemoveConnection(IConnection connection)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_logger.Error("Exception connection doesn't not exist.");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(connection.IsConnected) // disconnect the client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connection.Socket.Disconnect(true);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} catch(Exception ex){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_logger.Error(ex,"Exception on client disconnection");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connection.Client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Remove the connection from the dictionary and raise the OnDisconnection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(Connections.Contains(connection))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Connections.Remove(connection);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OnClientDisconnect(new ConnectionEventArgs(connection)); // raise the ClientDisconnected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Shuts down the server instance.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void Shutdown()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has been disposed.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ObjectDisposedException(GetType().Name, "Server has been already disposed.");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is actually listening.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(!IsListening)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Close the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(Listener !=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Listener.Close();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Disconnect the clients.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DisconnectAll();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Listener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IsListening =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void DisconnectAll()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foreach (var connection in Connections.ToList()) // using ToList() to get a copy in order to prevent any modified collection exceptions.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RemoveConnection(connection);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Connections.Clear();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service methods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IEnumerable&lt;IConnection&gt; GetConnections()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foreach (IConnection connection in Connections)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yield return 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server control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Start()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throw new NotImplementedException();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Stop()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throw new NotImplementedException();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events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OnClientConnection(ConnectionEventArgs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ClientConnected;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OnClientDisconnect(ConnectionEventArgs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ClientDisconnected;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OnBannedConnection(BannedConnectionEventArgs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BannedConnection;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OnDataReceived(ConnectionDataEventArgs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DataReceived;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OnDataSent(ConnectionDataEventArgs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DataSent;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de-ctor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void Dispose()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Dispose(true);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GC.SuppressFinalize(this);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virtual void Dispose(bool disposing)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(disposing)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Shutdown(); // Close the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DisconnectAll(); // Disconnect all users.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Dispose of unmanaged resources here.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4115E3" w:rsidRDefault="00704507" w:rsidP="00704507">
      <w:pPr>
        <w:pStyle w:val="afff2"/>
        <w:rPr>
          <w:noProof/>
          <w:sz w:val="20"/>
        </w:rPr>
      </w:pPr>
      <w:r w:rsidRPr="00704507">
        <w:rPr>
          <w:noProof/>
          <w:sz w:val="20"/>
          <w:lang w:val="en-US"/>
        </w:rPr>
        <w:t xml:space="preserve">            </w:t>
      </w:r>
      <w:r w:rsidRPr="004115E3">
        <w:rPr>
          <w:noProof/>
          <w:sz w:val="20"/>
        </w:rPr>
        <w:t>_</w:t>
      </w:r>
      <w:r w:rsidRPr="003B0B91">
        <w:rPr>
          <w:noProof/>
          <w:sz w:val="20"/>
          <w:lang w:val="en-US"/>
        </w:rPr>
        <w:t>disposed</w:t>
      </w:r>
      <w:r w:rsidRPr="004115E3">
        <w:rPr>
          <w:noProof/>
          <w:sz w:val="20"/>
        </w:rPr>
        <w:t xml:space="preserve"> = </w:t>
      </w:r>
      <w:r w:rsidRPr="003B0B91">
        <w:rPr>
          <w:noProof/>
          <w:sz w:val="20"/>
          <w:lang w:val="en-US"/>
        </w:rPr>
        <w:t>true</w:t>
      </w:r>
      <w:r w:rsidRPr="004115E3">
        <w:rPr>
          <w:noProof/>
          <w:sz w:val="20"/>
        </w:rPr>
        <w:t>;</w:t>
      </w:r>
    </w:p>
    <w:p w:rsidR="00704507" w:rsidRPr="004115E3" w:rsidRDefault="00704507" w:rsidP="00704507">
      <w:pPr>
        <w:pStyle w:val="afff2"/>
        <w:rPr>
          <w:noProof/>
          <w:sz w:val="20"/>
        </w:rPr>
      </w:pPr>
      <w:r w:rsidRPr="004115E3">
        <w:rPr>
          <w:noProof/>
          <w:sz w:val="20"/>
        </w:rPr>
        <w:t xml:space="preserve">        }</w:t>
      </w:r>
    </w:p>
    <w:p w:rsidR="00704507" w:rsidRPr="004115E3" w:rsidRDefault="00704507" w:rsidP="00704507">
      <w:pPr>
        <w:pStyle w:val="afff2"/>
        <w:rPr>
          <w:noProof/>
          <w:sz w:val="20"/>
        </w:rPr>
      </w:pPr>
    </w:p>
    <w:p w:rsidR="00704507" w:rsidRPr="004115E3" w:rsidRDefault="00704507" w:rsidP="00704507">
      <w:pPr>
        <w:pStyle w:val="afff2"/>
        <w:rPr>
          <w:noProof/>
          <w:sz w:val="20"/>
        </w:rPr>
      </w:pPr>
      <w:r w:rsidRPr="004115E3">
        <w:rPr>
          <w:noProof/>
          <w:sz w:val="20"/>
        </w:rPr>
        <w:t xml:space="preserve">        #</w:t>
      </w:r>
      <w:r w:rsidRPr="003B0B91">
        <w:rPr>
          <w:noProof/>
          <w:sz w:val="20"/>
          <w:lang w:val="en-US"/>
        </w:rPr>
        <w:t>endregion</w:t>
      </w:r>
    </w:p>
    <w:p w:rsidR="00704507" w:rsidRPr="004115E3" w:rsidRDefault="00704507" w:rsidP="00704507">
      <w:pPr>
        <w:pStyle w:val="afff2"/>
        <w:rPr>
          <w:noProof/>
          <w:sz w:val="20"/>
        </w:rPr>
      </w:pPr>
      <w:r w:rsidRPr="004115E3">
        <w:rPr>
          <w:noProof/>
          <w:sz w:val="20"/>
        </w:rPr>
        <w:t xml:space="preserve">    }</w:t>
      </w:r>
    </w:p>
    <w:p w:rsidR="002D3103" w:rsidRPr="004115E3" w:rsidRDefault="002D3103" w:rsidP="002D3103">
      <w:pPr>
        <w:pStyle w:val="afff2"/>
        <w:rPr>
          <w:color w:val="000000"/>
          <w:sz w:val="20"/>
          <w:szCs w:val="20"/>
        </w:rPr>
      </w:pPr>
    </w:p>
    <w:p w:rsidR="002D3103" w:rsidRPr="004115E3" w:rsidRDefault="002D3103">
      <w:pPr>
        <w:ind w:firstLine="0"/>
        <w:rPr>
          <w:rFonts w:ascii="Courier New" w:eastAsia="Times New Roman" w:hAnsi="Courier New" w:cs="Courier New"/>
          <w:noProof/>
          <w:sz w:val="20"/>
          <w:lang w:eastAsia="ru-RU"/>
        </w:rPr>
      </w:pPr>
      <w:r w:rsidRPr="004115E3">
        <w:rPr>
          <w:noProof/>
          <w:sz w:val="20"/>
        </w:rPr>
        <w:br w:type="page"/>
      </w:r>
    </w:p>
    <w:p w:rsidR="002D3103" w:rsidRPr="004115E3" w:rsidRDefault="002D3103" w:rsidP="00735ADE">
      <w:pPr>
        <w:pStyle w:val="afff8"/>
      </w:pPr>
      <w:bookmarkStart w:id="314" w:name="_Toc515106592"/>
      <w:r>
        <w:lastRenderedPageBreak/>
        <w:t>Приложение</w:t>
      </w:r>
      <w:r w:rsidRPr="004115E3">
        <w:t xml:space="preserve"> </w:t>
      </w:r>
      <w:r w:rsidR="00F6155C">
        <w:t>В</w:t>
      </w:r>
      <w:bookmarkEnd w:id="314"/>
      <w:r w:rsidRPr="004115E3">
        <w:t xml:space="preserve"> </w:t>
      </w:r>
    </w:p>
    <w:p w:rsidR="002D3103" w:rsidRPr="004115E3" w:rsidRDefault="002D3103" w:rsidP="002D3103">
      <w:pPr>
        <w:pStyle w:val="affff6"/>
        <w:ind w:firstLine="0"/>
        <w:jc w:val="center"/>
        <w:rPr>
          <w:b/>
          <w:noProof/>
        </w:rPr>
      </w:pPr>
      <w:r w:rsidRPr="004115E3">
        <w:rPr>
          <w:b/>
          <w:noProof/>
        </w:rPr>
        <w:t>(</w:t>
      </w:r>
      <w:r w:rsidRPr="001745CC">
        <w:rPr>
          <w:b/>
          <w:noProof/>
        </w:rPr>
        <w:t>обязательное</w:t>
      </w:r>
      <w:r w:rsidRPr="004115E3">
        <w:rPr>
          <w:b/>
          <w:noProof/>
        </w:rPr>
        <w:t>)</w:t>
      </w:r>
    </w:p>
    <w:p w:rsidR="002D3103" w:rsidRPr="004115E3" w:rsidRDefault="002D3103" w:rsidP="002D3103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4115E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4115E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4115E3">
        <w:rPr>
          <w:b/>
          <w:noProof/>
        </w:rPr>
        <w:t xml:space="preserve"> </w:t>
      </w:r>
      <w:r>
        <w:rPr>
          <w:b/>
          <w:noProof/>
        </w:rPr>
        <w:t>протокола</w:t>
      </w:r>
      <w:r w:rsidRPr="004115E3">
        <w:rPr>
          <w:b/>
          <w:noProof/>
        </w:rPr>
        <w:t xml:space="preserve"> </w:t>
      </w:r>
      <w:r>
        <w:rPr>
          <w:b/>
          <w:noProof/>
          <w:lang w:val="en-US"/>
        </w:rPr>
        <w:t>Stratum</w:t>
      </w:r>
    </w:p>
    <w:p w:rsidR="00F17BBA" w:rsidRPr="004115E3" w:rsidRDefault="00F17BBA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621308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621308">
        <w:rPr>
          <w:rFonts w:ascii="Courier New" w:hAnsi="Courier New" w:cs="Courier New"/>
          <w:sz w:val="20"/>
          <w:szCs w:val="20"/>
        </w:rPr>
        <w:t>[</w:t>
      </w:r>
      <w:proofErr w:type="gramStart"/>
      <w:r w:rsidRPr="00F17BBA">
        <w:rPr>
          <w:rFonts w:ascii="Courier New" w:hAnsi="Courier New" w:cs="Courier New"/>
          <w:sz w:val="20"/>
          <w:szCs w:val="20"/>
          <w:lang w:val="en-US"/>
        </w:rPr>
        <w:t>DebuggerDisplay</w:t>
      </w:r>
      <w:r w:rsidRPr="00621308">
        <w:rPr>
          <w:rFonts w:ascii="Courier New" w:hAnsi="Courier New" w:cs="Courier New"/>
          <w:sz w:val="20"/>
          <w:szCs w:val="20"/>
        </w:rPr>
        <w:t>(</w:t>
      </w:r>
      <w:proofErr w:type="gramEnd"/>
      <w:r w:rsidRPr="00621308">
        <w:rPr>
          <w:rFonts w:ascii="Courier New" w:hAnsi="Courier New" w:cs="Courier New"/>
          <w:sz w:val="20"/>
          <w:szCs w:val="20"/>
        </w:rPr>
        <w:t>"</w:t>
      </w:r>
      <w:r w:rsidRPr="00F17BBA">
        <w:rPr>
          <w:rFonts w:ascii="Courier New" w:hAnsi="Courier New" w:cs="Courier New"/>
          <w:sz w:val="20"/>
          <w:szCs w:val="20"/>
          <w:lang w:val="en-US"/>
        </w:rPr>
        <w:t>Id</w:t>
      </w:r>
      <w:r w:rsidRPr="00621308">
        <w:rPr>
          <w:rFonts w:ascii="Courier New" w:hAnsi="Courier New" w:cs="Courier New"/>
          <w:sz w:val="20"/>
          <w:szCs w:val="20"/>
        </w:rPr>
        <w:t>: {</w:t>
      </w:r>
      <w:r w:rsidRPr="00F17BBA">
        <w:rPr>
          <w:rFonts w:ascii="Courier New" w:hAnsi="Courier New" w:cs="Courier New"/>
          <w:sz w:val="20"/>
          <w:szCs w:val="20"/>
          <w:lang w:val="en-US"/>
        </w:rPr>
        <w:t>Id</w:t>
      </w:r>
      <w:r w:rsidRPr="00621308">
        <w:rPr>
          <w:rFonts w:ascii="Courier New" w:hAnsi="Courier New" w:cs="Courier New"/>
          <w:sz w:val="20"/>
          <w:szCs w:val="20"/>
        </w:rPr>
        <w:t xml:space="preserve">}, </w:t>
      </w:r>
      <w:r w:rsidRPr="00F17BB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621308">
        <w:rPr>
          <w:rFonts w:ascii="Courier New" w:hAnsi="Courier New" w:cs="Courier New"/>
          <w:sz w:val="20"/>
          <w:szCs w:val="20"/>
        </w:rPr>
        <w:t>: {</w:t>
      </w:r>
      <w:r w:rsidRPr="00F17BB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621308">
        <w:rPr>
          <w:rFonts w:ascii="Courier New" w:hAnsi="Courier New" w:cs="Courier New"/>
          <w:sz w:val="20"/>
          <w:szCs w:val="20"/>
        </w:rPr>
        <w:t xml:space="preserve">}, </w:t>
      </w:r>
      <w:r w:rsidRPr="00F17BBA">
        <w:rPr>
          <w:rFonts w:ascii="Courier New" w:hAnsi="Courier New" w:cs="Courier New"/>
          <w:sz w:val="20"/>
          <w:szCs w:val="20"/>
          <w:lang w:val="en-US"/>
        </w:rPr>
        <w:t>Connection</w:t>
      </w:r>
      <w:r w:rsidRPr="00621308">
        <w:rPr>
          <w:rFonts w:ascii="Courier New" w:hAnsi="Courier New" w:cs="Courier New"/>
          <w:sz w:val="20"/>
          <w:szCs w:val="20"/>
        </w:rPr>
        <w:t>: {</w:t>
      </w:r>
      <w:r w:rsidRPr="00F17BBA">
        <w:rPr>
          <w:rFonts w:ascii="Courier New" w:hAnsi="Courier New" w:cs="Courier New"/>
          <w:sz w:val="20"/>
          <w:szCs w:val="20"/>
          <w:lang w:val="en-US"/>
        </w:rPr>
        <w:t>Connection</w:t>
      </w:r>
      <w:r w:rsidRPr="00621308">
        <w:rPr>
          <w:rFonts w:ascii="Courier New" w:hAnsi="Courier New" w:cs="Courier New"/>
          <w:sz w:val="20"/>
          <w:szCs w:val="20"/>
        </w:rPr>
        <w:t xml:space="preserve">}, </w:t>
      </w:r>
      <w:r w:rsidRPr="00F17BBA">
        <w:rPr>
          <w:rFonts w:ascii="Courier New" w:hAnsi="Courier New" w:cs="Courier New"/>
          <w:sz w:val="20"/>
          <w:szCs w:val="20"/>
          <w:lang w:val="en-US"/>
        </w:rPr>
        <w:t>Difficulty</w:t>
      </w:r>
      <w:r w:rsidRPr="00621308">
        <w:rPr>
          <w:rFonts w:ascii="Courier New" w:hAnsi="Courier New" w:cs="Courier New"/>
          <w:sz w:val="20"/>
          <w:szCs w:val="20"/>
        </w:rPr>
        <w:t>: {</w:t>
      </w:r>
      <w:r w:rsidRPr="00F17BBA">
        <w:rPr>
          <w:rFonts w:ascii="Courier New" w:hAnsi="Courier New" w:cs="Courier New"/>
          <w:sz w:val="20"/>
          <w:szCs w:val="20"/>
          <w:lang w:val="en-US"/>
        </w:rPr>
        <w:t>Difficulty</w:t>
      </w:r>
      <w:r w:rsidRPr="00621308">
        <w:rPr>
          <w:rFonts w:ascii="Courier New" w:hAnsi="Courier New" w:cs="Courier New"/>
          <w:sz w:val="20"/>
          <w:szCs w:val="20"/>
        </w:rPr>
        <w:t>}")]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6213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class StratumMiner : IClient, IStratumMiner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Miner's connection.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IConnection Connection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Unique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subscription id for identifying the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Id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IAccount Account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Username of the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string Username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miner subscribed?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Subscribed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miner authenticated?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Authenticated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ValidShareCount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InvalidShareCount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IPool Pool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float Difficulty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float PreviousDifficulty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Hex-encoded, per-connection unique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string which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will be used for coinbase serialization later. (http://mining.bitcoin.cz/stratum-mining)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uint ExtraNonce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LastVardiffTimestamp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int LastVardiffRetarget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IRingBuffer VardiffBuffer { get;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MinerSoftware Software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Version SoftwareVersion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AsyncCallback _rpcResultHandler;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IMinerManager _minerManager;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IStorageLayer _storageLayer;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ILogger _logger;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ILogger _packetLogger;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Creates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 new miner instance.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name="id"&gt;&lt;/param&gt;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name="extraNonce"&gt;&lt;/param&gt;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name="connection"&gt;&lt;/param&gt;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name="pool"&gt;&lt;/param&gt;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name="minerManager"&gt;&lt;/param&gt;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name="storageLayer"&gt;&lt;/param&gt;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StratumMiner(int id, UInt32 extraNonce, IConnection connection, IPool pool, IMinerManager minerManager, IStorageLayer storageLayer)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Id = id; // the id of the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ExtraNonce = extraNonce;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Connection = connection; // the underlying connection.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Pool = pool;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_minerManager = minerManager;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_storageLayer = storageLayer;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Subscribed = false; // miner has to subscribe.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Authenticated = false; // miner has to authenticate.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_logger = Log.ForContext&lt;StratumMiner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).ForContext("Component", pool.Config.Coin.Name);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_packetLogger = LogManager.PacketLogger.ForContext&lt;StratumMiner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).ForContext("Component", pool.Config.Coin.Name);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_rpcResultHandler = callback =&gt;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asyncData = ((JsonRpcStateAsync)callback); // get the async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result = asyncData.Result + "\n"; // read the result.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response = Encoding.UTF8.GetBytes(result); // set the response.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Connection.Send(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response); // send the response.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packetLogger.Verbose(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"tx: {0}", result.PrettifyJson());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Authenticates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name="user"&gt;&lt;/param&gt;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name="password"&gt;&lt;/param&gt;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&lt;returns&gt;&lt;/returns&gt;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Authenticate(string user, string password)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Username = user;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minerManager.Authenticate(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this);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!Authenticated)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JsonRpcContext.SetException(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new AuthenticationError(Username));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Authenticated;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Subscribes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miner to mining service.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Subscribe(string signature)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Subscribed = true;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// identify the miner software.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data = signature.Split('/');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software = data[0].ToLower();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version = data[1];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(software)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"bfgminer":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MinerSoftware.BfgMiner;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"ccminer":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MinerSoftware.CCMiner;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"cgminer":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MinerSoftware.CGMiner;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"cudaminer":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MinerSoftware.CudaMiner;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Software = MinerSoftware.Unknown;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SoftwareVersion = new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Version(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version);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(Exception) // on unknown signature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Software = MinerSoftware.Unknown;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SoftwareVersion = new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Version(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Parses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incoming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Parse(ConnectionDataEventArgs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data = e.Data.ToEncodedString(); // read the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lines = Regex.Split(data, @"\r?\n|\r"); // get all lines with the recieved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(var line in lines) // loop through all lines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(string.IsNullOrWhiteSpace(line)) // if line doesn't contain any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 // just skip it.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ProcessRequest(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line); // process the json-rpc request.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ProcessRequest(string line)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rpcContext = new StratumContext(this); // set the context.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packetLogger.Verbose(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"rx: {0}", line.PrettifyJson());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async = new JsonRpcStateAsync(_rpcResultHandler, rpcContext) {JsonRpc = line};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JsonRpcProcessor.Process(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Pool.Config.Coin.Name, async, rpcContext);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(JsonReaderException e) // if client sent an invalid message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logger.Error(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"Disconnecting miner {0:l} as we recieved an invalid json-rpc request - {1:l}",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Username ??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Connection.RemoteEndPoint.ToString(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), e.Message);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Connection.Disconnect(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); // disconnect him.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Sends message of the day to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SendMessage(string message)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notification = new JsonRequest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Id = null,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Method = "client.show_message",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Params = new List&lt;object&gt;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{ message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notification);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Sets a new difficulty to the miner and sends it.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SetDifficulty(float difficulty)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(Difficulty == difficulty) // if new difficulty is the same with current one,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 // just skip.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PreviousDifficulty = Difficulty; // store the previous difficulty (so we can still accept shares targeted for last difficulty when vardiff sets a new difficulty).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Difficulty = difficulty;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notification = new JsonRequest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Id = null,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Method = "mining.set_difficulty",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Params = new List&lt;object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Difficulty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notification); //send the difficulty update message.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storageLayer.UpdateDifficulty(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this); // store the new difficulty within persistance layer.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Sends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a mining-job to miner.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SendJob(IJob job)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notification = new JsonRequest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Id = null,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Method = "mining.notify",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Params = job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notification);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Send(JsonRequest request)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json = JsonConvert.SerializeObject(request) + "\n";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data = Encoding.UTF8.GetBytes(json);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Connection.Send(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data);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packetLogger.Verbose(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"tx: {0}", data.ToEncodedString().PrettifyJson());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04507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/// Stratum protocol server implementation.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class StratumServer : SocketServer, IMiningServer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IServerConfig Config { get; private set;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IPool _pool;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IMinerManager _minerManager;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IJobManager _jobManager;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IBanManager _banManager;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Initializes a new instance of the &lt;see cref="StratumServer"/&gt; class.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name="pool"&gt;&lt;/param&gt;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name="minerManager"&gt;The miner manager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name="jobManager"&gt;&lt;/param&gt;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name="banManager"&gt;&lt;/param&gt;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name="poolConfig"&gt;&lt;/param&gt;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StratumServer(IPoolConfig poolConfig, IPool pool, IMinerManager minerManager, IJobManager jobManager, IBanManager banManager)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_pool = pool;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_minerManager = minerManager;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_jobManager = jobManager;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_banManager = banManager;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_logger = Log.ForContext&lt;StratumServer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).ForContext("Component", poolConfig.Coin.Name);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Initializes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specified pool.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name="config"&gt;The configuration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Initialize(IServerConfig config)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Config = config;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BindInterface = config.BindInterface;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Port = config.Port;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ClientConnected += OnClientConnection;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ClientDisconnected += OnClientDisconnect;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BannedConnection += OnBannedConnection;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DataReceived += OnDataReceived;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Starts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the server.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&lt;returns&gt;&lt;/returns&gt;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override bool Start()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success = Listen(BindInterface, Port);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logger.Information(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"Stratum server listening on {0:l}:{1}", BindInterface, Port);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success;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Stops the server.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&lt;returns&gt;&lt;/returns&gt;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override bool Stop()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new NotImplementedException();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override bool IsBanned(Socket socket)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(socket == null) // we should have a valid socket data.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true; // else just behave the client as banned.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endpoint = (IPEndPoint) socket.RemoteEndPoint; // get the remote endpoint for socket.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(endpoint == null || endpoint.Address == null) // if we don't have an endpoint information, basically we can't determine the ip miner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false; // in case, we just allow him to get connected as we can ban him later based on his behaviours.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_banManager.IsBanned(endpoint.Address);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Client on connectin handler.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name="sender"&gt;&lt;/param&gt;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OnClientConnection(object sender, ConnectionEventArgs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"Stratum client connected: {0}", e.Connection.ToString());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// TODO: remove the jobManager dependency by instead injecting extranonce counter.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miner = _minerManager.Create&lt;StratumMiner&gt;(_jobManager.ExtraNonce.Next(), e.Connection, _pool);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e.Connection.Client = miner;   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name="sender"&gt;&lt;/param&gt;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OnClientDisconnect(object sender, ConnectionEventArgs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"Stratum client disconnected: {0}", e.Connection.ToString());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minerManager.Remove(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e.Connection);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OnBannedConnection(object sender, BannedConnectionEventArgs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"Rejected connection from banned ip: {0:l}", e.Endpoint.Address.ToString());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Client data recieve handler.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name="sender"&gt;&lt;/param&gt;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name="e"&gt;&lt;/param&gt;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void OnDataReceived(object sender, ConnectionDataEventArgs 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(e.Connection == null)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connection = (Connection) e.Connection;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(connection.Client == null)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((StratumMiner) connection.Client).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Parse(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/// Stratum protocol implementation.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class StratumService : JsonRpcService, IRpcService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readonly IShareManager _shareManager;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StratumService(IPoolConfig poolConfig, IShareManager shareManager):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base(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poolConfig.Coin.Name)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_shareManager = shareManager;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JsonRpcMethod(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"mining.subscribe")]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SubscribeResponse SubscribeMiner(string signature = null, string sessionId = null)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955BC7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context = (StratumContext) JsonRpcCo</w:t>
      </w:r>
      <w:r w:rsidR="00955BC7">
        <w:rPr>
          <w:rFonts w:ascii="Courier New" w:hAnsi="Courier New" w:cs="Courier New"/>
          <w:sz w:val="20"/>
          <w:szCs w:val="20"/>
          <w:lang w:val="en-US"/>
        </w:rPr>
        <w:t xml:space="preserve">ntext.Current().Value;         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response = new SubscribeResponse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ExtraNonce1 =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context.Miner.ExtraNonce.ToString(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"x8"), // Hex-encoded, per-connection unique string which will be used for coinbase serialization later. (http://mining.bitcoin.cz/stratum-mining)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    ExtraNonce2Size = ExtraNonce.ExpectedExtraNonce2Size // Represents expected length of extranonce2 which will be generated by the miner. (http://mining.bitcoin.cz/stratum-mining)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context.Miner.Subscribe(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signature);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response;</w:t>
      </w:r>
    </w:p>
    <w:p w:rsidR="001D19A3" w:rsidRPr="003B0B91" w:rsidRDefault="00955BC7" w:rsidP="00955BC7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Authorise a miner based on their username and password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name="user"&gt;Worker Username (e.g. "coinium.1")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/// &lt;param name="password"&gt;Worker Password (e.g. "x")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/param&gt;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JsonRpcMethod(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"mining.authorize")]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AuthorizeMiner(string user, string password)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context = (StratumContext)JsonRpcContext.Current().Value;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context.Miner.Authenticate(user, password);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JsonRpcMethod(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>"mining.submit")]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bool SubmitWork(string user, string jobId, string extraNonce2, string nTime, string nonce)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context = (StratumContext)JsonRpcContext.Current().Value;</w:t>
      </w:r>
    </w:p>
    <w:p w:rsidR="001D19A3" w:rsidRPr="003B0B91" w:rsidRDefault="001D19A3" w:rsidP="001D19A3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B9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_shareManager.ProcessShare(context.Miner, jobId, extraNonce2, nTime, nonce).IsValid;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3B0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D19A3">
        <w:rPr>
          <w:rFonts w:ascii="Courier New" w:hAnsi="Courier New" w:cs="Courier New"/>
          <w:sz w:val="20"/>
          <w:szCs w:val="20"/>
        </w:rPr>
        <w:t>}</w:t>
      </w:r>
    </w:p>
    <w:p w:rsidR="001D19A3" w:rsidRDefault="001D19A3" w:rsidP="00955BC7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}</w:t>
      </w:r>
    </w:p>
    <w:p w:rsidR="00651BEF" w:rsidRPr="001745CC" w:rsidRDefault="00651BEF" w:rsidP="00735ADE">
      <w:pPr>
        <w:pStyle w:val="afff8"/>
      </w:pPr>
      <w:bookmarkStart w:id="315" w:name="_Toc515106593"/>
      <w:r>
        <w:lastRenderedPageBreak/>
        <w:t xml:space="preserve">Приложение </w:t>
      </w:r>
      <w:r w:rsidR="00BF17D3">
        <w:t>Г</w:t>
      </w:r>
      <w:bookmarkEnd w:id="315"/>
      <w:r w:rsidRPr="001745CC">
        <w:t xml:space="preserve"> </w:t>
      </w:r>
    </w:p>
    <w:p w:rsidR="00651BEF" w:rsidRPr="001745CC" w:rsidRDefault="00651BEF" w:rsidP="00651BEF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F17BBA" w:rsidRDefault="00651BEF" w:rsidP="00F17BBA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 w:rsidR="00385B0A">
        <w:rPr>
          <w:b/>
          <w:noProof/>
        </w:rPr>
        <w:t>майнер и майнер менеджер</w:t>
      </w:r>
    </w:p>
    <w:p w:rsidR="00F17BBA" w:rsidRPr="00F17BBA" w:rsidRDefault="00F17BBA" w:rsidP="00F17BBA">
      <w:pPr>
        <w:pStyle w:val="affff6"/>
        <w:ind w:firstLine="0"/>
        <w:jc w:val="center"/>
        <w:rPr>
          <w:b/>
          <w:noProof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MinerManager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IMinerManager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Count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_miners.Count(kvp =&gt; kvp.Value.Authenticated); }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IList&lt;IMiner&gt; Miners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_miners.Values.ToList(); }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event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EventHandler MinerAuthenticated;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IMiner&gt; _miners;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_counter = 0;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counter for assigining unique id's to miners.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IPoolConfig _poolConfig;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IStorageLayer _storageLayer;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IAccountManager _accountManager;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ILogger _logger;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Used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for locking miners list.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object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_minersLock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object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MinerManager(IPoolConfig poolConfig, IStorageLayer storageLayer, IAccountManager accountManager)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_poolConfig = poolConfig;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_storageLayer = storageLayer;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_accountManager = accountManager;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_miners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IMiner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_logger = Log.ForContext&lt;MinerManager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).ForContext(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"Component"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poolConfig.Coin.Name);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IMiner GetMiner(Int32 id)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_miners.ContainsKey(id) ?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miners[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id] :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IMiner GetByConnection(IConnection connection)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from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pair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returned the miner associated with the given connection.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client = (IClient) pair.Value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where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client.Connection == connection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pair.Value).FirstOrDefault();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Create&lt;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&gt;(IPool pool)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where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: IGetworkMiner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@params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object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_counter++,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this</w:t>
      </w:r>
      <w:proofErr w:type="gramEnd"/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instance = Activator.CreateInstance(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typeof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(T), @params);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create an instance of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 = (IGetworkMiner)instance;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lock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_minersLock)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lock the list before we modify the collection.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miners.Add(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miner.Id, miner);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add it to our collection.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(T)miner;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Create&lt;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&gt;(UInt32 extraNonce, IConnection connection, IPool pool)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where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: IStratumMiner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@params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object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_counter++,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extraNonce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this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_storageLayer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instance = Activator.CreateInstance(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typeof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(T), @params);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create an instance of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 = (IStratumMiner)instance;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lock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(_minersLock)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lock the list before we modify the collection.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miners.Add(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miner.Id, miner);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add it to our collection.   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(T)miner;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Remove(IConnection connection)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find the miner associated with the connection.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 = 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from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pair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_miners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client = (IClient) pair.Value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where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client.Connection == connection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pair.Value).FirstOrDefault();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(miner ==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make sure the miner exists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lock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(_minersLock)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lock the list before we modify the collection.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miners.Remove(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miner.Id);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remove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Authenticate(IMiner miner)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if username validation is not on just authenticate the miner, else ask the current storage layer to do so.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miner.Authenticated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!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_poolConfig.Miner.ValidateUsername || _storageLayer.Authenticate(miner);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logger.Debug(</w:t>
      </w:r>
      <w:proofErr w:type="gramEnd"/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miner.Authenticated ?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"Authenticated miner: {0</w:t>
      </w:r>
      <w:proofErr w:type="gramStart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:l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} [{1:l}]"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"Miner authentication failed: {0:l} [{1:l}]"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miner.Username, ((IClient) miner).Connection.RemoteEndPoint);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(!miner.Authenticated)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(miner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is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IStratumMiner)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if we are handling a stratum-miner, apply stratum specific stuff.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stratumMiner = (IStratumMiner) miner;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stratumMiner.SetDifficulty(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_poolConfig.Stratum.Diff);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set the initial difficulty for the miner and send it.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stratumMiner.SendMessage(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_poolConfig.Meta.MOTD);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send the motd.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miner.Account =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accountManager.GetAccountByUsername(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miner.Username);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query the user.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(miner.Account ==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if the user doesn't exists.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accountManager.AddAccount(</w:t>
      </w:r>
      <w:proofErr w:type="gramEnd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Account(miner));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create a new one.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miner.Account = _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accountManager.GetAccountByUsername(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miner.Username);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re-query the newly created record.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OnMinerAuthenticated(</w:t>
      </w:r>
      <w:proofErr w:type="gramEnd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MinerEventArgs(miner));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notify listeners about the new authenticated miner.    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todo: consider exposing this event by miner object itself.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protected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virtual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OnMinerAuthenticated(MinerEventArgs e)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handler = MinerAuthenticated;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(handler !=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F17BBA" w:rsidRPr="003B0B91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B0B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handler(</w:t>
      </w:r>
      <w:proofErr w:type="gramEnd"/>
      <w:r w:rsidRPr="003B0B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this</w:t>
      </w:r>
      <w:r w:rsidRPr="003B0B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e);</w:t>
      </w:r>
    </w:p>
    <w:p w:rsidR="00F17BBA" w:rsidRPr="003B0B91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51BEF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  <w:r w:rsidRPr="003B0B91">
        <w:rPr>
          <w:color w:val="000000"/>
          <w:sz w:val="20"/>
          <w:szCs w:val="20"/>
          <w:lang w:val="en-US"/>
        </w:rPr>
        <w:t xml:space="preserve">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MiningSoftware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:IMiningSoftware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Name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Version Version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IList&lt;IHashAlgorithmStatistics&gt; Algorithms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Platforms Platforms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Site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Downloads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MiningSoftware(IAlgorithmManager algorithmManager, IMiningSoftwareConfig config)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Name = config.Name;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config.Version!=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Version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Version(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config.Version);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Algorithms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List&lt;IHashAlgorithmStatistics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var entry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config.Algorithms)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algorithm = algorithmManager.Get(entry);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(algorithm ==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continue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Algorithms.Add(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algorithm);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(var entry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config.Platforms)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switch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(entry)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"ati"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Platforms = Platforms | Platforms.Ati;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"asic"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Platforms = Platforms | Platforms.Asic;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"cpu"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Platforms = Platforms | Platforms.Cpu;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"nvidia"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Platforms = Platforms | Platforms.Nvidia;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            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Site = config.Site;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Downloads = config.Downloads.Where(x =&gt;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x.Value !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).ToDictionary(x =&gt; x.Key, x =&gt; x.Value);</w:t>
      </w:r>
    </w:p>
    <w:p w:rsidR="00F17BBA" w:rsidRPr="003B0B91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B0B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F17BBA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  <w:r w:rsidRPr="003B0B91">
        <w:rPr>
          <w:color w:val="000000"/>
          <w:sz w:val="20"/>
          <w:szCs w:val="20"/>
          <w:lang w:val="en-US"/>
        </w:rPr>
        <w:t xml:space="preserve">    }</w:t>
      </w:r>
    </w:p>
    <w:p w:rsidR="00F17BBA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JsonObject(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MemberSerialization.OptIn)]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interface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IMiner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Unique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subscription id for identifying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[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JsonProperty(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"id"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Id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Account for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IAccount Account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Username of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[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JsonProperty(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"username"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Username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The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pool miner is connected to.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IPool Pool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Is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the miner authenticated.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[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JsonProperty(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"authenticated"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)]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Authenticated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ValidShareCount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InvalidShareCount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MinerSoftware Software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Version SoftwareVersion 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Authenticates</w:t>
      </w:r>
      <w:proofErr w:type="gramEnd"/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the miner.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&lt;/summary&gt;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&lt;param name="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"&gt;&lt;/param&gt;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&lt;param name="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password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"&gt;&lt;/param&gt;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///</w:t>
      </w:r>
      <w:r w:rsidRPr="00F17B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&lt;returns&gt;&lt;/returns&gt;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Authenticate(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user,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password);</w:t>
      </w:r>
    </w:p>
    <w:p w:rsidR="00F17BBA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  <w:r w:rsidRPr="00F17BBA">
        <w:rPr>
          <w:color w:val="000000"/>
          <w:sz w:val="20"/>
          <w:szCs w:val="20"/>
          <w:lang w:val="en-US"/>
        </w:rPr>
        <w:t xml:space="preserve">    </w:t>
      </w:r>
      <w:r w:rsidRPr="003B0B91">
        <w:rPr>
          <w:color w:val="000000"/>
          <w:sz w:val="20"/>
          <w:szCs w:val="20"/>
          <w:lang w:val="en-US"/>
        </w:rPr>
        <w:t>}</w:t>
      </w:r>
    </w:p>
    <w:p w:rsidR="00F17BBA" w:rsidRPr="003B0B91" w:rsidRDefault="00F17BBA" w:rsidP="00F17BBA">
      <w:pPr>
        <w:pStyle w:val="afff2"/>
        <w:rPr>
          <w:color w:val="000000"/>
          <w:sz w:val="20"/>
          <w:szCs w:val="20"/>
          <w:lang w:val="en-US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MiningSoftwareConfig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:IMiningSoftwareConfig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Name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Version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Platforms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Algorithms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Site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&gt; Downloads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Valid {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MiningSoftwareConfig(dynamic config)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try</w:t>
      </w:r>
      <w:proofErr w:type="gramEnd"/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Name = config.name;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Version = config.version;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Platforms = config.platforms;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Algorithms = config.algorithms;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Site = config.site;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Downloads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Dictionary&lt;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{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windows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config.download.windows},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{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linux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config.download.linux},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{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macos</w:t>
      </w:r>
      <w:proofErr w:type="gramEnd"/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config.download.macos},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Valid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catch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(Exception e)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Valid = </w:t>
      </w:r>
      <w:r w:rsidRPr="00F17B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Log.Logger.ForContext&lt;MiningSoftwareConfig</w:t>
      </w:r>
      <w:proofErr w:type="gramStart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).Error(e, </w:t>
      </w:r>
      <w:r w:rsidRPr="00F17B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"Error loading software configuration"</w:t>
      </w: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F17BBA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F17BBA" w:rsidRPr="00F17BBA" w:rsidRDefault="00F17BBA" w:rsidP="00F17BB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17BB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D979CE" w:rsidRDefault="00F17BBA" w:rsidP="00F17BBA">
      <w:pPr>
        <w:pStyle w:val="afff2"/>
        <w:rPr>
          <w:color w:val="000000"/>
          <w:sz w:val="20"/>
          <w:szCs w:val="20"/>
        </w:rPr>
      </w:pPr>
      <w:r w:rsidRPr="00F17BBA">
        <w:rPr>
          <w:color w:val="000000"/>
          <w:sz w:val="20"/>
          <w:szCs w:val="20"/>
        </w:rPr>
        <w:t xml:space="preserve">    }</w:t>
      </w:r>
    </w:p>
    <w:p w:rsidR="00F6155C" w:rsidRPr="004E28BA" w:rsidRDefault="00F6155C" w:rsidP="00735ADE">
      <w:pPr>
        <w:pStyle w:val="afff8"/>
      </w:pPr>
      <w:bookmarkStart w:id="316" w:name="_Toc515106594"/>
      <w:r>
        <w:lastRenderedPageBreak/>
        <w:t xml:space="preserve">Приложение </w:t>
      </w:r>
      <w:r w:rsidR="00170D37">
        <w:t>Д</w:t>
      </w:r>
      <w:bookmarkEnd w:id="316"/>
    </w:p>
    <w:p w:rsidR="00F6155C" w:rsidRPr="001745CC" w:rsidRDefault="00F6155C" w:rsidP="00F6155C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F6155C" w:rsidRDefault="00F6155C" w:rsidP="00F6155C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обработка хеш кода</w:t>
      </w:r>
    </w:p>
    <w:p w:rsidR="00F6155C" w:rsidRDefault="00F6155C" w:rsidP="00F6155C">
      <w:pPr>
        <w:ind w:firstLine="0"/>
        <w:rPr>
          <w:lang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class Share : IShare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bool IsValid { get { return Error == ShareError.None; }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bool IsBlockCandidate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Block Block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Transaction GenerationTransaction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bool IsBlockAccepted { get { return Block != null; }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IMiner Miner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 Error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UInt64 JobId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IJob Job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int Height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UInt32 NTime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UInt32 Nonce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UInt32 ExtraNonce1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UInt32 ExtraNonce2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CoinbaseBuffer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Hash CoinbaseHash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MerkleRoot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HeaderBuffer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HeaderHash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BigInteger HeaderValue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Double Difficulty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double BlockDiffAdjusted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BlockHex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byte[] BlockHash { get; private set;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Share(IStratumMiner miner, UInt64 jobId, IJob job, string extraNonce2, string nTimeString, string nonceString)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Miner = miner;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JobId = jobId;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Job = job;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Error = ShareError.None;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submitTime = TimeHelpers.NowInUnixTimestamp(); // time we recieved the share from miner.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(Job == null)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ShareError.JobNotFound;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size of miner supplied extraNonce2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(extraNonce2.Length/2 != ExtraNonce.ExpectedExtraNonce2Size)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ShareError.IncorrectExtraNonce2Size;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ExtraNonce2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Convert.ToUInt32(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extraNonce2, 16); // set extraNonce2 for the share.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size of miner supplied nTime.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(nTimeString.Length != 8)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Error = ShareError.IncorrectNTimeSize;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NTime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Convert.ToUInt32(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nTimeString, 16); // read ntime for the share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make sure NTime is within range.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(NTime &lt; job.BlockTemplate.CurTime || NTime &gt; submitTime + 7200)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ShareError.NTimeOutOfRange;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size of miner supplied nonce.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(nonceString.Length != 8)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ShareError.IncorrectNonceSize;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Nonce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Convert.ToUInt32(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nonceString, 16); // nonce supplied by the miner for the share.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set job supplied parameters.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Height = job.BlockTemplate.Height; // associated job's block height.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ExtraNonce1 = miner.ExtraNonce; // extra nonce1 assigned to miner.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for duplicate shares.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(!Job.RegisterShare(this)) // try to register share with the job and see if it's duplicated or not.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ShareError.DuplicateShare;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construct the coinbase.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CoinbaseBuffer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Serializers.SerializeCoinbase(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Job, ExtraNonce1, ExtraNonce2); 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CoinbaseHash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Coin.Coinbase.Utils.HashCoinbase(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CoinbaseBuffer);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create the merkle root.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MerkleRoot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Job.MerkleTree.WithFirst(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CoinbaseHash).ReverseBuffer();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create the block headers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HeaderBuffer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Serializers.SerializeHeader(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Job, MerkleRoot, NTime, Nonce);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HeaderHash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Job.HashAlgorithm.Hash(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HeaderBuffer);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HeaderValue = new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BigInteger(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HeaderHash);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calculate the share difficulty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Difficulty = ((double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)new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BigRational(AlgorithmManager.Diff1, HeaderValue)) * Job.HashAlgorithm.Multiplier;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calculate the block difficulty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BlockDiffAdjusted = Job.Difficulty * Job.HashAlgorithm.Multiplier;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if block candicate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(Job.Target &gt;= HeaderValue)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IsBlockCandidate = true;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BlockHex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Serializers.SerializeBlock(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Job, HeaderBuffer, CoinbaseBuffer, miner.Pool.Config.Coin.Options.IsProofOfStakeHybrid);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BlockHash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HeaderBuffer.DoubleDigest(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).ReverseBuffer();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else</w:t>
      </w:r>
      <w:proofErr w:type="gramEnd"/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IsBlockCandidate = false;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BlockHash =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HeaderBuffer.DoubleDigest(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).ReverseBuffer();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Check if share difficulty reaches miner difficulty.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lowDifficulty = Difficulty/miner.Difficulty &lt; 0.99; // share difficulty should be equal or more then miner's target difficulty.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(!lowDifficulty) // if share difficulty is high enough to match miner's current difficulty.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 // just accept the share.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(Difficulty &gt;= miner.PreviousDifficulty) // if the difficulty matches miner's previous difficulty before the last vardiff triggered difficulty change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; // still accept the share.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if the share difficulty can't match miner's current difficulty or previous difficulty                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Error = ShareError.LowDifficultyShare; // then just reject the share with low difficult share error.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1D441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void SetFoundBlock(Block block, Transaction genTx)</w:t>
      </w:r>
    </w:p>
    <w:p w:rsidR="00F6155C" w:rsidRPr="003B0B91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1D441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3B0B91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F6155C" w:rsidRPr="003B0B91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Block = block;</w:t>
      </w:r>
    </w:p>
    <w:p w:rsidR="00F6155C" w:rsidRPr="003B0B91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GenerationTransaction = genTx;</w:t>
      </w:r>
    </w:p>
    <w:p w:rsidR="00F6155C" w:rsidRPr="003B0B91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3B0B91" w:rsidRDefault="00F6155C" w:rsidP="00F6155C">
      <w:pPr>
        <w:pStyle w:val="afff2"/>
        <w:rPr>
          <w:sz w:val="20"/>
          <w:szCs w:val="20"/>
          <w:lang w:val="en-US"/>
        </w:rPr>
      </w:pPr>
      <w:r w:rsidRPr="003B0B91">
        <w:rPr>
          <w:sz w:val="20"/>
          <w:szCs w:val="20"/>
          <w:lang w:val="en-US"/>
        </w:rPr>
        <w:t xml:space="preserve">    }</w:t>
      </w:r>
    </w:p>
    <w:p w:rsidR="00F6155C" w:rsidRPr="003B0B91" w:rsidRDefault="00F6155C" w:rsidP="00F6155C">
      <w:pPr>
        <w:pStyle w:val="afff2"/>
        <w:rPr>
          <w:sz w:val="20"/>
          <w:szCs w:val="20"/>
          <w:lang w:val="en-US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class ShareManager : IShareManager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event EventHandler BlockFound;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event EventHandler ShareSubmitted;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IJobTracker _jobTracker;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IDaemonClient _daemonClient;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IStorageLayer _storageLayer;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IPoolConfig _poolConfig;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string _poolAccount;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ILogger _logger;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Initializes a new instance of the &lt;see cref="ShareManager" /&gt; class.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name="poolConfig"&gt;&lt;/param&gt;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name="daemonClient"&gt;&lt;/param&gt;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/// &lt;param name="jobTracker"&gt;&lt;/param&gt;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name="storageLayer"&gt;&lt;/param&gt;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ShareManager(IPoolConfig poolConfig, IDaemonClient daemonClient, IJobTracker jobTracker, IStorageLayer storageLayer)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_poolConfig = poolConfig;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_daemonClient = daemonClient;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_jobTracker = jobTracker;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_storageLayer = storageLayer;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_logger = Log.ForContext&lt;ShareManager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&gt;(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).ForContext("Component", poolConfig.Coin.Name);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FindPoolAccount(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Processes the share.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name="miner"&gt;The miner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name="jobId"&gt;The job identifier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name="extraNonce2"&gt;The extra nonce2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name="nTimeString"&gt;The n time string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&lt;param name="nonceString"&gt;The nonce string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.&lt;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/param&gt;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/// &lt;returns&gt;&lt;/returns&gt;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IShare ProcessShare(IStratumMiner miner, string jobId, string extraNonce2, string nTimeString, string nonceString)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if the job exists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id = Convert.ToUInt64(jobId, 16);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job = _jobTracker.Get(id);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create the share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 = new Share(miner, id, job, extraNonce2, nTimeString, nonceString);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(share.IsValid)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HandleValidShare(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else</w:t>
      </w:r>
      <w:proofErr w:type="gramEnd"/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HandleInvalidShare(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OnShareSubmitted(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new ShareEventArgs(miner));  // notify the listeners about the share.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IShare ProcessShare(IGetworkMiner miner, string data)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throw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new NotImplementedException();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HandleValidShare(IShare share)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miner = (IStratumMiner) share.Miner;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miner.ValidShareCount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++;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storageLayer.AddShare(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share); // commit the share.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"Share accepted at {0:0.00}/{1} by miner {2:l}", share.Difficulty, miner.Difficulty, miner.Username);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check if share is a block candidate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(!share.IsBlockCandidate)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submit block candidate to daemon.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accepted = SubmitBlock(share);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(!accepted) // if block wasn't accepted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 // just return as we don't need to notify about it and store it.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OnBlockFound(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EventArgs.Empty); // notify the listeners about the new block.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storageLayer.AddBlock(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share); // commit the block details to storage.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storageLayer.MoveCurrentShares(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share.Height); // move associated shares to new key.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HandleInvalidShare(IShare share)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miner = (IStratumMiner)share.Miner;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miner.InvalidShareCount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++;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JsonRpcException exception = null; // the exception determined by the stratum error code.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switch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(share.Error)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ShareError.DuplicateShare: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DuplicateShareError(share.Nonce);                    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ShareError.IncorrectExtraNonce2Size: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OtherError("Incorrect extranonce2 size");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ShareError.IncorrectNTimeSize: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OtherError("Incorrect nTime size");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ShareError.IncorrectNonceSize: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OtherError("Incorrect nonce size");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ShareError.JobNotFound: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JobNotFoundError(share.JobId);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ShareError.LowDifficultyShare: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LowDifficultyShare(share.Difficulty);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case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ShareError.NTimeOutOfRange: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= new OtherError("nTime out of range");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break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JsonRpcContext.SetException(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exception); // set the stratum exception within the json-rpc reply.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Debug.Assert(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exception != null); // exception should be never null when the share is marked as invalid.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"Rejected share by miner {0:l}, reason: {1:l}", miner.Username, exception.message);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bool SubmitBlock(IShare share)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// TODO: we should try different submission techniques and probably more then once: https://github.com/ahmedbodi/stratum-mining/blob/master/lib/bitcoin_rpc.py#L65-123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try</w:t>
      </w:r>
      <w:proofErr w:type="gramEnd"/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(_poolConfig.Coin.Options.SubmitBlockSupported) // see if submitblock() is available.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daemonClient.SubmitBlock(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share.BlockHex.ToHexString()); // submit the block.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else</w:t>
      </w:r>
      <w:proofErr w:type="gramEnd"/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daemonClient.GetBlockTemplate(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share.BlockHex.ToHexString()); // use getblocktemplate() if submitblock() is not supported.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block = _daemonClient.GetBlock(share.BlockHash.ToHexString()); // query the block.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(block == null) // make sure the block exists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(block.Confirmations == -1) // make sure the block is accepted.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"Submitted block [{0}] is orphaned; [{1:l}]", block.Height, block.Hash);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expectedTxHash = share.CoinbaseHash.Bytes.ReverseBuffer().ToHexString(); // calculate our expected generation transactions's hash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genTxHash = block.Tx.First(); // read the hash of very first (generation transaction) of the block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(expectedTxHash != genTxHash) // make sure our calculated generated transaction and one reported by coin daemon matches.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"Submitted block [{0}] doesn't seem to belong us as reported generation transaction hash [{1:l}] doesn't match our expected one [{2:l}]", block.Height, genTxHash, expectedTxHash);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genTx = _daemonClient.GetTransaction(block.Tx.First()); // get the generation transaction.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make sure we were able to read the generation transaction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(genTx == null)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"Submitted block [{0}] doesn't seem to belong us as we can't read the generation transaction on our records [{1:l}]", block.Height, block.Tx.First());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poolOutput = genTx.GetPoolOutput(_poolConfig.Wallet.Adress, _poolAccount); // get the output that targets pool's central address.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make sure the blocks generation transaction contains our central pool wallet address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(poolOutput == null)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"Submitted block [{0}] doesn't seem to belong us as generation transaction doesn't contain an output for pool's central wallet address: {0:}", block.Height, _poolConfig.Wallet.Adress);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if the code flows here, then it means the block was succesfully submitted and belongs to us.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share.SetFoundBlock(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block, genTx); // assign the block to share.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logger.Information(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"Found block [{0}] with hash [{1:l}]", share.Height, share.BlockHash.ToHexString());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true;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catch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(RpcException e)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unlike BlockProcessor's detailed exception handling and decision making based on the error,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here in share-manager we only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one-shot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submissions. If we get an error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, basically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we just don't care about the rest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and flag the submission as failed.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"We thought a block was found but it was rejected by the coin daemon; [{0:l}] - reason; {1:l}", share.BlockHash.ToHexString(), e.Message);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false;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OnBlockFound(EventArgs e)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handler = BlockFound;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(handler != null)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handler(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this, 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OnShareSubmitted(EventArgs e)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handler = ShareSubmitted;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(handler != null)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handler(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this, 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void FindPoolAccount()  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try</w:t>
      </w:r>
      <w:proofErr w:type="gramEnd"/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_poolAccount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= !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_poolConfig.Coin.Options.UseDefaultAccount // if UseDefaultAccount is not set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?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daemonClient.GetAccount(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_poolConfig.Wallet.Adress) // find the account of the our pool address.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: ""; // use the default account.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catch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(RpcException e)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"Error getting account for pool central wallet address: {0:l} - {1:l}", _poolConfig.Wallet.Adress, e.Message);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FE3784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F6155C" w:rsidRPr="00FE3784" w:rsidRDefault="00F6155C" w:rsidP="00F6155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:rsidR="00F6155C" w:rsidRDefault="00F6155C" w:rsidP="00F6155C">
      <w:pPr>
        <w:pStyle w:val="afff2"/>
        <w:rPr>
          <w:sz w:val="20"/>
          <w:szCs w:val="20"/>
        </w:rPr>
      </w:pPr>
      <w:r w:rsidRPr="00FE3784">
        <w:rPr>
          <w:sz w:val="20"/>
          <w:szCs w:val="20"/>
        </w:rPr>
        <w:t xml:space="preserve">    }</w:t>
      </w:r>
    </w:p>
    <w:p w:rsidR="00F6155C" w:rsidRDefault="00F6155C" w:rsidP="00F6155C">
      <w:pPr>
        <w:rPr>
          <w:rFonts w:ascii="Courier New" w:eastAsia="Times New Roman" w:hAnsi="Courier New" w:cs="Courier New"/>
          <w:lang w:eastAsia="ru-RU"/>
        </w:rPr>
      </w:pPr>
      <w:r>
        <w:br w:type="page"/>
      </w:r>
    </w:p>
    <w:p w:rsidR="00FE3784" w:rsidRPr="00FE3784" w:rsidRDefault="00FE3784" w:rsidP="00735ADE">
      <w:pPr>
        <w:pStyle w:val="afff8"/>
      </w:pPr>
      <w:bookmarkStart w:id="317" w:name="_Toc515106595"/>
      <w:r>
        <w:lastRenderedPageBreak/>
        <w:t xml:space="preserve">Приложение </w:t>
      </w:r>
      <w:r w:rsidR="00653D3D">
        <w:t>Ж</w:t>
      </w:r>
      <w:bookmarkEnd w:id="317"/>
    </w:p>
    <w:p w:rsidR="00FE3784" w:rsidRPr="001745CC" w:rsidRDefault="00FE3784" w:rsidP="00FE3784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FE3784" w:rsidRDefault="00FE3784" w:rsidP="00FE3784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распределения прибыли</w:t>
      </w:r>
    </w:p>
    <w:p w:rsidR="001D4414" w:rsidRDefault="001D4414" w:rsidP="001D4414">
      <w:pPr>
        <w:pStyle w:val="afff2"/>
        <w:rPr>
          <w:rFonts w:eastAsia="Calibri"/>
          <w:sz w:val="20"/>
          <w:szCs w:val="20"/>
        </w:rPr>
      </w:pPr>
    </w:p>
    <w:p w:rsidR="00FE3784" w:rsidRDefault="00FE3784" w:rsidP="001D4414">
      <w:pPr>
        <w:pStyle w:val="afff2"/>
        <w:rPr>
          <w:rFonts w:eastAsia="Calibri"/>
          <w:sz w:val="20"/>
          <w:szCs w:val="20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GenerationTransaction(IExtraNonce extraNonce, IDaemonClient daemonClient, IBlockTemplate blockTemplate, IPoolConfig poolConfig)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TODO: we need a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whole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refactoring here.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we should use DI and it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shouldn't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really require daemonClient connection to function.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BlockTemplate = blockTemplate;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ExtraNonce = extraNonce;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PoolConfig = poolConfig;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Version = blockTemplate.Version;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TxMessage =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Serializers.SerializeString(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poolConfig.Meta.TxMessage);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LockTime = 0;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transaction inputs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Inputs = new List&lt;TxIn&gt;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new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TxIn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PreviousOutput = new OutPoint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Hash = Hash.ZeroHash,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Index = (UInt32)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Math.Pow(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2, 32) - 1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},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Sequence = 0x0,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SignatureScript =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new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SignatureScript(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blockTemplate.Height,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blockTemplate.CoinBaseAux.Flags,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TimeHelpers.NowInUnixTimestamp(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(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byte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) extraNonce.ExtraNoncePlaceholder.Length,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    "/CoiniumServ/")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}; 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transaction outputs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Outputs = new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Outputs(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daemonClient, poolConfig.Coin);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blockReward = BlockTemplate.Coinbasevalue; // the amount rewarded by the block.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generate output transactions for recipients (set in config).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foreach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(var pair in poolConfig.Rewards)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amount = blockReward * pair.Value / 100; 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// calculate the amount he recieves based on the percent of his shares.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blockReward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-= amount;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Outputs.AddRecipient(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pair.Key, amount);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// send the remaining coins to pool's central wallet.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Outputs.AddPoolWallet(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poolConfig.Wallet.Adress, blockReward); </w:t>
      </w:r>
    </w:p>
    <w:p w:rsidR="00FE3784" w:rsidRDefault="00FE3784" w:rsidP="00FE3784">
      <w:pPr>
        <w:pStyle w:val="afff2"/>
        <w:rPr>
          <w:sz w:val="20"/>
          <w:szCs w:val="20"/>
        </w:rPr>
      </w:pPr>
      <w:r w:rsidRPr="00FE3784">
        <w:rPr>
          <w:sz w:val="20"/>
          <w:szCs w:val="20"/>
          <w:lang w:val="en-US"/>
        </w:rPr>
        <w:t xml:space="preserve">        </w:t>
      </w:r>
      <w:r w:rsidRPr="00FE3784">
        <w:rPr>
          <w:sz w:val="20"/>
          <w:szCs w:val="20"/>
        </w:rPr>
        <w:t>}</w:t>
      </w:r>
    </w:p>
    <w:p w:rsidR="00FE3784" w:rsidRPr="003B0B91" w:rsidRDefault="00FE3784" w:rsidP="00735ADE">
      <w:pPr>
        <w:pStyle w:val="afff8"/>
      </w:pPr>
      <w:bookmarkStart w:id="318" w:name="_Toc515106596"/>
      <w:r>
        <w:lastRenderedPageBreak/>
        <w:t xml:space="preserve">Приложение </w:t>
      </w:r>
      <w:r w:rsidR="00286CF7">
        <w:t>Ж</w:t>
      </w:r>
      <w:bookmarkEnd w:id="318"/>
    </w:p>
    <w:p w:rsidR="00FE3784" w:rsidRPr="001745CC" w:rsidRDefault="00FE3784" w:rsidP="00FE3784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FE3784" w:rsidRPr="00FE3784" w:rsidRDefault="00FE3784" w:rsidP="00FE3784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диапозон чисел</w:t>
      </w:r>
    </w:p>
    <w:p w:rsidR="00FE3784" w:rsidRPr="003B0B91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3B0B91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class Range : IEnumerable&lt;int&gt;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FE3784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readonly int _start;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int _stop;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private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int _step = 1;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Range(int start)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_start = _stop = start;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static Range From(int startRange)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new Range(startRange);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Range To(int endRange)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_stop = endRange;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this;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Range WithStepSize(int step)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_step = step;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this;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IEnumerator&lt;int&gt; GetEnumerator()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(var i = _start; _step &gt; 0 ? i &lt; _stop : i &gt; _stop; i += _step)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yield</w:t>
      </w:r>
      <w:proofErr w:type="gramEnd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return i;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IEnumerator </w:t>
      </w:r>
      <w:proofErr w:type="gramStart"/>
      <w:r w:rsidRPr="00FE3784">
        <w:rPr>
          <w:rFonts w:ascii="Courier New" w:hAnsi="Courier New" w:cs="Courier New"/>
          <w:sz w:val="20"/>
          <w:szCs w:val="20"/>
          <w:lang w:val="en-US" w:eastAsia="ru-RU"/>
        </w:rPr>
        <w:t>IEnumerable.GetEnumerator()</w:t>
      </w:r>
      <w:proofErr w:type="gramEnd"/>
    </w:p>
    <w:p w:rsidR="00FE3784" w:rsidRPr="00621308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621308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21308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FE3784">
        <w:rPr>
          <w:rFonts w:ascii="Courier New" w:hAnsi="Courier New" w:cs="Courier New"/>
          <w:sz w:val="20"/>
          <w:szCs w:val="20"/>
          <w:lang w:eastAsia="ru-RU"/>
        </w:rPr>
        <w:t xml:space="preserve">return </w:t>
      </w:r>
      <w:proofErr w:type="gramStart"/>
      <w:r w:rsidRPr="00FE3784">
        <w:rPr>
          <w:rFonts w:ascii="Courier New" w:hAnsi="Courier New" w:cs="Courier New"/>
          <w:sz w:val="20"/>
          <w:szCs w:val="20"/>
          <w:lang w:eastAsia="ru-RU"/>
        </w:rPr>
        <w:t>GetEnumerator(</w:t>
      </w:r>
      <w:proofErr w:type="gramEnd"/>
      <w:r w:rsidRPr="00FE3784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FE3784" w:rsidRPr="00FE3784" w:rsidRDefault="00FE3784" w:rsidP="00FE37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:rsidR="00FE3784" w:rsidRPr="00FE3784" w:rsidRDefault="00FE3784" w:rsidP="003B0B9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3784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376B9E" w:rsidRPr="004E28BA" w:rsidRDefault="00376B9E" w:rsidP="00735ADE">
      <w:pPr>
        <w:pStyle w:val="afff8"/>
      </w:pPr>
      <w:bookmarkStart w:id="319" w:name="_Toc515106597"/>
      <w:r>
        <w:lastRenderedPageBreak/>
        <w:t xml:space="preserve">Приложение </w:t>
      </w:r>
      <w:r w:rsidR="00286CF7">
        <w:t>И</w:t>
      </w:r>
      <w:bookmarkEnd w:id="319"/>
    </w:p>
    <w:p w:rsidR="00376B9E" w:rsidRPr="001745CC" w:rsidRDefault="00376B9E" w:rsidP="00376B9E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376B9E" w:rsidRDefault="00376B9E" w:rsidP="00376B9E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майнинг пул</w:t>
      </w:r>
    </w:p>
    <w:p w:rsidR="00376B9E" w:rsidRDefault="00376B9E" w:rsidP="00376B9E">
      <w:pPr>
        <w:rPr>
          <w:rFonts w:ascii="Courier New" w:eastAsia="Times New Roman" w:hAnsi="Courier New" w:cs="Courier New"/>
          <w:lang w:eastAsia="ru-RU"/>
        </w:rPr>
      </w:pPr>
    </w:p>
    <w:p w:rsidR="00376B9E" w:rsidRPr="004115E3" w:rsidRDefault="00376B9E" w:rsidP="00376B9E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15E3">
        <w:rPr>
          <w:rFonts w:ascii="Courier New" w:eastAsia="Times New Roman" w:hAnsi="Courier New" w:cs="Courier New"/>
          <w:sz w:val="20"/>
          <w:szCs w:val="20"/>
          <w:lang w:eastAsia="ru-RU"/>
        </w:rPr>
        <w:t>/// &lt;</w:t>
      </w: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summary</w:t>
      </w:r>
      <w:r w:rsidRPr="004115E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15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///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Contains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pool services and server.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/// &lt;/summary&gt;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Pool : IPool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Initialized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Hashrate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Dictionary&lt;string, double&gt; RoundShares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IPoolConfig Config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IHashAlgorithm HashAlgorithm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IMinerManager MinerManager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INetworkInfo NetworkInfo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IBlockRepository BlockRepository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IPaymentRepository PaymentRepository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IDaemonClient Daemon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IAccountManager AccountManager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ServiceResponse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readonly IObjectFactory _objectFactory;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IJobManager _jobManager;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IShareManager _shareManager;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IBanManager _banningManager;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IStorageLayer _storage;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readonly IConfigManager _configManager;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Dictionary&lt;IMiningServer, IRpcService&gt; _servers;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_shareMultiplier; // share multiplier to be used in hashrate calculation.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readonly ILogger _logger;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Instance id of the pool.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UInt32 InstanceId { get; private set;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Initializes a new instance of the &lt;see cref="Pool" /&gt; class.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name="poolConfig"&gt;&lt;/param&gt;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name="configManager"&gt;&lt;/param&gt;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name="objectFactory"&gt;&lt;/param&gt;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Pool(IPoolConfig poolConfig, IConfigManager configManager, IObjectFactory objectFactory)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Initialized = false; // mark the pool as un-initiliazed until all services are up and running.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ensure dependencies are supplied.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Enforce.ArgumentNotNull(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poolConfig);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Enforce.ArgumentNotNull(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configManager);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Enforce.ArgumentNotNull(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objectFactory);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_configManager = configManager;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_objectFactory = objectFactory;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Config = poolConfig;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_logger = Log.ForContext&lt;Pool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).ForContext("Component", poolConfig.Coin.Name);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Initialize()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(Initialized)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(!Config.Valid) // make sure we have valid configuration.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"Can't start pool as configuration is not valid.");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GenerateInstanceId(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generate unique instance id for the pool.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(!InitHashAlgorithm()) // init the hash algorithm required by the coin.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(!InitDaemonClient()) // init the coin daemon client.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(!InitStorage()) // init storage support.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(!InitCoreServices()) // init core services.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(!InitStatisticsServices()) // init statistics services.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(!InitNetworkServers()) // init network servers.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Initialized = true;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(Exception e)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"Pool initilization failed; {0:l}", 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Initialized = false;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InitHashAlgorithm()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HashAlgorithm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objectFactory.GetHashAlgorithm(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Config.Coin);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_shareMultiplier =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2, 32) / HashAlgorithm.Multiplier; // will be used in hashrate calculation.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(TinyIoCResolutionException)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"Unknown hash algorithm: {0:l}, pool initilization failed", Config.Coin.Algorithm);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           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InitDaemonClient()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(Config.Daemon == null || Config.Daemon.Valid == false)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"Coin daemon configuration is not valid!");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Daemon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objectFactory.GetDaemonClient(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Config.Daemon, Config.Coin);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InitStorage()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load the providers for the current storage layer.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providers =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Config.Storage.Layer.Providers.Select(</w:t>
      </w:r>
      <w:proofErr w:type="gramEnd"/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providerConfig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objectFactory.GetStorageProvider(</w:t>
      </w:r>
      <w:proofErr w:type="gramEnd"/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providerConfig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IMySqlProviderConfig ?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StorageProviders.MySql :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StorageProviders.Redis,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Config, providerConfig)).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ToList(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start the migration manager if needed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(Config.Storage.Layer is HybridStorageConfig)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objectFactory.GetMigrationManager(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(IMySqlProvider)providers.First(p =&gt; p is MySqlProvider), Config); // run migration manager.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load the storage layer.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(Config.Storage.Layer is HybridStorageConfig)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_storage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objectFactory.GetStorageLayer(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StorageLayers.Hybrid, providers, Daemon, Config);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(Config.Storage.Layer is MposStorageConfig)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_storage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objectFactory.GetStorageLayer(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StorageLayers.Mpos, providers, Daemon, Config);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(Config.Storage.Layer is NullStorageConfig)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_storage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objectFactory.GetStorageLayer(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StorageLayers.Empty, providers, Daemon, Config);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InitCoreServices()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AccountManager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objectFactory.GetAccountManager(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_storage, Config);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MinerManager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objectFactory.GetMinerManager(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_storage, AccountManager);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jobTracker = _objectFactory.GetJobTracker(Config);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_shareManager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objectFactory.GetShareManager(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Daemon, jobTracker, _storage);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objectFactory.GetVardiffManager(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_shareManager);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_banningManager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objectFactory.GetBanManager(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_shareManager);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_jobManager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objectFactory.GetJobManager(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Daemon, jobTracker, _shareManager, MinerManager, HashAlgorithm);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jobManager.Initialize(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InstanceId);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blockProcessor = _objectFactory.GetBlockProcessor(Config, Daemon, _storage);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blockAccounter = _objectFactory.GetBlockAccounter(Config, _storage, AccountManager);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paymentProcessor = _objectFactory.GetPaymentProcessor(Config, _storage, Daemon, AccountManager);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objectFactory.GetPaymentManager(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Config, blockProcessor, blockAccounter, paymentProcessor);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InitStatisticsServices()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NetworkInfo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objectFactory.GetNetworkInfo(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Daemon, HashAlgorithm, Config);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BlockRepository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objectFactory.GetBlockRepository(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_storage);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PaymentRepository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objectFactory.GetPaymentRepository(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_storage);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InitNetworkServers()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_servers = new Dictionary&lt;IMiningServer, IRpcService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(Config.Stratum != null &amp;&amp; Config.Stratum.Enabled)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stratumServer = _objectFactory.GetMiningServer("Stratum", Config, this, MinerManager, _jobManager, _banningManager);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stratumService = _objectFactory.GetMiningService("Stratum", Config, _shareManager, Daemon);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stratumServer.Initialize(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Config.Stratum);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servers.Add(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stratumServer, stratumService);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(Config.Getwork != null &amp;&amp; Config.Getwork.Enabled)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getworkServer = _objectFactory.GetMiningServer("Getwork", Config, this, MinerManager, _jobManager, _banningManager);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getworkService = _objectFactory.GetMiningService("Getwork", Config, _shareManager, Daemon);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getworkServer.Initialize(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Config.Getwork);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servers.Add(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getworkServer, getworkService);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(var server in _servers)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server.Key.Start(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_servers.Count == 0 )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"No connected servers to network!");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Generates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 instance Id for the pool that is cryptographically random. 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GenerateInstanceId()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rndGenerator = RandomNumberGenerator.Create(); // cryptographically random generator.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randomBytes = new byte[4];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rndGenerator.GetNonZeroBytes(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randomBytes); // create cryptographically random array of bytes.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InstanceId =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BitConverter.ToUInt32(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randomBytes, 0); // convert them to instance Id.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logger.Debug(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"Generated cryptographically random instance Id: {0}", InstanceId);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Recache()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(!Initialized)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BlockRepository.Recache(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recache the blocks.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NetworkInfo.Recache(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let network statistics recache.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CalculateHashrate(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calculate the pool hashrate.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RoundShares =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storage.GetCurrentShares(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recache current round.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cache the json-service response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ServiceResponse =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JsonConvert.SerializeObject(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this, Formatting.Indented, new JsonSerializerSettings { ReferenceLoopHandling = ReferenceLoopHandling.Ignore });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CalculateHashrate()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read hashrate stats.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windowTime = TimeHelpers.NowInUnixTimestamp() - _configManager.StatisticsConfig.HashrateWindow;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_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storage.DeleteExpiredHashrateData(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windowTime);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hashrates = _storage.GetHashrateData(windowTime);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total = hashrates.Sum(pair =&gt; pair.Value);</w:t>
      </w:r>
    </w:p>
    <w:p w:rsidR="00376B9E" w:rsidRPr="004E28BA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Hashrate = </w:t>
      </w:r>
      <w:proofErr w:type="gramStart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Convert.ToUInt64(</w:t>
      </w:r>
      <w:proofErr w:type="gramEnd"/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>_shareMultiplier * total / _configManager.StatisticsConfig.HashrateWindow);</w:t>
      </w:r>
    </w:p>
    <w:p w:rsidR="00376B9E" w:rsidRPr="003B0B91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28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B0B9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6B9E" w:rsidRPr="003B0B91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0B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6B9E" w:rsidRPr="003B0B91" w:rsidRDefault="00376B9E" w:rsidP="00376B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PoolManager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IPoolManager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Count {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_storage.Count; }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ServiceResponse {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get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set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IList&lt;IPool&gt; _storage; 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ILogger _logger;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PoolManager(IObjectFactory objectFactory , IConfigManager configManager)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_logger = Log.ForContext&lt;PoolManager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_storage =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List&lt;IPool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initialize the pool storage.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loop through all enabled pool configurations.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(var config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configManager.PoolConfigs)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pool = objectFactory.GetPool(config);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create pool for the given configuration.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pool.Config.Enabled)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make sure pool was succesfully initialized.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_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storage.Add(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pool);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add it to storage.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run the initialized pools.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Run()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run the initialized pools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(var pool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var t = new </w:t>
      </w:r>
      <w:proofErr w:type="gramStart"/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Thread(</w:t>
      </w:r>
      <w:proofErr w:type="gramEnd"/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pool.Initialize);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t.Start(</w:t>
      </w:r>
      <w:proofErr w:type="gramEnd"/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pool.Initialize(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IQueryable&lt;IPool&gt; SearchFor(Expression&lt;Func&lt;IPool,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&gt;&gt; predicate)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_storage.AsQueryable().Where(predicate);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IEnumerable&lt;IPool&gt; GetAll()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IQueryable&lt;IPool&gt; GetAllAsQueryable()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_storage.AsQueryable();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IReadOnlyCollection&lt;IPool&gt; GetAllAsReadOnly()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ReadOnlyCollection&lt;IPool&gt;(_storage);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Recache()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try</w:t>
      </w:r>
      <w:proofErr w:type="gramEnd"/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foreach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(var pool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_storage)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recache per-pool stats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pool.Recache(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E28B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cache the json-service response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cache = _storage.ToDictionary(pool =&gt; pool.Config.Coin.Symbol.ToLower());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ServiceResponse =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JsonConvert.SerializeObject(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cache, Formatting.Indented, 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JsonSerializerSettings {ReferenceLoopHandling = ReferenceLoopHandling.Ignore});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catch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(Exception e)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logger.Error(</w:t>
      </w:r>
      <w:proofErr w:type="gramEnd"/>
      <w:r w:rsidRPr="004E28BA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"Error recaching statistics; {0:l}"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e.Message);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IPool Get(</w:t>
      </w:r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symbol)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_storage.FirstOrDefault(p =&gt; p.Config.Coin.Symbol.Equals(symbol, StringComparison.OrdinalIgnoreCase));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IEnumerator&lt;IPool&gt; GetEnumerator()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_storage.GetEnumerator();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IEnumerator </w:t>
      </w:r>
      <w:proofErr w:type="gramStart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IEnumerable.GetEnumerator()</w:t>
      </w:r>
      <w:proofErr w:type="gramEnd"/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76B9E" w:rsidRPr="004E28BA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E28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GetEnumerator();</w:t>
      </w:r>
    </w:p>
    <w:p w:rsidR="00376B9E" w:rsidRPr="0072143E" w:rsidRDefault="00376B9E" w:rsidP="00376B9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28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2143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376B9E" w:rsidRDefault="00376B9E" w:rsidP="00376B9E">
      <w:pPr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2143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E28BA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376B9E" w:rsidRDefault="00376B9E">
      <w:pPr>
        <w:ind w:firstLine="0"/>
        <w:rPr>
          <w:rFonts w:ascii="Calibri" w:hAnsi="Calibri"/>
          <w:sz w:val="20"/>
          <w:szCs w:val="20"/>
          <w:lang w:eastAsia="ru-RU"/>
        </w:rPr>
      </w:pPr>
    </w:p>
    <w:p w:rsidR="00EB68C0" w:rsidRDefault="00EB68C0">
      <w:pPr>
        <w:ind w:firstLine="0"/>
        <w:rPr>
          <w:rFonts w:ascii="Calibri" w:hAnsi="Calibri"/>
          <w:sz w:val="20"/>
          <w:szCs w:val="20"/>
          <w:lang w:eastAsia="ru-RU"/>
        </w:rPr>
      </w:pPr>
    </w:p>
    <w:sectPr w:rsidR="00EB68C0" w:rsidSect="00423E68">
      <w:footerReference w:type="default" r:id="rId29"/>
      <w:footerReference w:type="first" r:id="rId30"/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AEC" w:rsidRDefault="00A27AEC" w:rsidP="007B2A1F">
      <w:r>
        <w:separator/>
      </w:r>
    </w:p>
  </w:endnote>
  <w:endnote w:type="continuationSeparator" w:id="0">
    <w:p w:rsidR="00A27AEC" w:rsidRDefault="00A27AE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658" w:rsidRDefault="00A16658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735ADE">
      <w:rPr>
        <w:noProof/>
      </w:rPr>
      <w:t>67</w:t>
    </w:r>
    <w:r>
      <w:rPr>
        <w:noProof/>
      </w:rPr>
      <w:fldChar w:fldCharType="end"/>
    </w:r>
  </w:p>
  <w:p w:rsidR="00A16658" w:rsidRDefault="00A16658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658" w:rsidRDefault="00A16658">
    <w:pPr>
      <w:pStyle w:val="af6"/>
      <w:jc w:val="right"/>
    </w:pPr>
  </w:p>
  <w:p w:rsidR="00A16658" w:rsidRDefault="00A16658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AEC" w:rsidRDefault="00A27AEC" w:rsidP="007B2A1F">
      <w:r>
        <w:separator/>
      </w:r>
    </w:p>
  </w:footnote>
  <w:footnote w:type="continuationSeparator" w:id="0">
    <w:p w:rsidR="00A27AEC" w:rsidRDefault="00A27AE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FCD302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800232A"/>
    <w:multiLevelType w:val="hybridMultilevel"/>
    <w:tmpl w:val="98822A04"/>
    <w:lvl w:ilvl="0" w:tplc="B350BC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990"/>
    <w:multiLevelType w:val="hybridMultilevel"/>
    <w:tmpl w:val="052A898A"/>
    <w:lvl w:ilvl="0" w:tplc="912011F4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202F"/>
    <w:multiLevelType w:val="hybridMultilevel"/>
    <w:tmpl w:val="BF34A722"/>
    <w:lvl w:ilvl="0" w:tplc="9E56F03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00FB0"/>
    <w:multiLevelType w:val="hybridMultilevel"/>
    <w:tmpl w:val="294A41AA"/>
    <w:lvl w:ilvl="0" w:tplc="C5586CF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86899"/>
    <w:multiLevelType w:val="hybridMultilevel"/>
    <w:tmpl w:val="EDCA0B42"/>
    <w:lvl w:ilvl="0" w:tplc="5C1CF60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2F390F"/>
    <w:multiLevelType w:val="multilevel"/>
    <w:tmpl w:val="7B1A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019B0"/>
    <w:multiLevelType w:val="hybridMultilevel"/>
    <w:tmpl w:val="7A3276D4"/>
    <w:lvl w:ilvl="0" w:tplc="B04A99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92D8B"/>
    <w:multiLevelType w:val="hybridMultilevel"/>
    <w:tmpl w:val="CC486886"/>
    <w:lvl w:ilvl="0" w:tplc="01A0B67C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7F208F"/>
    <w:multiLevelType w:val="hybridMultilevel"/>
    <w:tmpl w:val="8264C212"/>
    <w:lvl w:ilvl="0" w:tplc="E4CAB91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4B27DE"/>
    <w:multiLevelType w:val="hybridMultilevel"/>
    <w:tmpl w:val="2F72A158"/>
    <w:lvl w:ilvl="0" w:tplc="0C6CEB0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2B4FFE"/>
    <w:multiLevelType w:val="hybridMultilevel"/>
    <w:tmpl w:val="F85696A4"/>
    <w:lvl w:ilvl="0" w:tplc="8B363BE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BA002E"/>
    <w:multiLevelType w:val="hybridMultilevel"/>
    <w:tmpl w:val="6AFA62FE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0F7B2D"/>
    <w:multiLevelType w:val="hybridMultilevel"/>
    <w:tmpl w:val="908271DE"/>
    <w:lvl w:ilvl="0" w:tplc="245C46B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2248BC"/>
    <w:multiLevelType w:val="hybridMultilevel"/>
    <w:tmpl w:val="1B9CB342"/>
    <w:lvl w:ilvl="0" w:tplc="19BC7F4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33309"/>
    <w:multiLevelType w:val="hybridMultilevel"/>
    <w:tmpl w:val="13D8AB5C"/>
    <w:lvl w:ilvl="0" w:tplc="ECB8D2E4">
      <w:start w:val="1"/>
      <w:numFmt w:val="bullet"/>
      <w:pStyle w:val="a1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C75560"/>
    <w:multiLevelType w:val="hybridMultilevel"/>
    <w:tmpl w:val="5B1E238A"/>
    <w:lvl w:ilvl="0" w:tplc="33EE820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314178"/>
    <w:multiLevelType w:val="hybridMultilevel"/>
    <w:tmpl w:val="AB3EEB50"/>
    <w:lvl w:ilvl="0" w:tplc="6154510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5646BD"/>
    <w:multiLevelType w:val="hybridMultilevel"/>
    <w:tmpl w:val="0EB47566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76693F"/>
    <w:multiLevelType w:val="hybridMultilevel"/>
    <w:tmpl w:val="DF38EAD6"/>
    <w:lvl w:ilvl="0" w:tplc="60028FA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A7355"/>
    <w:multiLevelType w:val="hybridMultilevel"/>
    <w:tmpl w:val="ABA8DC34"/>
    <w:lvl w:ilvl="0" w:tplc="E524135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442018D"/>
    <w:multiLevelType w:val="hybridMultilevel"/>
    <w:tmpl w:val="5088F50E"/>
    <w:lvl w:ilvl="0" w:tplc="0C92913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954004"/>
    <w:multiLevelType w:val="hybridMultilevel"/>
    <w:tmpl w:val="43D0EFAC"/>
    <w:lvl w:ilvl="0" w:tplc="8F60CAF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8AA0166"/>
    <w:multiLevelType w:val="hybridMultilevel"/>
    <w:tmpl w:val="CC904164"/>
    <w:lvl w:ilvl="0" w:tplc="5E9618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3A335D"/>
    <w:multiLevelType w:val="hybridMultilevel"/>
    <w:tmpl w:val="8C10C852"/>
    <w:lvl w:ilvl="0" w:tplc="B350BC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B11088"/>
    <w:multiLevelType w:val="hybridMultilevel"/>
    <w:tmpl w:val="E36AF8F0"/>
    <w:lvl w:ilvl="0" w:tplc="84F2CE7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CC47743"/>
    <w:multiLevelType w:val="hybridMultilevel"/>
    <w:tmpl w:val="C2E8B826"/>
    <w:lvl w:ilvl="0" w:tplc="0E5419C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5E638D"/>
    <w:multiLevelType w:val="hybridMultilevel"/>
    <w:tmpl w:val="E76014E2"/>
    <w:lvl w:ilvl="0" w:tplc="918078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EB97628"/>
    <w:multiLevelType w:val="hybridMultilevel"/>
    <w:tmpl w:val="A3602A24"/>
    <w:lvl w:ilvl="0" w:tplc="F32216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3F1A0D6C"/>
    <w:multiLevelType w:val="hybridMultilevel"/>
    <w:tmpl w:val="39862E7E"/>
    <w:lvl w:ilvl="0" w:tplc="B116482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F67103E"/>
    <w:multiLevelType w:val="hybridMultilevel"/>
    <w:tmpl w:val="F6F4B518"/>
    <w:lvl w:ilvl="0" w:tplc="06703E62">
      <w:start w:val="1"/>
      <w:numFmt w:val="decimal"/>
      <w:pStyle w:val="a2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3FB538DF"/>
    <w:multiLevelType w:val="hybridMultilevel"/>
    <w:tmpl w:val="ED440CA4"/>
    <w:lvl w:ilvl="0" w:tplc="1534B6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561ABA"/>
    <w:multiLevelType w:val="hybridMultilevel"/>
    <w:tmpl w:val="E9D883A6"/>
    <w:lvl w:ilvl="0" w:tplc="39CCA2C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282859"/>
    <w:multiLevelType w:val="hybridMultilevel"/>
    <w:tmpl w:val="39D62C0C"/>
    <w:lvl w:ilvl="0" w:tplc="538CBC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3237AC"/>
    <w:multiLevelType w:val="hybridMultilevel"/>
    <w:tmpl w:val="0F826CF0"/>
    <w:lvl w:ilvl="0" w:tplc="49301FA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6E5145F"/>
    <w:multiLevelType w:val="hybridMultilevel"/>
    <w:tmpl w:val="89260B5E"/>
    <w:lvl w:ilvl="0" w:tplc="1A546C7E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9463E3B"/>
    <w:multiLevelType w:val="hybridMultilevel"/>
    <w:tmpl w:val="18A82C6A"/>
    <w:lvl w:ilvl="0" w:tplc="DAB4E19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772997"/>
    <w:multiLevelType w:val="hybridMultilevel"/>
    <w:tmpl w:val="9754E4B2"/>
    <w:lvl w:ilvl="0" w:tplc="1CD432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D7377EA"/>
    <w:multiLevelType w:val="hybridMultilevel"/>
    <w:tmpl w:val="BA0042BA"/>
    <w:lvl w:ilvl="0" w:tplc="FCCCCBFA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7EA7445"/>
    <w:multiLevelType w:val="hybridMultilevel"/>
    <w:tmpl w:val="A6603918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9A01C37"/>
    <w:multiLevelType w:val="hybridMultilevel"/>
    <w:tmpl w:val="B1D4B922"/>
    <w:lvl w:ilvl="0" w:tplc="B926972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8E6CA6"/>
    <w:multiLevelType w:val="hybridMultilevel"/>
    <w:tmpl w:val="80B659CE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F83626D"/>
    <w:multiLevelType w:val="hybridMultilevel"/>
    <w:tmpl w:val="5FD04096"/>
    <w:lvl w:ilvl="0" w:tplc="7F06A30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085C56"/>
    <w:multiLevelType w:val="hybridMultilevel"/>
    <w:tmpl w:val="33523F9C"/>
    <w:lvl w:ilvl="0" w:tplc="21EE2FA6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1F001BD"/>
    <w:multiLevelType w:val="hybridMultilevel"/>
    <w:tmpl w:val="B33EF2FC"/>
    <w:lvl w:ilvl="0" w:tplc="C0B8D22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997C46"/>
    <w:multiLevelType w:val="hybridMultilevel"/>
    <w:tmpl w:val="DE88B544"/>
    <w:lvl w:ilvl="0" w:tplc="B1ACC5E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2C1A51"/>
    <w:multiLevelType w:val="hybridMultilevel"/>
    <w:tmpl w:val="8F2ADF2A"/>
    <w:lvl w:ilvl="0" w:tplc="1FCC2B5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B3D4DE3"/>
    <w:multiLevelType w:val="multilevel"/>
    <w:tmpl w:val="DBD27FAE"/>
    <w:lvl w:ilvl="0">
      <w:start w:val="1"/>
      <w:numFmt w:val="decimal"/>
      <w:pStyle w:val="10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1" w15:restartNumberingAfterBreak="0">
    <w:nsid w:val="6D24477E"/>
    <w:multiLevelType w:val="hybridMultilevel"/>
    <w:tmpl w:val="C3B807C4"/>
    <w:lvl w:ilvl="0" w:tplc="B796ACD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17341E"/>
    <w:multiLevelType w:val="hybridMultilevel"/>
    <w:tmpl w:val="1F6CB62E"/>
    <w:lvl w:ilvl="0" w:tplc="4A5E8F9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6421137"/>
    <w:multiLevelType w:val="hybridMultilevel"/>
    <w:tmpl w:val="303A7C9C"/>
    <w:lvl w:ilvl="0" w:tplc="3E7205DA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BDD2044"/>
    <w:multiLevelType w:val="hybridMultilevel"/>
    <w:tmpl w:val="723AAA7E"/>
    <w:lvl w:ilvl="0" w:tplc="1BA4EB72">
      <w:start w:val="1"/>
      <w:numFmt w:val="decimal"/>
      <w:pStyle w:val="a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32"/>
  </w:num>
  <w:num w:numId="3">
    <w:abstractNumId w:val="16"/>
  </w:num>
  <w:num w:numId="4">
    <w:abstractNumId w:val="50"/>
  </w:num>
  <w:num w:numId="5">
    <w:abstractNumId w:val="50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6">
    <w:abstractNumId w:val="54"/>
  </w:num>
  <w:num w:numId="7">
    <w:abstractNumId w:val="1"/>
  </w:num>
  <w:num w:numId="8">
    <w:abstractNumId w:val="53"/>
  </w:num>
  <w:num w:numId="9">
    <w:abstractNumId w:val="47"/>
  </w:num>
  <w:num w:numId="10">
    <w:abstractNumId w:val="36"/>
  </w:num>
  <w:num w:numId="11">
    <w:abstractNumId w:val="12"/>
  </w:num>
  <w:num w:numId="12">
    <w:abstractNumId w:val="8"/>
  </w:num>
  <w:num w:numId="13">
    <w:abstractNumId w:val="37"/>
  </w:num>
  <w:num w:numId="14">
    <w:abstractNumId w:val="24"/>
  </w:num>
  <w:num w:numId="15">
    <w:abstractNumId w:val="39"/>
  </w:num>
  <w:num w:numId="16">
    <w:abstractNumId w:val="49"/>
  </w:num>
  <w:num w:numId="17">
    <w:abstractNumId w:val="3"/>
  </w:num>
  <w:num w:numId="18">
    <w:abstractNumId w:val="5"/>
  </w:num>
  <w:num w:numId="19">
    <w:abstractNumId w:val="18"/>
  </w:num>
  <w:num w:numId="20">
    <w:abstractNumId w:val="9"/>
  </w:num>
  <w:num w:numId="21">
    <w:abstractNumId w:val="20"/>
  </w:num>
  <w:num w:numId="22">
    <w:abstractNumId w:val="48"/>
  </w:num>
  <w:num w:numId="23">
    <w:abstractNumId w:val="35"/>
  </w:num>
  <w:num w:numId="24">
    <w:abstractNumId w:val="33"/>
  </w:num>
  <w:num w:numId="25">
    <w:abstractNumId w:val="28"/>
  </w:num>
  <w:num w:numId="26">
    <w:abstractNumId w:val="17"/>
  </w:num>
  <w:num w:numId="27">
    <w:abstractNumId w:val="51"/>
  </w:num>
  <w:num w:numId="28">
    <w:abstractNumId w:val="27"/>
  </w:num>
  <w:num w:numId="29">
    <w:abstractNumId w:val="4"/>
  </w:num>
  <w:num w:numId="30">
    <w:abstractNumId w:val="2"/>
  </w:num>
  <w:num w:numId="31">
    <w:abstractNumId w:val="38"/>
  </w:num>
  <w:num w:numId="32">
    <w:abstractNumId w:val="15"/>
  </w:num>
  <w:num w:numId="33">
    <w:abstractNumId w:val="45"/>
  </w:num>
  <w:num w:numId="34">
    <w:abstractNumId w:val="23"/>
  </w:num>
  <w:num w:numId="35">
    <w:abstractNumId w:val="31"/>
  </w:num>
  <w:num w:numId="36">
    <w:abstractNumId w:val="46"/>
  </w:num>
  <w:num w:numId="37">
    <w:abstractNumId w:val="6"/>
  </w:num>
  <w:num w:numId="38">
    <w:abstractNumId w:val="22"/>
  </w:num>
  <w:num w:numId="39">
    <w:abstractNumId w:val="41"/>
  </w:num>
  <w:num w:numId="40">
    <w:abstractNumId w:val="0"/>
  </w:num>
  <w:num w:numId="41">
    <w:abstractNumId w:val="34"/>
  </w:num>
  <w:num w:numId="42">
    <w:abstractNumId w:val="40"/>
  </w:num>
  <w:num w:numId="43">
    <w:abstractNumId w:val="29"/>
  </w:num>
  <w:num w:numId="44">
    <w:abstractNumId w:val="10"/>
  </w:num>
  <w:num w:numId="45">
    <w:abstractNumId w:val="43"/>
  </w:num>
  <w:num w:numId="46">
    <w:abstractNumId w:val="25"/>
  </w:num>
  <w:num w:numId="47">
    <w:abstractNumId w:val="11"/>
  </w:num>
  <w:num w:numId="48">
    <w:abstractNumId w:val="30"/>
  </w:num>
  <w:num w:numId="49">
    <w:abstractNumId w:val="13"/>
  </w:num>
  <w:num w:numId="50">
    <w:abstractNumId w:val="42"/>
  </w:num>
  <w:num w:numId="51">
    <w:abstractNumId w:val="21"/>
  </w:num>
  <w:num w:numId="52">
    <w:abstractNumId w:val="50"/>
  </w:num>
  <w:num w:numId="53">
    <w:abstractNumId w:val="52"/>
  </w:num>
  <w:num w:numId="54">
    <w:abstractNumId w:val="26"/>
  </w:num>
  <w:num w:numId="55">
    <w:abstractNumId w:val="44"/>
  </w:num>
  <w:num w:numId="56">
    <w:abstractNumId w:val="19"/>
  </w:num>
  <w:num w:numId="57">
    <w:abstractNumId w:val="14"/>
  </w:num>
  <w:num w:numId="58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48AB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17BFA"/>
    <w:rsid w:val="00020356"/>
    <w:rsid w:val="00021DF2"/>
    <w:rsid w:val="000234E8"/>
    <w:rsid w:val="000272FF"/>
    <w:rsid w:val="000273DF"/>
    <w:rsid w:val="00027C9D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185C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18C8"/>
    <w:rsid w:val="000839A2"/>
    <w:rsid w:val="00083F61"/>
    <w:rsid w:val="0008412D"/>
    <w:rsid w:val="0008548E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48F2"/>
    <w:rsid w:val="000A4FE2"/>
    <w:rsid w:val="000A5A09"/>
    <w:rsid w:val="000B002A"/>
    <w:rsid w:val="000B06DC"/>
    <w:rsid w:val="000B0A2B"/>
    <w:rsid w:val="000B1AE6"/>
    <w:rsid w:val="000B5F9B"/>
    <w:rsid w:val="000B6A9F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C7A"/>
    <w:rsid w:val="000C7E1C"/>
    <w:rsid w:val="000D0D6F"/>
    <w:rsid w:val="000D1022"/>
    <w:rsid w:val="000D3965"/>
    <w:rsid w:val="000D4657"/>
    <w:rsid w:val="000D4FE0"/>
    <w:rsid w:val="000D5D33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162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D93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41E6"/>
    <w:rsid w:val="00135199"/>
    <w:rsid w:val="00135319"/>
    <w:rsid w:val="00136264"/>
    <w:rsid w:val="00136324"/>
    <w:rsid w:val="0013657C"/>
    <w:rsid w:val="0013718C"/>
    <w:rsid w:val="001408B8"/>
    <w:rsid w:val="0014198D"/>
    <w:rsid w:val="00141D29"/>
    <w:rsid w:val="0014229E"/>
    <w:rsid w:val="00142963"/>
    <w:rsid w:val="00143A4E"/>
    <w:rsid w:val="001441D4"/>
    <w:rsid w:val="001448C0"/>
    <w:rsid w:val="00146B48"/>
    <w:rsid w:val="001479CC"/>
    <w:rsid w:val="00150110"/>
    <w:rsid w:val="001508F9"/>
    <w:rsid w:val="00151CA4"/>
    <w:rsid w:val="0015336A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0D37"/>
    <w:rsid w:val="001713E1"/>
    <w:rsid w:val="001716F6"/>
    <w:rsid w:val="0017222D"/>
    <w:rsid w:val="00173D71"/>
    <w:rsid w:val="0017410F"/>
    <w:rsid w:val="001742F6"/>
    <w:rsid w:val="001745CC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048"/>
    <w:rsid w:val="001A58A3"/>
    <w:rsid w:val="001A659C"/>
    <w:rsid w:val="001A671C"/>
    <w:rsid w:val="001A6FBD"/>
    <w:rsid w:val="001A72C2"/>
    <w:rsid w:val="001B0FC8"/>
    <w:rsid w:val="001B1608"/>
    <w:rsid w:val="001B3839"/>
    <w:rsid w:val="001B3BF5"/>
    <w:rsid w:val="001B526D"/>
    <w:rsid w:val="001C0124"/>
    <w:rsid w:val="001C0429"/>
    <w:rsid w:val="001C045A"/>
    <w:rsid w:val="001C3FC4"/>
    <w:rsid w:val="001C40F4"/>
    <w:rsid w:val="001C43B2"/>
    <w:rsid w:val="001C442D"/>
    <w:rsid w:val="001C5BFF"/>
    <w:rsid w:val="001C6860"/>
    <w:rsid w:val="001C7764"/>
    <w:rsid w:val="001D19A3"/>
    <w:rsid w:val="001D1D29"/>
    <w:rsid w:val="001D3FE7"/>
    <w:rsid w:val="001D4414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7BA"/>
    <w:rsid w:val="001F4F1E"/>
    <w:rsid w:val="001F5618"/>
    <w:rsid w:val="001F618E"/>
    <w:rsid w:val="00200436"/>
    <w:rsid w:val="00200676"/>
    <w:rsid w:val="002017F9"/>
    <w:rsid w:val="00201FAB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1B62"/>
    <w:rsid w:val="00211DBC"/>
    <w:rsid w:val="002124B9"/>
    <w:rsid w:val="0021254C"/>
    <w:rsid w:val="00213BED"/>
    <w:rsid w:val="00213DDD"/>
    <w:rsid w:val="002146EC"/>
    <w:rsid w:val="00215D4D"/>
    <w:rsid w:val="00215EA4"/>
    <w:rsid w:val="00215ED0"/>
    <w:rsid w:val="00216279"/>
    <w:rsid w:val="002163BE"/>
    <w:rsid w:val="00216A15"/>
    <w:rsid w:val="00216B68"/>
    <w:rsid w:val="00217A7B"/>
    <w:rsid w:val="002205D6"/>
    <w:rsid w:val="0022239C"/>
    <w:rsid w:val="0022313C"/>
    <w:rsid w:val="002238E4"/>
    <w:rsid w:val="002246A8"/>
    <w:rsid w:val="00225F40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3E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6065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B10"/>
    <w:rsid w:val="00272E36"/>
    <w:rsid w:val="002731C8"/>
    <w:rsid w:val="00274363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6CF7"/>
    <w:rsid w:val="002876D9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1025"/>
    <w:rsid w:val="002B2944"/>
    <w:rsid w:val="002B2C84"/>
    <w:rsid w:val="002B35F2"/>
    <w:rsid w:val="002B4705"/>
    <w:rsid w:val="002B4EA8"/>
    <w:rsid w:val="002B4F53"/>
    <w:rsid w:val="002B567B"/>
    <w:rsid w:val="002C10AA"/>
    <w:rsid w:val="002C1B48"/>
    <w:rsid w:val="002C29DB"/>
    <w:rsid w:val="002C2C1E"/>
    <w:rsid w:val="002C2FD9"/>
    <w:rsid w:val="002C3F39"/>
    <w:rsid w:val="002C662D"/>
    <w:rsid w:val="002C6D5F"/>
    <w:rsid w:val="002D20A6"/>
    <w:rsid w:val="002D3062"/>
    <w:rsid w:val="002D3103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32D7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95D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5F48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B17"/>
    <w:rsid w:val="00355FBF"/>
    <w:rsid w:val="00356331"/>
    <w:rsid w:val="003575AF"/>
    <w:rsid w:val="003606A9"/>
    <w:rsid w:val="0036088B"/>
    <w:rsid w:val="00360A33"/>
    <w:rsid w:val="00361649"/>
    <w:rsid w:val="003616C8"/>
    <w:rsid w:val="0036184E"/>
    <w:rsid w:val="00371682"/>
    <w:rsid w:val="003738BA"/>
    <w:rsid w:val="00373946"/>
    <w:rsid w:val="00375194"/>
    <w:rsid w:val="00376B9E"/>
    <w:rsid w:val="00380DF6"/>
    <w:rsid w:val="0038129A"/>
    <w:rsid w:val="00385B0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A7720"/>
    <w:rsid w:val="003B0B91"/>
    <w:rsid w:val="003B19AC"/>
    <w:rsid w:val="003B280F"/>
    <w:rsid w:val="003B2840"/>
    <w:rsid w:val="003B3251"/>
    <w:rsid w:val="003B32D9"/>
    <w:rsid w:val="003B34E8"/>
    <w:rsid w:val="003B3E76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3594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5E3"/>
    <w:rsid w:val="00411BFC"/>
    <w:rsid w:val="00411C00"/>
    <w:rsid w:val="00412F9F"/>
    <w:rsid w:val="00413862"/>
    <w:rsid w:val="00414357"/>
    <w:rsid w:val="004145B8"/>
    <w:rsid w:val="004149C4"/>
    <w:rsid w:val="00417A9C"/>
    <w:rsid w:val="00417AB8"/>
    <w:rsid w:val="00417B6B"/>
    <w:rsid w:val="00417D58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04CE"/>
    <w:rsid w:val="00432407"/>
    <w:rsid w:val="00433995"/>
    <w:rsid w:val="004339BB"/>
    <w:rsid w:val="004340D6"/>
    <w:rsid w:val="00434893"/>
    <w:rsid w:val="00435D68"/>
    <w:rsid w:val="00437112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24D"/>
    <w:rsid w:val="00460DE7"/>
    <w:rsid w:val="00462216"/>
    <w:rsid w:val="00462BB4"/>
    <w:rsid w:val="004645D0"/>
    <w:rsid w:val="00464880"/>
    <w:rsid w:val="00464BF6"/>
    <w:rsid w:val="0046507D"/>
    <w:rsid w:val="004658F7"/>
    <w:rsid w:val="00470113"/>
    <w:rsid w:val="00470D44"/>
    <w:rsid w:val="00471FDB"/>
    <w:rsid w:val="004721D5"/>
    <w:rsid w:val="00472A50"/>
    <w:rsid w:val="00475B52"/>
    <w:rsid w:val="00483461"/>
    <w:rsid w:val="004907FC"/>
    <w:rsid w:val="00490D66"/>
    <w:rsid w:val="00492E37"/>
    <w:rsid w:val="004936D2"/>
    <w:rsid w:val="00494881"/>
    <w:rsid w:val="00495064"/>
    <w:rsid w:val="00496551"/>
    <w:rsid w:val="004A0222"/>
    <w:rsid w:val="004A0D8A"/>
    <w:rsid w:val="004A1681"/>
    <w:rsid w:val="004A61AF"/>
    <w:rsid w:val="004A6265"/>
    <w:rsid w:val="004A628F"/>
    <w:rsid w:val="004A6897"/>
    <w:rsid w:val="004A76E9"/>
    <w:rsid w:val="004B1030"/>
    <w:rsid w:val="004B15AF"/>
    <w:rsid w:val="004B3192"/>
    <w:rsid w:val="004B37B9"/>
    <w:rsid w:val="004B472B"/>
    <w:rsid w:val="004B5433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8BA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06D58"/>
    <w:rsid w:val="00506FC9"/>
    <w:rsid w:val="00514215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5EDF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06EC"/>
    <w:rsid w:val="00541FFA"/>
    <w:rsid w:val="0054332F"/>
    <w:rsid w:val="005436B1"/>
    <w:rsid w:val="00545271"/>
    <w:rsid w:val="00545546"/>
    <w:rsid w:val="005456D8"/>
    <w:rsid w:val="00546031"/>
    <w:rsid w:val="0055196F"/>
    <w:rsid w:val="00552C19"/>
    <w:rsid w:val="00552D82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24A3"/>
    <w:rsid w:val="00583AE6"/>
    <w:rsid w:val="00583FD3"/>
    <w:rsid w:val="005846C8"/>
    <w:rsid w:val="0058570D"/>
    <w:rsid w:val="00585B5B"/>
    <w:rsid w:val="0058707B"/>
    <w:rsid w:val="005872BE"/>
    <w:rsid w:val="00590053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2BEC"/>
    <w:rsid w:val="005B6472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59"/>
    <w:rsid w:val="00606169"/>
    <w:rsid w:val="00606C66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4B97"/>
    <w:rsid w:val="00615295"/>
    <w:rsid w:val="00616764"/>
    <w:rsid w:val="00617072"/>
    <w:rsid w:val="00621308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6CC4"/>
    <w:rsid w:val="006276F8"/>
    <w:rsid w:val="00627855"/>
    <w:rsid w:val="00631488"/>
    <w:rsid w:val="0063188D"/>
    <w:rsid w:val="00631C43"/>
    <w:rsid w:val="00635BB8"/>
    <w:rsid w:val="006364CF"/>
    <w:rsid w:val="006371D9"/>
    <w:rsid w:val="006379A6"/>
    <w:rsid w:val="00637DE6"/>
    <w:rsid w:val="00640338"/>
    <w:rsid w:val="00640416"/>
    <w:rsid w:val="006406BD"/>
    <w:rsid w:val="0064258A"/>
    <w:rsid w:val="006425BD"/>
    <w:rsid w:val="00642A0F"/>
    <w:rsid w:val="0064496F"/>
    <w:rsid w:val="0065030C"/>
    <w:rsid w:val="0065040A"/>
    <w:rsid w:val="00651BEF"/>
    <w:rsid w:val="006521FF"/>
    <w:rsid w:val="00652B2F"/>
    <w:rsid w:val="00652EE1"/>
    <w:rsid w:val="00653D3D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3C81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106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5C8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35E2"/>
    <w:rsid w:val="006C4121"/>
    <w:rsid w:val="006C5232"/>
    <w:rsid w:val="006C67C4"/>
    <w:rsid w:val="006D03BA"/>
    <w:rsid w:val="006D3366"/>
    <w:rsid w:val="006D50C5"/>
    <w:rsid w:val="006D62BF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52E"/>
    <w:rsid w:val="006F6A32"/>
    <w:rsid w:val="00700EF0"/>
    <w:rsid w:val="007040BD"/>
    <w:rsid w:val="00704507"/>
    <w:rsid w:val="00704EF7"/>
    <w:rsid w:val="0070598D"/>
    <w:rsid w:val="00705CF5"/>
    <w:rsid w:val="00706644"/>
    <w:rsid w:val="007066C3"/>
    <w:rsid w:val="00706A38"/>
    <w:rsid w:val="007111EB"/>
    <w:rsid w:val="00711AB0"/>
    <w:rsid w:val="00713AA7"/>
    <w:rsid w:val="007174B5"/>
    <w:rsid w:val="00720AB7"/>
    <w:rsid w:val="0072143E"/>
    <w:rsid w:val="007215AA"/>
    <w:rsid w:val="0072339F"/>
    <w:rsid w:val="00723C63"/>
    <w:rsid w:val="00724718"/>
    <w:rsid w:val="00724759"/>
    <w:rsid w:val="007248F9"/>
    <w:rsid w:val="0072677B"/>
    <w:rsid w:val="007267A0"/>
    <w:rsid w:val="00727B25"/>
    <w:rsid w:val="007316C0"/>
    <w:rsid w:val="0073364B"/>
    <w:rsid w:val="00734BEC"/>
    <w:rsid w:val="00735699"/>
    <w:rsid w:val="00735ADE"/>
    <w:rsid w:val="007360BE"/>
    <w:rsid w:val="00736C3E"/>
    <w:rsid w:val="00736EC3"/>
    <w:rsid w:val="007378E8"/>
    <w:rsid w:val="0074057B"/>
    <w:rsid w:val="00741A3F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25A9"/>
    <w:rsid w:val="0075395F"/>
    <w:rsid w:val="007539C1"/>
    <w:rsid w:val="007548D6"/>
    <w:rsid w:val="00762063"/>
    <w:rsid w:val="00767C53"/>
    <w:rsid w:val="00770697"/>
    <w:rsid w:val="00770BDA"/>
    <w:rsid w:val="00771758"/>
    <w:rsid w:val="00772BB6"/>
    <w:rsid w:val="00774460"/>
    <w:rsid w:val="00774BAD"/>
    <w:rsid w:val="00775DF2"/>
    <w:rsid w:val="00780BA3"/>
    <w:rsid w:val="00781BB5"/>
    <w:rsid w:val="00781FF6"/>
    <w:rsid w:val="00783148"/>
    <w:rsid w:val="007833C3"/>
    <w:rsid w:val="0078472C"/>
    <w:rsid w:val="007847AF"/>
    <w:rsid w:val="00784874"/>
    <w:rsid w:val="00784DBE"/>
    <w:rsid w:val="00786A47"/>
    <w:rsid w:val="007874D9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5598"/>
    <w:rsid w:val="007A6EEB"/>
    <w:rsid w:val="007A71D0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03E0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3A6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307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3F8A"/>
    <w:rsid w:val="008641A3"/>
    <w:rsid w:val="008646C9"/>
    <w:rsid w:val="00864D77"/>
    <w:rsid w:val="0086584B"/>
    <w:rsid w:val="00866547"/>
    <w:rsid w:val="00866D84"/>
    <w:rsid w:val="00867A43"/>
    <w:rsid w:val="008716BB"/>
    <w:rsid w:val="00871C15"/>
    <w:rsid w:val="008721E4"/>
    <w:rsid w:val="008739A7"/>
    <w:rsid w:val="008755E7"/>
    <w:rsid w:val="008772B3"/>
    <w:rsid w:val="008777D7"/>
    <w:rsid w:val="0087798B"/>
    <w:rsid w:val="00877F40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12B2"/>
    <w:rsid w:val="008A287D"/>
    <w:rsid w:val="008A2924"/>
    <w:rsid w:val="008A4E11"/>
    <w:rsid w:val="008A6F0E"/>
    <w:rsid w:val="008A73E5"/>
    <w:rsid w:val="008B01DB"/>
    <w:rsid w:val="008B01EE"/>
    <w:rsid w:val="008B17C4"/>
    <w:rsid w:val="008B2B50"/>
    <w:rsid w:val="008B3324"/>
    <w:rsid w:val="008B4B96"/>
    <w:rsid w:val="008B4D43"/>
    <w:rsid w:val="008B5115"/>
    <w:rsid w:val="008B5BC0"/>
    <w:rsid w:val="008B685C"/>
    <w:rsid w:val="008B78FD"/>
    <w:rsid w:val="008B7D92"/>
    <w:rsid w:val="008C1E53"/>
    <w:rsid w:val="008C27A5"/>
    <w:rsid w:val="008C2AE4"/>
    <w:rsid w:val="008C42BE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50A"/>
    <w:rsid w:val="008E56C5"/>
    <w:rsid w:val="008E5F09"/>
    <w:rsid w:val="008E6EA7"/>
    <w:rsid w:val="008E7B93"/>
    <w:rsid w:val="008F0218"/>
    <w:rsid w:val="008F0526"/>
    <w:rsid w:val="008F1B50"/>
    <w:rsid w:val="008F1CA6"/>
    <w:rsid w:val="008F31C5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02C00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18C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5642"/>
    <w:rsid w:val="0094600A"/>
    <w:rsid w:val="00947154"/>
    <w:rsid w:val="0095009A"/>
    <w:rsid w:val="009507D2"/>
    <w:rsid w:val="00950B7A"/>
    <w:rsid w:val="00950CD0"/>
    <w:rsid w:val="00952B41"/>
    <w:rsid w:val="00952DD9"/>
    <w:rsid w:val="0095459F"/>
    <w:rsid w:val="00954752"/>
    <w:rsid w:val="00955546"/>
    <w:rsid w:val="00955BC7"/>
    <w:rsid w:val="00964834"/>
    <w:rsid w:val="00964CA9"/>
    <w:rsid w:val="00965087"/>
    <w:rsid w:val="00965EBA"/>
    <w:rsid w:val="009664FB"/>
    <w:rsid w:val="0096698F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47B2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4FC"/>
    <w:rsid w:val="009B7686"/>
    <w:rsid w:val="009C13FB"/>
    <w:rsid w:val="009C1787"/>
    <w:rsid w:val="009C25CB"/>
    <w:rsid w:val="009C55F0"/>
    <w:rsid w:val="009C69AF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8A7"/>
    <w:rsid w:val="00A14A7C"/>
    <w:rsid w:val="00A154EA"/>
    <w:rsid w:val="00A157E5"/>
    <w:rsid w:val="00A16600"/>
    <w:rsid w:val="00A16658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6D9"/>
    <w:rsid w:val="00A27964"/>
    <w:rsid w:val="00A27AEC"/>
    <w:rsid w:val="00A30016"/>
    <w:rsid w:val="00A3015A"/>
    <w:rsid w:val="00A3026B"/>
    <w:rsid w:val="00A309FA"/>
    <w:rsid w:val="00A30FC5"/>
    <w:rsid w:val="00A3264E"/>
    <w:rsid w:val="00A329DE"/>
    <w:rsid w:val="00A337A1"/>
    <w:rsid w:val="00A33DAA"/>
    <w:rsid w:val="00A355A4"/>
    <w:rsid w:val="00A40A94"/>
    <w:rsid w:val="00A41459"/>
    <w:rsid w:val="00A418B3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02B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87217"/>
    <w:rsid w:val="00A927C4"/>
    <w:rsid w:val="00A93C13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106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768"/>
    <w:rsid w:val="00AD0A1E"/>
    <w:rsid w:val="00AD15C8"/>
    <w:rsid w:val="00AD2BDB"/>
    <w:rsid w:val="00AD3311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4C6"/>
    <w:rsid w:val="00B31C0E"/>
    <w:rsid w:val="00B321DE"/>
    <w:rsid w:val="00B322B6"/>
    <w:rsid w:val="00B32AC4"/>
    <w:rsid w:val="00B335AD"/>
    <w:rsid w:val="00B33856"/>
    <w:rsid w:val="00B35D1A"/>
    <w:rsid w:val="00B37025"/>
    <w:rsid w:val="00B3751E"/>
    <w:rsid w:val="00B40DA8"/>
    <w:rsid w:val="00B42815"/>
    <w:rsid w:val="00B4339D"/>
    <w:rsid w:val="00B434B1"/>
    <w:rsid w:val="00B446A2"/>
    <w:rsid w:val="00B44DF4"/>
    <w:rsid w:val="00B454E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365"/>
    <w:rsid w:val="00BB0DE8"/>
    <w:rsid w:val="00BB20F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AAF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7D3"/>
    <w:rsid w:val="00BF1B83"/>
    <w:rsid w:val="00BF3087"/>
    <w:rsid w:val="00BF35FE"/>
    <w:rsid w:val="00BF3D5E"/>
    <w:rsid w:val="00BF3DCF"/>
    <w:rsid w:val="00BF62BF"/>
    <w:rsid w:val="00BF6A24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1B36"/>
    <w:rsid w:val="00C13667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3D1C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4CDA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43D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3F7D"/>
    <w:rsid w:val="00C95244"/>
    <w:rsid w:val="00C95712"/>
    <w:rsid w:val="00C96BC7"/>
    <w:rsid w:val="00CA0F05"/>
    <w:rsid w:val="00CA0F4B"/>
    <w:rsid w:val="00CA163D"/>
    <w:rsid w:val="00CA341B"/>
    <w:rsid w:val="00CA448E"/>
    <w:rsid w:val="00CA7677"/>
    <w:rsid w:val="00CB11A5"/>
    <w:rsid w:val="00CB15EB"/>
    <w:rsid w:val="00CB185E"/>
    <w:rsid w:val="00CB1EF5"/>
    <w:rsid w:val="00CB328A"/>
    <w:rsid w:val="00CB68E7"/>
    <w:rsid w:val="00CB6B30"/>
    <w:rsid w:val="00CB6C33"/>
    <w:rsid w:val="00CC1B3C"/>
    <w:rsid w:val="00CC239E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293E"/>
    <w:rsid w:val="00CE580C"/>
    <w:rsid w:val="00CE7E77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5D68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388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4A4C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5B10"/>
    <w:rsid w:val="00D86799"/>
    <w:rsid w:val="00D902CC"/>
    <w:rsid w:val="00D92A19"/>
    <w:rsid w:val="00D93962"/>
    <w:rsid w:val="00D94328"/>
    <w:rsid w:val="00D954C3"/>
    <w:rsid w:val="00D95EA9"/>
    <w:rsid w:val="00D9651E"/>
    <w:rsid w:val="00D968B2"/>
    <w:rsid w:val="00D979CE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1BFA"/>
    <w:rsid w:val="00DB3375"/>
    <w:rsid w:val="00DB3D2B"/>
    <w:rsid w:val="00DB42EC"/>
    <w:rsid w:val="00DB6AA2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3DC3"/>
    <w:rsid w:val="00E04438"/>
    <w:rsid w:val="00E109EF"/>
    <w:rsid w:val="00E10B69"/>
    <w:rsid w:val="00E1239B"/>
    <w:rsid w:val="00E123AF"/>
    <w:rsid w:val="00E124A8"/>
    <w:rsid w:val="00E144BF"/>
    <w:rsid w:val="00E15BEC"/>
    <w:rsid w:val="00E16D70"/>
    <w:rsid w:val="00E170C0"/>
    <w:rsid w:val="00E17E7C"/>
    <w:rsid w:val="00E200F9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1F00"/>
    <w:rsid w:val="00E327E6"/>
    <w:rsid w:val="00E32996"/>
    <w:rsid w:val="00E3396A"/>
    <w:rsid w:val="00E33B4F"/>
    <w:rsid w:val="00E34B5A"/>
    <w:rsid w:val="00E351BB"/>
    <w:rsid w:val="00E354FF"/>
    <w:rsid w:val="00E37209"/>
    <w:rsid w:val="00E37E9F"/>
    <w:rsid w:val="00E403C2"/>
    <w:rsid w:val="00E4110E"/>
    <w:rsid w:val="00E41CD4"/>
    <w:rsid w:val="00E4284A"/>
    <w:rsid w:val="00E42B3F"/>
    <w:rsid w:val="00E4313A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181F"/>
    <w:rsid w:val="00E6467F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68C0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B8"/>
    <w:rsid w:val="00EF41CD"/>
    <w:rsid w:val="00EF4CE3"/>
    <w:rsid w:val="00EF516A"/>
    <w:rsid w:val="00EF5DE3"/>
    <w:rsid w:val="00EF60BC"/>
    <w:rsid w:val="00EF62D5"/>
    <w:rsid w:val="00F00038"/>
    <w:rsid w:val="00F00F7C"/>
    <w:rsid w:val="00F01879"/>
    <w:rsid w:val="00F01A1C"/>
    <w:rsid w:val="00F01AFF"/>
    <w:rsid w:val="00F0218A"/>
    <w:rsid w:val="00F02783"/>
    <w:rsid w:val="00F04A41"/>
    <w:rsid w:val="00F06257"/>
    <w:rsid w:val="00F06D65"/>
    <w:rsid w:val="00F07745"/>
    <w:rsid w:val="00F11D5F"/>
    <w:rsid w:val="00F1305B"/>
    <w:rsid w:val="00F13103"/>
    <w:rsid w:val="00F14CC2"/>
    <w:rsid w:val="00F15B1B"/>
    <w:rsid w:val="00F16F09"/>
    <w:rsid w:val="00F17BBA"/>
    <w:rsid w:val="00F20F67"/>
    <w:rsid w:val="00F21719"/>
    <w:rsid w:val="00F21C86"/>
    <w:rsid w:val="00F247D1"/>
    <w:rsid w:val="00F24BC8"/>
    <w:rsid w:val="00F26398"/>
    <w:rsid w:val="00F26D64"/>
    <w:rsid w:val="00F27269"/>
    <w:rsid w:val="00F304E8"/>
    <w:rsid w:val="00F30CC4"/>
    <w:rsid w:val="00F32298"/>
    <w:rsid w:val="00F32B5C"/>
    <w:rsid w:val="00F33599"/>
    <w:rsid w:val="00F33AAB"/>
    <w:rsid w:val="00F35371"/>
    <w:rsid w:val="00F41D46"/>
    <w:rsid w:val="00F421D9"/>
    <w:rsid w:val="00F42EBF"/>
    <w:rsid w:val="00F43B2A"/>
    <w:rsid w:val="00F4462B"/>
    <w:rsid w:val="00F44740"/>
    <w:rsid w:val="00F4475A"/>
    <w:rsid w:val="00F46A54"/>
    <w:rsid w:val="00F47445"/>
    <w:rsid w:val="00F53E47"/>
    <w:rsid w:val="00F5486B"/>
    <w:rsid w:val="00F55DB7"/>
    <w:rsid w:val="00F5745D"/>
    <w:rsid w:val="00F57AD3"/>
    <w:rsid w:val="00F60B1E"/>
    <w:rsid w:val="00F6155C"/>
    <w:rsid w:val="00F61AF6"/>
    <w:rsid w:val="00F62B8A"/>
    <w:rsid w:val="00F64944"/>
    <w:rsid w:val="00F65BCB"/>
    <w:rsid w:val="00F66366"/>
    <w:rsid w:val="00F70168"/>
    <w:rsid w:val="00F708BC"/>
    <w:rsid w:val="00F71F16"/>
    <w:rsid w:val="00F72DC1"/>
    <w:rsid w:val="00F72F0B"/>
    <w:rsid w:val="00F740FE"/>
    <w:rsid w:val="00F74EAF"/>
    <w:rsid w:val="00F75079"/>
    <w:rsid w:val="00F75550"/>
    <w:rsid w:val="00F75553"/>
    <w:rsid w:val="00F80E89"/>
    <w:rsid w:val="00F8208F"/>
    <w:rsid w:val="00F82D9C"/>
    <w:rsid w:val="00F838EC"/>
    <w:rsid w:val="00F85595"/>
    <w:rsid w:val="00F85E26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55BB"/>
    <w:rsid w:val="00FB6253"/>
    <w:rsid w:val="00FB629A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784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5"/>
    <w:next w:val="a5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5"/>
    <w:next w:val="a5"/>
    <w:link w:val="20"/>
    <w:autoRedefine/>
    <w:uiPriority w:val="9"/>
    <w:unhideWhenUsed/>
    <w:qFormat/>
    <w:rsid w:val="000C7C7A"/>
    <w:pPr>
      <w:keepNext/>
      <w:keepLines/>
      <w:widowControl w:val="0"/>
      <w:numPr>
        <w:ilvl w:val="1"/>
        <w:numId w:val="1"/>
      </w:numPr>
      <w:ind w:left="1134" w:hanging="425"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6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5"/>
    <w:next w:val="a5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0C7C7A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6">
    <w:name w:val="Абзац. Основной текст"/>
    <w:basedOn w:val="a5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7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7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7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a">
    <w:name w:val="Содержание"/>
    <w:basedOn w:val="a5"/>
    <w:next w:val="a6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5"/>
    <w:next w:val="a5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b">
    <w:name w:val="введение"/>
    <w:basedOn w:val="a5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c">
    <w:name w:val="TOC Heading"/>
    <w:basedOn w:val="10"/>
    <w:next w:val="a5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d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заключение"/>
    <w:basedOn w:val="a5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f">
    <w:name w:val="по центру"/>
    <w:basedOn w:val="a5"/>
    <w:qFormat/>
    <w:rsid w:val="00065218"/>
    <w:pPr>
      <w:jc w:val="center"/>
    </w:pPr>
    <w:rPr>
      <w:szCs w:val="28"/>
    </w:rPr>
  </w:style>
  <w:style w:type="paragraph" w:customStyle="1" w:styleId="a1">
    <w:name w:val="маркированный список"/>
    <w:basedOn w:val="a6"/>
    <w:qFormat/>
    <w:rsid w:val="00B0110B"/>
    <w:pPr>
      <w:numPr>
        <w:numId w:val="3"/>
      </w:numPr>
      <w:ind w:left="0" w:firstLine="709"/>
    </w:pPr>
  </w:style>
  <w:style w:type="paragraph" w:customStyle="1" w:styleId="a2">
    <w:name w:val="нумерованный список"/>
    <w:basedOn w:val="a1"/>
    <w:autoRedefine/>
    <w:qFormat/>
    <w:rsid w:val="00947154"/>
    <w:pPr>
      <w:numPr>
        <w:numId w:val="2"/>
      </w:numPr>
      <w:ind w:left="0" w:firstLine="706"/>
    </w:pPr>
  </w:style>
  <w:style w:type="paragraph" w:styleId="af0">
    <w:name w:val="caption"/>
    <w:aliases w:val="Название рисунка"/>
    <w:basedOn w:val="a5"/>
    <w:next w:val="a5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f1">
    <w:name w:val="таблица"/>
    <w:basedOn w:val="a5"/>
    <w:qFormat/>
    <w:rsid w:val="00DA14FA"/>
    <w:pPr>
      <w:ind w:firstLine="0"/>
    </w:pPr>
  </w:style>
  <w:style w:type="paragraph" w:customStyle="1" w:styleId="af2">
    <w:name w:val="название таблицы"/>
    <w:basedOn w:val="af0"/>
    <w:qFormat/>
    <w:rsid w:val="00DB42EC"/>
    <w:pPr>
      <w:jc w:val="left"/>
    </w:pPr>
  </w:style>
  <w:style w:type="paragraph" w:styleId="21">
    <w:name w:val="toc 2"/>
    <w:basedOn w:val="a5"/>
    <w:next w:val="a5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3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5"/>
    <w:next w:val="a5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4">
    <w:name w:val="header"/>
    <w:basedOn w:val="a5"/>
    <w:link w:val="af5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5">
    <w:name w:val="Верхний колонтитул Знак"/>
    <w:link w:val="af4"/>
    <w:uiPriority w:val="99"/>
    <w:rsid w:val="0013657C"/>
    <w:rPr>
      <w:rFonts w:eastAsia="Times New Roman"/>
      <w:sz w:val="22"/>
      <w:szCs w:val="22"/>
    </w:rPr>
  </w:style>
  <w:style w:type="paragraph" w:styleId="af6">
    <w:name w:val="footer"/>
    <w:basedOn w:val="a5"/>
    <w:link w:val="af7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8">
    <w:name w:val="footnote text"/>
    <w:basedOn w:val="a5"/>
    <w:link w:val="af9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7"/>
    <w:link w:val="af8"/>
    <w:uiPriority w:val="99"/>
    <w:semiHidden/>
    <w:rsid w:val="00441B11"/>
    <w:rPr>
      <w:rFonts w:ascii="Times New Roman" w:eastAsia="Times New Roman" w:hAnsi="Times New Roman"/>
    </w:rPr>
  </w:style>
  <w:style w:type="character" w:styleId="afa">
    <w:name w:val="footnote reference"/>
    <w:uiPriority w:val="99"/>
    <w:semiHidden/>
    <w:unhideWhenUsed/>
    <w:rsid w:val="00441B11"/>
    <w:rPr>
      <w:vertAlign w:val="superscript"/>
    </w:rPr>
  </w:style>
  <w:style w:type="paragraph" w:styleId="afb">
    <w:name w:val="annotation text"/>
    <w:basedOn w:val="a5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7"/>
    <w:link w:val="afb"/>
    <w:uiPriority w:val="99"/>
    <w:semiHidden/>
    <w:rsid w:val="00DE63A0"/>
    <w:rPr>
      <w:rFonts w:ascii="Times New Roman" w:eastAsia="Times New Roman" w:hAnsi="Times New Roman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E63A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f">
    <w:name w:val="Balloon Text"/>
    <w:basedOn w:val="a5"/>
    <w:link w:val="aff0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0">
    <w:name w:val="Текст выноски Знак"/>
    <w:basedOn w:val="a7"/>
    <w:link w:val="aff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f1">
    <w:name w:val="Title"/>
    <w:basedOn w:val="a5"/>
    <w:next w:val="a5"/>
    <w:link w:val="aff2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2">
    <w:name w:val="Название Знак"/>
    <w:basedOn w:val="a7"/>
    <w:link w:val="aff1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3">
    <w:name w:val="Subtitle"/>
    <w:basedOn w:val="a5"/>
    <w:next w:val="a5"/>
    <w:link w:val="aff4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4">
    <w:name w:val="Подзаголовок Знак"/>
    <w:basedOn w:val="a7"/>
    <w:link w:val="aff3"/>
    <w:rsid w:val="00DE63A0"/>
    <w:rPr>
      <w:rFonts w:ascii="Calibri Light" w:eastAsia="SimSun" w:hAnsi="Calibri Light"/>
      <w:sz w:val="24"/>
      <w:szCs w:val="24"/>
    </w:rPr>
  </w:style>
  <w:style w:type="character" w:styleId="aff5">
    <w:name w:val="Strong"/>
    <w:uiPriority w:val="22"/>
    <w:qFormat/>
    <w:rsid w:val="00DE63A0"/>
    <w:rPr>
      <w:b/>
      <w:bCs/>
      <w:color w:val="auto"/>
    </w:rPr>
  </w:style>
  <w:style w:type="character" w:styleId="aff6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5"/>
    <w:next w:val="a5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7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7">
    <w:name w:val="Intense Quote"/>
    <w:basedOn w:val="a5"/>
    <w:next w:val="a5"/>
    <w:link w:val="aff8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8">
    <w:name w:val="Выделенная цитата Знак"/>
    <w:basedOn w:val="a7"/>
    <w:link w:val="aff7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9">
    <w:name w:val="Subtle Emphasis"/>
    <w:uiPriority w:val="19"/>
    <w:qFormat/>
    <w:rsid w:val="00DE63A0"/>
    <w:rPr>
      <w:i/>
      <w:iCs/>
      <w:color w:val="auto"/>
    </w:rPr>
  </w:style>
  <w:style w:type="character" w:styleId="affa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b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c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d">
    <w:name w:val="Book Title"/>
    <w:uiPriority w:val="33"/>
    <w:qFormat/>
    <w:rsid w:val="00DE63A0"/>
    <w:rPr>
      <w:b/>
      <w:bCs/>
      <w:smallCaps/>
      <w:color w:val="auto"/>
    </w:rPr>
  </w:style>
  <w:style w:type="paragraph" w:styleId="affe">
    <w:name w:val="Bibliography"/>
    <w:basedOn w:val="a5"/>
    <w:next w:val="a5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f">
    <w:name w:val="List Paragraph"/>
    <w:basedOn w:val="a5"/>
    <w:link w:val="afff0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f1">
    <w:name w:val="Table Grid"/>
    <w:basedOn w:val="a8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Код"/>
    <w:basedOn w:val="a5"/>
    <w:link w:val="afff3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3">
    <w:name w:val="Код Знак"/>
    <w:basedOn w:val="a7"/>
    <w:link w:val="afff2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4">
    <w:name w:val="Элементы кода"/>
    <w:link w:val="afff5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5">
    <w:name w:val="Элементы кода Знак"/>
    <w:basedOn w:val="afff3"/>
    <w:link w:val="afff4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3">
    <w:name w:val="Нет списка1"/>
    <w:next w:val="a9"/>
    <w:uiPriority w:val="99"/>
    <w:semiHidden/>
    <w:unhideWhenUsed/>
    <w:rsid w:val="00CB15EB"/>
  </w:style>
  <w:style w:type="table" w:customStyle="1" w:styleId="14">
    <w:name w:val="Сетка таблицы1"/>
    <w:basedOn w:val="a8"/>
    <w:next w:val="afff1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7">
    <w:name w:val="Placeholder Text"/>
    <w:basedOn w:val="a7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8"/>
    <w:next w:val="afff1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список использованных источиков"/>
    <w:basedOn w:val="10"/>
    <w:autoRedefine/>
    <w:qFormat/>
    <w:rsid w:val="00735ADE"/>
    <w:pPr>
      <w:numPr>
        <w:numId w:val="0"/>
      </w:numPr>
      <w:spacing w:after="0" w:line="276" w:lineRule="auto"/>
      <w:jc w:val="center"/>
    </w:pPr>
    <w:rPr>
      <w:lang w:val="ru-RU"/>
    </w:rPr>
  </w:style>
  <w:style w:type="paragraph" w:customStyle="1" w:styleId="afff9">
    <w:name w:val="приложение"/>
    <w:basedOn w:val="afff8"/>
    <w:autoRedefine/>
    <w:qFormat/>
    <w:rsid w:val="00AD2BDB"/>
  </w:style>
  <w:style w:type="paragraph" w:customStyle="1" w:styleId="-">
    <w:name w:val="приложение - описание"/>
    <w:basedOn w:val="af"/>
    <w:autoRedefine/>
    <w:qFormat/>
    <w:rsid w:val="00D60933"/>
    <w:pPr>
      <w:ind w:firstLine="0"/>
    </w:pPr>
    <w:rPr>
      <w:b/>
    </w:rPr>
  </w:style>
  <w:style w:type="paragraph" w:styleId="afffa">
    <w:name w:val="Normal (Web)"/>
    <w:basedOn w:val="a5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7"/>
    <w:rsid w:val="00616764"/>
  </w:style>
  <w:style w:type="character" w:styleId="HTML">
    <w:name w:val="HTML Code"/>
    <w:basedOn w:val="a7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5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7"/>
    <w:rsid w:val="00FB65E5"/>
  </w:style>
  <w:style w:type="character" w:customStyle="1" w:styleId="importanttype">
    <w:name w:val="important__type"/>
    <w:basedOn w:val="a7"/>
    <w:rsid w:val="00FB65E5"/>
  </w:style>
  <w:style w:type="character" w:styleId="HTML2">
    <w:name w:val="HTML Definition"/>
    <w:basedOn w:val="a7"/>
    <w:uiPriority w:val="99"/>
    <w:semiHidden/>
    <w:unhideWhenUsed/>
    <w:rsid w:val="00CB185E"/>
    <w:rPr>
      <w:i/>
      <w:iCs/>
    </w:rPr>
  </w:style>
  <w:style w:type="paragraph" w:customStyle="1" w:styleId="a4">
    <w:name w:val="Подзаголовок курсач"/>
    <w:basedOn w:val="afff"/>
    <w:qFormat/>
    <w:rsid w:val="00F75550"/>
    <w:pPr>
      <w:numPr>
        <w:numId w:val="6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b">
    <w:name w:val="line number"/>
    <w:basedOn w:val="a7"/>
    <w:uiPriority w:val="99"/>
    <w:semiHidden/>
    <w:unhideWhenUsed/>
    <w:rsid w:val="00E731AE"/>
  </w:style>
  <w:style w:type="paragraph" w:customStyle="1" w:styleId="a3">
    <w:name w:val="Специфический заголовок"/>
    <w:basedOn w:val="10"/>
    <w:link w:val="afffc"/>
    <w:uiPriority w:val="99"/>
    <w:qFormat/>
    <w:rsid w:val="004721D5"/>
    <w:pPr>
      <w:keepNext w:val="0"/>
      <w:pageBreakBefore w:val="0"/>
      <w:numPr>
        <w:numId w:val="36"/>
      </w:numPr>
      <w:spacing w:after="0"/>
      <w:jc w:val="center"/>
    </w:pPr>
    <w:rPr>
      <w:rFonts w:eastAsiaTheme="majorEastAsia"/>
      <w:b w:val="0"/>
      <w:bCs w:val="0"/>
      <w:caps w:val="0"/>
      <w:color w:val="000000" w:themeColor="text1"/>
    </w:rPr>
  </w:style>
  <w:style w:type="character" w:customStyle="1" w:styleId="afffc">
    <w:name w:val="Специфический заголовок Знак"/>
    <w:basedOn w:val="11"/>
    <w:link w:val="a3"/>
    <w:uiPriority w:val="99"/>
    <w:rsid w:val="004721D5"/>
    <w:rPr>
      <w:rFonts w:ascii="Times New Roman" w:eastAsiaTheme="majorEastAsia" w:hAnsi="Times New Roman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customStyle="1" w:styleId="apple-converted-space">
    <w:name w:val="apple-converted-space"/>
    <w:basedOn w:val="a7"/>
    <w:rsid w:val="004721D5"/>
  </w:style>
  <w:style w:type="character" w:styleId="afffd">
    <w:name w:val="page number"/>
    <w:basedOn w:val="a7"/>
    <w:uiPriority w:val="99"/>
    <w:semiHidden/>
    <w:unhideWhenUsed/>
    <w:rsid w:val="004721D5"/>
  </w:style>
  <w:style w:type="paragraph" w:customStyle="1" w:styleId="afffe">
    <w:name w:val="Мой специфический заголовок"/>
    <w:basedOn w:val="10"/>
    <w:next w:val="a5"/>
    <w:uiPriority w:val="99"/>
    <w:qFormat/>
    <w:rsid w:val="004721D5"/>
    <w:pPr>
      <w:keepLines/>
      <w:pageBreakBefore w:val="0"/>
      <w:numPr>
        <w:numId w:val="0"/>
      </w:numPr>
      <w:suppressAutoHyphens w:val="0"/>
      <w:spacing w:after="0"/>
      <w:jc w:val="center"/>
    </w:pPr>
    <w:rPr>
      <w:rFonts w:eastAsiaTheme="majorEastAsia" w:cstheme="majorBidi"/>
      <w:b w:val="0"/>
      <w:bCs w:val="0"/>
      <w:caps w:val="0"/>
      <w:szCs w:val="32"/>
      <w:lang w:val="ru-RU"/>
    </w:rPr>
  </w:style>
  <w:style w:type="paragraph" w:styleId="a">
    <w:name w:val="List Bullet"/>
    <w:basedOn w:val="a5"/>
    <w:uiPriority w:val="99"/>
    <w:unhideWhenUsed/>
    <w:rsid w:val="004721D5"/>
    <w:pPr>
      <w:widowControl w:val="0"/>
      <w:numPr>
        <w:numId w:val="40"/>
      </w:numPr>
      <w:contextualSpacing/>
      <w:jc w:val="both"/>
    </w:pPr>
  </w:style>
  <w:style w:type="paragraph" w:styleId="41">
    <w:name w:val="toc 4"/>
    <w:basedOn w:val="a5"/>
    <w:next w:val="a5"/>
    <w:autoRedefine/>
    <w:uiPriority w:val="39"/>
    <w:unhideWhenUsed/>
    <w:rsid w:val="004721D5"/>
    <w:pPr>
      <w:widowControl w:val="0"/>
      <w:ind w:left="840" w:firstLine="0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4721D5"/>
    <w:pPr>
      <w:widowControl w:val="0"/>
      <w:ind w:left="1120" w:firstLine="0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4721D5"/>
    <w:pPr>
      <w:widowControl w:val="0"/>
      <w:ind w:left="1400" w:firstLine="0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4721D5"/>
    <w:pPr>
      <w:widowControl w:val="0"/>
      <w:ind w:left="1680" w:firstLine="0"/>
    </w:pPr>
    <w:rPr>
      <w:rFonts w:asciiTheme="minorHAnsi" w:hAnsiTheme="minorHAnsi"/>
      <w:sz w:val="18"/>
      <w:szCs w:val="18"/>
    </w:rPr>
  </w:style>
  <w:style w:type="paragraph" w:styleId="81">
    <w:name w:val="toc 8"/>
    <w:basedOn w:val="a5"/>
    <w:next w:val="a5"/>
    <w:autoRedefine/>
    <w:uiPriority w:val="39"/>
    <w:unhideWhenUsed/>
    <w:rsid w:val="004721D5"/>
    <w:pPr>
      <w:widowControl w:val="0"/>
      <w:ind w:left="1960" w:firstLine="0"/>
    </w:pPr>
    <w:rPr>
      <w:rFonts w:asciiTheme="minorHAnsi" w:hAnsiTheme="minorHAnsi"/>
      <w:sz w:val="18"/>
      <w:szCs w:val="18"/>
    </w:rPr>
  </w:style>
  <w:style w:type="paragraph" w:styleId="91">
    <w:name w:val="toc 9"/>
    <w:basedOn w:val="a5"/>
    <w:next w:val="a5"/>
    <w:autoRedefine/>
    <w:uiPriority w:val="39"/>
    <w:unhideWhenUsed/>
    <w:rsid w:val="004721D5"/>
    <w:pPr>
      <w:widowControl w:val="0"/>
      <w:ind w:left="2240" w:firstLine="0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5"/>
    <w:link w:val="affff"/>
    <w:uiPriority w:val="99"/>
    <w:qFormat/>
    <w:rsid w:val="004721D5"/>
    <w:pPr>
      <w:widowControl w:val="0"/>
      <w:numPr>
        <w:numId w:val="37"/>
      </w:numPr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">
    <w:name w:val="Элемент списка литературы Знак"/>
    <w:basedOn w:val="a7"/>
    <w:link w:val="a0"/>
    <w:uiPriority w:val="99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0">
    <w:name w:val="Заголовок СОДЕРЖАНИЕ"/>
    <w:basedOn w:val="a3"/>
    <w:link w:val="affff1"/>
    <w:qFormat/>
    <w:rsid w:val="004721D5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fff1">
    <w:name w:val="Заголовок СОДЕРЖАНИЕ Знак"/>
    <w:basedOn w:val="afffc"/>
    <w:link w:val="affff0"/>
    <w:rsid w:val="004721D5"/>
    <w:rPr>
      <w:rFonts w:asciiTheme="majorHAnsi" w:eastAsiaTheme="majorEastAsia" w:hAnsiTheme="majorHAnsi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styleId="affff2">
    <w:name w:val="FollowedHyperlink"/>
    <w:basedOn w:val="a7"/>
    <w:uiPriority w:val="99"/>
    <w:semiHidden/>
    <w:unhideWhenUsed/>
    <w:rsid w:val="004721D5"/>
    <w:rPr>
      <w:color w:val="800080" w:themeColor="followedHyperlink"/>
      <w:u w:val="single"/>
    </w:rPr>
  </w:style>
  <w:style w:type="numbering" w:customStyle="1" w:styleId="1">
    <w:name w:val="Мой заголовок 1"/>
    <w:basedOn w:val="a9"/>
    <w:uiPriority w:val="99"/>
    <w:rsid w:val="004721D5"/>
    <w:pPr>
      <w:numPr>
        <w:numId w:val="38"/>
      </w:numPr>
    </w:pPr>
  </w:style>
  <w:style w:type="numbering" w:styleId="111111">
    <w:name w:val="Outline List 2"/>
    <w:basedOn w:val="a9"/>
    <w:uiPriority w:val="99"/>
    <w:semiHidden/>
    <w:unhideWhenUsed/>
    <w:rsid w:val="004721D5"/>
    <w:pPr>
      <w:numPr>
        <w:numId w:val="39"/>
      </w:numPr>
    </w:pPr>
  </w:style>
  <w:style w:type="paragraph" w:styleId="affff3">
    <w:name w:val="Revision"/>
    <w:hidden/>
    <w:uiPriority w:val="99"/>
    <w:semiHidden/>
    <w:rsid w:val="004721D5"/>
    <w:rPr>
      <w:rFonts w:ascii="Times New Roman" w:hAnsi="Times New Roman"/>
      <w:sz w:val="28"/>
      <w:szCs w:val="22"/>
      <w:lang w:eastAsia="en-US"/>
    </w:rPr>
  </w:style>
  <w:style w:type="paragraph" w:styleId="affff4">
    <w:name w:val="Document Map"/>
    <w:basedOn w:val="a5"/>
    <w:link w:val="affff5"/>
    <w:uiPriority w:val="99"/>
    <w:semiHidden/>
    <w:unhideWhenUsed/>
    <w:rsid w:val="004721D5"/>
    <w:pPr>
      <w:widowControl w:val="0"/>
      <w:ind w:firstLine="0"/>
      <w:jc w:val="both"/>
    </w:pPr>
    <w:rPr>
      <w:sz w:val="24"/>
      <w:szCs w:val="24"/>
    </w:rPr>
  </w:style>
  <w:style w:type="character" w:customStyle="1" w:styleId="affff5">
    <w:name w:val="Схема документа Знак"/>
    <w:basedOn w:val="a7"/>
    <w:link w:val="affff4"/>
    <w:uiPriority w:val="99"/>
    <w:semiHidden/>
    <w:rsid w:val="004721D5"/>
    <w:rPr>
      <w:rFonts w:ascii="Times New Roman" w:hAnsi="Times New Roman"/>
      <w:sz w:val="24"/>
      <w:szCs w:val="24"/>
      <w:lang w:eastAsia="en-US"/>
    </w:rPr>
  </w:style>
  <w:style w:type="paragraph" w:customStyle="1" w:styleId="affff6">
    <w:name w:val="Абзац"/>
    <w:basedOn w:val="a5"/>
    <w:link w:val="affff7"/>
    <w:qFormat/>
    <w:rsid w:val="004721D5"/>
    <w:pPr>
      <w:widowControl w:val="0"/>
      <w:spacing w:line="276" w:lineRule="auto"/>
      <w:ind w:firstLine="708"/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7">
    <w:name w:val="Абзац Знак"/>
    <w:basedOn w:val="a7"/>
    <w:link w:val="affff6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8">
    <w:name w:val="Заголовок таблицы"/>
    <w:basedOn w:val="a5"/>
    <w:link w:val="affff9"/>
    <w:qFormat/>
    <w:rsid w:val="004721D5"/>
    <w:pPr>
      <w:widowControl w:val="0"/>
      <w:spacing w:line="276" w:lineRule="auto"/>
      <w:ind w:firstLine="0"/>
    </w:pPr>
    <w:rPr>
      <w:rFonts w:eastAsia="Times New Roman"/>
      <w:color w:val="000000"/>
      <w:szCs w:val="28"/>
      <w:lang w:eastAsia="ru-RU"/>
    </w:rPr>
  </w:style>
  <w:style w:type="character" w:customStyle="1" w:styleId="affff9">
    <w:name w:val="Заголовок таблицы Знак"/>
    <w:basedOn w:val="a7"/>
    <w:link w:val="affff8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a">
    <w:name w:val="Описание формулы"/>
    <w:basedOn w:val="affff6"/>
    <w:link w:val="affffb"/>
    <w:qFormat/>
    <w:rsid w:val="004721D5"/>
    <w:pPr>
      <w:tabs>
        <w:tab w:val="left" w:pos="448"/>
      </w:tabs>
      <w:ind w:firstLine="0"/>
    </w:pPr>
    <w:rPr>
      <w:lang w:val="en-US"/>
    </w:rPr>
  </w:style>
  <w:style w:type="character" w:customStyle="1" w:styleId="affffb">
    <w:name w:val="Описание формулы Знак"/>
    <w:basedOn w:val="affff7"/>
    <w:link w:val="affffa"/>
    <w:rsid w:val="004721D5"/>
    <w:rPr>
      <w:rFonts w:ascii="Times New Roman" w:eastAsia="Times New Roman" w:hAnsi="Times New Roman"/>
      <w:color w:val="000000"/>
      <w:sz w:val="28"/>
      <w:szCs w:val="28"/>
      <w:lang w:val="en-US"/>
    </w:rPr>
  </w:style>
  <w:style w:type="paragraph" w:customStyle="1" w:styleId="affffc">
    <w:name w:val="Рисунок"/>
    <w:basedOn w:val="affff6"/>
    <w:link w:val="affffd"/>
    <w:qFormat/>
    <w:rsid w:val="004721D5"/>
    <w:pPr>
      <w:ind w:firstLine="0"/>
      <w:jc w:val="center"/>
    </w:pPr>
  </w:style>
  <w:style w:type="character" w:customStyle="1" w:styleId="affffd">
    <w:name w:val="Рисунок Знак"/>
    <w:basedOn w:val="affff7"/>
    <w:link w:val="affffc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styleId="25">
    <w:name w:val="Body Text 2"/>
    <w:basedOn w:val="a5"/>
    <w:link w:val="26"/>
    <w:rsid w:val="004721D5"/>
    <w:pPr>
      <w:widowControl w:val="0"/>
      <w:tabs>
        <w:tab w:val="left" w:pos="709"/>
      </w:tabs>
      <w:suppressAutoHyphens/>
      <w:autoSpaceDN w:val="0"/>
      <w:jc w:val="both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6">
    <w:name w:val="Основной текст 2 Знак"/>
    <w:basedOn w:val="a7"/>
    <w:link w:val="25"/>
    <w:rsid w:val="004721D5"/>
    <w:rPr>
      <w:rFonts w:ascii="Times New Roman" w:eastAsia="DejaVu Sans" w:hAnsi="Times New Roman" w:cs="DejaVu Sans"/>
      <w:kern w:val="3"/>
      <w:sz w:val="28"/>
      <w:lang w:eastAsia="zh-CN" w:bidi="hi-IN"/>
    </w:rPr>
  </w:style>
  <w:style w:type="paragraph" w:styleId="affffe">
    <w:name w:val="Body Text"/>
    <w:basedOn w:val="a5"/>
    <w:link w:val="afffff"/>
    <w:uiPriority w:val="99"/>
    <w:unhideWhenUsed/>
    <w:rsid w:val="004721D5"/>
    <w:pPr>
      <w:widowControl w:val="0"/>
      <w:spacing w:after="120"/>
      <w:ind w:firstLine="0"/>
      <w:jc w:val="both"/>
    </w:pPr>
  </w:style>
  <w:style w:type="character" w:customStyle="1" w:styleId="afffff">
    <w:name w:val="Основной текст Знак"/>
    <w:basedOn w:val="a7"/>
    <w:link w:val="affffe"/>
    <w:uiPriority w:val="99"/>
    <w:rsid w:val="004721D5"/>
    <w:rPr>
      <w:rFonts w:ascii="Times New Roman" w:hAnsi="Times New Roman"/>
      <w:sz w:val="28"/>
      <w:szCs w:val="22"/>
      <w:lang w:eastAsia="en-US"/>
    </w:rPr>
  </w:style>
  <w:style w:type="paragraph" w:customStyle="1" w:styleId="afffff0">
    <w:name w:val="Сложная Формула"/>
    <w:basedOn w:val="a5"/>
    <w:next w:val="a5"/>
    <w:link w:val="afffff1"/>
    <w:qFormat/>
    <w:rsid w:val="004721D5"/>
    <w:pPr>
      <w:spacing w:before="160" w:after="160"/>
      <w:ind w:firstLine="0"/>
      <w:jc w:val="both"/>
    </w:pPr>
    <w:rPr>
      <w:rFonts w:eastAsiaTheme="minorEastAsia" w:cstheme="minorBidi"/>
    </w:rPr>
  </w:style>
  <w:style w:type="character" w:customStyle="1" w:styleId="afffff1">
    <w:name w:val="Сложная Формула Знак"/>
    <w:basedOn w:val="a7"/>
    <w:link w:val="afffff0"/>
    <w:rsid w:val="004721D5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customStyle="1" w:styleId="afffff2">
    <w:name w:val="Подпись Таблицы"/>
    <w:basedOn w:val="a5"/>
    <w:link w:val="afffff3"/>
    <w:qFormat/>
    <w:rsid w:val="004721D5"/>
    <w:pPr>
      <w:spacing w:before="280"/>
      <w:ind w:firstLine="0"/>
      <w:jc w:val="both"/>
    </w:pPr>
    <w:rPr>
      <w:rFonts w:eastAsiaTheme="minorHAnsi"/>
      <w:szCs w:val="28"/>
    </w:rPr>
  </w:style>
  <w:style w:type="character" w:customStyle="1" w:styleId="afffff3">
    <w:name w:val="Подпись Таблицы Знак"/>
    <w:basedOn w:val="a7"/>
    <w:link w:val="afffff2"/>
    <w:rsid w:val="004721D5"/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fffff4">
    <w:name w:val="Простая формула"/>
    <w:basedOn w:val="a5"/>
    <w:next w:val="a5"/>
    <w:link w:val="afffff5"/>
    <w:qFormat/>
    <w:rsid w:val="004721D5"/>
    <w:pPr>
      <w:spacing w:before="120" w:after="120"/>
      <w:ind w:firstLine="0"/>
      <w:jc w:val="both"/>
    </w:pPr>
    <w:rPr>
      <w:rFonts w:eastAsiaTheme="minorHAnsi" w:cstheme="minorBidi"/>
    </w:rPr>
  </w:style>
  <w:style w:type="character" w:customStyle="1" w:styleId="afffff5">
    <w:name w:val="Простая формула Знак"/>
    <w:basedOn w:val="a7"/>
    <w:link w:val="afffff4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-4">
    <w:name w:val="Диплом - Заголовок 4"/>
    <w:basedOn w:val="a5"/>
    <w:rsid w:val="004721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8"/>
      <w:lang w:eastAsia="ru-RU"/>
    </w:rPr>
  </w:style>
  <w:style w:type="paragraph" w:customStyle="1" w:styleId="afffff6">
    <w:name w:val="Подписи таблиц"/>
    <w:basedOn w:val="a5"/>
    <w:next w:val="a5"/>
    <w:link w:val="afffff7"/>
    <w:rsid w:val="004721D5"/>
    <w:pPr>
      <w:keepNext/>
      <w:spacing w:before="280"/>
      <w:ind w:firstLine="0"/>
      <w:jc w:val="both"/>
    </w:pPr>
    <w:rPr>
      <w:rFonts w:eastAsiaTheme="minorHAnsi" w:cstheme="minorBidi"/>
    </w:rPr>
  </w:style>
  <w:style w:type="character" w:customStyle="1" w:styleId="afffff7">
    <w:name w:val="Подписи таблиц Знак"/>
    <w:basedOn w:val="a7"/>
    <w:link w:val="afffff6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fff0">
    <w:name w:val="Абзац списка Знак"/>
    <w:basedOn w:val="a7"/>
    <w:link w:val="afff"/>
    <w:uiPriority w:val="34"/>
    <w:rsid w:val="004721D5"/>
    <w:rPr>
      <w:rFonts w:ascii="Times New Roman" w:eastAsia="Times New Roman" w:hAnsi="Times New Roman"/>
      <w:sz w:val="28"/>
      <w:szCs w:val="22"/>
    </w:rPr>
  </w:style>
  <w:style w:type="character" w:customStyle="1" w:styleId="a-size-extra-large">
    <w:name w:val="a-size-extra-large"/>
    <w:basedOn w:val="a7"/>
    <w:rsid w:val="00411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1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2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7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8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9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10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11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14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15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AA8790C3-4C91-43F3-B259-B38B5A69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11989</TotalTime>
  <Pages>1</Pages>
  <Words>26740</Words>
  <Characters>152418</Characters>
  <Application>Microsoft Office Word</Application>
  <DocSecurity>0</DocSecurity>
  <Lines>1270</Lines>
  <Paragraphs>357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132</cp:revision>
  <cp:lastPrinted>2018-05-22T20:49:00Z</cp:lastPrinted>
  <dcterms:created xsi:type="dcterms:W3CDTF">2014-06-04T19:06:00Z</dcterms:created>
  <dcterms:modified xsi:type="dcterms:W3CDTF">2018-05-26T12:00:00Z</dcterms:modified>
</cp:coreProperties>
</file>