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BB7" w:rsidRDefault="00CA6BB7">
      <w:r>
        <w:fldChar w:fldCharType="begin"/>
      </w:r>
      <w:r>
        <w:instrText xml:space="preserve"> HYPERLINK "</w:instrText>
      </w:r>
      <w:r w:rsidRPr="00CA6BB7">
        <w:instrText>https://msdn.microsoft.com/es-es/library/ms229047(v=vs.110).aspx</w:instrText>
      </w:r>
      <w:r>
        <w:instrText xml:space="preserve">" </w:instrText>
      </w:r>
      <w:r>
        <w:fldChar w:fldCharType="separate"/>
      </w:r>
      <w:r w:rsidRPr="004817CE">
        <w:rPr>
          <w:rStyle w:val="Hipervnculo"/>
        </w:rPr>
        <w:t>https://msdn.microsoft.com/es-es/library/ms229047(v=vs.110).aspx</w:t>
      </w:r>
      <w:r>
        <w:fldChar w:fldCharType="end"/>
      </w:r>
    </w:p>
    <w:p w:rsidR="00CA6BB7" w:rsidRDefault="00CA6BB7"/>
    <w:p w:rsidR="00CA6BB7" w:rsidRDefault="00CA6BB7" w:rsidP="00CA6BB7">
      <w:pPr>
        <w:pStyle w:val="Ttulo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Diseño de clases abstractas</w:t>
      </w:r>
    </w:p>
    <w:p w:rsidR="00CA6BB7" w:rsidRDefault="00CA6BB7" w:rsidP="00CA6BB7">
      <w:pPr>
        <w:rPr>
          <w:rFonts w:ascii="Segoe UI" w:hAnsi="Segoe UI" w:cs="Segoe UI"/>
          <w:color w:val="000000"/>
          <w:sz w:val="20"/>
          <w:szCs w:val="20"/>
        </w:rPr>
      </w:pPr>
      <w:hyperlink r:id="rId5" w:history="1">
        <w:r>
          <w:rPr>
            <w:rStyle w:val="Hipervnculo"/>
            <w:rFonts w:ascii="Segoe UI" w:hAnsi="Segoe UI" w:cs="Segoe UI"/>
            <w:color w:val="00709F"/>
            <w:sz w:val="20"/>
            <w:szCs w:val="20"/>
          </w:rPr>
          <w:t>Otras versiones</w:t>
        </w:r>
      </w:hyperlink>
    </w:p>
    <w:p w:rsidR="00CA6BB7" w:rsidRDefault="00CA6BB7" w:rsidP="00CA6BB7">
      <w:pPr>
        <w:rPr>
          <w:rFonts w:ascii="Segoe UI" w:hAnsi="Segoe UI" w:cs="Segoe UI"/>
          <w:color w:val="000000"/>
          <w:sz w:val="20"/>
          <w:szCs w:val="20"/>
        </w:rPr>
      </w:pPr>
      <w:r>
        <w:rPr>
          <w:rFonts w:ascii="Segoe UI" w:hAnsi="Segoe UI" w:cs="Segoe UI"/>
          <w:noProof/>
          <w:color w:val="000000"/>
          <w:sz w:val="20"/>
          <w:szCs w:val="20"/>
          <w:lang w:eastAsia="es-AR"/>
        </w:rPr>
        <w:drawing>
          <wp:inline distT="0" distB="0" distL="0" distR="0">
            <wp:extent cx="23234015" cy="497840"/>
            <wp:effectExtent l="0" t="0" r="6985" b="0"/>
            <wp:docPr id="2" name="Imagen 2" descr="https://i-msdn.sec.s-msft.com/Areas/Epx/Content/Images/ImageSprite.png?v=63643793331998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6437933319989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34015" cy="497840"/>
                    </a:xfrm>
                    <a:prstGeom prst="rect">
                      <a:avLst/>
                    </a:prstGeom>
                    <a:noFill/>
                    <a:ln>
                      <a:noFill/>
                    </a:ln>
                  </pic:spPr>
                </pic:pic>
              </a:graphicData>
            </a:graphic>
          </wp:inline>
        </w:drawing>
      </w:r>
    </w:p>
    <w:p w:rsidR="00CA6BB7" w:rsidRDefault="00CA6BB7" w:rsidP="00CA6BB7">
      <w:pPr>
        <w:rPr>
          <w:rFonts w:ascii="Segoe UI" w:hAnsi="Segoe UI" w:cs="Segoe UI"/>
          <w:color w:val="000000"/>
          <w:sz w:val="20"/>
          <w:szCs w:val="20"/>
        </w:rPr>
      </w:pPr>
      <w:r>
        <w:rPr>
          <w:rFonts w:ascii="Segoe UI" w:hAnsi="Segoe UI" w:cs="Segoe UI"/>
          <w:color w:val="000000"/>
          <w:sz w:val="20"/>
          <w:szCs w:val="20"/>
        </w:rPr>
        <w:t> </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Publicado: octubre de 2016</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label"/>
          <w:rFonts w:ascii="Segoe UI" w:hAnsi="Segoe UI" w:cs="Segoe UI"/>
          <w:b/>
          <w:bCs/>
          <w:color w:val="2A2A2A"/>
          <w:sz w:val="20"/>
          <w:szCs w:val="20"/>
        </w:rPr>
        <w:t>X no</w:t>
      </w:r>
      <w:r>
        <w:rPr>
          <w:rStyle w:val="sentence"/>
          <w:rFonts w:ascii="Segoe UI" w:hAnsi="Segoe UI" w:cs="Segoe UI"/>
          <w:color w:val="2A2A2A"/>
          <w:sz w:val="20"/>
          <w:szCs w:val="20"/>
        </w:rPr>
        <w:t> definir constructores internos públicos o protegidos en tipos abstractos.</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Los constructores deben ser públicos sólo si los usuarios necesitan crear instancias del tipo. Porque no se puede crear instancias de un tipo abstracto, un tipo abstracto con un constructor público está correctamente diseñado y confuso para los usuarios.</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label"/>
          <w:rFonts w:ascii="MS Gothic" w:eastAsia="MS Gothic" w:hAnsi="MS Gothic" w:cs="MS Gothic" w:hint="eastAsia"/>
          <w:b/>
          <w:bCs/>
          <w:color w:val="2A2A2A"/>
          <w:sz w:val="20"/>
          <w:szCs w:val="20"/>
        </w:rPr>
        <w:t>✓</w:t>
      </w:r>
      <w:r>
        <w:rPr>
          <w:rStyle w:val="label"/>
          <w:rFonts w:ascii="Segoe UI" w:hAnsi="Segoe UI" w:cs="Segoe UI"/>
          <w:b/>
          <w:bCs/>
          <w:color w:val="2A2A2A"/>
          <w:sz w:val="20"/>
          <w:szCs w:val="20"/>
        </w:rPr>
        <w:t xml:space="preserve"> hacer</w:t>
      </w:r>
      <w:r>
        <w:rPr>
          <w:rStyle w:val="sentence"/>
          <w:rFonts w:ascii="Segoe UI" w:hAnsi="Segoe UI" w:cs="Segoe UI"/>
          <w:color w:val="2A2A2A"/>
          <w:sz w:val="20"/>
          <w:szCs w:val="20"/>
        </w:rPr>
        <w:t> definir un constructor interno o protegidos en clases abstractas.</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Un constructor protegido es más común y permite la clase base para realizar su propia inicialización cuando se crean subtipos.</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Un constructor interno puede utilizarse para limitar las implementaciones concretas de la clase abstracta para el ensamblado que define la clase.</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label"/>
          <w:rFonts w:ascii="MS Gothic" w:eastAsia="MS Gothic" w:hAnsi="MS Gothic" w:cs="MS Gothic" w:hint="eastAsia"/>
          <w:b/>
          <w:bCs/>
          <w:color w:val="2A2A2A"/>
          <w:sz w:val="20"/>
          <w:szCs w:val="20"/>
        </w:rPr>
        <w:t>✓</w:t>
      </w:r>
      <w:r>
        <w:rPr>
          <w:rStyle w:val="label"/>
          <w:rFonts w:ascii="Segoe UI" w:hAnsi="Segoe UI" w:cs="Segoe UI"/>
          <w:b/>
          <w:bCs/>
          <w:color w:val="2A2A2A"/>
          <w:sz w:val="20"/>
          <w:szCs w:val="20"/>
        </w:rPr>
        <w:t xml:space="preserve"> hacer</w:t>
      </w:r>
      <w:r>
        <w:rPr>
          <w:rStyle w:val="sentence"/>
          <w:rFonts w:ascii="Segoe UI" w:hAnsi="Segoe UI" w:cs="Segoe UI"/>
          <w:color w:val="2A2A2A"/>
          <w:sz w:val="20"/>
          <w:szCs w:val="20"/>
        </w:rPr>
        <w:t> proporcionar al menos un tipo concreto que herede de cada clase abstracta que realiza el envío.</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Haciendo esto ayuda a validar el diseño de la clase abstracta. Por ejemplo, </w:t>
      </w:r>
      <w:proofErr w:type="spellStart"/>
      <w:r>
        <w:rPr>
          <w:rStyle w:val="sentence"/>
          <w:rFonts w:ascii="Segoe UI" w:hAnsi="Segoe UI" w:cs="Segoe UI"/>
          <w:color w:val="2A2A2A"/>
          <w:sz w:val="20"/>
          <w:szCs w:val="20"/>
        </w:rPr>
        <w:fldChar w:fldCharType="begin"/>
      </w:r>
      <w:r>
        <w:rPr>
          <w:rStyle w:val="sentence"/>
          <w:rFonts w:ascii="Segoe UI" w:hAnsi="Segoe UI" w:cs="Segoe UI"/>
          <w:color w:val="2A2A2A"/>
          <w:sz w:val="20"/>
          <w:szCs w:val="20"/>
        </w:rPr>
        <w:instrText xml:space="preserve"> HYPERLINK "https://msdn.microsoft.com/es-es/library/system.io.filestream(v=vs.110).aspx" </w:instrText>
      </w:r>
      <w:r>
        <w:rPr>
          <w:rStyle w:val="sentence"/>
          <w:rFonts w:ascii="Segoe UI" w:hAnsi="Segoe UI" w:cs="Segoe UI"/>
          <w:color w:val="2A2A2A"/>
          <w:sz w:val="20"/>
          <w:szCs w:val="20"/>
        </w:rPr>
        <w:fldChar w:fldCharType="separate"/>
      </w:r>
      <w:r>
        <w:rPr>
          <w:rStyle w:val="Hipervnculo"/>
          <w:rFonts w:ascii="Segoe UI" w:hAnsi="Segoe UI" w:cs="Segoe UI"/>
          <w:color w:val="00709F"/>
          <w:sz w:val="20"/>
          <w:szCs w:val="20"/>
        </w:rPr>
        <w:t>System.IO.FileStream</w:t>
      </w:r>
      <w:proofErr w:type="spellEnd"/>
      <w:r>
        <w:rPr>
          <w:rStyle w:val="sentence"/>
          <w:rFonts w:ascii="Segoe UI" w:hAnsi="Segoe UI" w:cs="Segoe UI"/>
          <w:color w:val="2A2A2A"/>
          <w:sz w:val="20"/>
          <w:szCs w:val="20"/>
        </w:rPr>
        <w:fldChar w:fldCharType="end"/>
      </w:r>
      <w:r>
        <w:rPr>
          <w:rStyle w:val="sentence"/>
          <w:rFonts w:ascii="Segoe UI" w:hAnsi="Segoe UI" w:cs="Segoe UI"/>
          <w:color w:val="2A2A2A"/>
          <w:sz w:val="20"/>
          <w:szCs w:val="20"/>
        </w:rPr>
        <w:t> es una implementación de la </w:t>
      </w:r>
      <w:proofErr w:type="spellStart"/>
      <w:r>
        <w:rPr>
          <w:rStyle w:val="sentence"/>
          <w:rFonts w:ascii="Segoe UI" w:hAnsi="Segoe UI" w:cs="Segoe UI"/>
          <w:color w:val="2A2A2A"/>
          <w:sz w:val="20"/>
          <w:szCs w:val="20"/>
        </w:rPr>
        <w:fldChar w:fldCharType="begin"/>
      </w:r>
      <w:r>
        <w:rPr>
          <w:rStyle w:val="sentence"/>
          <w:rFonts w:ascii="Segoe UI" w:hAnsi="Segoe UI" w:cs="Segoe UI"/>
          <w:color w:val="2A2A2A"/>
          <w:sz w:val="20"/>
          <w:szCs w:val="20"/>
        </w:rPr>
        <w:instrText xml:space="preserve"> HYPERLINK "https://msdn.microsoft.com/es-es/library/system.io.stream(v=vs.110).aspx" </w:instrText>
      </w:r>
      <w:r>
        <w:rPr>
          <w:rStyle w:val="sentence"/>
          <w:rFonts w:ascii="Segoe UI" w:hAnsi="Segoe UI" w:cs="Segoe UI"/>
          <w:color w:val="2A2A2A"/>
          <w:sz w:val="20"/>
          <w:szCs w:val="20"/>
        </w:rPr>
        <w:fldChar w:fldCharType="separate"/>
      </w:r>
      <w:r>
        <w:rPr>
          <w:rStyle w:val="Hipervnculo"/>
          <w:rFonts w:ascii="Segoe UI" w:hAnsi="Segoe UI" w:cs="Segoe UI"/>
          <w:color w:val="00709F"/>
          <w:sz w:val="20"/>
          <w:szCs w:val="20"/>
        </w:rPr>
        <w:t>System.IO.Stream</w:t>
      </w:r>
      <w:proofErr w:type="spellEnd"/>
      <w:r>
        <w:rPr>
          <w:rStyle w:val="sentence"/>
          <w:rFonts w:ascii="Segoe UI" w:hAnsi="Segoe UI" w:cs="Segoe UI"/>
          <w:color w:val="2A2A2A"/>
          <w:sz w:val="20"/>
          <w:szCs w:val="20"/>
        </w:rPr>
        <w:fldChar w:fldCharType="end"/>
      </w:r>
      <w:r>
        <w:rPr>
          <w:rStyle w:val="sentence"/>
          <w:rFonts w:ascii="Segoe UI" w:hAnsi="Segoe UI" w:cs="Segoe UI"/>
          <w:color w:val="2A2A2A"/>
          <w:sz w:val="20"/>
          <w:szCs w:val="20"/>
        </w:rPr>
        <w:t> clase abstracta</w:t>
      </w:r>
    </w:p>
    <w:p w:rsidR="00CA6BB7" w:rsidRDefault="00CA6BB7">
      <w:bookmarkStart w:id="0" w:name="_GoBack"/>
      <w:bookmarkEnd w:id="0"/>
    </w:p>
    <w:p w:rsidR="00CA6BB7" w:rsidRDefault="00CA6BB7"/>
    <w:p w:rsidR="00CA6BB7" w:rsidRDefault="00CA6BB7"/>
    <w:p w:rsidR="00522557" w:rsidRDefault="00CA6BB7">
      <w:hyperlink r:id="rId7" w:history="1">
        <w:r w:rsidRPr="004817CE">
          <w:rPr>
            <w:rStyle w:val="Hipervnculo"/>
          </w:rPr>
          <w:t>https://msdn.microsoft.com/es-es/library/ms229047(v=vs.100).aspx</w:t>
        </w:r>
      </w:hyperlink>
    </w:p>
    <w:p w:rsidR="00CA6BB7" w:rsidRDefault="00CA6BB7"/>
    <w:p w:rsidR="00CA6BB7" w:rsidRDefault="00CA6BB7" w:rsidP="00CA6BB7">
      <w:pPr>
        <w:pStyle w:val="Ttulo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Diseño de clases abstractas</w:t>
      </w:r>
    </w:p>
    <w:p w:rsidR="00CA6BB7" w:rsidRDefault="00CA6BB7" w:rsidP="00CA6BB7">
      <w:pPr>
        <w:rPr>
          <w:rFonts w:ascii="Segoe UI" w:hAnsi="Segoe UI" w:cs="Segoe UI"/>
          <w:color w:val="5D5D5D"/>
          <w:sz w:val="20"/>
          <w:szCs w:val="20"/>
        </w:rPr>
      </w:pPr>
      <w:r>
        <w:rPr>
          <w:rStyle w:val="Textoennegrita"/>
          <w:rFonts w:ascii="Segoe UI" w:hAnsi="Segoe UI" w:cs="Segoe UI"/>
          <w:color w:val="5D5D5D"/>
          <w:sz w:val="20"/>
          <w:szCs w:val="20"/>
        </w:rPr>
        <w:t>Visual Studio 2010</w:t>
      </w:r>
    </w:p>
    <w:p w:rsidR="00CA6BB7" w:rsidRDefault="00CA6BB7" w:rsidP="00CA6BB7">
      <w:pPr>
        <w:rPr>
          <w:rFonts w:ascii="Segoe UI" w:hAnsi="Segoe UI" w:cs="Segoe UI"/>
          <w:color w:val="000000"/>
          <w:sz w:val="20"/>
          <w:szCs w:val="20"/>
        </w:rPr>
      </w:pPr>
      <w:hyperlink r:id="rId8" w:history="1">
        <w:r>
          <w:rPr>
            <w:rStyle w:val="Hipervnculo"/>
            <w:rFonts w:ascii="Segoe UI" w:hAnsi="Segoe UI" w:cs="Segoe UI"/>
            <w:color w:val="00709F"/>
            <w:sz w:val="20"/>
            <w:szCs w:val="20"/>
          </w:rPr>
          <w:t>Otras versiones</w:t>
        </w:r>
      </w:hyperlink>
    </w:p>
    <w:p w:rsidR="00CA6BB7" w:rsidRDefault="00CA6BB7" w:rsidP="00CA6BB7">
      <w:pPr>
        <w:rPr>
          <w:rFonts w:ascii="Segoe UI" w:hAnsi="Segoe UI" w:cs="Segoe UI"/>
          <w:color w:val="000000"/>
          <w:sz w:val="20"/>
          <w:szCs w:val="20"/>
        </w:rPr>
      </w:pPr>
      <w:r>
        <w:rPr>
          <w:rFonts w:ascii="Segoe UI" w:hAnsi="Segoe UI" w:cs="Segoe UI"/>
          <w:noProof/>
          <w:color w:val="000000"/>
          <w:sz w:val="20"/>
          <w:szCs w:val="20"/>
          <w:lang w:eastAsia="es-AR"/>
        </w:rPr>
        <w:drawing>
          <wp:inline distT="0" distB="0" distL="0" distR="0">
            <wp:extent cx="23234015" cy="497840"/>
            <wp:effectExtent l="0" t="0" r="6985" b="0"/>
            <wp:docPr id="1" name="Imagen 1" descr="https://i-msdn.sec.s-msft.com/Areas/Epx/Content/Images/ImageSprite.png?v=63643793331998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6437933319989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34015" cy="497840"/>
                    </a:xfrm>
                    <a:prstGeom prst="rect">
                      <a:avLst/>
                    </a:prstGeom>
                    <a:noFill/>
                    <a:ln>
                      <a:noFill/>
                    </a:ln>
                  </pic:spPr>
                </pic:pic>
              </a:graphicData>
            </a:graphic>
          </wp:inline>
        </w:drawing>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lastRenderedPageBreak/>
        <w:t>Dado que nunca se deberían crear instancias de las clases abstractas, es importante definir correctamente sus constructores.</w:t>
      </w:r>
      <w:r>
        <w:rPr>
          <w:rFonts w:ascii="Segoe UI" w:hAnsi="Segoe UI" w:cs="Segoe UI"/>
          <w:color w:val="2A2A2A"/>
          <w:sz w:val="20"/>
          <w:szCs w:val="20"/>
        </w:rPr>
        <w:t> </w:t>
      </w:r>
      <w:r>
        <w:rPr>
          <w:rStyle w:val="sentence"/>
          <w:rFonts w:ascii="Segoe UI" w:hAnsi="Segoe UI" w:cs="Segoe UI"/>
          <w:color w:val="2A2A2A"/>
          <w:sz w:val="20"/>
          <w:szCs w:val="20"/>
        </w:rPr>
        <w:t>También es importante garantizar que la funcionalidad de su clase abstracta sea correcta y se pueda extender con facilidad.</w:t>
      </w:r>
      <w:r>
        <w:rPr>
          <w:rFonts w:ascii="Segoe UI" w:hAnsi="Segoe UI" w:cs="Segoe UI"/>
          <w:color w:val="2A2A2A"/>
          <w:sz w:val="20"/>
          <w:szCs w:val="20"/>
        </w:rPr>
        <w:t> </w:t>
      </w:r>
      <w:r>
        <w:rPr>
          <w:rStyle w:val="sentence"/>
          <w:rFonts w:ascii="Segoe UI" w:hAnsi="Segoe UI" w:cs="Segoe UI"/>
          <w:color w:val="2A2A2A"/>
          <w:sz w:val="20"/>
          <w:szCs w:val="20"/>
        </w:rPr>
        <w:t>Las instrucciones siguientes ayudan a garantizar que las clases abstractas se diseñan correctamente y funcionan como se espera cuando se implementan.</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label"/>
          <w:rFonts w:ascii="Segoe UI" w:hAnsi="Segoe UI" w:cs="Segoe UI"/>
          <w:b/>
          <w:bCs/>
          <w:color w:val="2A2A2A"/>
          <w:sz w:val="20"/>
          <w:szCs w:val="20"/>
        </w:rPr>
        <w:t xml:space="preserve">No defina constructores de tipo </w:t>
      </w:r>
      <w:proofErr w:type="spellStart"/>
      <w:r>
        <w:rPr>
          <w:rStyle w:val="label"/>
          <w:rFonts w:ascii="Segoe UI" w:hAnsi="Segoe UI" w:cs="Segoe UI"/>
          <w:b/>
          <w:bCs/>
          <w:color w:val="2A2A2A"/>
          <w:sz w:val="20"/>
          <w:szCs w:val="20"/>
        </w:rPr>
        <w:t>public</w:t>
      </w:r>
      <w:proofErr w:type="spellEnd"/>
      <w:r>
        <w:rPr>
          <w:rStyle w:val="label"/>
          <w:rFonts w:ascii="Segoe UI" w:hAnsi="Segoe UI" w:cs="Segoe UI"/>
          <w:b/>
          <w:bCs/>
          <w:color w:val="2A2A2A"/>
          <w:sz w:val="20"/>
          <w:szCs w:val="20"/>
        </w:rPr>
        <w:t xml:space="preserve"> o </w:t>
      </w:r>
      <w:proofErr w:type="spellStart"/>
      <w:r>
        <w:rPr>
          <w:rStyle w:val="label"/>
          <w:rFonts w:ascii="Segoe UI" w:hAnsi="Segoe UI" w:cs="Segoe UI"/>
          <w:b/>
          <w:bCs/>
          <w:color w:val="2A2A2A"/>
          <w:sz w:val="20"/>
          <w:szCs w:val="20"/>
        </w:rPr>
        <w:t>protected</w:t>
      </w:r>
      <w:proofErr w:type="spellEnd"/>
      <w:r>
        <w:rPr>
          <w:rStyle w:val="label"/>
          <w:rFonts w:ascii="Segoe UI" w:hAnsi="Segoe UI" w:cs="Segoe UI"/>
          <w:b/>
          <w:bCs/>
          <w:color w:val="2A2A2A"/>
          <w:sz w:val="20"/>
          <w:szCs w:val="20"/>
        </w:rPr>
        <w:t xml:space="preserve"> </w:t>
      </w:r>
      <w:proofErr w:type="spellStart"/>
      <w:r>
        <w:rPr>
          <w:rStyle w:val="label"/>
          <w:rFonts w:ascii="Segoe UI" w:hAnsi="Segoe UI" w:cs="Segoe UI"/>
          <w:b/>
          <w:bCs/>
          <w:color w:val="2A2A2A"/>
          <w:sz w:val="20"/>
          <w:szCs w:val="20"/>
        </w:rPr>
        <w:t>internal</w:t>
      </w:r>
      <w:proofErr w:type="spellEnd"/>
      <w:r>
        <w:rPr>
          <w:rStyle w:val="label"/>
          <w:rFonts w:ascii="Segoe UI" w:hAnsi="Segoe UI" w:cs="Segoe UI"/>
          <w:b/>
          <w:bCs/>
          <w:color w:val="2A2A2A"/>
          <w:sz w:val="20"/>
          <w:szCs w:val="20"/>
        </w:rPr>
        <w:t xml:space="preserve"> (</w:t>
      </w:r>
      <w:proofErr w:type="spellStart"/>
      <w:r>
        <w:rPr>
          <w:rStyle w:val="label"/>
          <w:rFonts w:ascii="Segoe UI" w:hAnsi="Segoe UI" w:cs="Segoe UI"/>
          <w:b/>
          <w:bCs/>
          <w:color w:val="2A2A2A"/>
          <w:sz w:val="20"/>
          <w:szCs w:val="20"/>
        </w:rPr>
        <w:t>Protected</w:t>
      </w:r>
      <w:proofErr w:type="spellEnd"/>
      <w:r>
        <w:rPr>
          <w:rStyle w:val="label"/>
          <w:rFonts w:ascii="Segoe UI" w:hAnsi="Segoe UI" w:cs="Segoe UI"/>
          <w:b/>
          <w:bCs/>
          <w:color w:val="2A2A2A"/>
          <w:sz w:val="20"/>
          <w:szCs w:val="20"/>
        </w:rPr>
        <w:t xml:space="preserve"> </w:t>
      </w:r>
      <w:proofErr w:type="spellStart"/>
      <w:r>
        <w:rPr>
          <w:rStyle w:val="label"/>
          <w:rFonts w:ascii="Segoe UI" w:hAnsi="Segoe UI" w:cs="Segoe UI"/>
          <w:b/>
          <w:bCs/>
          <w:color w:val="2A2A2A"/>
          <w:sz w:val="20"/>
          <w:szCs w:val="20"/>
        </w:rPr>
        <w:t>Friend</w:t>
      </w:r>
      <w:proofErr w:type="spellEnd"/>
      <w:r>
        <w:rPr>
          <w:rStyle w:val="label"/>
          <w:rFonts w:ascii="Segoe UI" w:hAnsi="Segoe UI" w:cs="Segoe UI"/>
          <w:b/>
          <w:bCs/>
          <w:color w:val="2A2A2A"/>
          <w:sz w:val="20"/>
          <w:szCs w:val="20"/>
        </w:rPr>
        <w:t xml:space="preserve"> en Visual Basic) en tipos abstractos.</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Los constructores con visibilidad </w:t>
      </w:r>
      <w:proofErr w:type="spellStart"/>
      <w:r>
        <w:rPr>
          <w:rStyle w:val="input"/>
          <w:rFonts w:ascii="Segoe UI" w:hAnsi="Segoe UI" w:cs="Segoe UI"/>
          <w:b/>
          <w:bCs/>
          <w:color w:val="2A2A2A"/>
          <w:sz w:val="20"/>
          <w:szCs w:val="20"/>
        </w:rPr>
        <w:t>public</w:t>
      </w:r>
      <w:proofErr w:type="spellEnd"/>
      <w:r>
        <w:rPr>
          <w:rStyle w:val="sentence"/>
          <w:rFonts w:ascii="Segoe UI" w:hAnsi="Segoe UI" w:cs="Segoe UI"/>
          <w:color w:val="2A2A2A"/>
          <w:sz w:val="20"/>
          <w:szCs w:val="20"/>
        </w:rPr>
        <w:t> o </w:t>
      </w:r>
      <w:proofErr w:type="spellStart"/>
      <w:r>
        <w:rPr>
          <w:rStyle w:val="input"/>
          <w:rFonts w:ascii="Segoe UI" w:hAnsi="Segoe UI" w:cs="Segoe UI"/>
          <w:b/>
          <w:bCs/>
          <w:color w:val="2A2A2A"/>
          <w:sz w:val="20"/>
          <w:szCs w:val="20"/>
        </w:rPr>
        <w:t>protected</w:t>
      </w:r>
      <w:proofErr w:type="spellEnd"/>
      <w:r>
        <w:rPr>
          <w:rStyle w:val="input"/>
          <w:rFonts w:ascii="Segoe UI" w:hAnsi="Segoe UI" w:cs="Segoe UI"/>
          <w:b/>
          <w:bCs/>
          <w:color w:val="2A2A2A"/>
          <w:sz w:val="20"/>
          <w:szCs w:val="20"/>
        </w:rPr>
        <w:t xml:space="preserve"> </w:t>
      </w:r>
      <w:proofErr w:type="spellStart"/>
      <w:r>
        <w:rPr>
          <w:rStyle w:val="input"/>
          <w:rFonts w:ascii="Segoe UI" w:hAnsi="Segoe UI" w:cs="Segoe UI"/>
          <w:b/>
          <w:bCs/>
          <w:color w:val="2A2A2A"/>
          <w:sz w:val="20"/>
          <w:szCs w:val="20"/>
        </w:rPr>
        <w:t>internal</w:t>
      </w:r>
      <w:proofErr w:type="spellEnd"/>
      <w:r>
        <w:rPr>
          <w:rStyle w:val="sentence"/>
          <w:rFonts w:ascii="Segoe UI" w:hAnsi="Segoe UI" w:cs="Segoe UI"/>
          <w:color w:val="2A2A2A"/>
          <w:sz w:val="20"/>
          <w:szCs w:val="20"/>
        </w:rPr>
        <w:t> son para los tipos de los que se pueden crear instancias.</w:t>
      </w:r>
      <w:r>
        <w:rPr>
          <w:rFonts w:ascii="Segoe UI" w:hAnsi="Segoe UI" w:cs="Segoe UI"/>
          <w:color w:val="2A2A2A"/>
          <w:sz w:val="20"/>
          <w:szCs w:val="20"/>
        </w:rPr>
        <w:t> </w:t>
      </w:r>
      <w:r>
        <w:rPr>
          <w:rStyle w:val="sentence"/>
          <w:rFonts w:ascii="Segoe UI" w:hAnsi="Segoe UI" w:cs="Segoe UI"/>
          <w:color w:val="2A2A2A"/>
          <w:sz w:val="20"/>
          <w:szCs w:val="20"/>
        </w:rPr>
        <w:t>Nunca se pueden crear instancias de los tipos abstractos.</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label"/>
          <w:rFonts w:ascii="Segoe UI" w:hAnsi="Segoe UI" w:cs="Segoe UI"/>
          <w:b/>
          <w:bCs/>
          <w:color w:val="2A2A2A"/>
          <w:sz w:val="20"/>
          <w:szCs w:val="20"/>
        </w:rPr>
        <w:t>Defina constructores protegidos o internos en clases abstractas.</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Si define un constructor protegido en una clase abstracta, la clase base puede realizar tareas de inicialización cuando se crean instancias de una clase derivada.</w:t>
      </w:r>
      <w:r>
        <w:rPr>
          <w:rFonts w:ascii="Segoe UI" w:hAnsi="Segoe UI" w:cs="Segoe UI"/>
          <w:color w:val="2A2A2A"/>
          <w:sz w:val="20"/>
          <w:szCs w:val="20"/>
        </w:rPr>
        <w:t> </w:t>
      </w:r>
      <w:r>
        <w:rPr>
          <w:rStyle w:val="sentence"/>
          <w:rFonts w:ascii="Segoe UI" w:hAnsi="Segoe UI" w:cs="Segoe UI"/>
          <w:color w:val="2A2A2A"/>
          <w:sz w:val="20"/>
          <w:szCs w:val="20"/>
        </w:rPr>
        <w:t>Un constructor interno impide el uso de una clase abstracta como clase base de los tipos que no están en el mismo ensamblado que la clase abstracta.</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label"/>
          <w:rFonts w:ascii="Segoe UI" w:hAnsi="Segoe UI" w:cs="Segoe UI"/>
          <w:b/>
          <w:bCs/>
          <w:color w:val="2A2A2A"/>
          <w:sz w:val="20"/>
          <w:szCs w:val="20"/>
        </w:rPr>
        <w:t>Proporcione por lo menos un tipo concreto que herede de cada una de las clases abstractas que distribuya.</w:t>
      </w:r>
    </w:p>
    <w:p w:rsidR="00CA6BB7" w:rsidRDefault="00CA6BB7" w:rsidP="00CA6BB7">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Esta práctica ayuda a los diseñadores de bibliotecas a localizar problemas o descuidos en el diseño de la clase abstracta.</w:t>
      </w:r>
      <w:r>
        <w:rPr>
          <w:rFonts w:ascii="Segoe UI" w:hAnsi="Segoe UI" w:cs="Segoe UI"/>
          <w:color w:val="2A2A2A"/>
          <w:sz w:val="20"/>
          <w:szCs w:val="20"/>
        </w:rPr>
        <w:t> </w:t>
      </w:r>
      <w:r>
        <w:rPr>
          <w:rStyle w:val="sentence"/>
          <w:rFonts w:ascii="Segoe UI" w:hAnsi="Segoe UI" w:cs="Segoe UI"/>
          <w:color w:val="2A2A2A"/>
          <w:sz w:val="20"/>
          <w:szCs w:val="20"/>
        </w:rPr>
        <w:t>También significa que, para los escenarios de alto nivel en los que puede que los desarrolladores no comprendan las clases abstractas y la herencia, pueden utilizar la clase concreta sin necesidad de aprender estos conceptos.</w:t>
      </w:r>
      <w:r>
        <w:rPr>
          <w:rFonts w:ascii="Segoe UI" w:hAnsi="Segoe UI" w:cs="Segoe UI"/>
          <w:color w:val="2A2A2A"/>
          <w:sz w:val="20"/>
          <w:szCs w:val="20"/>
        </w:rPr>
        <w:t> </w:t>
      </w:r>
      <w:r>
        <w:rPr>
          <w:rStyle w:val="sentence"/>
          <w:rFonts w:ascii="Segoe UI" w:hAnsi="Segoe UI" w:cs="Segoe UI"/>
          <w:color w:val="2A2A2A"/>
          <w:sz w:val="20"/>
          <w:szCs w:val="20"/>
        </w:rPr>
        <w:t>Por ejemplo, .NET Framework proporciona las clases abstractas </w:t>
      </w:r>
      <w:proofErr w:type="spellStart"/>
      <w:r>
        <w:rPr>
          <w:rStyle w:val="sentence"/>
          <w:rFonts w:ascii="Segoe UI" w:hAnsi="Segoe UI" w:cs="Segoe UI"/>
          <w:color w:val="2A2A2A"/>
          <w:sz w:val="20"/>
          <w:szCs w:val="20"/>
        </w:rPr>
        <w:fldChar w:fldCharType="begin"/>
      </w:r>
      <w:r>
        <w:rPr>
          <w:rStyle w:val="sentence"/>
          <w:rFonts w:ascii="Segoe UI" w:hAnsi="Segoe UI" w:cs="Segoe UI"/>
          <w:color w:val="2A2A2A"/>
          <w:sz w:val="20"/>
          <w:szCs w:val="20"/>
        </w:rPr>
        <w:instrText xml:space="preserve"> HYPERLINK "https://msdn.microsoft.com/es-es/library/system.net.webrequest(v=vs.100).aspx" </w:instrText>
      </w:r>
      <w:r>
        <w:rPr>
          <w:rStyle w:val="sentence"/>
          <w:rFonts w:ascii="Segoe UI" w:hAnsi="Segoe UI" w:cs="Segoe UI"/>
          <w:color w:val="2A2A2A"/>
          <w:sz w:val="20"/>
          <w:szCs w:val="20"/>
        </w:rPr>
        <w:fldChar w:fldCharType="separate"/>
      </w:r>
      <w:r>
        <w:rPr>
          <w:rStyle w:val="Hipervnculo"/>
          <w:rFonts w:ascii="Segoe UI" w:hAnsi="Segoe UI" w:cs="Segoe UI"/>
          <w:color w:val="00709F"/>
          <w:sz w:val="20"/>
          <w:szCs w:val="20"/>
        </w:rPr>
        <w:t>WebRequest</w:t>
      </w:r>
      <w:proofErr w:type="spellEnd"/>
      <w:r>
        <w:rPr>
          <w:rStyle w:val="sentence"/>
          <w:rFonts w:ascii="Segoe UI" w:hAnsi="Segoe UI" w:cs="Segoe UI"/>
          <w:color w:val="2A2A2A"/>
          <w:sz w:val="20"/>
          <w:szCs w:val="20"/>
        </w:rPr>
        <w:fldChar w:fldCharType="end"/>
      </w:r>
      <w:r>
        <w:rPr>
          <w:rStyle w:val="sentence"/>
          <w:rFonts w:ascii="Segoe UI" w:hAnsi="Segoe UI" w:cs="Segoe UI"/>
          <w:color w:val="2A2A2A"/>
          <w:sz w:val="20"/>
          <w:szCs w:val="20"/>
        </w:rPr>
        <w:t> y </w:t>
      </w:r>
      <w:proofErr w:type="spellStart"/>
      <w:r>
        <w:rPr>
          <w:rStyle w:val="sentence"/>
          <w:rFonts w:ascii="Segoe UI" w:hAnsi="Segoe UI" w:cs="Segoe UI"/>
          <w:color w:val="2A2A2A"/>
          <w:sz w:val="20"/>
          <w:szCs w:val="20"/>
        </w:rPr>
        <w:fldChar w:fldCharType="begin"/>
      </w:r>
      <w:r>
        <w:rPr>
          <w:rStyle w:val="sentence"/>
          <w:rFonts w:ascii="Segoe UI" w:hAnsi="Segoe UI" w:cs="Segoe UI"/>
          <w:color w:val="2A2A2A"/>
          <w:sz w:val="20"/>
          <w:szCs w:val="20"/>
        </w:rPr>
        <w:instrText xml:space="preserve"> HYPERLINK "https://msdn.microsoft.com/es-es/library/system.net.webresponse(v=vs.100).aspx" </w:instrText>
      </w:r>
      <w:r>
        <w:rPr>
          <w:rStyle w:val="sentence"/>
          <w:rFonts w:ascii="Segoe UI" w:hAnsi="Segoe UI" w:cs="Segoe UI"/>
          <w:color w:val="2A2A2A"/>
          <w:sz w:val="20"/>
          <w:szCs w:val="20"/>
        </w:rPr>
        <w:fldChar w:fldCharType="separate"/>
      </w:r>
      <w:r>
        <w:rPr>
          <w:rStyle w:val="Hipervnculo"/>
          <w:rFonts w:ascii="Segoe UI" w:hAnsi="Segoe UI" w:cs="Segoe UI"/>
          <w:color w:val="00709F"/>
          <w:sz w:val="20"/>
          <w:szCs w:val="20"/>
        </w:rPr>
        <w:t>WebResponse</w:t>
      </w:r>
      <w:proofErr w:type="spellEnd"/>
      <w:r>
        <w:rPr>
          <w:rStyle w:val="sentence"/>
          <w:rFonts w:ascii="Segoe UI" w:hAnsi="Segoe UI" w:cs="Segoe UI"/>
          <w:color w:val="2A2A2A"/>
          <w:sz w:val="20"/>
          <w:szCs w:val="20"/>
        </w:rPr>
        <w:fldChar w:fldCharType="end"/>
      </w:r>
      <w:r>
        <w:rPr>
          <w:rStyle w:val="sentence"/>
          <w:rFonts w:ascii="Segoe UI" w:hAnsi="Segoe UI" w:cs="Segoe UI"/>
          <w:color w:val="2A2A2A"/>
          <w:sz w:val="20"/>
          <w:szCs w:val="20"/>
        </w:rPr>
        <w:t> para controlar el envío de solicitudes a un identificador de recursos uniforme (URI) y recibir respuestas del mismo.</w:t>
      </w:r>
      <w:r>
        <w:rPr>
          <w:rFonts w:ascii="Segoe UI" w:hAnsi="Segoe UI" w:cs="Segoe UI"/>
          <w:color w:val="2A2A2A"/>
          <w:sz w:val="20"/>
          <w:szCs w:val="20"/>
        </w:rPr>
        <w:t> </w:t>
      </w:r>
      <w:r>
        <w:rPr>
          <w:rStyle w:val="sentence"/>
          <w:rFonts w:ascii="Segoe UI" w:hAnsi="Segoe UI" w:cs="Segoe UI"/>
          <w:color w:val="2A2A2A"/>
          <w:sz w:val="20"/>
          <w:szCs w:val="20"/>
        </w:rPr>
        <w:t xml:space="preserve">Como una de varias implementaciones concretas de estas clases abstractas, Framework incluye las </w:t>
      </w:r>
      <w:proofErr w:type="spellStart"/>
      <w:r>
        <w:rPr>
          <w:rStyle w:val="sentence"/>
          <w:rFonts w:ascii="Segoe UI" w:hAnsi="Segoe UI" w:cs="Segoe UI"/>
          <w:color w:val="2A2A2A"/>
          <w:sz w:val="20"/>
          <w:szCs w:val="20"/>
        </w:rPr>
        <w:t>clases</w:t>
      </w:r>
      <w:hyperlink r:id="rId9" w:history="1">
        <w:r>
          <w:rPr>
            <w:rStyle w:val="Hipervnculo"/>
            <w:rFonts w:ascii="Segoe UI" w:hAnsi="Segoe UI" w:cs="Segoe UI"/>
            <w:color w:val="00709F"/>
            <w:sz w:val="20"/>
            <w:szCs w:val="20"/>
          </w:rPr>
          <w:t>HttpWebRequest</w:t>
        </w:r>
        <w:proofErr w:type="spellEnd"/>
      </w:hyperlink>
      <w:r>
        <w:rPr>
          <w:rStyle w:val="sentence"/>
          <w:rFonts w:ascii="Segoe UI" w:hAnsi="Segoe UI" w:cs="Segoe UI"/>
          <w:color w:val="2A2A2A"/>
          <w:sz w:val="20"/>
          <w:szCs w:val="20"/>
        </w:rPr>
        <w:t> y </w:t>
      </w:r>
      <w:proofErr w:type="spellStart"/>
      <w:r>
        <w:rPr>
          <w:rStyle w:val="sentence"/>
          <w:rFonts w:ascii="Segoe UI" w:hAnsi="Segoe UI" w:cs="Segoe UI"/>
          <w:color w:val="2A2A2A"/>
          <w:sz w:val="20"/>
          <w:szCs w:val="20"/>
        </w:rPr>
        <w:fldChar w:fldCharType="begin"/>
      </w:r>
      <w:r>
        <w:rPr>
          <w:rStyle w:val="sentence"/>
          <w:rFonts w:ascii="Segoe UI" w:hAnsi="Segoe UI" w:cs="Segoe UI"/>
          <w:color w:val="2A2A2A"/>
          <w:sz w:val="20"/>
          <w:szCs w:val="20"/>
        </w:rPr>
        <w:instrText xml:space="preserve"> HYPERLINK "https://msdn.microsoft.com/es-es/library/system.net.httpwebresponse(v=vs.100).aspx" </w:instrText>
      </w:r>
      <w:r>
        <w:rPr>
          <w:rStyle w:val="sentence"/>
          <w:rFonts w:ascii="Segoe UI" w:hAnsi="Segoe UI" w:cs="Segoe UI"/>
          <w:color w:val="2A2A2A"/>
          <w:sz w:val="20"/>
          <w:szCs w:val="20"/>
        </w:rPr>
        <w:fldChar w:fldCharType="separate"/>
      </w:r>
      <w:r>
        <w:rPr>
          <w:rStyle w:val="Hipervnculo"/>
          <w:rFonts w:ascii="Segoe UI" w:hAnsi="Segoe UI" w:cs="Segoe UI"/>
          <w:color w:val="00709F"/>
          <w:sz w:val="20"/>
          <w:szCs w:val="20"/>
        </w:rPr>
        <w:t>HttpWebResponse</w:t>
      </w:r>
      <w:proofErr w:type="spellEnd"/>
      <w:r>
        <w:rPr>
          <w:rStyle w:val="sentence"/>
          <w:rFonts w:ascii="Segoe UI" w:hAnsi="Segoe UI" w:cs="Segoe UI"/>
          <w:color w:val="2A2A2A"/>
          <w:sz w:val="20"/>
          <w:szCs w:val="20"/>
        </w:rPr>
        <w:fldChar w:fldCharType="end"/>
      </w:r>
      <w:r>
        <w:rPr>
          <w:rStyle w:val="sentence"/>
          <w:rFonts w:ascii="Segoe UI" w:hAnsi="Segoe UI" w:cs="Segoe UI"/>
          <w:color w:val="2A2A2A"/>
          <w:sz w:val="20"/>
          <w:szCs w:val="20"/>
        </w:rPr>
        <w:t>, que son implementaciones específicas de HTTP de las clases abstractas.</w:t>
      </w:r>
    </w:p>
    <w:p w:rsidR="00CA6BB7" w:rsidRDefault="00CA6BB7"/>
    <w:sectPr w:rsidR="00CA6B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E97"/>
    <w:rsid w:val="00522557"/>
    <w:rsid w:val="00580E97"/>
    <w:rsid w:val="00CA6B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A6B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6BB7"/>
    <w:rPr>
      <w:color w:val="0000FF" w:themeColor="hyperlink"/>
      <w:u w:val="single"/>
    </w:rPr>
  </w:style>
  <w:style w:type="character" w:customStyle="1" w:styleId="Ttulo1Car">
    <w:name w:val="Título 1 Car"/>
    <w:basedOn w:val="Fuentedeprrafopredeter"/>
    <w:link w:val="Ttulo1"/>
    <w:uiPriority w:val="9"/>
    <w:rsid w:val="00CA6BB7"/>
    <w:rPr>
      <w:rFonts w:ascii="Times New Roman" w:eastAsia="Times New Roman" w:hAnsi="Times New Roman" w:cs="Times New Roman"/>
      <w:b/>
      <w:bCs/>
      <w:kern w:val="36"/>
      <w:sz w:val="48"/>
      <w:szCs w:val="48"/>
      <w:lang w:eastAsia="es-AR"/>
    </w:rPr>
  </w:style>
  <w:style w:type="character" w:styleId="Textoennegrita">
    <w:name w:val="Strong"/>
    <w:basedOn w:val="Fuentedeprrafopredeter"/>
    <w:uiPriority w:val="22"/>
    <w:qFormat/>
    <w:rsid w:val="00CA6BB7"/>
    <w:rPr>
      <w:b/>
      <w:bCs/>
    </w:rPr>
  </w:style>
  <w:style w:type="paragraph" w:styleId="NormalWeb">
    <w:name w:val="Normal (Web)"/>
    <w:basedOn w:val="Normal"/>
    <w:uiPriority w:val="99"/>
    <w:semiHidden/>
    <w:unhideWhenUsed/>
    <w:rsid w:val="00CA6BB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entence">
    <w:name w:val="sentence"/>
    <w:basedOn w:val="Fuentedeprrafopredeter"/>
    <w:rsid w:val="00CA6BB7"/>
  </w:style>
  <w:style w:type="character" w:customStyle="1" w:styleId="label">
    <w:name w:val="label"/>
    <w:basedOn w:val="Fuentedeprrafopredeter"/>
    <w:rsid w:val="00CA6BB7"/>
  </w:style>
  <w:style w:type="character" w:customStyle="1" w:styleId="input">
    <w:name w:val="input"/>
    <w:basedOn w:val="Fuentedeprrafopredeter"/>
    <w:rsid w:val="00CA6BB7"/>
  </w:style>
  <w:style w:type="paragraph" w:styleId="Textodeglobo">
    <w:name w:val="Balloon Text"/>
    <w:basedOn w:val="Normal"/>
    <w:link w:val="TextodegloboCar"/>
    <w:uiPriority w:val="99"/>
    <w:semiHidden/>
    <w:unhideWhenUsed/>
    <w:rsid w:val="00CA6B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B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A6B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6BB7"/>
    <w:rPr>
      <w:color w:val="0000FF" w:themeColor="hyperlink"/>
      <w:u w:val="single"/>
    </w:rPr>
  </w:style>
  <w:style w:type="character" w:customStyle="1" w:styleId="Ttulo1Car">
    <w:name w:val="Título 1 Car"/>
    <w:basedOn w:val="Fuentedeprrafopredeter"/>
    <w:link w:val="Ttulo1"/>
    <w:uiPriority w:val="9"/>
    <w:rsid w:val="00CA6BB7"/>
    <w:rPr>
      <w:rFonts w:ascii="Times New Roman" w:eastAsia="Times New Roman" w:hAnsi="Times New Roman" w:cs="Times New Roman"/>
      <w:b/>
      <w:bCs/>
      <w:kern w:val="36"/>
      <w:sz w:val="48"/>
      <w:szCs w:val="48"/>
      <w:lang w:eastAsia="es-AR"/>
    </w:rPr>
  </w:style>
  <w:style w:type="character" w:styleId="Textoennegrita">
    <w:name w:val="Strong"/>
    <w:basedOn w:val="Fuentedeprrafopredeter"/>
    <w:uiPriority w:val="22"/>
    <w:qFormat/>
    <w:rsid w:val="00CA6BB7"/>
    <w:rPr>
      <w:b/>
      <w:bCs/>
    </w:rPr>
  </w:style>
  <w:style w:type="paragraph" w:styleId="NormalWeb">
    <w:name w:val="Normal (Web)"/>
    <w:basedOn w:val="Normal"/>
    <w:uiPriority w:val="99"/>
    <w:semiHidden/>
    <w:unhideWhenUsed/>
    <w:rsid w:val="00CA6BB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entence">
    <w:name w:val="sentence"/>
    <w:basedOn w:val="Fuentedeprrafopredeter"/>
    <w:rsid w:val="00CA6BB7"/>
  </w:style>
  <w:style w:type="character" w:customStyle="1" w:styleId="label">
    <w:name w:val="label"/>
    <w:basedOn w:val="Fuentedeprrafopredeter"/>
    <w:rsid w:val="00CA6BB7"/>
  </w:style>
  <w:style w:type="character" w:customStyle="1" w:styleId="input">
    <w:name w:val="input"/>
    <w:basedOn w:val="Fuentedeprrafopredeter"/>
    <w:rsid w:val="00CA6BB7"/>
  </w:style>
  <w:style w:type="paragraph" w:styleId="Textodeglobo">
    <w:name w:val="Balloon Text"/>
    <w:basedOn w:val="Normal"/>
    <w:link w:val="TextodegloboCar"/>
    <w:uiPriority w:val="99"/>
    <w:semiHidden/>
    <w:unhideWhenUsed/>
    <w:rsid w:val="00CA6B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172056">
      <w:bodyDiv w:val="1"/>
      <w:marLeft w:val="0"/>
      <w:marRight w:val="0"/>
      <w:marTop w:val="0"/>
      <w:marBottom w:val="0"/>
      <w:divBdr>
        <w:top w:val="none" w:sz="0" w:space="0" w:color="auto"/>
        <w:left w:val="none" w:sz="0" w:space="0" w:color="auto"/>
        <w:bottom w:val="none" w:sz="0" w:space="0" w:color="auto"/>
        <w:right w:val="none" w:sz="0" w:space="0" w:color="auto"/>
      </w:divBdr>
      <w:divsChild>
        <w:div w:id="1106926246">
          <w:marLeft w:val="0"/>
          <w:marRight w:val="0"/>
          <w:marTop w:val="0"/>
          <w:marBottom w:val="525"/>
          <w:divBdr>
            <w:top w:val="none" w:sz="0" w:space="0" w:color="auto"/>
            <w:left w:val="none" w:sz="0" w:space="0" w:color="auto"/>
            <w:bottom w:val="none" w:sz="0" w:space="0" w:color="auto"/>
            <w:right w:val="none" w:sz="0" w:space="0" w:color="auto"/>
          </w:divBdr>
          <w:divsChild>
            <w:div w:id="1711804702">
              <w:marLeft w:val="0"/>
              <w:marRight w:val="0"/>
              <w:marTop w:val="0"/>
              <w:marBottom w:val="0"/>
              <w:divBdr>
                <w:top w:val="none" w:sz="0" w:space="0" w:color="auto"/>
                <w:left w:val="none" w:sz="0" w:space="0" w:color="auto"/>
                <w:bottom w:val="none" w:sz="0" w:space="0" w:color="auto"/>
                <w:right w:val="none" w:sz="0" w:space="0" w:color="auto"/>
              </w:divBdr>
              <w:divsChild>
                <w:div w:id="2031175454">
                  <w:marLeft w:val="0"/>
                  <w:marRight w:val="0"/>
                  <w:marTop w:val="0"/>
                  <w:marBottom w:val="0"/>
                  <w:divBdr>
                    <w:top w:val="none" w:sz="0" w:space="0" w:color="auto"/>
                    <w:left w:val="none" w:sz="0" w:space="0" w:color="auto"/>
                    <w:bottom w:val="none" w:sz="0" w:space="0" w:color="auto"/>
                    <w:right w:val="none" w:sz="0" w:space="0" w:color="auto"/>
                  </w:divBdr>
                  <w:divsChild>
                    <w:div w:id="576330427">
                      <w:marLeft w:val="0"/>
                      <w:marRight w:val="0"/>
                      <w:marTop w:val="0"/>
                      <w:marBottom w:val="0"/>
                      <w:divBdr>
                        <w:top w:val="none" w:sz="0" w:space="0" w:color="auto"/>
                        <w:left w:val="none" w:sz="0" w:space="0" w:color="auto"/>
                        <w:bottom w:val="none" w:sz="0" w:space="0" w:color="auto"/>
                        <w:right w:val="none" w:sz="0" w:space="0" w:color="auto"/>
                      </w:divBdr>
                    </w:div>
                    <w:div w:id="32204568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21884351">
          <w:marLeft w:val="0"/>
          <w:marRight w:val="0"/>
          <w:marTop w:val="0"/>
          <w:marBottom w:val="0"/>
          <w:divBdr>
            <w:top w:val="none" w:sz="0" w:space="0" w:color="auto"/>
            <w:left w:val="none" w:sz="0" w:space="0" w:color="auto"/>
            <w:bottom w:val="none" w:sz="0" w:space="0" w:color="auto"/>
            <w:right w:val="none" w:sz="0" w:space="0" w:color="auto"/>
          </w:divBdr>
          <w:divsChild>
            <w:div w:id="2089304496">
              <w:marLeft w:val="0"/>
              <w:marRight w:val="0"/>
              <w:marTop w:val="0"/>
              <w:marBottom w:val="0"/>
              <w:divBdr>
                <w:top w:val="none" w:sz="0" w:space="0" w:color="auto"/>
                <w:left w:val="none" w:sz="0" w:space="0" w:color="auto"/>
                <w:bottom w:val="none" w:sz="0" w:space="0" w:color="auto"/>
                <w:right w:val="none" w:sz="0" w:space="0" w:color="auto"/>
              </w:divBdr>
              <w:divsChild>
                <w:div w:id="1753508571">
                  <w:marLeft w:val="0"/>
                  <w:marRight w:val="0"/>
                  <w:marTop w:val="0"/>
                  <w:marBottom w:val="0"/>
                  <w:divBdr>
                    <w:top w:val="none" w:sz="0" w:space="0" w:color="auto"/>
                    <w:left w:val="none" w:sz="0" w:space="0" w:color="auto"/>
                    <w:bottom w:val="none" w:sz="0" w:space="0" w:color="auto"/>
                    <w:right w:val="none" w:sz="0" w:space="0" w:color="auto"/>
                  </w:divBdr>
                  <w:divsChild>
                    <w:div w:id="9766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9179">
      <w:bodyDiv w:val="1"/>
      <w:marLeft w:val="0"/>
      <w:marRight w:val="0"/>
      <w:marTop w:val="0"/>
      <w:marBottom w:val="0"/>
      <w:divBdr>
        <w:top w:val="none" w:sz="0" w:space="0" w:color="auto"/>
        <w:left w:val="none" w:sz="0" w:space="0" w:color="auto"/>
        <w:bottom w:val="none" w:sz="0" w:space="0" w:color="auto"/>
        <w:right w:val="none" w:sz="0" w:space="0" w:color="auto"/>
      </w:divBdr>
      <w:divsChild>
        <w:div w:id="363336892">
          <w:marLeft w:val="0"/>
          <w:marRight w:val="0"/>
          <w:marTop w:val="0"/>
          <w:marBottom w:val="525"/>
          <w:divBdr>
            <w:top w:val="none" w:sz="0" w:space="0" w:color="auto"/>
            <w:left w:val="none" w:sz="0" w:space="0" w:color="auto"/>
            <w:bottom w:val="none" w:sz="0" w:space="0" w:color="auto"/>
            <w:right w:val="none" w:sz="0" w:space="0" w:color="auto"/>
          </w:divBdr>
          <w:divsChild>
            <w:div w:id="738601356">
              <w:marLeft w:val="0"/>
              <w:marRight w:val="0"/>
              <w:marTop w:val="0"/>
              <w:marBottom w:val="0"/>
              <w:divBdr>
                <w:top w:val="none" w:sz="0" w:space="0" w:color="auto"/>
                <w:left w:val="none" w:sz="0" w:space="0" w:color="auto"/>
                <w:bottom w:val="none" w:sz="0" w:space="0" w:color="auto"/>
                <w:right w:val="none" w:sz="0" w:space="0" w:color="auto"/>
              </w:divBdr>
            </w:div>
            <w:div w:id="2043166722">
              <w:marLeft w:val="0"/>
              <w:marRight w:val="0"/>
              <w:marTop w:val="0"/>
              <w:marBottom w:val="0"/>
              <w:divBdr>
                <w:top w:val="none" w:sz="0" w:space="0" w:color="auto"/>
                <w:left w:val="none" w:sz="0" w:space="0" w:color="auto"/>
                <w:bottom w:val="none" w:sz="0" w:space="0" w:color="auto"/>
                <w:right w:val="none" w:sz="0" w:space="0" w:color="auto"/>
              </w:divBdr>
              <w:divsChild>
                <w:div w:id="1482843983">
                  <w:marLeft w:val="0"/>
                  <w:marRight w:val="0"/>
                  <w:marTop w:val="0"/>
                  <w:marBottom w:val="0"/>
                  <w:divBdr>
                    <w:top w:val="none" w:sz="0" w:space="0" w:color="auto"/>
                    <w:left w:val="none" w:sz="0" w:space="0" w:color="auto"/>
                    <w:bottom w:val="none" w:sz="0" w:space="0" w:color="auto"/>
                    <w:right w:val="none" w:sz="0" w:space="0" w:color="auto"/>
                  </w:divBdr>
                  <w:divsChild>
                    <w:div w:id="2084179281">
                      <w:marLeft w:val="0"/>
                      <w:marRight w:val="0"/>
                      <w:marTop w:val="0"/>
                      <w:marBottom w:val="0"/>
                      <w:divBdr>
                        <w:top w:val="none" w:sz="0" w:space="0" w:color="auto"/>
                        <w:left w:val="none" w:sz="0" w:space="0" w:color="auto"/>
                        <w:bottom w:val="none" w:sz="0" w:space="0" w:color="auto"/>
                        <w:right w:val="none" w:sz="0" w:space="0" w:color="auto"/>
                      </w:divBdr>
                    </w:div>
                    <w:div w:id="164030142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6901772">
          <w:marLeft w:val="0"/>
          <w:marRight w:val="0"/>
          <w:marTop w:val="0"/>
          <w:marBottom w:val="0"/>
          <w:divBdr>
            <w:top w:val="none" w:sz="0" w:space="0" w:color="auto"/>
            <w:left w:val="none" w:sz="0" w:space="0" w:color="auto"/>
            <w:bottom w:val="none" w:sz="0" w:space="0" w:color="auto"/>
            <w:right w:val="none" w:sz="0" w:space="0" w:color="auto"/>
          </w:divBdr>
          <w:divsChild>
            <w:div w:id="1324162447">
              <w:marLeft w:val="0"/>
              <w:marRight w:val="0"/>
              <w:marTop w:val="0"/>
              <w:marBottom w:val="0"/>
              <w:divBdr>
                <w:top w:val="none" w:sz="0" w:space="0" w:color="auto"/>
                <w:left w:val="none" w:sz="0" w:space="0" w:color="auto"/>
                <w:bottom w:val="none" w:sz="0" w:space="0" w:color="auto"/>
                <w:right w:val="none" w:sz="0" w:space="0" w:color="auto"/>
              </w:divBdr>
              <w:divsChild>
                <w:div w:id="216863954">
                  <w:marLeft w:val="0"/>
                  <w:marRight w:val="0"/>
                  <w:marTop w:val="0"/>
                  <w:marBottom w:val="0"/>
                  <w:divBdr>
                    <w:top w:val="none" w:sz="0" w:space="0" w:color="auto"/>
                    <w:left w:val="none" w:sz="0" w:space="0" w:color="auto"/>
                    <w:bottom w:val="none" w:sz="0" w:space="0" w:color="auto"/>
                    <w:right w:val="none" w:sz="0" w:space="0" w:color="auto"/>
                  </w:divBdr>
                </w:div>
                <w:div w:id="726611687">
                  <w:marLeft w:val="0"/>
                  <w:marRight w:val="0"/>
                  <w:marTop w:val="0"/>
                  <w:marBottom w:val="0"/>
                  <w:divBdr>
                    <w:top w:val="none" w:sz="0" w:space="0" w:color="auto"/>
                    <w:left w:val="none" w:sz="0" w:space="0" w:color="auto"/>
                    <w:bottom w:val="none" w:sz="0" w:space="0" w:color="auto"/>
                    <w:right w:val="none" w:sz="0" w:space="0" w:color="auto"/>
                  </w:divBdr>
                  <w:divsChild>
                    <w:div w:id="271860922">
                      <w:marLeft w:val="0"/>
                      <w:marRight w:val="0"/>
                      <w:marTop w:val="0"/>
                      <w:marBottom w:val="0"/>
                      <w:divBdr>
                        <w:top w:val="none" w:sz="0" w:space="0" w:color="auto"/>
                        <w:left w:val="none" w:sz="0" w:space="0" w:color="auto"/>
                        <w:bottom w:val="none" w:sz="0" w:space="0" w:color="auto"/>
                        <w:right w:val="none" w:sz="0" w:space="0" w:color="auto"/>
                      </w:divBdr>
                      <w:divsChild>
                        <w:div w:id="2143889468">
                          <w:marLeft w:val="0"/>
                          <w:marRight w:val="0"/>
                          <w:marTop w:val="0"/>
                          <w:marBottom w:val="0"/>
                          <w:divBdr>
                            <w:top w:val="none" w:sz="0" w:space="0" w:color="auto"/>
                            <w:left w:val="none" w:sz="0" w:space="0" w:color="auto"/>
                            <w:bottom w:val="none" w:sz="0" w:space="0" w:color="auto"/>
                            <w:right w:val="none" w:sz="0" w:space="0" w:color="auto"/>
                          </w:divBdr>
                          <w:divsChild>
                            <w:div w:id="729959479">
                              <w:marLeft w:val="0"/>
                              <w:marRight w:val="0"/>
                              <w:marTop w:val="0"/>
                              <w:marBottom w:val="0"/>
                              <w:divBdr>
                                <w:top w:val="none" w:sz="0" w:space="0" w:color="auto"/>
                                <w:left w:val="none" w:sz="0" w:space="0" w:color="auto"/>
                                <w:bottom w:val="none" w:sz="0" w:space="0" w:color="auto"/>
                                <w:right w:val="none" w:sz="0" w:space="0" w:color="auto"/>
                              </w:divBdr>
                              <w:divsChild>
                                <w:div w:id="1082875993">
                                  <w:marLeft w:val="0"/>
                                  <w:marRight w:val="0"/>
                                  <w:marTop w:val="0"/>
                                  <w:marBottom w:val="0"/>
                                  <w:divBdr>
                                    <w:top w:val="none" w:sz="0" w:space="0" w:color="auto"/>
                                    <w:left w:val="none" w:sz="0" w:space="0" w:color="auto"/>
                                    <w:bottom w:val="none" w:sz="0" w:space="0" w:color="auto"/>
                                    <w:right w:val="none" w:sz="0" w:space="0" w:color="auto"/>
                                  </w:divBdr>
                                </w:div>
                                <w:div w:id="1575117172">
                                  <w:marLeft w:val="0"/>
                                  <w:marRight w:val="0"/>
                                  <w:marTop w:val="0"/>
                                  <w:marBottom w:val="0"/>
                                  <w:divBdr>
                                    <w:top w:val="none" w:sz="0" w:space="0" w:color="auto"/>
                                    <w:left w:val="none" w:sz="0" w:space="0" w:color="auto"/>
                                    <w:bottom w:val="none" w:sz="0" w:space="0" w:color="auto"/>
                                    <w:right w:val="none" w:sz="0" w:space="0" w:color="auto"/>
                                  </w:divBdr>
                                </w:div>
                                <w:div w:id="8279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s://msdn.microsoft.com/es-es/library/ms229047(v=vs.100).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s-es/library/system.net.httpwebrequest(v=vs.100).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3347</Characters>
  <Application>Microsoft Office Word</Application>
  <DocSecurity>0</DocSecurity>
  <Lines>27</Lines>
  <Paragraphs>7</Paragraphs>
  <ScaleCrop>false</ScaleCrop>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2017-11-10T11:26:00Z</dcterms:created>
  <dcterms:modified xsi:type="dcterms:W3CDTF">2017-11-10T11:28:00Z</dcterms:modified>
</cp:coreProperties>
</file>