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uppressAutoHyphens w:val="true"/>
        <w:bidi w:val="0"/>
        <w:spacing w:before="0" w:after="120"/>
        <w:ind w:left="-809" w:right="-720" w:hanging="0"/>
        <w:jc w:val="center"/>
        <w:rPr>
          <w:rFonts w:ascii="Candara" w:hAnsi="Candara"/>
          <w:b w:val="false"/>
          <w:b w:val="false"/>
          <w:bCs w:val="false"/>
          <w:color w:val="808080"/>
          <w:sz w:val="40"/>
          <w:szCs w:val="40"/>
          <w:u w:val="single"/>
        </w:rPr>
      </w:pPr>
      <w:r>
        <w:rPr>
          <w:rFonts w:ascii="Candara" w:hAnsi="Candara"/>
          <w:b w:val="false"/>
          <w:bCs w:val="false"/>
          <w:color w:val="808080"/>
          <w:sz w:val="40"/>
          <w:szCs w:val="40"/>
          <w:u w:val="single"/>
        </w:rPr>
        <w:t>Requirement document and notes alongside</w:t>
      </w:r>
    </w:p>
    <w:p>
      <w:pPr>
        <w:pStyle w:val="TextBody"/>
        <w:widowControl/>
        <w:suppressAutoHyphens w:val="true"/>
        <w:bidi w:val="0"/>
        <w:spacing w:before="0" w:after="120"/>
        <w:ind w:left="-809" w:right="-720" w:hanging="0"/>
        <w:jc w:val="left"/>
        <w:rPr>
          <w:rFonts w:ascii="Candara" w:hAnsi="Candara"/>
          <w:color w:val="808080"/>
        </w:rPr>
      </w:pPr>
      <w:r>
        <w:rPr>
          <w:rFonts w:ascii="Candara" w:hAnsi="Candara"/>
          <w:color w:val="808080"/>
        </w:rPr>
      </w:r>
    </w:p>
    <w:p>
      <w:pPr>
        <w:pStyle w:val="TextBody"/>
        <w:widowControl/>
        <w:suppressAutoHyphens w:val="true"/>
        <w:bidi w:val="0"/>
        <w:spacing w:before="0" w:after="120"/>
        <w:ind w:left="-809" w:right="-720" w:hanging="0"/>
        <w:jc w:val="left"/>
        <w:rPr>
          <w:rFonts w:ascii="Candara" w:hAnsi="Candara"/>
          <w:color w:val="808080"/>
          <w:sz w:val="32"/>
          <w:szCs w:val="32"/>
          <w:u w:val="single"/>
        </w:rPr>
      </w:pPr>
      <w:r>
        <w:rPr>
          <w:rFonts w:ascii="Candara" w:hAnsi="Candara"/>
          <w:color w:val="808080"/>
          <w:sz w:val="32"/>
          <w:szCs w:val="32"/>
          <w:u w:val="single"/>
        </w:rPr>
        <w:t>App Features:</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b/>
          <w:bCs/>
          <w:i/>
          <w:iCs/>
          <w:color w:val="808080"/>
        </w:rPr>
        <w:t>MVP</w:t>
      </w:r>
      <w:r>
        <w:rPr>
          <w:rFonts w:ascii="Candara" w:hAnsi="Candara"/>
          <w:color w:val="808080"/>
        </w:rPr>
        <w:t xml:space="preserve"> </w:t>
      </w:r>
      <w:r>
        <w:rPr>
          <w:rFonts w:ascii="Candara" w:hAnsi="Candara"/>
          <w:b/>
          <w:bCs/>
          <w:color w:val="808080"/>
        </w:rPr>
        <w:t>design pattern</w:t>
      </w:r>
      <w:r>
        <w:rPr>
          <w:rFonts w:ascii="Candara" w:hAnsi="Candara"/>
          <w:color w:val="808080"/>
        </w:rPr>
        <w:t xml:space="preserve"> to isolate UI layer(Android specific) with java specific code</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b/>
          <w:bCs/>
          <w:color w:val="808080"/>
        </w:rPr>
        <w:t>Singleton</w:t>
      </w:r>
      <w:r>
        <w:rPr>
          <w:rFonts w:ascii="Candara" w:hAnsi="Candara"/>
          <w:color w:val="808080"/>
        </w:rPr>
        <w:t xml:space="preserve"> Design using Enums</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b/>
          <w:bCs/>
          <w:color w:val="808080"/>
        </w:rPr>
        <w:t>Parcelable</w:t>
      </w:r>
      <w:r>
        <w:rPr>
          <w:rFonts w:ascii="Candara" w:hAnsi="Candara"/>
          <w:color w:val="808080"/>
        </w:rPr>
        <w:t xml:space="preserve"> Beans to pass through activities</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color w:val="808080"/>
        </w:rPr>
        <w:t>Recycler view and Card View to display list of products</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color w:val="808080"/>
        </w:rPr>
        <w:t xml:space="preserve">Database management : </w:t>
      </w:r>
      <w:r>
        <w:rPr>
          <w:rFonts w:ascii="Candara" w:hAnsi="Candara"/>
          <w:b/>
          <w:bCs/>
          <w:color w:val="808080"/>
        </w:rPr>
        <w:t>Room persistence</w:t>
      </w:r>
      <w:r>
        <w:rPr>
          <w:rFonts w:ascii="Candara" w:hAnsi="Candara"/>
          <w:color w:val="808080"/>
        </w:rPr>
        <w:t xml:space="preserve"> library</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color w:val="808080"/>
        </w:rPr>
        <w:t xml:space="preserve">Android 8.0 </w:t>
      </w:r>
      <w:r>
        <w:rPr>
          <w:rFonts w:ascii="Candara" w:hAnsi="Candara"/>
          <w:b/>
          <w:bCs/>
          <w:color w:val="808080"/>
        </w:rPr>
        <w:t>Adaptive App Icons</w:t>
      </w:r>
      <w:r>
        <w:rPr>
          <w:rFonts w:ascii="Candara" w:hAnsi="Candara"/>
          <w:color w:val="808080"/>
        </w:rPr>
        <w:t>, Android 7.0 round icons with default app icons</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b/>
          <w:bCs/>
          <w:color w:val="808080"/>
        </w:rPr>
        <w:t>Dagger 2</w:t>
      </w:r>
      <w:r>
        <w:rPr>
          <w:rFonts w:ascii="Candara" w:hAnsi="Candara"/>
          <w:color w:val="808080"/>
        </w:rPr>
        <w:t xml:space="preserve"> for data injection</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b/>
          <w:bCs/>
          <w:color w:val="808080"/>
        </w:rPr>
        <w:t>Butterknife</w:t>
      </w:r>
      <w:r>
        <w:rPr>
          <w:rFonts w:ascii="Candara" w:hAnsi="Candara"/>
          <w:color w:val="808080"/>
        </w:rPr>
        <w:t xml:space="preserve"> for views binding</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color w:val="808080"/>
        </w:rPr>
        <w:t>Build flavours and variants:</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color w:val="808080"/>
        </w:rPr>
        <w:t xml:space="preserve">Three build flavours : </w:t>
      </w:r>
      <w:r>
        <w:rPr>
          <w:rFonts w:ascii="Candara" w:hAnsi="Candara"/>
          <w:b/>
          <w:bCs/>
          <w:color w:val="808080"/>
        </w:rPr>
        <w:t>Debug</w:t>
      </w:r>
      <w:r>
        <w:rPr>
          <w:rFonts w:ascii="Candara" w:hAnsi="Candara"/>
          <w:color w:val="808080"/>
        </w:rPr>
        <w:t xml:space="preserve">(signed with debug keystore), </w:t>
      </w:r>
      <w:r>
        <w:rPr>
          <w:rFonts w:ascii="Candara" w:hAnsi="Candara"/>
          <w:b/>
          <w:bCs/>
          <w:color w:val="808080"/>
        </w:rPr>
        <w:t>Beta</w:t>
      </w:r>
      <w:r>
        <w:rPr>
          <w:rFonts w:ascii="Candara" w:hAnsi="Candara"/>
          <w:color w:val="808080"/>
        </w:rPr>
        <w:t xml:space="preserve"> and </w:t>
      </w:r>
      <w:r>
        <w:rPr>
          <w:rFonts w:ascii="Candara" w:hAnsi="Candara"/>
          <w:b/>
          <w:bCs/>
          <w:color w:val="808080"/>
        </w:rPr>
        <w:t>Release</w:t>
      </w:r>
      <w:r>
        <w:rPr>
          <w:rFonts w:ascii="Candara" w:hAnsi="Candara"/>
          <w:color w:val="808080"/>
        </w:rPr>
        <w:t>(signed with release keystore)</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color w:val="808080"/>
        </w:rPr>
        <w:t xml:space="preserve">Two build dimensions : </w:t>
      </w:r>
      <w:r>
        <w:rPr>
          <w:rFonts w:ascii="Candara" w:hAnsi="Candara"/>
          <w:b/>
          <w:bCs/>
          <w:color w:val="808080"/>
        </w:rPr>
        <w:t>color</w:t>
      </w:r>
      <w:r>
        <w:rPr>
          <w:rFonts w:ascii="Candara" w:hAnsi="Candara"/>
          <w:color w:val="808080"/>
        </w:rPr>
        <w:t xml:space="preserve"> and </w:t>
      </w:r>
      <w:r>
        <w:rPr>
          <w:rFonts w:ascii="Candara" w:hAnsi="Candara"/>
          <w:b/>
          <w:bCs/>
          <w:color w:val="808080"/>
        </w:rPr>
        <w:t>country</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color w:val="808080"/>
        </w:rPr>
        <w:t xml:space="preserve">Build flavors : Combination of </w:t>
      </w:r>
      <w:r>
        <w:rPr>
          <w:rFonts w:ascii="Candara" w:hAnsi="Candara"/>
          <w:b/>
          <w:bCs/>
          <w:color w:val="808080"/>
        </w:rPr>
        <w:t>color</w:t>
      </w:r>
      <w:r>
        <w:rPr>
          <w:rFonts w:ascii="Candara" w:hAnsi="Candara"/>
          <w:color w:val="808080"/>
        </w:rPr>
        <w:t xml:space="preserve"> (pale, grey) and </w:t>
      </w:r>
      <w:r>
        <w:rPr>
          <w:rFonts w:ascii="Candara" w:hAnsi="Candara"/>
          <w:b/>
          <w:bCs/>
          <w:color w:val="808080"/>
        </w:rPr>
        <w:t>country</w:t>
      </w:r>
      <w:r>
        <w:rPr>
          <w:rFonts w:ascii="Candara" w:hAnsi="Candara"/>
          <w:color w:val="808080"/>
        </w:rPr>
        <w:t xml:space="preserve"> (India, USA)</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color w:val="808080"/>
        </w:rPr>
        <w:t>Variant Filter in gradle with ability not to generate selective builds like beta build for India</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color w:val="808080"/>
        </w:rPr>
        <w:t>Signing config in app folder with auto signing and ability to generate all combination of build flavours and variants.</w:t>
      </w:r>
    </w:p>
    <w:p>
      <w:pPr>
        <w:pStyle w:val="TextBody"/>
        <w:widowControl/>
        <w:numPr>
          <w:ilvl w:val="0"/>
          <w:numId w:val="0"/>
        </w:numPr>
        <w:suppressAutoHyphens w:val="true"/>
        <w:bidi w:val="0"/>
        <w:spacing w:before="0" w:after="120"/>
        <w:jc w:val="left"/>
        <w:rPr>
          <w:rFonts w:ascii="Candara" w:hAnsi="Candara"/>
          <w:color w:val="808080"/>
        </w:rPr>
      </w:pPr>
      <w:r>
        <w:rPr>
          <w:rFonts w:ascii="Candara" w:hAnsi="Candara"/>
          <w:color w:val="808080"/>
        </w:rPr>
        <w:t>PS: This is only for demo that the release keystore and credentials are with the app code. In production code, it is never a good practice to keep them with code.</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b/>
          <w:bCs/>
          <w:color w:val="808080"/>
        </w:rPr>
        <w:t>Localization</w:t>
      </w:r>
      <w:r>
        <w:rPr>
          <w:rFonts w:ascii="Candara" w:hAnsi="Candara"/>
          <w:color w:val="808080"/>
        </w:rPr>
        <w:t xml:space="preserve"> support for Hindi and English. US builds are English and India builds are hindi. Although if the user chose to, they may switch based on the system language between English and Hindi. App defaults to english in case system language is not supported.</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color w:val="808080"/>
        </w:rPr>
        <w:t>Programming style followed includes consistent naming conventions.</w:t>
      </w:r>
    </w:p>
    <w:p>
      <w:pPr>
        <w:pStyle w:val="TextBody"/>
        <w:widowControl/>
        <w:numPr>
          <w:ilvl w:val="0"/>
          <w:numId w:val="0"/>
        </w:numPr>
        <w:suppressAutoHyphens w:val="true"/>
        <w:bidi w:val="0"/>
        <w:spacing w:before="0" w:after="120"/>
        <w:jc w:val="left"/>
        <w:rPr>
          <w:rFonts w:ascii="Candara" w:hAnsi="Candara"/>
          <w:color w:val="808080"/>
        </w:rPr>
      </w:pPr>
      <w:r>
        <w:rPr>
          <w:rFonts w:ascii="Candara" w:hAnsi="Candara"/>
          <w:color w:val="808080"/>
        </w:rPr>
        <w:t>- xml ui elements are named and ui elements in code are prefixed with chorthand camelcase with the name of the view to its role like a textview for name goes like tv_name.</w:t>
      </w:r>
    </w:p>
    <w:p>
      <w:pPr>
        <w:pStyle w:val="TextBody"/>
        <w:widowControl/>
        <w:numPr>
          <w:ilvl w:val="0"/>
          <w:numId w:val="0"/>
        </w:numPr>
        <w:suppressAutoHyphens w:val="true"/>
        <w:bidi w:val="0"/>
        <w:spacing w:before="0" w:after="120"/>
        <w:jc w:val="left"/>
        <w:rPr>
          <w:rFonts w:ascii="Candara" w:hAnsi="Candara"/>
          <w:color w:val="808080"/>
        </w:rPr>
      </w:pPr>
      <w:r>
        <w:rPr>
          <w:rFonts w:ascii="Candara" w:hAnsi="Candara"/>
          <w:color w:val="808080"/>
        </w:rPr>
        <w:t>- Instance variables and parameters are not prefied with mInstance or pParameter as IDE does the stuff differentiating them pretty well.</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color w:val="808080"/>
        </w:rPr>
        <w:t>Grey Product flavour loads grey resources, pale loads pale resources.</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color w:val="808080"/>
        </w:rPr>
        <w:t xml:space="preserve">Landscape mode and </w:t>
      </w:r>
      <w:r>
        <w:rPr>
          <w:rFonts w:ascii="Candara" w:hAnsi="Candara"/>
          <w:color w:val="808080"/>
        </w:rPr>
        <w:t>portrait</w:t>
      </w:r>
      <w:r>
        <w:rPr>
          <w:rFonts w:ascii="Candara" w:hAnsi="Candara"/>
          <w:color w:val="808080"/>
        </w:rPr>
        <w:t xml:space="preserve"> mode are supported with different layouts for different orientations in product list view.</w:t>
      </w:r>
    </w:p>
    <w:p>
      <w:pPr>
        <w:pStyle w:val="TextBody"/>
        <w:widowControl/>
        <w:numPr>
          <w:ilvl w:val="0"/>
          <w:numId w:val="1"/>
        </w:numPr>
        <w:suppressAutoHyphens w:val="true"/>
        <w:bidi w:val="0"/>
        <w:spacing w:before="0" w:after="120"/>
        <w:jc w:val="left"/>
        <w:rPr>
          <w:rFonts w:ascii="Candara" w:hAnsi="Candara"/>
          <w:color w:val="808080"/>
        </w:rPr>
      </w:pPr>
      <w:r>
        <w:rPr>
          <w:rFonts w:ascii="Candara" w:hAnsi="Candara"/>
          <w:color w:val="808080"/>
        </w:rPr>
        <w:t>Ability to pre-populate the debug and beta builds with dummy data of thre products so release builds are not affected.</w:t>
      </w:r>
    </w:p>
    <w:p>
      <w:pPr>
        <w:pStyle w:val="TextBody"/>
        <w:widowControl/>
        <w:suppressAutoHyphens w:val="true"/>
        <w:bidi w:val="0"/>
        <w:spacing w:before="0" w:after="120"/>
        <w:ind w:left="-809" w:right="-720" w:hanging="0"/>
        <w:jc w:val="left"/>
        <w:rPr>
          <w:rFonts w:ascii="Candara" w:hAnsi="Candara"/>
          <w:color w:val="808080"/>
        </w:rPr>
      </w:pPr>
      <w:r>
        <w:rPr>
          <w:rFonts w:ascii="Candara" w:hAnsi="Candara"/>
          <w:color w:val="808080"/>
        </w:rPr>
      </w:r>
    </w:p>
    <w:p>
      <w:pPr>
        <w:pStyle w:val="TextBody"/>
        <w:widowControl/>
        <w:suppressAutoHyphens w:val="true"/>
        <w:bidi w:val="0"/>
        <w:spacing w:before="0" w:after="120"/>
        <w:ind w:left="-809" w:right="-720" w:hanging="0"/>
        <w:jc w:val="left"/>
        <w:rPr>
          <w:rFonts w:ascii="Candara" w:hAnsi="Candara"/>
          <w:color w:val="808080"/>
        </w:rPr>
      </w:pPr>
      <w:r>
        <w:rPr>
          <w:rFonts w:ascii="Candara" w:hAnsi="Candara"/>
          <w:b/>
          <w:bCs/>
          <w:color w:val="808080"/>
        </w:rPr>
        <w:t>Requirements</w:t>
      </w:r>
      <w:r>
        <w:rPr>
          <w:rFonts w:ascii="Candara" w:hAnsi="Candara"/>
          <w:color w:val="808080"/>
        </w:rPr>
        <w:t xml:space="preserve"> :</w:t>
      </w:r>
    </w:p>
    <w:p>
      <w:pPr>
        <w:pStyle w:val="TextBody"/>
        <w:widowControl/>
        <w:suppressAutoHyphens w:val="true"/>
        <w:bidi w:val="0"/>
        <w:spacing w:before="0" w:after="120"/>
        <w:ind w:left="-809" w:right="-720" w:hanging="0"/>
        <w:jc w:val="left"/>
        <w:rPr>
          <w:rFonts w:ascii="Candara" w:hAnsi="Candara"/>
          <w:color w:val="808080"/>
        </w:rPr>
      </w:pPr>
      <w:r>
        <w:rPr>
          <w:rFonts w:ascii="Candara" w:hAnsi="Candara"/>
          <w:color w:val="808080"/>
        </w:rPr>
        <w:t>Create a new app that showcases the following.</w:t>
      </w:r>
    </w:p>
    <w:p>
      <w:pPr>
        <w:pStyle w:val="TextBody"/>
        <w:widowControl/>
        <w:suppressAutoHyphens w:val="true"/>
        <w:bidi w:val="0"/>
        <w:spacing w:before="0" w:after="120"/>
        <w:ind w:left="-809" w:right="-720" w:hanging="0"/>
        <w:jc w:val="left"/>
        <w:rPr>
          <w:rFonts w:ascii="Candara" w:hAnsi="Candara"/>
          <w:color w:val="808080"/>
        </w:rPr>
      </w:pPr>
      <w:r>
        <w:rPr>
          <w:rFonts w:ascii="Candara" w:hAnsi="Candara"/>
          <w:color w:val="808080"/>
        </w:rPr>
        <w:t>1. Creation of the model.  :  done using Room Persistance</w:t>
      </w:r>
    </w:p>
    <w:p>
      <w:pPr>
        <w:pStyle w:val="TextBody"/>
        <w:widowControl/>
        <w:suppressAutoHyphens w:val="true"/>
        <w:bidi w:val="0"/>
        <w:spacing w:before="0" w:after="120"/>
        <w:ind w:left="-809" w:right="-720" w:hanging="0"/>
        <w:jc w:val="left"/>
        <w:rPr>
          <w:rFonts w:ascii="Candara" w:hAnsi="Candara"/>
          <w:color w:val="808080"/>
        </w:rPr>
      </w:pPr>
      <w:r>
        <w:rPr>
          <w:rFonts w:ascii="Candara" w:hAnsi="Candara"/>
          <w:color w:val="808080"/>
        </w:rPr>
        <w:t>2. Create mock data for the models using json. Show case at least 3 mock products :  Done for debug and beta builds</w:t>
      </w:r>
    </w:p>
    <w:p>
      <w:pPr>
        <w:pStyle w:val="TextBody"/>
        <w:widowControl/>
        <w:suppressAutoHyphens w:val="true"/>
        <w:bidi w:val="0"/>
        <w:spacing w:before="0" w:after="120"/>
        <w:ind w:left="-809" w:right="-720" w:hanging="0"/>
        <w:jc w:val="left"/>
        <w:rPr>
          <w:rFonts w:ascii="Candara" w:hAnsi="Candara"/>
          <w:color w:val="808080"/>
        </w:rPr>
      </w:pPr>
      <w:r>
        <w:rPr>
          <w:rFonts w:ascii="Candara" w:hAnsi="Candara"/>
          <w:color w:val="808080"/>
        </w:rPr>
        <w:t>3. Use of Persistent Storage to store the model. Implement the following. :  Done using Room Persistence</w:t>
      </w:r>
    </w:p>
    <w:p>
      <w:pPr>
        <w:pStyle w:val="TextBody"/>
        <w:widowControl/>
        <w:suppressAutoHyphens w:val="true"/>
        <w:bidi w:val="0"/>
        <w:spacing w:before="0" w:after="120"/>
        <w:ind w:left="-269" w:right="-720" w:hanging="0"/>
        <w:jc w:val="left"/>
        <w:rPr>
          <w:rFonts w:ascii="Candara" w:hAnsi="Candara"/>
          <w:color w:val="808080"/>
        </w:rPr>
      </w:pPr>
      <w:r>
        <w:rPr>
          <w:rFonts w:ascii="Candara" w:hAnsi="Candara"/>
          <w:color w:val="808080"/>
        </w:rPr>
        <w:tab/>
        <w:t>1. INSERT</w:t>
      </w:r>
    </w:p>
    <w:p>
      <w:pPr>
        <w:pStyle w:val="TextBody"/>
        <w:widowControl/>
        <w:suppressAutoHyphens w:val="true"/>
        <w:bidi w:val="0"/>
        <w:spacing w:before="0" w:after="120"/>
        <w:ind w:left="-269" w:right="-720" w:hanging="0"/>
        <w:jc w:val="left"/>
        <w:rPr>
          <w:rFonts w:ascii="Candara" w:hAnsi="Candara"/>
          <w:color w:val="808080"/>
        </w:rPr>
      </w:pPr>
      <w:r>
        <w:rPr>
          <w:rFonts w:ascii="Candara" w:hAnsi="Candara"/>
          <w:color w:val="808080"/>
        </w:rPr>
        <w:tab/>
        <w:t xml:space="preserve">2. SELECT </w:t>
      </w:r>
    </w:p>
    <w:p>
      <w:pPr>
        <w:pStyle w:val="TextBody"/>
        <w:widowControl/>
        <w:suppressAutoHyphens w:val="true"/>
        <w:bidi w:val="0"/>
        <w:spacing w:before="0" w:after="120"/>
        <w:ind w:left="-269" w:right="-720" w:hanging="0"/>
        <w:jc w:val="left"/>
        <w:rPr>
          <w:rFonts w:ascii="Candara" w:hAnsi="Candara"/>
          <w:color w:val="808080"/>
        </w:rPr>
      </w:pPr>
      <w:r>
        <w:rPr>
          <w:rFonts w:ascii="Candara" w:hAnsi="Candara"/>
          <w:color w:val="808080"/>
        </w:rPr>
        <w:tab/>
        <w:t>3. UPDATE</w:t>
      </w:r>
    </w:p>
    <w:p>
      <w:pPr>
        <w:pStyle w:val="TextBody"/>
        <w:widowControl/>
        <w:suppressAutoHyphens w:val="true"/>
        <w:bidi w:val="0"/>
        <w:spacing w:before="0" w:after="120"/>
        <w:ind w:left="-809" w:right="-720" w:hanging="0"/>
        <w:jc w:val="left"/>
        <w:rPr>
          <w:rFonts w:ascii="Candara" w:hAnsi="Candara"/>
          <w:color w:val="808080"/>
        </w:rPr>
      </w:pPr>
      <w:r>
        <w:rPr>
          <w:rFonts w:ascii="Candara" w:hAnsi="Candara"/>
          <w:color w:val="808080"/>
        </w:rPr>
        <w:t>4. Have the initial screen contain at minimum buttons that are labeled “Show Product” and “Create Product”.</w:t>
      </w:r>
    </w:p>
    <w:p>
      <w:pPr>
        <w:pStyle w:val="TextBody"/>
        <w:widowControl/>
        <w:suppressAutoHyphens w:val="true"/>
        <w:bidi w:val="0"/>
        <w:spacing w:before="0" w:after="120"/>
        <w:ind w:left="-89" w:right="-720" w:hanging="0"/>
        <w:jc w:val="left"/>
        <w:rPr>
          <w:rFonts w:ascii="Candara" w:hAnsi="Candara"/>
          <w:color w:val="808080"/>
        </w:rPr>
      </w:pPr>
      <w:r>
        <w:rPr>
          <w:rFonts w:ascii="Candara" w:hAnsi="Candara"/>
          <w:color w:val="808080"/>
        </w:rPr>
        <w:t> </w:t>
      </w:r>
      <w:r>
        <w:rPr>
          <w:rFonts w:ascii="Candara" w:hAnsi="Candara"/>
          <w:color w:val="808080"/>
        </w:rPr>
        <w:t>I have taken a little liberty here making initial screen contain list of products and add product button. The next screen contains a product details screen where user may add or update a product.</w:t>
      </w:r>
    </w:p>
    <w:p>
      <w:pPr>
        <w:pStyle w:val="TextBody"/>
        <w:widowControl/>
        <w:suppressAutoHyphens w:val="true"/>
        <w:bidi w:val="0"/>
        <w:spacing w:before="0" w:after="120"/>
        <w:ind w:left="-809" w:right="-720" w:hanging="0"/>
        <w:jc w:val="left"/>
        <w:rPr>
          <w:rFonts w:ascii="Candara" w:hAnsi="Candara"/>
          <w:color w:val="808080"/>
        </w:rPr>
      </w:pPr>
      <w:r>
        <w:rPr>
          <w:rFonts w:ascii="Candara" w:hAnsi="Candara"/>
          <w:color w:val="808080"/>
        </w:rPr>
        <w:t>Features not implemented include:</w:t>
      </w:r>
    </w:p>
    <w:p>
      <w:pPr>
        <w:pStyle w:val="TextBody"/>
        <w:widowControl/>
        <w:numPr>
          <w:ilvl w:val="0"/>
          <w:numId w:val="2"/>
        </w:numPr>
        <w:suppressAutoHyphens w:val="true"/>
        <w:bidi w:val="0"/>
        <w:spacing w:before="0" w:after="120"/>
        <w:jc w:val="left"/>
        <w:rPr>
          <w:rFonts w:ascii="Candara" w:hAnsi="Candara"/>
          <w:color w:val="808080"/>
        </w:rPr>
      </w:pPr>
      <w:r>
        <w:rPr>
          <w:rFonts w:ascii="Candara" w:hAnsi="Candara"/>
          <w:color w:val="808080"/>
        </w:rPr>
        <w:t>Product Colors</w:t>
      </w:r>
    </w:p>
    <w:p>
      <w:pPr>
        <w:pStyle w:val="TextBody"/>
        <w:widowControl/>
        <w:numPr>
          <w:ilvl w:val="0"/>
          <w:numId w:val="2"/>
        </w:numPr>
        <w:suppressAutoHyphens w:val="true"/>
        <w:bidi w:val="0"/>
        <w:spacing w:before="0" w:after="120"/>
        <w:jc w:val="left"/>
        <w:rPr>
          <w:rFonts w:ascii="Candara" w:hAnsi="Candara"/>
          <w:color w:val="808080"/>
        </w:rPr>
      </w:pPr>
      <w:r>
        <w:rPr>
          <w:rFonts w:ascii="Candara" w:hAnsi="Candara"/>
          <w:color w:val="808080"/>
        </w:rPr>
        <w:t>Stores</w:t>
      </w:r>
    </w:p>
    <w:p>
      <w:pPr>
        <w:pStyle w:val="TextBody"/>
        <w:widowControl/>
        <w:numPr>
          <w:ilvl w:val="0"/>
          <w:numId w:val="2"/>
        </w:numPr>
        <w:suppressAutoHyphens w:val="true"/>
        <w:bidi w:val="0"/>
        <w:spacing w:before="0" w:after="120"/>
        <w:jc w:val="left"/>
        <w:rPr>
          <w:rFonts w:ascii="Candara" w:hAnsi="Candara"/>
          <w:color w:val="808080"/>
        </w:rPr>
      </w:pPr>
      <w:r>
        <w:rPr>
          <w:rFonts w:ascii="Candara" w:hAnsi="Candara"/>
          <w:color w:val="808080"/>
        </w:rPr>
        <w:t>Product Image</w:t>
      </w:r>
    </w:p>
    <w:p>
      <w:pPr>
        <w:pStyle w:val="TextBody"/>
        <w:widowControl/>
        <w:numPr>
          <w:ilvl w:val="0"/>
          <w:numId w:val="2"/>
        </w:numPr>
        <w:suppressAutoHyphens w:val="true"/>
        <w:bidi w:val="0"/>
        <w:spacing w:before="0" w:after="120"/>
        <w:jc w:val="left"/>
        <w:rPr>
          <w:rFonts w:ascii="Candara" w:hAnsi="Candara"/>
          <w:color w:val="808080"/>
        </w:rPr>
      </w:pPr>
      <w:r>
        <w:rPr>
          <w:rFonts w:ascii="Candara" w:hAnsi="Candara"/>
          <w:color w:val="808080"/>
        </w:rPr>
        <w:t>Deletion of product</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OpenSymbol">
    <w:altName w:val="Arial Unicode MS"/>
    <w:charset w:val="02"/>
    <w:family w:val="auto"/>
    <w:pitch w:val="default"/>
  </w:font>
  <w:font w:name="Arial">
    <w:charset w:val="00"/>
    <w:family w:val="roman"/>
    <w:pitch w:val="variable"/>
  </w:font>
  <w:font w:name="Candara">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9"/>
        </w:tabs>
        <w:ind w:left="-89" w:hanging="360"/>
      </w:pPr>
      <w:rPr>
        <w:rFonts w:ascii="Symbol" w:hAnsi="Symbol" w:cs="Symbol" w:hint="default"/>
        <w:rFonts w:cs="OpenSymbol"/>
      </w:rPr>
    </w:lvl>
    <w:lvl w:ilvl="1">
      <w:start w:val="1"/>
      <w:numFmt w:val="bullet"/>
      <w:lvlText w:val="◦"/>
      <w:lvlJc w:val="left"/>
      <w:pPr>
        <w:tabs>
          <w:tab w:val="num" w:pos="271"/>
        </w:tabs>
        <w:ind w:left="271" w:hanging="360"/>
      </w:pPr>
      <w:rPr>
        <w:rFonts w:ascii="OpenSymbol" w:hAnsi="OpenSymbol" w:cs="OpenSymbol" w:hint="default"/>
        <w:rFonts w:cs="OpenSymbol"/>
      </w:rPr>
    </w:lvl>
    <w:lvl w:ilvl="2">
      <w:start w:val="1"/>
      <w:numFmt w:val="bullet"/>
      <w:lvlText w:val="▪"/>
      <w:lvlJc w:val="left"/>
      <w:pPr>
        <w:tabs>
          <w:tab w:val="num" w:pos="631"/>
        </w:tabs>
        <w:ind w:left="631" w:hanging="360"/>
      </w:pPr>
      <w:rPr>
        <w:rFonts w:ascii="OpenSymbol" w:hAnsi="OpenSymbol" w:cs="OpenSymbol" w:hint="default"/>
        <w:rFonts w:cs="OpenSymbol"/>
      </w:rPr>
    </w:lvl>
    <w:lvl w:ilvl="3">
      <w:start w:val="1"/>
      <w:numFmt w:val="bullet"/>
      <w:lvlText w:val=""/>
      <w:lvlJc w:val="left"/>
      <w:pPr>
        <w:tabs>
          <w:tab w:val="num" w:pos="991"/>
        </w:tabs>
        <w:ind w:left="991" w:hanging="360"/>
      </w:pPr>
      <w:rPr>
        <w:rFonts w:ascii="Symbol" w:hAnsi="Symbol" w:cs="Symbol" w:hint="default"/>
        <w:rFonts w:cs="OpenSymbol"/>
      </w:rPr>
    </w:lvl>
    <w:lvl w:ilvl="4">
      <w:start w:val="1"/>
      <w:numFmt w:val="bullet"/>
      <w:lvlText w:val="◦"/>
      <w:lvlJc w:val="left"/>
      <w:pPr>
        <w:tabs>
          <w:tab w:val="num" w:pos="1351"/>
        </w:tabs>
        <w:ind w:left="1351" w:hanging="360"/>
      </w:pPr>
      <w:rPr>
        <w:rFonts w:ascii="OpenSymbol" w:hAnsi="OpenSymbol" w:cs="OpenSymbol" w:hint="default"/>
        <w:rFonts w:cs="OpenSymbol"/>
      </w:rPr>
    </w:lvl>
    <w:lvl w:ilvl="5">
      <w:start w:val="1"/>
      <w:numFmt w:val="bullet"/>
      <w:lvlText w:val="▪"/>
      <w:lvlJc w:val="left"/>
      <w:pPr>
        <w:tabs>
          <w:tab w:val="num" w:pos="1711"/>
        </w:tabs>
        <w:ind w:left="1711" w:hanging="360"/>
      </w:pPr>
      <w:rPr>
        <w:rFonts w:ascii="OpenSymbol" w:hAnsi="OpenSymbol" w:cs="OpenSymbol" w:hint="default"/>
        <w:rFonts w:cs="OpenSymbol"/>
      </w:rPr>
    </w:lvl>
    <w:lvl w:ilvl="6">
      <w:start w:val="1"/>
      <w:numFmt w:val="bullet"/>
      <w:lvlText w:val=""/>
      <w:lvlJc w:val="left"/>
      <w:pPr>
        <w:tabs>
          <w:tab w:val="num" w:pos="2071"/>
        </w:tabs>
        <w:ind w:left="2071" w:hanging="360"/>
      </w:pPr>
      <w:rPr>
        <w:rFonts w:ascii="Symbol" w:hAnsi="Symbol" w:cs="Symbol" w:hint="default"/>
        <w:rFonts w:cs="OpenSymbol"/>
      </w:rPr>
    </w:lvl>
    <w:lvl w:ilvl="7">
      <w:start w:val="1"/>
      <w:numFmt w:val="bullet"/>
      <w:lvlText w:val="◦"/>
      <w:lvlJc w:val="left"/>
      <w:pPr>
        <w:tabs>
          <w:tab w:val="num" w:pos="2431"/>
        </w:tabs>
        <w:ind w:left="2431" w:hanging="360"/>
      </w:pPr>
      <w:rPr>
        <w:rFonts w:ascii="OpenSymbol" w:hAnsi="OpenSymbol" w:cs="OpenSymbol" w:hint="default"/>
        <w:rFonts w:cs="OpenSymbol"/>
      </w:rPr>
    </w:lvl>
    <w:lvl w:ilvl="8">
      <w:start w:val="1"/>
      <w:numFmt w:val="bullet"/>
      <w:lvlText w:val="▪"/>
      <w:lvlJc w:val="left"/>
      <w:pPr>
        <w:tabs>
          <w:tab w:val="num" w:pos="2791"/>
        </w:tabs>
        <w:ind w:left="2791" w:hanging="360"/>
      </w:pPr>
      <w:rPr>
        <w:rFonts w:ascii="OpenSymbol" w:hAnsi="OpenSymbol" w:cs="OpenSymbol" w:hint="default"/>
        <w:rFonts w:cs="OpenSymbol"/>
      </w:rPr>
    </w:lvl>
  </w:abstractNum>
  <w:abstractNum w:abstractNumId="2">
    <w:lvl w:ilvl="0">
      <w:start w:val="1"/>
      <w:numFmt w:val="bullet"/>
      <w:lvlText w:val=""/>
      <w:lvlJc w:val="left"/>
      <w:pPr>
        <w:tabs>
          <w:tab w:val="num" w:pos="-89"/>
        </w:tabs>
        <w:ind w:left="-89" w:hanging="360"/>
      </w:pPr>
      <w:rPr>
        <w:rFonts w:ascii="Symbol" w:hAnsi="Symbol" w:cs="Symbol" w:hint="default"/>
        <w:rFonts w:cs="OpenSymbol"/>
      </w:rPr>
    </w:lvl>
    <w:lvl w:ilvl="1">
      <w:start w:val="1"/>
      <w:numFmt w:val="bullet"/>
      <w:lvlText w:val="◦"/>
      <w:lvlJc w:val="left"/>
      <w:pPr>
        <w:tabs>
          <w:tab w:val="num" w:pos="271"/>
        </w:tabs>
        <w:ind w:left="271" w:hanging="360"/>
      </w:pPr>
      <w:rPr>
        <w:rFonts w:ascii="OpenSymbol" w:hAnsi="OpenSymbol" w:cs="OpenSymbol" w:hint="default"/>
        <w:rFonts w:cs="OpenSymbol"/>
      </w:rPr>
    </w:lvl>
    <w:lvl w:ilvl="2">
      <w:start w:val="1"/>
      <w:numFmt w:val="bullet"/>
      <w:lvlText w:val="▪"/>
      <w:lvlJc w:val="left"/>
      <w:pPr>
        <w:tabs>
          <w:tab w:val="num" w:pos="631"/>
        </w:tabs>
        <w:ind w:left="631" w:hanging="360"/>
      </w:pPr>
      <w:rPr>
        <w:rFonts w:ascii="OpenSymbol" w:hAnsi="OpenSymbol" w:cs="OpenSymbol" w:hint="default"/>
        <w:rFonts w:cs="OpenSymbol"/>
      </w:rPr>
    </w:lvl>
    <w:lvl w:ilvl="3">
      <w:start w:val="1"/>
      <w:numFmt w:val="bullet"/>
      <w:lvlText w:val=""/>
      <w:lvlJc w:val="left"/>
      <w:pPr>
        <w:tabs>
          <w:tab w:val="num" w:pos="991"/>
        </w:tabs>
        <w:ind w:left="991" w:hanging="360"/>
      </w:pPr>
      <w:rPr>
        <w:rFonts w:ascii="Symbol" w:hAnsi="Symbol" w:cs="Symbol" w:hint="default"/>
        <w:rFonts w:cs="OpenSymbol"/>
      </w:rPr>
    </w:lvl>
    <w:lvl w:ilvl="4">
      <w:start w:val="1"/>
      <w:numFmt w:val="bullet"/>
      <w:lvlText w:val="◦"/>
      <w:lvlJc w:val="left"/>
      <w:pPr>
        <w:tabs>
          <w:tab w:val="num" w:pos="1351"/>
        </w:tabs>
        <w:ind w:left="1351" w:hanging="360"/>
      </w:pPr>
      <w:rPr>
        <w:rFonts w:ascii="OpenSymbol" w:hAnsi="OpenSymbol" w:cs="OpenSymbol" w:hint="default"/>
        <w:rFonts w:cs="OpenSymbol"/>
      </w:rPr>
    </w:lvl>
    <w:lvl w:ilvl="5">
      <w:start w:val="1"/>
      <w:numFmt w:val="bullet"/>
      <w:lvlText w:val="▪"/>
      <w:lvlJc w:val="left"/>
      <w:pPr>
        <w:tabs>
          <w:tab w:val="num" w:pos="1711"/>
        </w:tabs>
        <w:ind w:left="1711" w:hanging="360"/>
      </w:pPr>
      <w:rPr>
        <w:rFonts w:ascii="OpenSymbol" w:hAnsi="OpenSymbol" w:cs="OpenSymbol" w:hint="default"/>
        <w:rFonts w:cs="OpenSymbol"/>
      </w:rPr>
    </w:lvl>
    <w:lvl w:ilvl="6">
      <w:start w:val="1"/>
      <w:numFmt w:val="bullet"/>
      <w:lvlText w:val=""/>
      <w:lvlJc w:val="left"/>
      <w:pPr>
        <w:tabs>
          <w:tab w:val="num" w:pos="2071"/>
        </w:tabs>
        <w:ind w:left="2071" w:hanging="360"/>
      </w:pPr>
      <w:rPr>
        <w:rFonts w:ascii="Symbol" w:hAnsi="Symbol" w:cs="Symbol" w:hint="default"/>
        <w:rFonts w:cs="OpenSymbol"/>
      </w:rPr>
    </w:lvl>
    <w:lvl w:ilvl="7">
      <w:start w:val="1"/>
      <w:numFmt w:val="bullet"/>
      <w:lvlText w:val="◦"/>
      <w:lvlJc w:val="left"/>
      <w:pPr>
        <w:tabs>
          <w:tab w:val="num" w:pos="2431"/>
        </w:tabs>
        <w:ind w:left="2431" w:hanging="360"/>
      </w:pPr>
      <w:rPr>
        <w:rFonts w:ascii="OpenSymbol" w:hAnsi="OpenSymbol" w:cs="OpenSymbol" w:hint="default"/>
        <w:rFonts w:cs="OpenSymbol"/>
      </w:rPr>
    </w:lvl>
    <w:lvl w:ilvl="8">
      <w:start w:val="1"/>
      <w:numFmt w:val="bullet"/>
      <w:lvlText w:val="▪"/>
      <w:lvlJc w:val="left"/>
      <w:pPr>
        <w:tabs>
          <w:tab w:val="num" w:pos="2791"/>
        </w:tabs>
        <w:ind w:left="2791"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false"/>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Arial Unicode MS" w:cs=""/>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000FF"/>
      <w:u w:val="single"/>
      <w:lang w:val="uz-Cyrl-UZ" w:eastAsia="uz-Cyrl-UZ" w:bidi="uz-Cyrl-UZ"/>
    </w:rPr>
  </w:style>
  <w:style w:type="character" w:styleId="TitleChar" w:customStyle="1">
    <w:name w:val="Title Char"/>
    <w:basedOn w:val="DefaultParagraphFont"/>
    <w:qFormat/>
    <w:rPr>
      <w:rFonts w:ascii="Calibri" w:hAnsi="Calibri"/>
      <w:color w:val="17365D"/>
      <w:spacing w:val="5"/>
      <w:sz w:val="52"/>
      <w:szCs w:val="52"/>
    </w:rPr>
  </w:style>
  <w:style w:type="character" w:styleId="BalloonTextChar" w:customStyle="1">
    <w:name w:val="Balloon Text Char"/>
    <w:basedOn w:val="DefaultParagraphFont"/>
    <w:qFormat/>
    <w:rPr>
      <w:rFonts w:ascii="Lucida Grande" w:hAnsi="Lucida Grande" w:cs="Lucida Grande"/>
      <w:sz w:val="18"/>
      <w:szCs w:val="1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Arial" w:hAnsi="Arial" w:cs="Arial Unicode MS"/>
      <w:sz w:val="28"/>
      <w:szCs w:val="28"/>
    </w:rPr>
  </w:style>
  <w:style w:type="paragraph" w:styleId="TextBody" w:customStyle="1">
    <w:name w:val="Text Body"/>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hanging="0"/>
      <w:contextualSpacing/>
    </w:pPr>
    <w:rPr/>
  </w:style>
  <w:style w:type="paragraph" w:styleId="Title">
    <w:name w:val="Title"/>
    <w:basedOn w:val="Normal"/>
    <w:qFormat/>
    <w:pPr>
      <w:pBdr>
        <w:bottom w:val="single" w:sz="8" w:space="0" w:color="4F81BD"/>
      </w:pBdr>
      <w:spacing w:before="0" w:after="300"/>
      <w:contextualSpacing/>
    </w:pPr>
    <w:rPr>
      <w:rFonts w:ascii="Calibri" w:hAnsi="Calibri"/>
      <w:color w:val="17365D"/>
      <w:spacing w:val="5"/>
      <w:sz w:val="52"/>
      <w:szCs w:val="52"/>
    </w:rPr>
  </w:style>
  <w:style w:type="paragraph" w:styleId="BalloonText">
    <w:name w:val="Balloon Text"/>
    <w:basedOn w:val="Normal"/>
    <w:qFormat/>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LibreOffice/5.0.3.2$Windows_x86 LibreOffice_project/e5f16313668ac592c1bfb310f4390624e3dbfb75</Application>
  <Paragraphs>39</Paragraphs>
  <Company>Mobile Apps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2014-02-03T17:55:00Z</dcterms:created>
  <dc:creator>John Ngoi</dc:creator>
  <dc:language>en-US</dc:language>
  <dcterms:modified xsi:type="dcterms:W3CDTF">2017-10-16T17:20:27Z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Mobile Apps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