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A413" w14:textId="14B037BA" w:rsidR="0079461E" w:rsidRDefault="003C0F5D" w:rsidP="0079461E">
      <w:pPr>
        <w:pStyle w:val="NormaleWeb"/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11.</w:t>
      </w:r>
      <w:r w:rsidR="0079461E" w:rsidRPr="0079461E">
        <w:rPr>
          <w:rFonts w:ascii="Arial" w:hAnsi="Arial" w:cs="Arial"/>
          <w:color w:val="000000"/>
          <w:sz w:val="22"/>
          <w:szCs w:val="22"/>
        </w:rPr>
        <w:t>[D] Descrizione della politica di controllo dell’accesso scelta, motivando le scelte effettuate. Si suggerisce di</w:t>
      </w:r>
      <w:r w:rsidR="0079461E">
        <w:rPr>
          <w:rFonts w:ascii="Arial" w:hAnsi="Arial" w:cs="Arial"/>
          <w:color w:val="000000"/>
          <w:sz w:val="22"/>
          <w:szCs w:val="22"/>
        </w:rPr>
        <w:t xml:space="preserve"> </w:t>
      </w:r>
      <w:r w:rsidR="0079461E" w:rsidRPr="0079461E">
        <w:rPr>
          <w:rFonts w:ascii="Arial" w:hAnsi="Arial" w:cs="Arial"/>
          <w:color w:val="000000"/>
          <w:sz w:val="22"/>
          <w:szCs w:val="22"/>
        </w:rPr>
        <w:t>riassumere la politica di controllo dell’accesso con una tabella contenente una riga per ogni tabella, una colonna per ogni utente</w:t>
      </w:r>
    </w:p>
    <w:p w14:paraId="18BB8F1C" w14:textId="77777777" w:rsidR="00753692" w:rsidRDefault="0079461E" w:rsidP="0079461E">
      <w:pPr>
        <w:pStyle w:val="NormaleWeb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79461E">
        <w:rPr>
          <w:rFonts w:ascii="Arial" w:hAnsi="Arial" w:cs="Arial"/>
          <w:color w:val="000000"/>
          <w:sz w:val="22"/>
          <w:szCs w:val="22"/>
        </w:rPr>
        <w:t xml:space="preserve">Autorizzazioni di </w:t>
      </w:r>
      <w:proofErr w:type="spellStart"/>
      <w:r w:rsidR="00A932A8">
        <w:rPr>
          <w:rFonts w:ascii="Arial" w:hAnsi="Arial" w:cs="Arial"/>
          <w:color w:val="000000"/>
          <w:sz w:val="22"/>
          <w:szCs w:val="22"/>
        </w:rPr>
        <w:t>roberto</w:t>
      </w:r>
      <w:proofErr w:type="spellEnd"/>
      <w:r w:rsidRPr="0079461E">
        <w:rPr>
          <w:rFonts w:ascii="Arial" w:hAnsi="Arial" w:cs="Arial"/>
          <w:color w:val="000000"/>
          <w:sz w:val="22"/>
          <w:szCs w:val="22"/>
        </w:rPr>
        <w:t>:</w:t>
      </w:r>
    </w:p>
    <w:p w14:paraId="39E9CAA9" w14:textId="0FB57DAD" w:rsidR="00753692" w:rsidRDefault="0079461E" w:rsidP="00753692">
      <w:pPr>
        <w:pStyle w:val="NormaleWeb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proofErr w:type="spellStart"/>
      <w:r w:rsidRPr="0079461E">
        <w:rPr>
          <w:rFonts w:ascii="Arial" w:hAnsi="Arial" w:cs="Arial"/>
          <w:color w:val="000000"/>
          <w:sz w:val="22"/>
          <w:szCs w:val="22"/>
        </w:rPr>
        <w:t>Insert</w:t>
      </w:r>
      <w:proofErr w:type="spellEnd"/>
      <w:r w:rsidR="00A932A8">
        <w:rPr>
          <w:rFonts w:ascii="Arial" w:hAnsi="Arial" w:cs="Arial"/>
          <w:color w:val="000000"/>
          <w:sz w:val="22"/>
          <w:szCs w:val="22"/>
        </w:rPr>
        <w:t xml:space="preserve"> su “compra”</w:t>
      </w:r>
      <w:r w:rsidRPr="0079461E">
        <w:rPr>
          <w:rFonts w:ascii="Arial" w:hAnsi="Arial" w:cs="Arial"/>
          <w:color w:val="000000"/>
          <w:sz w:val="22"/>
          <w:szCs w:val="22"/>
        </w:rPr>
        <w:t xml:space="preserve"> </w:t>
      </w:r>
      <w:r w:rsidR="00A932A8">
        <w:rPr>
          <w:rFonts w:ascii="Arial" w:hAnsi="Arial" w:cs="Arial"/>
          <w:color w:val="000000"/>
          <w:sz w:val="22"/>
          <w:szCs w:val="22"/>
        </w:rPr>
        <w:t>e “rifornisce” così da poter svolgere le sue mansioni di volontario: fare la spesa con il cliente e riacquistare ciò che manca nel market.</w:t>
      </w:r>
    </w:p>
    <w:p w14:paraId="36951FE0" w14:textId="77777777" w:rsidR="00753692" w:rsidRDefault="00753692" w:rsidP="00753692">
      <w:pPr>
        <w:pStyle w:val="NormaleWeb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79461E">
        <w:rPr>
          <w:rFonts w:ascii="Arial" w:hAnsi="Arial" w:cs="Arial"/>
          <w:color w:val="000000"/>
          <w:sz w:val="22"/>
          <w:szCs w:val="22"/>
        </w:rPr>
        <w:t xml:space="preserve">Select su </w:t>
      </w:r>
      <w:r>
        <w:rPr>
          <w:rFonts w:ascii="Arial" w:hAnsi="Arial" w:cs="Arial"/>
          <w:color w:val="000000"/>
          <w:sz w:val="22"/>
          <w:szCs w:val="22"/>
        </w:rPr>
        <w:t xml:space="preserve">“turni” </w:t>
      </w:r>
      <w:r w:rsidRPr="0079461E">
        <w:rPr>
          <w:rFonts w:ascii="Arial" w:hAnsi="Arial" w:cs="Arial"/>
          <w:color w:val="000000"/>
          <w:sz w:val="22"/>
          <w:szCs w:val="22"/>
        </w:rPr>
        <w:t xml:space="preserve">per </w:t>
      </w:r>
      <w:r>
        <w:rPr>
          <w:rFonts w:ascii="Arial" w:hAnsi="Arial" w:cs="Arial"/>
          <w:color w:val="000000"/>
          <w:sz w:val="22"/>
          <w:szCs w:val="22"/>
        </w:rPr>
        <w:t>visione i turni che gli sono stati assegnati</w:t>
      </w:r>
    </w:p>
    <w:p w14:paraId="40A2FEE9" w14:textId="6CB9F951" w:rsidR="00753692" w:rsidRPr="00753692" w:rsidRDefault="00753692" w:rsidP="00753692">
      <w:pPr>
        <w:pStyle w:val="NormaleWeb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79461E">
        <w:rPr>
          <w:rFonts w:ascii="Arial" w:hAnsi="Arial" w:cs="Arial"/>
          <w:color w:val="000000"/>
          <w:sz w:val="22"/>
          <w:szCs w:val="22"/>
        </w:rPr>
        <w:t xml:space="preserve">Select e Update su </w:t>
      </w:r>
      <w:r>
        <w:rPr>
          <w:rFonts w:ascii="Arial" w:hAnsi="Arial" w:cs="Arial"/>
          <w:color w:val="000000"/>
          <w:sz w:val="22"/>
          <w:szCs w:val="22"/>
        </w:rPr>
        <w:t>“prodotto”</w:t>
      </w:r>
      <w:r w:rsidRPr="0079461E">
        <w:rPr>
          <w:rFonts w:ascii="Arial" w:hAnsi="Arial" w:cs="Arial"/>
          <w:color w:val="000000"/>
          <w:sz w:val="22"/>
          <w:szCs w:val="22"/>
        </w:rPr>
        <w:t xml:space="preserve"> così da </w:t>
      </w:r>
      <w:r>
        <w:rPr>
          <w:rFonts w:ascii="Arial" w:hAnsi="Arial" w:cs="Arial"/>
          <w:color w:val="000000"/>
          <w:sz w:val="22"/>
          <w:szCs w:val="22"/>
        </w:rPr>
        <w:t>poter aggiornare le quantità dopo aver aiutato un cliente all’acquisto, dopo aver fatto rifornimento degli articoli mancanti oppure dopo aver ricevuto una donazione.</w:t>
      </w:r>
      <w:r w:rsidRPr="00753692">
        <w:rPr>
          <w:rFonts w:ascii="Arial" w:hAnsi="Arial" w:cs="Arial"/>
          <w:color w:val="000000"/>
          <w:sz w:val="22"/>
          <w:szCs w:val="22"/>
        </w:rPr>
        <w:br/>
      </w:r>
    </w:p>
    <w:p w14:paraId="167E95B3" w14:textId="67F39AA3" w:rsidR="00753692" w:rsidRDefault="00753692" w:rsidP="00753692">
      <w:pPr>
        <w:pStyle w:val="NormaleWeb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79461E">
        <w:rPr>
          <w:rFonts w:ascii="Arial" w:hAnsi="Arial" w:cs="Arial"/>
          <w:color w:val="000000"/>
          <w:sz w:val="22"/>
          <w:szCs w:val="22"/>
        </w:rPr>
        <w:t xml:space="preserve">Autorizzazioni di </w:t>
      </w:r>
      <w:r>
        <w:rPr>
          <w:rFonts w:ascii="Arial" w:hAnsi="Arial" w:cs="Arial"/>
          <w:color w:val="000000"/>
          <w:sz w:val="22"/>
          <w:szCs w:val="22"/>
        </w:rPr>
        <w:t>alice</w:t>
      </w:r>
      <w:r w:rsidRPr="0079461E">
        <w:rPr>
          <w:rFonts w:ascii="Arial" w:hAnsi="Arial" w:cs="Arial"/>
          <w:color w:val="000000"/>
          <w:sz w:val="22"/>
          <w:szCs w:val="22"/>
        </w:rPr>
        <w:t>:</w:t>
      </w:r>
    </w:p>
    <w:p w14:paraId="35B41B34" w14:textId="5F1AAF77" w:rsidR="00753692" w:rsidRDefault="00753692" w:rsidP="006746D5">
      <w:pPr>
        <w:pStyle w:val="NormaleWeb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C75A7D">
        <w:rPr>
          <w:rFonts w:ascii="Arial" w:hAnsi="Arial" w:cs="Arial"/>
          <w:color w:val="000000"/>
          <w:sz w:val="22"/>
          <w:szCs w:val="22"/>
        </w:rPr>
        <w:t>Select</w:t>
      </w:r>
      <w:r w:rsidRPr="00C75A7D">
        <w:rPr>
          <w:rFonts w:ascii="Arial" w:hAnsi="Arial" w:cs="Arial"/>
          <w:color w:val="000000"/>
          <w:sz w:val="22"/>
          <w:szCs w:val="22"/>
        </w:rPr>
        <w:t xml:space="preserve"> su “</w:t>
      </w:r>
      <w:r w:rsidR="00C75A7D" w:rsidRPr="00C75A7D">
        <w:rPr>
          <w:rFonts w:ascii="Arial" w:hAnsi="Arial" w:cs="Arial"/>
          <w:color w:val="000000"/>
          <w:sz w:val="22"/>
          <w:szCs w:val="22"/>
        </w:rPr>
        <w:t>recapito</w:t>
      </w:r>
      <w:r w:rsidRPr="00C75A7D">
        <w:rPr>
          <w:rFonts w:ascii="Arial" w:hAnsi="Arial" w:cs="Arial"/>
          <w:color w:val="000000"/>
          <w:sz w:val="22"/>
          <w:szCs w:val="22"/>
        </w:rPr>
        <w:t>” e “</w:t>
      </w:r>
      <w:r w:rsidR="00C75A7D" w:rsidRPr="00C75A7D">
        <w:rPr>
          <w:rFonts w:ascii="Arial" w:hAnsi="Arial" w:cs="Arial"/>
          <w:color w:val="000000"/>
          <w:sz w:val="22"/>
          <w:szCs w:val="22"/>
        </w:rPr>
        <w:t>volontario</w:t>
      </w:r>
      <w:r w:rsidRPr="00C75A7D">
        <w:rPr>
          <w:rFonts w:ascii="Arial" w:hAnsi="Arial" w:cs="Arial"/>
          <w:color w:val="000000"/>
          <w:sz w:val="22"/>
          <w:szCs w:val="22"/>
        </w:rPr>
        <w:t>” così</w:t>
      </w:r>
      <w:r w:rsidR="00C75A7D" w:rsidRPr="00C75A7D">
        <w:rPr>
          <w:rFonts w:ascii="Arial" w:hAnsi="Arial" w:cs="Arial"/>
          <w:color w:val="000000"/>
          <w:sz w:val="22"/>
          <w:szCs w:val="22"/>
        </w:rPr>
        <w:t xml:space="preserve"> da poter</w:t>
      </w:r>
      <w:r w:rsidR="00C75A7D">
        <w:rPr>
          <w:rFonts w:ascii="Arial" w:hAnsi="Arial" w:cs="Arial"/>
          <w:color w:val="000000"/>
          <w:sz w:val="22"/>
          <w:szCs w:val="22"/>
        </w:rPr>
        <w:t>ne visionare i dati</w:t>
      </w:r>
    </w:p>
    <w:p w14:paraId="1DCA4405" w14:textId="4CD4441D" w:rsidR="00C75A7D" w:rsidRDefault="001476E6" w:rsidP="006746D5">
      <w:pPr>
        <w:pStyle w:val="NormaleWeb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Select, Update 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Insert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su “rifornisce”, “cliente”</w:t>
      </w:r>
      <w:r>
        <w:rPr>
          <w:rFonts w:ascii="Arial" w:hAnsi="Arial" w:cs="Arial"/>
          <w:color w:val="000000"/>
          <w:sz w:val="22"/>
          <w:szCs w:val="22"/>
        </w:rPr>
        <w:t>, “</w:t>
      </w:r>
      <w:r>
        <w:rPr>
          <w:rFonts w:ascii="Arial" w:hAnsi="Arial" w:cs="Arial"/>
          <w:color w:val="000000"/>
          <w:sz w:val="22"/>
          <w:szCs w:val="22"/>
        </w:rPr>
        <w:t>turni</w:t>
      </w:r>
      <w:r>
        <w:rPr>
          <w:rFonts w:ascii="Arial" w:hAnsi="Arial" w:cs="Arial"/>
          <w:color w:val="000000"/>
          <w:sz w:val="22"/>
          <w:szCs w:val="22"/>
        </w:rPr>
        <w:t>”</w:t>
      </w:r>
      <w:r>
        <w:rPr>
          <w:rFonts w:ascii="Arial" w:hAnsi="Arial" w:cs="Arial"/>
          <w:color w:val="000000"/>
          <w:sz w:val="22"/>
          <w:szCs w:val="22"/>
        </w:rPr>
        <w:t>, “donatore”, “prodotto”</w:t>
      </w:r>
      <w:r w:rsidR="00993F33">
        <w:rPr>
          <w:rFonts w:ascii="Arial" w:hAnsi="Arial" w:cs="Arial"/>
          <w:color w:val="000000"/>
          <w:sz w:val="22"/>
          <w:szCs w:val="22"/>
        </w:rPr>
        <w:t xml:space="preserve"> così da poter gestire</w:t>
      </w:r>
      <w:r w:rsidR="00E1319B">
        <w:rPr>
          <w:rFonts w:ascii="Arial" w:hAnsi="Arial" w:cs="Arial"/>
          <w:color w:val="000000"/>
          <w:sz w:val="22"/>
          <w:szCs w:val="22"/>
        </w:rPr>
        <w:t xml:space="preserve"> al meglio il Social Market ed eseguire le </w:t>
      </w:r>
      <w:r w:rsidR="008E3D9A">
        <w:rPr>
          <w:rFonts w:ascii="Arial" w:hAnsi="Arial" w:cs="Arial"/>
          <w:color w:val="000000"/>
          <w:sz w:val="22"/>
          <w:szCs w:val="22"/>
        </w:rPr>
        <w:t xml:space="preserve">proprie </w:t>
      </w:r>
      <w:r w:rsidR="00E1319B">
        <w:rPr>
          <w:rFonts w:ascii="Arial" w:hAnsi="Arial" w:cs="Arial"/>
          <w:color w:val="000000"/>
          <w:sz w:val="22"/>
          <w:szCs w:val="22"/>
        </w:rPr>
        <w:t xml:space="preserve">mansioni </w:t>
      </w:r>
      <w:r w:rsidR="00CB233C">
        <w:rPr>
          <w:rFonts w:ascii="Arial" w:hAnsi="Arial" w:cs="Arial"/>
          <w:color w:val="000000"/>
          <w:sz w:val="22"/>
          <w:szCs w:val="22"/>
        </w:rPr>
        <w:t>come, ad esempio,</w:t>
      </w:r>
      <w:r w:rsidR="00E1319B">
        <w:rPr>
          <w:rFonts w:ascii="Arial" w:hAnsi="Arial" w:cs="Arial"/>
          <w:color w:val="000000"/>
          <w:sz w:val="22"/>
          <w:szCs w:val="22"/>
        </w:rPr>
        <w:t xml:space="preserve"> aggiornare i turni dei volontari, fornire le tessere ai clienti</w:t>
      </w:r>
      <w:r w:rsidR="007F746E">
        <w:rPr>
          <w:rFonts w:ascii="Arial" w:hAnsi="Arial" w:cs="Arial"/>
          <w:color w:val="000000"/>
          <w:sz w:val="22"/>
          <w:szCs w:val="22"/>
        </w:rPr>
        <w:t>, assegnare punti mensili.</w:t>
      </w:r>
      <w:r w:rsidR="001E4238">
        <w:rPr>
          <w:rFonts w:ascii="Arial" w:hAnsi="Arial" w:cs="Arial"/>
          <w:color w:val="000000"/>
          <w:sz w:val="22"/>
          <w:szCs w:val="22"/>
        </w:rPr>
        <w:t xml:space="preserve"> Queste autorizzazioni sono con GRANT OPTION in modo da poter delegare i propri compiti.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634"/>
        <w:gridCol w:w="2498"/>
        <w:gridCol w:w="2248"/>
      </w:tblGrid>
      <w:tr w:rsidR="00B938A2" w14:paraId="0A5CC8ED" w14:textId="33CECA38" w:rsidTr="00B938A2">
        <w:trPr>
          <w:jc w:val="center"/>
        </w:trPr>
        <w:tc>
          <w:tcPr>
            <w:tcW w:w="2634" w:type="dxa"/>
          </w:tcPr>
          <w:p w14:paraId="1959B6A9" w14:textId="1A9BDFBA" w:rsidR="00B938A2" w:rsidRDefault="00B938A2" w:rsidP="003F4368">
            <w:pPr>
              <w:pStyle w:val="NormaleWeb"/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98" w:type="dxa"/>
          </w:tcPr>
          <w:p w14:paraId="21C1295E" w14:textId="5B719030" w:rsidR="00B938A2" w:rsidRDefault="00B938A2" w:rsidP="003F4368">
            <w:pPr>
              <w:pStyle w:val="NormaleWeb"/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roberto</w:t>
            </w:r>
            <w:proofErr w:type="spellEnd"/>
          </w:p>
        </w:tc>
        <w:tc>
          <w:tcPr>
            <w:tcW w:w="2248" w:type="dxa"/>
          </w:tcPr>
          <w:p w14:paraId="1F3083B6" w14:textId="0493FAC9" w:rsidR="00B938A2" w:rsidRDefault="00B938A2" w:rsidP="003F4368">
            <w:pPr>
              <w:pStyle w:val="NormaleWeb"/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alice</w:t>
            </w:r>
          </w:p>
        </w:tc>
      </w:tr>
      <w:tr w:rsidR="00B938A2" w14:paraId="0A9DDA8E" w14:textId="76D0D652" w:rsidTr="00B938A2">
        <w:trPr>
          <w:jc w:val="center"/>
        </w:trPr>
        <w:tc>
          <w:tcPr>
            <w:tcW w:w="2634" w:type="dxa"/>
          </w:tcPr>
          <w:p w14:paraId="3660BD89" w14:textId="4A60D274" w:rsidR="00B938A2" w:rsidRDefault="00B938A2" w:rsidP="003F4368">
            <w:pPr>
              <w:pStyle w:val="NormaleWeb"/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Compra</w:t>
            </w:r>
          </w:p>
        </w:tc>
        <w:tc>
          <w:tcPr>
            <w:tcW w:w="2498" w:type="dxa"/>
          </w:tcPr>
          <w:p w14:paraId="38540703" w14:textId="1CC1CF48" w:rsidR="00B938A2" w:rsidRDefault="00B938A2" w:rsidP="003F4368">
            <w:pPr>
              <w:pStyle w:val="NormaleWeb"/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insert</w:t>
            </w:r>
            <w:proofErr w:type="spellEnd"/>
          </w:p>
        </w:tc>
        <w:tc>
          <w:tcPr>
            <w:tcW w:w="2248" w:type="dxa"/>
          </w:tcPr>
          <w:p w14:paraId="44BB0778" w14:textId="77777777" w:rsidR="00B938A2" w:rsidRDefault="00B938A2" w:rsidP="003F4368">
            <w:pPr>
              <w:pStyle w:val="NormaleWeb"/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938A2" w14:paraId="65EB9BE5" w14:textId="4A297412" w:rsidTr="00B938A2">
        <w:trPr>
          <w:jc w:val="center"/>
        </w:trPr>
        <w:tc>
          <w:tcPr>
            <w:tcW w:w="2634" w:type="dxa"/>
          </w:tcPr>
          <w:p w14:paraId="2494F468" w14:textId="70AEDA11" w:rsidR="00B938A2" w:rsidRDefault="00B938A2" w:rsidP="00B938A2">
            <w:pPr>
              <w:pStyle w:val="NormaleWeb"/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Rifornisce</w:t>
            </w:r>
          </w:p>
        </w:tc>
        <w:tc>
          <w:tcPr>
            <w:tcW w:w="2498" w:type="dxa"/>
          </w:tcPr>
          <w:p w14:paraId="0170F820" w14:textId="2C307E9C" w:rsidR="00B938A2" w:rsidRDefault="00B938A2" w:rsidP="00B938A2">
            <w:pPr>
              <w:pStyle w:val="NormaleWeb"/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insert</w:t>
            </w:r>
            <w:proofErr w:type="spellEnd"/>
          </w:p>
        </w:tc>
        <w:tc>
          <w:tcPr>
            <w:tcW w:w="2248" w:type="dxa"/>
          </w:tcPr>
          <w:p w14:paraId="3356A225" w14:textId="5CF257BF" w:rsidR="00B938A2" w:rsidRDefault="00B938A2" w:rsidP="00B938A2">
            <w:pPr>
              <w:pStyle w:val="NormaleWeb"/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select,insert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,update</w:t>
            </w:r>
            <w:proofErr w:type="spellEnd"/>
          </w:p>
        </w:tc>
      </w:tr>
      <w:tr w:rsidR="00B938A2" w14:paraId="790D584C" w14:textId="4A390ECF" w:rsidTr="00B938A2">
        <w:trPr>
          <w:jc w:val="center"/>
        </w:trPr>
        <w:tc>
          <w:tcPr>
            <w:tcW w:w="2634" w:type="dxa"/>
          </w:tcPr>
          <w:p w14:paraId="1AC889D8" w14:textId="1B084FA6" w:rsidR="00B938A2" w:rsidRDefault="00B938A2" w:rsidP="00B938A2">
            <w:pPr>
              <w:pStyle w:val="NormaleWeb"/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Recapito</w:t>
            </w:r>
          </w:p>
        </w:tc>
        <w:tc>
          <w:tcPr>
            <w:tcW w:w="2498" w:type="dxa"/>
          </w:tcPr>
          <w:p w14:paraId="1A5CE6C2" w14:textId="77777777" w:rsidR="00B938A2" w:rsidRDefault="00B938A2" w:rsidP="00B938A2">
            <w:pPr>
              <w:pStyle w:val="NormaleWeb"/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48" w:type="dxa"/>
          </w:tcPr>
          <w:p w14:paraId="09F9EEF9" w14:textId="14090F16" w:rsidR="00B938A2" w:rsidRDefault="00B938A2" w:rsidP="00B938A2">
            <w:pPr>
              <w:pStyle w:val="NormaleWeb"/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select</w:t>
            </w:r>
            <w:proofErr w:type="spellEnd"/>
          </w:p>
        </w:tc>
      </w:tr>
      <w:tr w:rsidR="00B938A2" w14:paraId="7E6CAB1F" w14:textId="552CD295" w:rsidTr="00B938A2">
        <w:trPr>
          <w:jc w:val="center"/>
        </w:trPr>
        <w:tc>
          <w:tcPr>
            <w:tcW w:w="2634" w:type="dxa"/>
          </w:tcPr>
          <w:p w14:paraId="100141D1" w14:textId="64290D7D" w:rsidR="00B938A2" w:rsidRDefault="00B938A2" w:rsidP="00B938A2">
            <w:pPr>
              <w:pStyle w:val="NormaleWeb"/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Volontario</w:t>
            </w:r>
          </w:p>
        </w:tc>
        <w:tc>
          <w:tcPr>
            <w:tcW w:w="2498" w:type="dxa"/>
          </w:tcPr>
          <w:p w14:paraId="1B46991D" w14:textId="77777777" w:rsidR="00B938A2" w:rsidRDefault="00B938A2" w:rsidP="00B938A2">
            <w:pPr>
              <w:pStyle w:val="NormaleWeb"/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48" w:type="dxa"/>
          </w:tcPr>
          <w:p w14:paraId="3397745F" w14:textId="01D0BDB1" w:rsidR="00B938A2" w:rsidRDefault="00B938A2" w:rsidP="00B938A2">
            <w:pPr>
              <w:pStyle w:val="NormaleWeb"/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select</w:t>
            </w:r>
            <w:proofErr w:type="spellEnd"/>
          </w:p>
        </w:tc>
      </w:tr>
      <w:tr w:rsidR="00B938A2" w14:paraId="42D0E3E7" w14:textId="5827FBD7" w:rsidTr="00B938A2">
        <w:trPr>
          <w:jc w:val="center"/>
        </w:trPr>
        <w:tc>
          <w:tcPr>
            <w:tcW w:w="2634" w:type="dxa"/>
          </w:tcPr>
          <w:p w14:paraId="29EDD04E" w14:textId="75C453E9" w:rsidR="00B938A2" w:rsidRDefault="00B938A2" w:rsidP="00B938A2">
            <w:pPr>
              <w:pStyle w:val="NormaleWeb"/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Cliente</w:t>
            </w:r>
          </w:p>
        </w:tc>
        <w:tc>
          <w:tcPr>
            <w:tcW w:w="2498" w:type="dxa"/>
          </w:tcPr>
          <w:p w14:paraId="235D068C" w14:textId="77777777" w:rsidR="00B938A2" w:rsidRDefault="00B938A2" w:rsidP="00B938A2">
            <w:pPr>
              <w:pStyle w:val="NormaleWeb"/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48" w:type="dxa"/>
          </w:tcPr>
          <w:p w14:paraId="10F549B7" w14:textId="479D75E0" w:rsidR="00B938A2" w:rsidRDefault="00B938A2" w:rsidP="00B938A2">
            <w:pPr>
              <w:pStyle w:val="NormaleWeb"/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select,insert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,update</w:t>
            </w:r>
            <w:proofErr w:type="spellEnd"/>
          </w:p>
        </w:tc>
      </w:tr>
      <w:tr w:rsidR="00B938A2" w14:paraId="40625DC2" w14:textId="4C139A17" w:rsidTr="00B938A2">
        <w:trPr>
          <w:jc w:val="center"/>
        </w:trPr>
        <w:tc>
          <w:tcPr>
            <w:tcW w:w="2634" w:type="dxa"/>
          </w:tcPr>
          <w:p w14:paraId="62C3F3DA" w14:textId="4BF1A350" w:rsidR="00B938A2" w:rsidRDefault="00B938A2" w:rsidP="00B938A2">
            <w:pPr>
              <w:pStyle w:val="NormaleWeb"/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Turni</w:t>
            </w:r>
          </w:p>
        </w:tc>
        <w:tc>
          <w:tcPr>
            <w:tcW w:w="2498" w:type="dxa"/>
          </w:tcPr>
          <w:p w14:paraId="126ED15B" w14:textId="5EFD8608" w:rsidR="00B938A2" w:rsidRDefault="00B938A2" w:rsidP="00B938A2">
            <w:pPr>
              <w:pStyle w:val="NormaleWeb"/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select</w:t>
            </w:r>
            <w:proofErr w:type="spellEnd"/>
          </w:p>
        </w:tc>
        <w:tc>
          <w:tcPr>
            <w:tcW w:w="2248" w:type="dxa"/>
          </w:tcPr>
          <w:p w14:paraId="270B380D" w14:textId="1B8B721C" w:rsidR="00B938A2" w:rsidRDefault="00B938A2" w:rsidP="00B938A2">
            <w:pPr>
              <w:pStyle w:val="NormaleWeb"/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select,insert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,update</w:t>
            </w:r>
            <w:proofErr w:type="spellEnd"/>
          </w:p>
        </w:tc>
      </w:tr>
      <w:tr w:rsidR="00B938A2" w14:paraId="751C3C3E" w14:textId="59536119" w:rsidTr="00B938A2">
        <w:trPr>
          <w:jc w:val="center"/>
        </w:trPr>
        <w:tc>
          <w:tcPr>
            <w:tcW w:w="2634" w:type="dxa"/>
          </w:tcPr>
          <w:p w14:paraId="18B3C32E" w14:textId="360D2AB2" w:rsidR="00B938A2" w:rsidRDefault="00B938A2" w:rsidP="00B938A2">
            <w:pPr>
              <w:pStyle w:val="NormaleWeb"/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Donatore</w:t>
            </w:r>
          </w:p>
        </w:tc>
        <w:tc>
          <w:tcPr>
            <w:tcW w:w="2498" w:type="dxa"/>
          </w:tcPr>
          <w:p w14:paraId="43537E2C" w14:textId="77777777" w:rsidR="00B938A2" w:rsidRDefault="00B938A2" w:rsidP="00B938A2">
            <w:pPr>
              <w:pStyle w:val="NormaleWeb"/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48" w:type="dxa"/>
          </w:tcPr>
          <w:p w14:paraId="6EC0D206" w14:textId="2F0B3767" w:rsidR="00B938A2" w:rsidRDefault="00B938A2" w:rsidP="00B938A2">
            <w:pPr>
              <w:pStyle w:val="NormaleWeb"/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select,insert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,update</w:t>
            </w:r>
            <w:proofErr w:type="spellEnd"/>
          </w:p>
        </w:tc>
      </w:tr>
      <w:tr w:rsidR="00B938A2" w14:paraId="54D9868E" w14:textId="79F23D01" w:rsidTr="00B938A2">
        <w:trPr>
          <w:jc w:val="center"/>
        </w:trPr>
        <w:tc>
          <w:tcPr>
            <w:tcW w:w="2634" w:type="dxa"/>
          </w:tcPr>
          <w:p w14:paraId="574003B1" w14:textId="236F7AD0" w:rsidR="00B938A2" w:rsidRDefault="00B938A2" w:rsidP="00B938A2">
            <w:pPr>
              <w:pStyle w:val="NormaleWeb"/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Prodotto</w:t>
            </w:r>
          </w:p>
        </w:tc>
        <w:tc>
          <w:tcPr>
            <w:tcW w:w="2498" w:type="dxa"/>
          </w:tcPr>
          <w:p w14:paraId="4DDA902A" w14:textId="59036935" w:rsidR="00B938A2" w:rsidRDefault="00B938A2" w:rsidP="00B938A2">
            <w:pPr>
              <w:pStyle w:val="NormaleWeb"/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select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, update</w:t>
            </w:r>
          </w:p>
        </w:tc>
        <w:tc>
          <w:tcPr>
            <w:tcW w:w="2248" w:type="dxa"/>
          </w:tcPr>
          <w:p w14:paraId="5D1B3E7B" w14:textId="32F90C7C" w:rsidR="00B938A2" w:rsidRDefault="00B938A2" w:rsidP="00B938A2">
            <w:pPr>
              <w:pStyle w:val="NormaleWeb"/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select,insert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,update</w:t>
            </w:r>
            <w:proofErr w:type="spellEnd"/>
          </w:p>
        </w:tc>
      </w:tr>
    </w:tbl>
    <w:p w14:paraId="7F9239F0" w14:textId="77777777" w:rsidR="00350DF9" w:rsidRPr="00C75A7D" w:rsidRDefault="00350DF9" w:rsidP="00350DF9">
      <w:pPr>
        <w:pStyle w:val="NormaleWeb"/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p w14:paraId="49A91AFC" w14:textId="77777777" w:rsidR="00753692" w:rsidRPr="0079461E" w:rsidRDefault="00753692" w:rsidP="0079461E">
      <w:pPr>
        <w:pStyle w:val="NormaleWeb"/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p w14:paraId="69CEEB79" w14:textId="77777777" w:rsidR="00170008" w:rsidRPr="0079461E" w:rsidRDefault="00170008" w:rsidP="0079461E">
      <w:pPr>
        <w:spacing w:line="276" w:lineRule="auto"/>
        <w:rPr>
          <w:rFonts w:ascii="Arial" w:hAnsi="Arial" w:cs="Arial"/>
        </w:rPr>
      </w:pPr>
    </w:p>
    <w:sectPr w:rsidR="00170008" w:rsidRPr="007946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D2D"/>
    <w:multiLevelType w:val="hybridMultilevel"/>
    <w:tmpl w:val="DB803BD6"/>
    <w:lvl w:ilvl="0" w:tplc="C86A4732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CFC4298"/>
    <w:multiLevelType w:val="hybridMultilevel"/>
    <w:tmpl w:val="2ABE3892"/>
    <w:lvl w:ilvl="0" w:tplc="39E695E4">
      <w:numFmt w:val="bullet"/>
      <w:lvlText w:val="-"/>
      <w:lvlJc w:val="left"/>
      <w:pPr>
        <w:ind w:left="1434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60E160CC"/>
    <w:multiLevelType w:val="hybridMultilevel"/>
    <w:tmpl w:val="E8FCC562"/>
    <w:lvl w:ilvl="0" w:tplc="39E695E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345542">
    <w:abstractNumId w:val="2"/>
  </w:num>
  <w:num w:numId="2" w16cid:durableId="1947762312">
    <w:abstractNumId w:val="1"/>
  </w:num>
  <w:num w:numId="3" w16cid:durableId="1943026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1E"/>
    <w:rsid w:val="001476E6"/>
    <w:rsid w:val="00170008"/>
    <w:rsid w:val="001E4238"/>
    <w:rsid w:val="00350DF9"/>
    <w:rsid w:val="003C0F5D"/>
    <w:rsid w:val="003F4368"/>
    <w:rsid w:val="00570E08"/>
    <w:rsid w:val="00753692"/>
    <w:rsid w:val="0079461E"/>
    <w:rsid w:val="007F746E"/>
    <w:rsid w:val="008E3D9A"/>
    <w:rsid w:val="00993F33"/>
    <w:rsid w:val="00A932A8"/>
    <w:rsid w:val="00B938A2"/>
    <w:rsid w:val="00C75A7D"/>
    <w:rsid w:val="00CB233C"/>
    <w:rsid w:val="00E1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09246"/>
  <w15:chartTrackingRefBased/>
  <w15:docId w15:val="{48C63477-E1C9-4183-A7CE-7ED22334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79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3F4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2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Patrone</dc:creator>
  <cp:keywords/>
  <dc:description/>
  <cp:lastModifiedBy>Alessandro Patrone</cp:lastModifiedBy>
  <cp:revision>20</cp:revision>
  <dcterms:created xsi:type="dcterms:W3CDTF">2022-07-17T16:33:00Z</dcterms:created>
  <dcterms:modified xsi:type="dcterms:W3CDTF">2022-07-17T16:49:00Z</dcterms:modified>
</cp:coreProperties>
</file>