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Чернов Дмитрий Андреевич, 11И1</w:t>
      </w:r>
    </w:p>
    <w:p>
      <w:pPr>
        <w:pStyle w:val="Normal"/>
        <w:bidi w:val="0"/>
        <w:jc w:val="left"/>
        <w:rPr/>
      </w:pPr>
      <w:r>
        <w:rPr/>
        <w:t>Никитин Александр Дмитриевич, 11И1</w:t>
      </w:r>
    </w:p>
    <w:p>
      <w:pPr>
        <w:pStyle w:val="Normal"/>
        <w:bidi w:val="0"/>
        <w:jc w:val="left"/>
        <w:rPr/>
      </w:pPr>
      <w:r>
        <w:rPr/>
        <w:t>Предуниверситарий НИЯУ МИФИ, Москва, 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Разработка </w:t>
      </w:r>
      <w:r>
        <w:rPr/>
        <w:t xml:space="preserve">прототипа </w:t>
      </w:r>
      <w:r>
        <w:rPr/>
        <w:t>модульного интернет-радио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I. Введение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За последние несколько лет на различных </w:t>
      </w:r>
      <w:r>
        <w:rPr/>
        <w:t>вебсайтах</w:t>
      </w:r>
      <w:r>
        <w:rPr/>
        <w:t xml:space="preserve"> получили широкое распространение</w:t>
      </w:r>
      <w:r>
        <w:rPr>
          <w:vertAlign w:val="superscript"/>
        </w:rPr>
        <w:t>[1]</w:t>
      </w:r>
      <w:r>
        <w:rPr/>
        <w:t xml:space="preserve"> так называемые “интернет радио”. </w:t>
      </w:r>
      <w:r>
        <w:rPr/>
        <w:t>Это трансляции,</w:t>
      </w:r>
      <w:r>
        <w:rPr/>
        <w:t xml:space="preserve"> не предназначены для прямого взаимодействия авторов с аудиторией – вместо этого, </w:t>
      </w:r>
      <w:r>
        <w:rPr/>
        <w:t>вся длительность эфира занята</w:t>
      </w:r>
      <w:r>
        <w:rPr/>
        <w:t xml:space="preserve"> проигрывани</w:t>
      </w:r>
      <w:r>
        <w:rPr/>
        <w:t>ем</w:t>
      </w:r>
      <w:r>
        <w:rPr/>
        <w:t xml:space="preserve"> музыки какой-либо тематики. </w:t>
      </w:r>
      <w:r>
        <w:rPr/>
        <w:t>Это позволяет подключившимся пользователям слушать музыку без необходимости создания собственных плейлистов</w:t>
      </w:r>
      <w:r>
        <w:rPr/>
        <w:t>, от</w:t>
      </w:r>
      <w:r>
        <w:rPr/>
        <w:t>куда</w:t>
      </w:r>
      <w:r>
        <w:rPr/>
        <w:t xml:space="preserve"> и произошло название.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Несмотря на популярность, разработчики стриминговых сервисов не предоставляют каких-либо дополнительных инструментов для организации и координирования работы таких трансляций. Этот проект призван решить данную проблему посредством создания приложения, позволяющего пользователям удобно создавать и настраивать в реальном времени интернет радио для нескольких с</w:t>
      </w:r>
      <w:r>
        <w:rPr/>
        <w:t>триминговых площадок</w:t>
      </w:r>
      <w:r>
        <w:rPr/>
        <w:t xml:space="preserve"> одновременно.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II. Аналогичные проекты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На текущий момент существует несколько способов реш</w:t>
      </w:r>
      <w:r>
        <w:rPr/>
        <w:t>ения</w:t>
      </w:r>
      <w:r>
        <w:rPr/>
        <w:t xml:space="preserve"> </w:t>
      </w:r>
      <w:r>
        <w:rPr/>
        <w:t xml:space="preserve">данной </w:t>
      </w:r>
      <w:r>
        <w:rPr/>
        <w:t>задач</w:t>
      </w:r>
      <w:r>
        <w:rPr/>
        <w:t>и</w:t>
      </w:r>
      <w:r>
        <w:rPr/>
        <w:t xml:space="preserve">, но </w:t>
      </w:r>
      <w:r>
        <w:rPr/>
        <w:t>все</w:t>
      </w:r>
      <w:r>
        <w:rPr/>
        <w:t xml:space="preserve"> они не лишены своих недостатков. Популярный облачный сервис Restream заблокирован в России, а функционал для стриминга на собственные сайты доступен только в </w:t>
      </w:r>
      <w:r>
        <w:rPr/>
        <w:t xml:space="preserve">его </w:t>
      </w:r>
      <w:r>
        <w:rPr/>
        <w:t>платной версии</w:t>
      </w:r>
      <w:r>
        <w:rPr>
          <w:vertAlign w:val="superscript"/>
        </w:rPr>
        <w:t>[</w:t>
      </w:r>
      <w:r>
        <w:rPr>
          <w:vertAlign w:val="superscript"/>
        </w:rPr>
        <w:t>2</w:t>
      </w:r>
      <w:r>
        <w:rPr>
          <w:vertAlign w:val="superscript"/>
        </w:rPr>
        <w:t>]</w:t>
      </w:r>
      <w:r>
        <w:rPr/>
        <w:t xml:space="preserve">. С другой стороны, существует ПО OBS (использующее ffmpeg), но оно потребляет большое количество ресурсов компьютера, </w:t>
      </w:r>
      <w:r>
        <w:rPr/>
        <w:t>интерфейс не оптимизирован для управления интернет-радио</w:t>
      </w:r>
      <w:r>
        <w:rPr/>
        <w:t>, а также, как и в Restream, не поддерживаются некоторые протоколы передачи данных</w:t>
      </w:r>
      <w:r>
        <w:rPr>
          <w:vertAlign w:val="superscript"/>
        </w:rPr>
        <w:t>[</w:t>
      </w:r>
      <w:r>
        <w:rPr>
          <w:vertAlign w:val="superscript"/>
        </w:rPr>
        <w:t>3</w:t>
      </w:r>
      <w:r>
        <w:rPr>
          <w:vertAlign w:val="superscript"/>
        </w:rPr>
        <w:t>]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Все недостатки аналогичных сервисов обусловлены спецификой задачи, которая решается в данном проекте. Разрабатываемое приложение должно не только иметь пользовательский интерфейс управления трансляциями, но и поддерживать кодирование и передачу данных для любых возможных требований сервера назначения. Подробнее эти функции разобраны в следующих 2 параграфах.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III. Форматы файлов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Первое препятствие при создании сервиса, способного передавать мультимедиа файлы через интернет – их кодирование в определённом формате. Интеграция ПО FFmpeg, которое обладает всем необходимым функционалом</w:t>
      </w:r>
      <w:r>
        <w:rPr>
          <w:vertAlign w:val="superscript"/>
        </w:rPr>
        <w:t>[4]</w:t>
      </w:r>
      <w:r>
        <w:rPr/>
        <w:t>, является наиболее оптимальным с точки зрения производительности</w:t>
      </w:r>
      <w:r>
        <w:rPr>
          <w:vertAlign w:val="superscript"/>
        </w:rPr>
        <w:t>[5]</w:t>
      </w:r>
      <w:r>
        <w:rPr/>
        <w:t>, и, как было показано выше, проверенным методом решения данной проблемы.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При выборе форматов файлов, которые будет поддерживать приложение, важно ориентироваться не только на наиболее популярные варианты, но и учитывать особенности требований некоторых крупных сервисов. Исходя из спецификаций API созданных Google, а также нескольких независимых исследований, минимальный необходимый набор кодеков должен включать версии </w:t>
      </w:r>
      <w:r>
        <w:rPr/>
        <w:t xml:space="preserve">AAC, </w:t>
      </w:r>
      <w:r>
        <w:rPr/>
        <w:t>Vorbis и MP3 для аудио</w:t>
      </w:r>
      <w:r>
        <w:rPr>
          <w:vertAlign w:val="superscript"/>
        </w:rPr>
        <w:t>[6][7]</w:t>
      </w:r>
      <w:r>
        <w:rPr/>
        <w:t>, а также FLV, AV1 и H.266/VVC для видео</w:t>
      </w:r>
      <w:r>
        <w:rPr>
          <w:vertAlign w:val="superscript"/>
        </w:rPr>
        <w:t>[8]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IV. Передача данных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Интеграция Ffmpeg является важным шагом в построении приложения, но кодирование данных не принесёт никакой пользы если связь с сервером назначения невозможно установить. Поэтому следующее препятствие, встречаемое в ходе разработки приложения – поддержка протоколов передачи данных. Возможность создания трансляций на любом из протоколов будет являться важным преимуществом данного проекта перед конкурентами.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Исследование документации аналогичных проектов, а также обзорных работ показывает, что в число необходимых протоколов входят RMTP</w:t>
      </w:r>
      <w:r>
        <w:rPr>
          <w:vertAlign w:val="superscript"/>
        </w:rPr>
        <w:t>[9]</w:t>
      </w:r>
      <w:r>
        <w:rPr/>
        <w:t>, HLS</w:t>
      </w:r>
      <w:r>
        <w:rPr>
          <w:vertAlign w:val="superscript"/>
        </w:rPr>
        <w:t>[10]</w:t>
      </w:r>
      <w:r>
        <w:rPr/>
        <w:t xml:space="preserve"> и DASH</w:t>
      </w:r>
      <w:r>
        <w:rPr>
          <w:vertAlign w:val="superscript"/>
        </w:rPr>
        <w:t>[6][11]</w:t>
      </w:r>
      <w:r>
        <w:rPr/>
        <w:t>. Но для того чтобы разрабатываемое приложение было совместимо с наибольшим количеством сервисов, важно поддерживать и менее популярные протоколы, такие как SRT</w:t>
      </w:r>
      <w:r>
        <w:rPr>
          <w:vertAlign w:val="superscript"/>
        </w:rPr>
        <w:t>[12]</w:t>
      </w:r>
      <w:r>
        <w:rPr/>
        <w:t xml:space="preserve"> и RIST</w:t>
      </w:r>
      <w:r>
        <w:rPr>
          <w:vertAlign w:val="superscript"/>
        </w:rPr>
        <w:t>[13]</w:t>
      </w:r>
      <w:r>
        <w:rPr>
          <w:position w:val="0"/>
          <w:sz w:val="24"/>
          <w:vertAlign w:val="baseline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V. Заключение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Таким образом, довольно очевидным является факт того что интернет радио, несмотря на распространённость, ещё не полностью охвачена различными интернет-сервисами, и существует свободная и востребованная ниша для проекта, позволяющего администрировать подобные трансляции. Но для того чтобы быть полезным, а также положительно выделяться на фоне других аналогичных сервисов, в задачах проекта по разработке приложения должны содержаться внедрение современных технологий кодирования информации в множестве форматов с оптимальной производительностью, поддержка различных протоколов передачи данных и создание интуитивного интерфейса. На данный момент уже существуют все необходимые для этого инструменты, и остаётся только правильно использовать их для достижения поставленной цели.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VI. Ссылки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1. Andrew J. Bottomley, “</w:t>
      </w:r>
      <w:hyperlink r:id="rId2">
        <w:r>
          <w:rPr>
            <w:rStyle w:val="InternetLink"/>
            <w:i/>
            <w:iCs/>
          </w:rPr>
          <w:t>Sound Streams: A Cultural History of Radio-Internet Convergence</w:t>
        </w:r>
      </w:hyperlink>
      <w:r>
        <w:rPr/>
        <w:t xml:space="preserve">” </w:t>
      </w:r>
      <w:r>
        <w:rPr/>
        <w:t>(2020)</w:t>
      </w:r>
    </w:p>
    <w:p>
      <w:pPr>
        <w:pStyle w:val="Normal"/>
        <w:bidi w:val="0"/>
        <w:jc w:val="both"/>
        <w:rPr/>
      </w:pPr>
      <w:r>
        <w:rPr/>
        <w:t xml:space="preserve">2. </w:t>
      </w:r>
      <w:r>
        <w:rPr/>
        <w:t xml:space="preserve">Halios00, </w:t>
      </w:r>
      <w:r>
        <w:rPr>
          <w:i/>
          <w:iCs/>
        </w:rPr>
        <w:t>“</w:t>
      </w:r>
      <w:hyperlink r:id="rId3">
        <w:r>
          <w:rPr>
            <w:rStyle w:val="InternetLink"/>
            <w:i/>
            <w:iCs/>
          </w:rPr>
          <w:t>Restram.io – Multi-Streaming Within Your Grasp!</w:t>
        </w:r>
      </w:hyperlink>
      <w:r>
        <w:rPr>
          <w:i/>
          <w:iCs/>
        </w:rPr>
        <w:t>”</w:t>
      </w:r>
      <w:r>
        <w:rPr/>
        <w:t xml:space="preserve"> (2020)</w:t>
      </w:r>
    </w:p>
    <w:p>
      <w:pPr>
        <w:pStyle w:val="Normal"/>
        <w:bidi w:val="0"/>
        <w:jc w:val="both"/>
        <w:rPr/>
      </w:pPr>
      <w:r>
        <w:rPr/>
        <w:t xml:space="preserve">3. </w:t>
      </w:r>
      <w:r>
        <w:rPr/>
        <w:t xml:space="preserve">OBS Wiki, </w:t>
      </w:r>
      <w:hyperlink r:id="rId4">
        <w:r>
          <w:rPr>
            <w:rStyle w:val="InternetLink"/>
            <w:i/>
            <w:iCs/>
          </w:rPr>
          <w:t>[1]</w:t>
        </w:r>
      </w:hyperlink>
      <w:r>
        <w:rPr>
          <w:rStyle w:val="InternetLink"/>
          <w:u w:val="none"/>
        </w:rPr>
        <w:t xml:space="preserve">, </w:t>
      </w:r>
      <w:hyperlink r:id="rId5">
        <w:r>
          <w:rPr>
            <w:rStyle w:val="InternetLink"/>
            <w:i/>
            <w:iCs/>
            <w:u w:val="single"/>
          </w:rPr>
          <w:t>[</w:t>
        </w:r>
        <w:r>
          <w:rPr>
            <w:rStyle w:val="InternetLink"/>
            <w:i/>
            <w:iCs/>
            <w:u w:val="single"/>
          </w:rPr>
          <w:t>2]</w:t>
        </w:r>
      </w:hyperlink>
    </w:p>
    <w:p>
      <w:pPr>
        <w:pStyle w:val="Normal"/>
        <w:bidi w:val="0"/>
        <w:jc w:val="both"/>
        <w:rPr/>
      </w:pPr>
      <w:r>
        <w:rPr/>
        <w:t xml:space="preserve">4. The FFmpeg developers, </w:t>
      </w:r>
      <w:r>
        <w:rPr>
          <w:i/>
          <w:iCs/>
        </w:rPr>
        <w:t>“</w:t>
      </w:r>
      <w:hyperlink r:id="rId6">
        <w:r>
          <w:rPr>
            <w:rStyle w:val="InternetLink"/>
            <w:i/>
            <w:iCs/>
          </w:rPr>
          <w:t>ffmpeg Documentation</w:t>
        </w:r>
      </w:hyperlink>
      <w:r>
        <w:rPr>
          <w:i/>
          <w:iCs/>
        </w:rPr>
        <w:t>”</w:t>
      </w:r>
      <w:r>
        <w:rPr/>
        <w:t xml:space="preserve"> (2022)</w:t>
      </w:r>
    </w:p>
    <w:p>
      <w:pPr>
        <w:pStyle w:val="Normal"/>
        <w:bidi w:val="0"/>
        <w:jc w:val="both"/>
        <w:rPr/>
      </w:pPr>
      <w:r>
        <w:rPr/>
        <w:t xml:space="preserve">5. </w:t>
      </w:r>
      <w:r>
        <w:rPr/>
        <w:t>R. Safin, E. Garipova, R. Lavrenov, H. Li, M. Svinin, E. Magid, “</w:t>
      </w:r>
      <w:hyperlink r:id="rId7">
        <w:r>
          <w:rPr>
            <w:rStyle w:val="InternetLink"/>
            <w:i/>
            <w:iCs/>
          </w:rPr>
          <w:t>Hardware and software video encoding comparison</w:t>
        </w:r>
      </w:hyperlink>
      <w:r>
        <w:rPr>
          <w:i/>
          <w:iCs/>
        </w:rPr>
        <w:t>”</w:t>
      </w:r>
      <w:r>
        <w:rPr/>
        <w:t xml:space="preserve"> </w:t>
      </w:r>
      <w:r>
        <w:rPr/>
        <w:t>(</w:t>
      </w:r>
      <w:r>
        <w:rPr>
          <w:rStyle w:val="Emphasis"/>
          <w:i w:val="false"/>
          <w:iCs w:val="false"/>
        </w:rPr>
        <w:t>2020 59th Annual Conference of the Society of Instrument and Control Engineers of Japan (SICE)</w:t>
      </w:r>
      <w:r>
        <w:rPr>
          <w:i w:val="false"/>
          <w:iCs w:val="false"/>
        </w:rPr>
        <w:t xml:space="preserve">, </w:t>
      </w:r>
      <w:r>
        <w:rPr/>
        <w:t>2020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6. Google LLC, </w:t>
      </w:r>
      <w:r>
        <w:rPr>
          <w:i/>
          <w:iCs/>
        </w:rPr>
        <w:t>“</w:t>
      </w:r>
      <w:hyperlink r:id="rId8">
        <w:r>
          <w:rPr>
            <w:rStyle w:val="InternetLink"/>
            <w:i/>
            <w:iCs/>
          </w:rPr>
          <w:t>YouTube Livestreaming API Overview</w:t>
        </w:r>
      </w:hyperlink>
      <w:r>
        <w:rPr>
          <w:i/>
          <w:iCs/>
        </w:rPr>
        <w:t>”</w:t>
      </w:r>
      <w:r>
        <w:rPr/>
        <w:t xml:space="preserve"> (2021)</w:t>
      </w:r>
    </w:p>
    <w:p>
      <w:pPr>
        <w:pStyle w:val="Normal"/>
        <w:bidi w:val="0"/>
        <w:jc w:val="both"/>
        <w:rPr/>
      </w:pPr>
      <w:r>
        <w:rPr/>
        <w:t>7</w:t>
      </w:r>
      <w:r>
        <w:rPr/>
        <w:t>. Vladimir Britanak, K. R. Rao, “</w:t>
      </w:r>
      <w:hyperlink r:id="rId9">
        <w:r>
          <w:rPr>
            <w:rStyle w:val="InternetLink"/>
            <w:i/>
            <w:iCs/>
          </w:rPr>
          <w:t>Audio Coding Standards, (Proprietary) Audio Compression Algorithms, and Broadcasting/Speech/Data Communication Codecs: Overview of Adopted Filter Banks</w:t>
        </w:r>
      </w:hyperlink>
      <w:r>
        <w:rPr>
          <w:i/>
          <w:iCs/>
        </w:rPr>
        <w:t>”</w:t>
      </w:r>
      <w:r>
        <w:rPr/>
        <w:t xml:space="preserve"> (Cosine-Sine Modulated Filter Banks, 2018)</w:t>
      </w:r>
    </w:p>
    <w:p>
      <w:pPr>
        <w:pStyle w:val="Normal"/>
        <w:bidi w:val="0"/>
        <w:jc w:val="both"/>
        <w:rPr/>
      </w:pPr>
      <w:r>
        <w:rPr/>
        <w:t>8</w:t>
      </w:r>
      <w:r>
        <w:rPr/>
        <w:t xml:space="preserve">. M. Saldanha </w:t>
      </w:r>
      <w:r>
        <w:rPr>
          <w:rStyle w:val="Emphasis"/>
        </w:rPr>
        <w:t>et al</w:t>
      </w:r>
      <w:r>
        <w:rPr/>
        <w:t xml:space="preserve">., </w:t>
      </w:r>
      <w:r>
        <w:rPr>
          <w:i/>
          <w:iCs/>
        </w:rPr>
        <w:t>“</w:t>
      </w:r>
      <w:hyperlink r:id="rId10">
        <w:r>
          <w:rPr>
            <w:rStyle w:val="InternetLink"/>
            <w:i/>
            <w:iCs/>
          </w:rPr>
          <w:t>An Overview of Dedicated Hardware Designs for State-of-the-Art AV1 and H.266/VVC Video Codecs</w:t>
        </w:r>
      </w:hyperlink>
      <w:r>
        <w:rPr>
          <w:i/>
          <w:iCs/>
        </w:rPr>
        <w:t>”</w:t>
      </w:r>
      <w:r>
        <w:rPr/>
        <w:t xml:space="preserve"> </w:t>
      </w:r>
      <w:r>
        <w:rPr>
          <w:i w:val="false"/>
          <w:iCs w:val="false"/>
        </w:rPr>
        <w:t>(</w:t>
      </w:r>
      <w:r>
        <w:rPr>
          <w:rStyle w:val="Emphasis"/>
          <w:i w:val="false"/>
          <w:iCs w:val="false"/>
        </w:rPr>
        <w:t>2020 27th IEEE International Conference on Electronics, Circuits and Systems (ICECS)</w:t>
      </w:r>
      <w:r>
        <w:rPr>
          <w:i w:val="false"/>
          <w:iCs w:val="false"/>
        </w:rPr>
        <w:t>, 2020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9. </w:t>
      </w:r>
      <w:r>
        <w:rPr/>
        <w:t xml:space="preserve">K. Obraczka, </w:t>
      </w:r>
      <w:r>
        <w:rPr>
          <w:i/>
          <w:iCs/>
        </w:rPr>
        <w:t>“</w:t>
      </w:r>
      <w:hyperlink r:id="rId11">
        <w:r>
          <w:rPr>
            <w:rStyle w:val="InternetLink"/>
            <w:i/>
            <w:iCs/>
          </w:rPr>
          <w:t>Multicast transport protocols: a survey and taxonomy</w:t>
        </w:r>
      </w:hyperlink>
      <w:r>
        <w:rPr>
          <w:i/>
          <w:iCs/>
        </w:rPr>
        <w:t>”</w:t>
      </w:r>
      <w:r>
        <w:rPr/>
        <w:t xml:space="preserve"> </w:t>
      </w:r>
      <w:r>
        <w:rPr/>
        <w:t>(</w:t>
      </w:r>
      <w:r>
        <w:rPr>
          <w:rStyle w:val="Emphasis"/>
          <w:i w:val="false"/>
          <w:iCs w:val="false"/>
        </w:rPr>
        <w:t>IEEE Communications Magazine</w:t>
      </w:r>
      <w:r>
        <w:rPr/>
        <w:t xml:space="preserve">, vol. 36, no. 1, </w:t>
      </w:r>
      <w:r>
        <w:rPr/>
        <w:t>1998)</w:t>
      </w:r>
    </w:p>
    <w:p>
      <w:pPr>
        <w:pStyle w:val="Normal"/>
        <w:bidi w:val="0"/>
        <w:jc w:val="both"/>
        <w:rPr/>
      </w:pPr>
      <w:r>
        <w:rPr/>
        <w:t xml:space="preserve">10. </w:t>
      </w:r>
      <w:r>
        <w:rPr/>
        <w:t>A. Bentaleb, B. Taani, A. C. Begen, C. Timmerer, R. Zimmermann, “</w:t>
      </w:r>
      <w:hyperlink r:id="rId12">
        <w:r>
          <w:rPr>
            <w:rStyle w:val="InternetLink"/>
            <w:i/>
            <w:iCs/>
          </w:rPr>
          <w:t>A Survey on Bitrate Adaptation Schemes for Streaming Media Over HTTP</w:t>
        </w:r>
      </w:hyperlink>
      <w:r>
        <w:rPr>
          <w:i/>
          <w:iCs/>
        </w:rPr>
        <w:t>”</w:t>
      </w:r>
      <w:r>
        <w:rPr/>
        <w:t xml:space="preserve"> </w:t>
      </w:r>
      <w:r>
        <w:rPr/>
        <w:t>(</w:t>
      </w:r>
      <w:r>
        <w:rPr>
          <w:rStyle w:val="Emphasis"/>
          <w:i w:val="false"/>
          <w:iCs w:val="false"/>
        </w:rPr>
        <w:t>IEEE Communications Surveys &amp; Tutorials</w:t>
      </w:r>
      <w:r>
        <w:rPr>
          <w:i w:val="false"/>
          <w:iCs w:val="false"/>
        </w:rPr>
        <w:t xml:space="preserve">, </w:t>
      </w:r>
      <w:r>
        <w:rPr/>
        <w:t xml:space="preserve">vol. 21, no. 1, </w:t>
      </w:r>
      <w:r>
        <w:rPr/>
        <w:t>2019)</w:t>
      </w:r>
    </w:p>
    <w:p>
      <w:pPr>
        <w:pStyle w:val="Normal"/>
        <w:bidi w:val="0"/>
        <w:jc w:val="both"/>
        <w:rPr/>
      </w:pPr>
      <w:r>
        <w:rPr/>
        <w:t xml:space="preserve">11. </w:t>
      </w:r>
      <w:r>
        <w:rPr/>
        <w:t xml:space="preserve">J. Kua, G. Armitage, P. Branch, </w:t>
      </w:r>
      <w:r>
        <w:rPr>
          <w:i/>
          <w:iCs/>
        </w:rPr>
        <w:t>“</w:t>
      </w:r>
      <w:hyperlink r:id="rId13">
        <w:r>
          <w:rPr>
            <w:rStyle w:val="InternetLink"/>
            <w:i/>
            <w:iCs/>
          </w:rPr>
          <w:t>A Survey of Rate Adaptation Techniques for Dynamic Adaptive Streaming Over HTTP</w:t>
        </w:r>
      </w:hyperlink>
      <w:r>
        <w:rPr>
          <w:i/>
          <w:iCs/>
        </w:rPr>
        <w:t>”</w:t>
      </w:r>
      <w:r>
        <w:rPr/>
        <w:t xml:space="preserve"> </w:t>
      </w:r>
      <w:r>
        <w:rPr/>
        <w:t>(</w:t>
      </w:r>
      <w:r>
        <w:rPr>
          <w:rStyle w:val="Emphasis"/>
          <w:i w:val="false"/>
          <w:iCs w:val="false"/>
        </w:rPr>
        <w:t>IEEE Communications Surveys &amp; Tutorials</w:t>
      </w:r>
      <w:r>
        <w:rPr/>
        <w:t xml:space="preserve">, vol. 19, no. 3, </w:t>
      </w:r>
      <w:r>
        <w:rPr/>
        <w:t>2019)</w:t>
      </w:r>
    </w:p>
    <w:p>
      <w:pPr>
        <w:pStyle w:val="Normal"/>
        <w:bidi w:val="0"/>
        <w:jc w:val="both"/>
        <w:rPr/>
      </w:pPr>
      <w:r>
        <w:rPr/>
        <w:t xml:space="preserve">12. </w:t>
      </w:r>
      <w:r>
        <w:rPr/>
        <w:t xml:space="preserve">R. Viola </w:t>
      </w:r>
      <w:r>
        <w:rPr>
          <w:rStyle w:val="Emphasis"/>
        </w:rPr>
        <w:t>et al</w:t>
      </w:r>
      <w:r>
        <w:rPr/>
        <w:t xml:space="preserve">., </w:t>
      </w:r>
      <w:r>
        <w:rPr>
          <w:i/>
          <w:iCs/>
        </w:rPr>
        <w:t>“</w:t>
      </w:r>
      <w:hyperlink r:id="rId14">
        <w:r>
          <w:rPr>
            <w:rStyle w:val="InternetLink"/>
            <w:i/>
            <w:iCs/>
          </w:rPr>
          <w:t>Adaptive Rate Control for Live streaming using SRT protocol</w:t>
        </w:r>
      </w:hyperlink>
      <w:r>
        <w:rPr>
          <w:i/>
          <w:iCs/>
        </w:rPr>
        <w:t>”</w:t>
      </w:r>
      <w:r>
        <w:rPr/>
        <w:t xml:space="preserve"> </w:t>
      </w:r>
      <w:r>
        <w:rPr/>
        <w:t>(</w:t>
      </w:r>
      <w:r>
        <w:rPr>
          <w:rStyle w:val="Emphasis"/>
          <w:i w:val="false"/>
          <w:iCs w:val="false"/>
        </w:rPr>
        <w:t>2020 IEEE International Symposium on Broadband Multimedia Systems and Broadcasting (BMSB)</w:t>
      </w:r>
      <w:r>
        <w:rPr/>
        <w:t>, 2020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13. </w:t>
      </w:r>
      <w:r>
        <w:rPr/>
        <w:t xml:space="preserve">M. Wånggren and L. Thyresson, </w:t>
      </w:r>
      <w:r>
        <w:rPr>
          <w:i/>
          <w:iCs/>
        </w:rPr>
        <w:t>“</w:t>
      </w:r>
      <w:hyperlink r:id="rId15">
        <w:r>
          <w:rPr>
            <w:rStyle w:val="InternetLink"/>
            <w:i/>
            <w:iCs/>
          </w:rPr>
          <w:t>Live Cloud Ingest Using Open Alternatives RIST &amp; SRT</w:t>
        </w:r>
      </w:hyperlink>
      <w:r>
        <w:rPr>
          <w:i/>
          <w:iCs/>
        </w:rPr>
        <w:t>”</w:t>
      </w:r>
      <w:r>
        <w:rPr/>
        <w:t xml:space="preserve"> </w:t>
      </w:r>
      <w:r>
        <w:rPr/>
        <w:t>(</w:t>
      </w:r>
      <w:r>
        <w:rPr>
          <w:rStyle w:val="Emphasis"/>
          <w:i w:val="false"/>
          <w:iCs w:val="false"/>
        </w:rPr>
        <w:t>SMPTE Motion Imaging Journal</w:t>
      </w:r>
      <w:r>
        <w:rPr/>
        <w:t xml:space="preserve">, vol. 129, no. 10, </w:t>
      </w:r>
      <w:r>
        <w:rPr/>
        <w:t>2020)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erif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Source Han Sans CN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Source Han Sans CN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DejaVu Serif" w:hAnsi="DejaVu Serif" w:eastAsia="Source Han Sans CN" w:cs="DejaVu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oks.google.com/books?hl=ru&amp;lr=&amp;id=f9fkDwAAQBAJ&amp;oi=fnd&amp;pg=PR7&amp;dq=internet+music+broadcasting&amp;ots=VF6jTpwrDY&amp;sig=RAXvI11GF2Ic7EoLFVbsRw33yN4" TargetMode="External"/><Relationship Id="rId3" Type="http://schemas.openxmlformats.org/officeDocument/2006/relationships/hyperlink" Target="https://streamersquare.com/restream-io-multi-streaming-within-grasp/" TargetMode="External"/><Relationship Id="rId4" Type="http://schemas.openxmlformats.org/officeDocument/2006/relationships/hyperlink" Target="https://obsproject.com/wiki/System-Requirements" TargetMode="External"/><Relationship Id="rId5" Type="http://schemas.openxmlformats.org/officeDocument/2006/relationships/hyperlink" Target="https://obsproject.com/wiki/Streaming-With-SRT-Or-RIST-Protocols" TargetMode="External"/><Relationship Id="rId6" Type="http://schemas.openxmlformats.org/officeDocument/2006/relationships/hyperlink" Target="https://ffmpeg.org/ffmpeg.html" TargetMode="External"/><Relationship Id="rId7" Type="http://schemas.openxmlformats.org/officeDocument/2006/relationships/hyperlink" Target="https://ieeexplore.ieee.org/abstract/document/9240439" TargetMode="External"/><Relationship Id="rId8" Type="http://schemas.openxmlformats.org/officeDocument/2006/relationships/hyperlink" Target="https://developers.google.com/youtube/v3/live/getting-started" TargetMode="External"/><Relationship Id="rId9" Type="http://schemas.openxmlformats.org/officeDocument/2006/relationships/hyperlink" Target="https://link.springer.com/chapter/10.1007/978-3-319-61080-1_2" TargetMode="External"/><Relationship Id="rId10" Type="http://schemas.openxmlformats.org/officeDocument/2006/relationships/hyperlink" Target="https://ieeexplore.ieee.org/abstract/document/9294862" TargetMode="External"/><Relationship Id="rId11" Type="http://schemas.openxmlformats.org/officeDocument/2006/relationships/hyperlink" Target="https://ieeexplore.ieee.org/abstract/document/649333" TargetMode="External"/><Relationship Id="rId12" Type="http://schemas.openxmlformats.org/officeDocument/2006/relationships/hyperlink" Target="https://ieeexplore.ieee.org/abstract/document/8424813" TargetMode="External"/><Relationship Id="rId13" Type="http://schemas.openxmlformats.org/officeDocument/2006/relationships/hyperlink" Target="https://ieeexplore.ieee.org/abstract/document/7884970" TargetMode="External"/><Relationship Id="rId14" Type="http://schemas.openxmlformats.org/officeDocument/2006/relationships/hyperlink" Target="https://ieeexplore.ieee.org/abstract/document/9379708" TargetMode="External"/><Relationship Id="rId15" Type="http://schemas.openxmlformats.org/officeDocument/2006/relationships/hyperlink" Target="https://ieeexplore.ieee.org/abstract/document/9258429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670</TotalTime>
  <Application>LibreOffice/7.4.2.3$Linux_X86_64 LibreOffice_project/40$Build-3</Application>
  <AppVersion>15.0000</AppVersion>
  <Pages>3</Pages>
  <Words>781</Words>
  <Characters>5269</Characters>
  <CharactersWithSpaces>6022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2022-10-19T21:02:41Z</dcterms:created>
  <dc:creator/>
  <dc:description/>
  <dc:language>en-US</dc:language>
  <cp:lastModifiedBy/>
  <dcterms:modified xsi:type="dcterms:W3CDTF">2022-10-23T20:35:16Z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