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AC0A" w14:textId="77777777" w:rsidR="0098735B" w:rsidRDefault="0060297D">
      <w:pPr>
        <w:widowControl w:val="0"/>
        <w:ind w:left="-540"/>
        <w:jc w:val="center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5BB494C1" wp14:editId="39BB8A67">
            <wp:extent cx="4419600" cy="1943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t="7744" r="2109" b="2356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E0C9" w14:textId="77777777" w:rsidR="0098735B" w:rsidRDefault="0060297D">
      <w:pPr>
        <w:pStyle w:val="Heading2"/>
        <w:rPr>
          <w:color w:val="6ECEB2"/>
          <w:sz w:val="28"/>
          <w:szCs w:val="28"/>
        </w:rPr>
      </w:pPr>
      <w:bookmarkStart w:id="0" w:name="_n2t96f7o4sde" w:colFirst="0" w:colLast="0"/>
      <w:bookmarkEnd w:id="0"/>
      <w:r>
        <w:rPr>
          <w:color w:val="6ECEB2"/>
          <w:sz w:val="28"/>
          <w:szCs w:val="28"/>
        </w:rPr>
        <w:t>OVERVIEW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AB96689" wp14:editId="659F7CCB">
            <wp:simplePos x="0" y="0"/>
            <wp:positionH relativeFrom="column">
              <wp:posOffset>-447674</wp:posOffset>
            </wp:positionH>
            <wp:positionV relativeFrom="paragraph">
              <wp:posOffset>19050</wp:posOffset>
            </wp:positionV>
            <wp:extent cx="388937" cy="388937"/>
            <wp:effectExtent l="0" t="0" r="0" b="0"/>
            <wp:wrapSquare wrapText="bothSides" distT="0" distB="0" distL="0" distR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37" cy="38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39611A" w14:textId="77777777" w:rsidR="0098735B" w:rsidRDefault="0098735B">
      <w:pPr>
        <w:widowControl w:val="0"/>
        <w:rPr>
          <w:color w:val="01426A"/>
        </w:rPr>
      </w:pPr>
    </w:p>
    <w:p w14:paraId="5B4EF371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You will learn how to manipulate your computer using text-based commands. To do this, you will use something called a command-line interface (called Terminal on Mac, or Command Prompt on Windows). A command-line interface is an old tool created before comp</w:t>
      </w:r>
      <w:r>
        <w:rPr>
          <w:color w:val="666666"/>
        </w:rPr>
        <w:t>uters had graphical interfaces like icons that you can double click on to start a program. Programmers continue to use this interface because it runs faster and makes certain tasks easier -- like running the same command on multiple files (remember loops?)</w:t>
      </w:r>
      <w:r>
        <w:rPr>
          <w:color w:val="666666"/>
        </w:rPr>
        <w:t>.</w:t>
      </w:r>
    </w:p>
    <w:p w14:paraId="7EDE1D73" w14:textId="77777777" w:rsidR="0098735B" w:rsidRDefault="0098735B">
      <w:pPr>
        <w:widowControl w:val="0"/>
        <w:rPr>
          <w:color w:val="666666"/>
        </w:rPr>
      </w:pPr>
    </w:p>
    <w:p w14:paraId="2A1CB818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You will also learn your first Python commands! Using the Python interpreter, a program you can run using the command-line interface, you will explore some python commands. The python interpreter is used by programmers when they want to quickly test the</w:t>
      </w:r>
      <w:r>
        <w:rPr>
          <w:color w:val="666666"/>
        </w:rPr>
        <w:t xml:space="preserve"> output of certain commands.</w:t>
      </w:r>
    </w:p>
    <w:p w14:paraId="2ACF392D" w14:textId="77777777" w:rsidR="0098735B" w:rsidRDefault="0098735B">
      <w:pPr>
        <w:widowControl w:val="0"/>
        <w:rPr>
          <w:color w:val="666666"/>
        </w:rPr>
      </w:pPr>
    </w:p>
    <w:p w14:paraId="6AD13F9F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By the end of this project, you will know how to:</w:t>
      </w:r>
    </w:p>
    <w:p w14:paraId="7882B384" w14:textId="77777777" w:rsidR="0098735B" w:rsidRDefault="0060297D">
      <w:pPr>
        <w:widowControl w:val="0"/>
        <w:numPr>
          <w:ilvl w:val="0"/>
          <w:numId w:val="2"/>
        </w:numPr>
        <w:rPr>
          <w:color w:val="666666"/>
        </w:rPr>
      </w:pPr>
      <w:r>
        <w:rPr>
          <w:color w:val="666666"/>
        </w:rPr>
        <w:t>Use the terminal to navigate folders</w:t>
      </w:r>
    </w:p>
    <w:p w14:paraId="492DB96D" w14:textId="77777777" w:rsidR="0098735B" w:rsidRDefault="0060297D">
      <w:pPr>
        <w:widowControl w:val="0"/>
        <w:numPr>
          <w:ilvl w:val="0"/>
          <w:numId w:val="2"/>
        </w:numPr>
        <w:rPr>
          <w:color w:val="666666"/>
        </w:rPr>
      </w:pPr>
      <w:r>
        <w:rPr>
          <w:color w:val="666666"/>
        </w:rPr>
        <w:t>Use the python interpreter to run commands</w:t>
      </w:r>
    </w:p>
    <w:p w14:paraId="7A2F68C7" w14:textId="77777777" w:rsidR="0098735B" w:rsidRDefault="0098735B">
      <w:pPr>
        <w:widowControl w:val="0"/>
        <w:rPr>
          <w:color w:val="666666"/>
        </w:rPr>
      </w:pPr>
    </w:p>
    <w:p w14:paraId="07D3A6DD" w14:textId="77777777" w:rsidR="0098735B" w:rsidRDefault="0060297D">
      <w:pPr>
        <w:widowControl w:val="0"/>
        <w:rPr>
          <w:b/>
          <w:color w:val="01426A"/>
        </w:rPr>
      </w:pPr>
      <w:r>
        <w:br w:type="page"/>
      </w:r>
    </w:p>
    <w:p w14:paraId="5DB51678" w14:textId="77777777" w:rsidR="0098735B" w:rsidRDefault="0060297D">
      <w:pPr>
        <w:pStyle w:val="Heading2"/>
        <w:widowControl w:val="0"/>
        <w:rPr>
          <w:color w:val="ECE81A"/>
          <w:sz w:val="28"/>
          <w:szCs w:val="28"/>
        </w:rPr>
      </w:pPr>
      <w:bookmarkStart w:id="1" w:name="_xie79dcs81d0" w:colFirst="0" w:colLast="0"/>
      <w:bookmarkEnd w:id="1"/>
      <w:r>
        <w:rPr>
          <w:color w:val="ECE81A"/>
          <w:sz w:val="28"/>
          <w:szCs w:val="28"/>
        </w:rPr>
        <w:lastRenderedPageBreak/>
        <w:t>INSTRUCTIONS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2836E95" wp14:editId="7736271D">
            <wp:simplePos x="0" y="0"/>
            <wp:positionH relativeFrom="column">
              <wp:posOffset>-466724</wp:posOffset>
            </wp:positionH>
            <wp:positionV relativeFrom="paragraph">
              <wp:posOffset>0</wp:posOffset>
            </wp:positionV>
            <wp:extent cx="447675" cy="447675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BDD8D" w14:textId="77777777" w:rsidR="0098735B" w:rsidRDefault="0060297D">
      <w:pPr>
        <w:widowControl w:val="0"/>
        <w:rPr>
          <w:b/>
          <w:color w:val="666666"/>
        </w:rPr>
      </w:pPr>
      <w:r>
        <w:rPr>
          <w:b/>
          <w:color w:val="666666"/>
        </w:rPr>
        <w:t>Part 1: The Command-line Interface</w:t>
      </w:r>
    </w:p>
    <w:p w14:paraId="38DF298A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First, we’ll start by opening our command li</w:t>
      </w:r>
      <w:r>
        <w:rPr>
          <w:color w:val="666666"/>
        </w:rPr>
        <w:t>ne tool and trying out some commands to navigate folders.</w:t>
      </w:r>
    </w:p>
    <w:p w14:paraId="64495944" w14:textId="77777777" w:rsidR="0098735B" w:rsidRDefault="0098735B">
      <w:pPr>
        <w:widowControl w:val="0"/>
        <w:rPr>
          <w:color w:val="666666"/>
        </w:rPr>
      </w:pPr>
    </w:p>
    <w:p w14:paraId="6CF26024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Steps:</w:t>
      </w:r>
    </w:p>
    <w:p w14:paraId="295F2823" w14:textId="77777777" w:rsidR="0098735B" w:rsidRDefault="0060297D">
      <w:pPr>
        <w:widowControl w:val="0"/>
        <w:numPr>
          <w:ilvl w:val="0"/>
          <w:numId w:val="3"/>
        </w:numPr>
        <w:rPr>
          <w:color w:val="666666"/>
        </w:rPr>
      </w:pPr>
      <w:r>
        <w:rPr>
          <w:color w:val="666666"/>
        </w:rPr>
        <w:t>Open the command line tool on your computer.</w:t>
      </w:r>
    </w:p>
    <w:p w14:paraId="42937F49" w14:textId="77777777" w:rsidR="0098735B" w:rsidRDefault="0060297D">
      <w:pPr>
        <w:widowControl w:val="0"/>
        <w:numPr>
          <w:ilvl w:val="1"/>
          <w:numId w:val="3"/>
        </w:numPr>
        <w:rPr>
          <w:color w:val="666666"/>
        </w:rPr>
      </w:pPr>
      <w:r>
        <w:rPr>
          <w:color w:val="666666"/>
        </w:rPr>
        <w:t xml:space="preserve">On Mac machines, open the Terminal application. </w:t>
      </w:r>
    </w:p>
    <w:p w14:paraId="2F86F2AE" w14:textId="77777777" w:rsidR="0098735B" w:rsidRDefault="0060297D">
      <w:pPr>
        <w:widowControl w:val="0"/>
        <w:numPr>
          <w:ilvl w:val="1"/>
          <w:numId w:val="3"/>
        </w:numPr>
        <w:rPr>
          <w:color w:val="666666"/>
        </w:rPr>
      </w:pPr>
      <w:r>
        <w:rPr>
          <w:color w:val="666666"/>
        </w:rPr>
        <w:t>On Windows machines, open the Command Prompt application.</w:t>
      </w:r>
    </w:p>
    <w:p w14:paraId="6718CAE9" w14:textId="77777777" w:rsidR="0098735B" w:rsidRDefault="0060297D">
      <w:pPr>
        <w:widowControl w:val="0"/>
        <w:numPr>
          <w:ilvl w:val="0"/>
          <w:numId w:val="3"/>
        </w:numPr>
        <w:rPr>
          <w:color w:val="666666"/>
        </w:rPr>
      </w:pPr>
      <w:r>
        <w:rPr>
          <w:color w:val="666666"/>
        </w:rPr>
        <w:t>Create the sample folder structure fro</w:t>
      </w:r>
      <w:r>
        <w:rPr>
          <w:color w:val="666666"/>
        </w:rPr>
        <w:t xml:space="preserve">m the </w:t>
      </w:r>
      <w:hyperlink w:anchor="_wblsm3ozfj1d">
        <w:r>
          <w:rPr>
            <w:color w:val="1155CC"/>
            <w:u w:val="single"/>
          </w:rPr>
          <w:t>reference</w:t>
        </w:r>
      </w:hyperlink>
      <w:r>
        <w:rPr>
          <w:color w:val="666666"/>
        </w:rPr>
        <w:t>.</w:t>
      </w:r>
    </w:p>
    <w:p w14:paraId="3D2D3459" w14:textId="77777777" w:rsidR="0098735B" w:rsidRDefault="0060297D">
      <w:pPr>
        <w:widowControl w:val="0"/>
        <w:numPr>
          <w:ilvl w:val="0"/>
          <w:numId w:val="3"/>
        </w:numPr>
        <w:rPr>
          <w:color w:val="666666"/>
        </w:rPr>
      </w:pPr>
      <w:r>
        <w:rPr>
          <w:color w:val="666666"/>
        </w:rPr>
        <w:t xml:space="preserve">Test out the commands on the folder structure and fill out the worksheet for the </w:t>
      </w:r>
      <w:r>
        <w:rPr>
          <w:b/>
          <w:color w:val="666666"/>
        </w:rPr>
        <w:t>Command Line Commands</w:t>
      </w:r>
      <w:r>
        <w:rPr>
          <w:color w:val="666666"/>
        </w:rPr>
        <w:t>.</w:t>
      </w:r>
    </w:p>
    <w:p w14:paraId="0A3DFCCC" w14:textId="77777777" w:rsidR="0098735B" w:rsidRDefault="0098735B">
      <w:pPr>
        <w:widowControl w:val="0"/>
        <w:spacing w:line="240" w:lineRule="auto"/>
        <w:rPr>
          <w:color w:val="666666"/>
        </w:rPr>
      </w:pPr>
    </w:p>
    <w:p w14:paraId="0717D602" w14:textId="77777777" w:rsidR="0098735B" w:rsidRDefault="0060297D">
      <w:pPr>
        <w:widowControl w:val="0"/>
        <w:spacing w:line="240" w:lineRule="auto"/>
        <w:rPr>
          <w:b/>
          <w:color w:val="01426A"/>
        </w:rPr>
      </w:pPr>
      <w:r>
        <w:rPr>
          <w:b/>
          <w:color w:val="01426A"/>
        </w:rPr>
        <w:t>COMMAND LINE COMMANDS</w:t>
      </w:r>
    </w:p>
    <w:p w14:paraId="3879D189" w14:textId="77777777" w:rsidR="0098735B" w:rsidRDefault="0098735B">
      <w:pPr>
        <w:widowControl w:val="0"/>
        <w:spacing w:line="240" w:lineRule="auto"/>
        <w:rPr>
          <w:b/>
          <w:color w:val="01426A"/>
        </w:rPr>
      </w:pPr>
    </w:p>
    <w:tbl>
      <w:tblPr>
        <w:tblStyle w:val="a"/>
        <w:tblW w:w="9285" w:type="dxa"/>
        <w:tblInd w:w="175" w:type="dxa"/>
        <w:tblBorders>
          <w:top w:val="single" w:sz="12" w:space="0" w:color="6ECEB2"/>
          <w:left w:val="single" w:sz="12" w:space="0" w:color="6ECEB2"/>
          <w:bottom w:val="single" w:sz="12" w:space="0" w:color="6ECEB2"/>
          <w:right w:val="single" w:sz="12" w:space="0" w:color="6ECEB2"/>
          <w:insideH w:val="single" w:sz="12" w:space="0" w:color="6ECEB2"/>
          <w:insideV w:val="single" w:sz="12" w:space="0" w:color="6ECEB2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895"/>
        <w:gridCol w:w="3615"/>
      </w:tblGrid>
      <w:tr w:rsidR="0098735B" w14:paraId="24CAE95B" w14:textId="77777777">
        <w:tc>
          <w:tcPr>
            <w:tcW w:w="277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4133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Command</w:t>
            </w:r>
          </w:p>
          <w:p w14:paraId="1E99FF7F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666666"/>
              </w:rPr>
            </w:pPr>
            <w:r>
              <w:rPr>
                <w:color w:val="666666"/>
              </w:rPr>
              <w:t>what you type in and press enter</w:t>
            </w:r>
          </w:p>
          <w:p w14:paraId="14EB66EF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666666"/>
              </w:rPr>
            </w:pPr>
            <w:r>
              <w:rPr>
                <w:color w:val="666666"/>
              </w:rPr>
              <w:t>(things in [] should be replaced by you)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905B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Output</w:t>
            </w:r>
          </w:p>
          <w:p w14:paraId="0026A903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666666"/>
              </w:rPr>
            </w:pPr>
            <w:r>
              <w:rPr>
                <w:color w:val="666666"/>
              </w:rPr>
              <w:t>what displays after you hit enter (if anything)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832C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What It Does</w:t>
            </w:r>
          </w:p>
          <w:p w14:paraId="216B19D6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666666"/>
              </w:rPr>
            </w:pPr>
            <w:r>
              <w:rPr>
                <w:color w:val="666666"/>
              </w:rPr>
              <w:t>In your own words, what the command does</w:t>
            </w:r>
          </w:p>
        </w:tc>
      </w:tr>
      <w:tr w:rsidR="0098735B" w14:paraId="50094106" w14:textId="77777777">
        <w:trPr>
          <w:trHeight w:val="1440"/>
        </w:trPr>
        <w:tc>
          <w:tcPr>
            <w:tcW w:w="277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70DE5" w14:textId="77777777" w:rsidR="0098735B" w:rsidRDefault="0060297D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Mac: </w:t>
            </w:r>
          </w:p>
          <w:p w14:paraId="678CC8C1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pwd</w:t>
            </w:r>
            <w:proofErr w:type="spellEnd"/>
          </w:p>
          <w:p w14:paraId="1EFE87A8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  <w:p w14:paraId="25A6EEF5" w14:textId="77777777" w:rsidR="0098735B" w:rsidRDefault="0060297D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Windows:</w:t>
            </w:r>
          </w:p>
          <w:p w14:paraId="1029E5F4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cd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76EA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bookmarkStart w:id="2" w:name="_GoBack"/>
            <w:bookmarkEnd w:id="2"/>
          </w:p>
          <w:p w14:paraId="4649CE77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  <w:p w14:paraId="188294CF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  <w:p w14:paraId="64937A0D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  <w:p w14:paraId="08BE2F0D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  <w:p w14:paraId="031FAF89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DBE1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</w:tr>
      <w:tr w:rsidR="0098735B" w14:paraId="0E4038C2" w14:textId="77777777">
        <w:trPr>
          <w:trHeight w:val="1440"/>
        </w:trPr>
        <w:tc>
          <w:tcPr>
            <w:tcW w:w="277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05E85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cd [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foldername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</w:rPr>
              <w:t>]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D7E7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8C9E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</w:tr>
      <w:tr w:rsidR="0098735B" w14:paraId="3AB5DC47" w14:textId="77777777">
        <w:trPr>
          <w:trHeight w:val="1440"/>
        </w:trPr>
        <w:tc>
          <w:tcPr>
            <w:tcW w:w="277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E1629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lastRenderedPageBreak/>
              <w:t>cd</w:t>
            </w: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 xml:space="preserve"> ..</w:t>
            </w:r>
            <w:proofErr w:type="gramEnd"/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F8C4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30D3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</w:tr>
      <w:tr w:rsidR="0098735B" w14:paraId="00B157CE" w14:textId="77777777">
        <w:trPr>
          <w:trHeight w:val="1440"/>
        </w:trPr>
        <w:tc>
          <w:tcPr>
            <w:tcW w:w="277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07086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Mac:</w:t>
            </w:r>
          </w:p>
          <w:p w14:paraId="7079B19F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ls</w:t>
            </w:r>
          </w:p>
          <w:p w14:paraId="07A0252A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  <w:p w14:paraId="25BE6E3D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Windows:</w:t>
            </w:r>
          </w:p>
          <w:p w14:paraId="1597D38F" w14:textId="77777777" w:rsidR="0098735B" w:rsidRDefault="006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dir</w:t>
            </w:r>
            <w:proofErr w:type="spellEnd"/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CDAB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0639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</w:tr>
      <w:tr w:rsidR="0098735B" w14:paraId="68D1408E" w14:textId="77777777">
        <w:trPr>
          <w:trHeight w:val="1440"/>
        </w:trPr>
        <w:tc>
          <w:tcPr>
            <w:tcW w:w="277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23BED" w14:textId="77777777" w:rsidR="0098735B" w:rsidRDefault="0060297D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Mac:</w:t>
            </w:r>
          </w:p>
          <w:p w14:paraId="5541BCE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python3</w:t>
            </w:r>
          </w:p>
          <w:p w14:paraId="55F8420E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  <w:p w14:paraId="300AFB03" w14:textId="77777777" w:rsidR="0098735B" w:rsidRDefault="0060297D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Windows:</w:t>
            </w:r>
          </w:p>
          <w:p w14:paraId="304C7975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python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4F68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A5A" w14:textId="77777777" w:rsidR="0098735B" w:rsidRDefault="00987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</w:tr>
    </w:tbl>
    <w:p w14:paraId="3EA68654" w14:textId="77777777" w:rsidR="0098735B" w:rsidRDefault="0098735B">
      <w:pPr>
        <w:widowControl w:val="0"/>
        <w:spacing w:line="240" w:lineRule="auto"/>
        <w:rPr>
          <w:b/>
          <w:color w:val="01426A"/>
        </w:rPr>
      </w:pPr>
    </w:p>
    <w:p w14:paraId="157C148B" w14:textId="77777777" w:rsidR="0098735B" w:rsidRDefault="0060297D">
      <w:pPr>
        <w:widowControl w:val="0"/>
        <w:spacing w:line="240" w:lineRule="auto"/>
        <w:rPr>
          <w:b/>
          <w:color w:val="01426A"/>
        </w:rPr>
      </w:pPr>
      <w:r>
        <w:br w:type="page"/>
      </w:r>
    </w:p>
    <w:p w14:paraId="542CCBAC" w14:textId="77777777" w:rsidR="0098735B" w:rsidRDefault="0060297D">
      <w:pPr>
        <w:widowControl w:val="0"/>
        <w:rPr>
          <w:b/>
          <w:color w:val="666666"/>
        </w:rPr>
      </w:pPr>
      <w:r>
        <w:rPr>
          <w:b/>
          <w:color w:val="666666"/>
        </w:rPr>
        <w:lastRenderedPageBreak/>
        <w:t>Part 2: The Python Interpreter</w:t>
      </w:r>
    </w:p>
    <w:p w14:paraId="558E61A5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After we run the appropriate python command to start the interpreter, we’re going to explore some Python commands. The Python Interpreter will run each command and tell you the result; your goal is to figure out what the command does based on the answer.</w:t>
      </w:r>
    </w:p>
    <w:p w14:paraId="5244E0D0" w14:textId="77777777" w:rsidR="0098735B" w:rsidRDefault="0098735B">
      <w:pPr>
        <w:widowControl w:val="0"/>
        <w:rPr>
          <w:color w:val="666666"/>
        </w:rPr>
      </w:pPr>
    </w:p>
    <w:p w14:paraId="37717EA7" w14:textId="77777777" w:rsidR="0098735B" w:rsidRDefault="0060297D">
      <w:pPr>
        <w:widowControl w:val="0"/>
        <w:rPr>
          <w:color w:val="666666"/>
        </w:rPr>
      </w:pPr>
      <w:r>
        <w:rPr>
          <w:color w:val="666666"/>
        </w:rPr>
        <w:t>Steps:</w:t>
      </w:r>
    </w:p>
    <w:p w14:paraId="1814A682" w14:textId="77777777" w:rsidR="0098735B" w:rsidRDefault="0060297D">
      <w:pPr>
        <w:widowControl w:val="0"/>
        <w:numPr>
          <w:ilvl w:val="0"/>
          <w:numId w:val="1"/>
        </w:numPr>
        <w:rPr>
          <w:color w:val="666666"/>
        </w:rPr>
      </w:pPr>
      <w:r>
        <w:rPr>
          <w:color w:val="666666"/>
        </w:rPr>
        <w:t>Start the Python interpreter in your command line interface.</w:t>
      </w:r>
    </w:p>
    <w:p w14:paraId="6B449AE5" w14:textId="77777777" w:rsidR="0098735B" w:rsidRDefault="0060297D">
      <w:pPr>
        <w:widowControl w:val="0"/>
        <w:numPr>
          <w:ilvl w:val="1"/>
          <w:numId w:val="1"/>
        </w:numPr>
        <w:rPr>
          <w:color w:val="666666"/>
        </w:rPr>
      </w:pPr>
      <w:r>
        <w:rPr>
          <w:color w:val="666666"/>
        </w:rPr>
        <w:t xml:space="preserve">On Mac machines, </w:t>
      </w:r>
      <w:r>
        <w:rPr>
          <w:rFonts w:ascii="Courier New" w:eastAsia="Courier New" w:hAnsi="Courier New" w:cs="Courier New"/>
          <w:color w:val="666666"/>
        </w:rPr>
        <w:t>python3</w:t>
      </w:r>
      <w:r>
        <w:rPr>
          <w:color w:val="666666"/>
        </w:rPr>
        <w:t>.</w:t>
      </w:r>
    </w:p>
    <w:p w14:paraId="41F742F2" w14:textId="77777777" w:rsidR="0098735B" w:rsidRDefault="0060297D">
      <w:pPr>
        <w:widowControl w:val="0"/>
        <w:numPr>
          <w:ilvl w:val="1"/>
          <w:numId w:val="1"/>
        </w:numPr>
        <w:rPr>
          <w:color w:val="666666"/>
        </w:rPr>
      </w:pPr>
      <w:r>
        <w:rPr>
          <w:color w:val="666666"/>
        </w:rPr>
        <w:t xml:space="preserve">On Windows machines, </w:t>
      </w:r>
      <w:r>
        <w:rPr>
          <w:rFonts w:ascii="Courier New" w:eastAsia="Courier New" w:hAnsi="Courier New" w:cs="Courier New"/>
          <w:color w:val="666666"/>
        </w:rPr>
        <w:t>python</w:t>
      </w:r>
      <w:r>
        <w:rPr>
          <w:color w:val="666666"/>
        </w:rPr>
        <w:t>.</w:t>
      </w:r>
    </w:p>
    <w:p w14:paraId="45D00C37" w14:textId="77777777" w:rsidR="0098735B" w:rsidRDefault="0060297D">
      <w:pPr>
        <w:widowControl w:val="0"/>
        <w:numPr>
          <w:ilvl w:val="0"/>
          <w:numId w:val="1"/>
        </w:numPr>
        <w:rPr>
          <w:color w:val="666666"/>
        </w:rPr>
      </w:pPr>
      <w:r>
        <w:rPr>
          <w:color w:val="666666"/>
        </w:rPr>
        <w:t xml:space="preserve">Fill out the worksheet below for the </w:t>
      </w:r>
      <w:r>
        <w:rPr>
          <w:b/>
          <w:color w:val="666666"/>
        </w:rPr>
        <w:t>Python Interpreter Commands</w:t>
      </w:r>
      <w:r>
        <w:rPr>
          <w:color w:val="666666"/>
        </w:rPr>
        <w:t>.</w:t>
      </w:r>
    </w:p>
    <w:p w14:paraId="59716CB3" w14:textId="77777777" w:rsidR="0098735B" w:rsidRDefault="0060297D">
      <w:pPr>
        <w:widowControl w:val="0"/>
        <w:numPr>
          <w:ilvl w:val="0"/>
          <w:numId w:val="1"/>
        </w:numPr>
        <w:rPr>
          <w:color w:val="666666"/>
        </w:rPr>
      </w:pPr>
      <w:r>
        <w:rPr>
          <w:color w:val="666666"/>
        </w:rPr>
        <w:t xml:space="preserve">Use the extra space in each part to try out more related commands. </w:t>
      </w:r>
      <w:r>
        <w:rPr>
          <w:color w:val="666666"/>
        </w:rPr>
        <w:t>Look them up or try making up commands that you think might exist.</w:t>
      </w:r>
    </w:p>
    <w:p w14:paraId="6F63FD3F" w14:textId="77777777" w:rsidR="0098735B" w:rsidRDefault="0098735B">
      <w:pPr>
        <w:widowControl w:val="0"/>
        <w:spacing w:line="240" w:lineRule="auto"/>
        <w:rPr>
          <w:b/>
          <w:color w:val="01426A"/>
        </w:rPr>
      </w:pPr>
    </w:p>
    <w:p w14:paraId="69F73B24" w14:textId="77777777" w:rsidR="0098735B" w:rsidRDefault="0060297D">
      <w:pPr>
        <w:widowControl w:val="0"/>
        <w:spacing w:line="240" w:lineRule="auto"/>
        <w:rPr>
          <w:color w:val="666666"/>
        </w:rPr>
      </w:pPr>
      <w:r>
        <w:rPr>
          <w:b/>
          <w:color w:val="01426A"/>
        </w:rPr>
        <w:t>PYTHON INTERPRETER COMMANDS PT 1</w:t>
      </w:r>
    </w:p>
    <w:tbl>
      <w:tblPr>
        <w:tblStyle w:val="a0"/>
        <w:tblW w:w="9360" w:type="dxa"/>
        <w:tblBorders>
          <w:top w:val="single" w:sz="12" w:space="0" w:color="6ECEB2"/>
          <w:left w:val="single" w:sz="12" w:space="0" w:color="6ECEB2"/>
          <w:bottom w:val="single" w:sz="12" w:space="0" w:color="6ECEB2"/>
          <w:right w:val="single" w:sz="12" w:space="0" w:color="6ECEB2"/>
          <w:insideH w:val="single" w:sz="12" w:space="0" w:color="6ECEB2"/>
          <w:insideV w:val="single" w:sz="12" w:space="0" w:color="6ECEB2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895"/>
        <w:gridCol w:w="3615"/>
      </w:tblGrid>
      <w:tr w:rsidR="0098735B" w14:paraId="7401497C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CB97" w14:textId="77777777" w:rsidR="0098735B" w:rsidRDefault="0060297D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Command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2ED4" w14:textId="77777777" w:rsidR="0098735B" w:rsidRDefault="0060297D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Output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6618" w14:textId="77777777" w:rsidR="0098735B" w:rsidRDefault="0060297D">
            <w:pPr>
              <w:widowControl w:val="0"/>
              <w:spacing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What It Does</w:t>
            </w:r>
          </w:p>
        </w:tc>
      </w:tr>
      <w:tr w:rsidR="0098735B" w14:paraId="1826BDFF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CFEAC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14 + 1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0A9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114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0188246D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39F67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"apple" + "banana"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FC00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4DB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B73C563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0CE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"25" + 16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4F8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1AE0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6818242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841C8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6 /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4ED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E533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248D874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08AD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/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A17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7E5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E0CAAFC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4C117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//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7F3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8ED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12C44F32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87530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9 %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A52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A69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78981C5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EDE59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8 %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C41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6D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9E2CD52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4998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7 %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1CB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8F4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09F9DC39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B888B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lastRenderedPageBreak/>
              <w:t>6 %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40D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9B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E6A5B9A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231F9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10 * 4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114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36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FC6D9B2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9267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10 ** 4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4D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46C5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0E50D11F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A4B3E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719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DFE3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40CE9AC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35AF1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B0B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E653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4BE6225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D5E6C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478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D36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F51A365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82112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A480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B12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07C6F4DB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65A7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C38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2396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80A3F43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3458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C6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DF8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ADE9471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E0A8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56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88D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3A66009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176B7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FEC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1040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71B26DF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F0B9E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77C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DCC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862D664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F0BA9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134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68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</w:tbl>
    <w:p w14:paraId="32C7B0B7" w14:textId="77777777" w:rsidR="0098735B" w:rsidRDefault="0060297D">
      <w:pPr>
        <w:widowControl w:val="0"/>
        <w:spacing w:line="240" w:lineRule="auto"/>
        <w:rPr>
          <w:color w:val="666666"/>
        </w:rPr>
      </w:pPr>
      <w:r>
        <w:br w:type="page"/>
      </w:r>
    </w:p>
    <w:p w14:paraId="31D33605" w14:textId="77777777" w:rsidR="0098735B" w:rsidRDefault="0060297D">
      <w:pPr>
        <w:widowControl w:val="0"/>
        <w:spacing w:line="240" w:lineRule="auto"/>
        <w:rPr>
          <w:b/>
          <w:color w:val="01426A"/>
        </w:rPr>
      </w:pPr>
      <w:r>
        <w:rPr>
          <w:b/>
          <w:color w:val="01426A"/>
        </w:rPr>
        <w:lastRenderedPageBreak/>
        <w:t>PYTHON INTERPRETER COMMANDS PT 2</w:t>
      </w:r>
    </w:p>
    <w:p w14:paraId="0ECC39FB" w14:textId="77777777" w:rsidR="0098735B" w:rsidRDefault="0098735B">
      <w:pPr>
        <w:widowControl w:val="0"/>
        <w:spacing w:line="240" w:lineRule="auto"/>
        <w:rPr>
          <w:b/>
          <w:color w:val="01426A"/>
        </w:rPr>
      </w:pPr>
    </w:p>
    <w:tbl>
      <w:tblPr>
        <w:tblStyle w:val="a1"/>
        <w:tblW w:w="9360" w:type="dxa"/>
        <w:tblBorders>
          <w:top w:val="single" w:sz="12" w:space="0" w:color="6ECEB2"/>
          <w:left w:val="single" w:sz="12" w:space="0" w:color="6ECEB2"/>
          <w:bottom w:val="single" w:sz="12" w:space="0" w:color="6ECEB2"/>
          <w:right w:val="single" w:sz="12" w:space="0" w:color="6ECEB2"/>
          <w:insideH w:val="single" w:sz="12" w:space="0" w:color="6ECEB2"/>
          <w:insideV w:val="single" w:sz="12" w:space="0" w:color="6ECEB2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895"/>
        <w:gridCol w:w="3615"/>
      </w:tblGrid>
      <w:tr w:rsidR="0098735B" w14:paraId="35EC6B4B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915B2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== 5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1A6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482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01758D1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CF5A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"5" == 5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3C7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86C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7A319AB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047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== 12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5DE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6F7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5673EA0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CB578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3 !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=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C29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05D3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4256DF3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A6B3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"3</w:t>
            </w: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" !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=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4CB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8D8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8D99E61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7F17F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26 !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= 7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767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B18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6CC0D0B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CA94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16 &lt; 3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535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776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C6EC465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D5769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4 &lt; 4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06B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CE2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EF039BE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15E29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2 &lt; 9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345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F71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D7D7EBC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3FD73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25 &gt; 8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ECE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639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D0F215F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3B4D5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12 &gt; 12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349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075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FB228DC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02841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5 &gt; 29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316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57C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1778022A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66946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4E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5D16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591EAA9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7D1AF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0AE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222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957D4E3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53F2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632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7D5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BFDFA99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EF796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F75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2AF0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0FF76620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3AF60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D00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F0A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1C5151F1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58310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C17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1AF0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40B42EB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13B7A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A89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5B1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96B4979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308BD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238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A2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B73BF29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E7ABB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E4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C7E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849FB5E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645B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D67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8FA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</w:tbl>
    <w:p w14:paraId="793D2F2B" w14:textId="77777777" w:rsidR="0098735B" w:rsidRDefault="0060297D">
      <w:pPr>
        <w:widowControl w:val="0"/>
        <w:spacing w:line="240" w:lineRule="auto"/>
        <w:rPr>
          <w:b/>
          <w:color w:val="01426A"/>
        </w:rPr>
      </w:pPr>
      <w:r>
        <w:br w:type="page"/>
      </w:r>
    </w:p>
    <w:p w14:paraId="3B4785A6" w14:textId="77777777" w:rsidR="0098735B" w:rsidRDefault="0060297D">
      <w:pPr>
        <w:widowControl w:val="0"/>
        <w:spacing w:line="240" w:lineRule="auto"/>
        <w:rPr>
          <w:b/>
          <w:color w:val="01426A"/>
        </w:rPr>
      </w:pPr>
      <w:r>
        <w:rPr>
          <w:b/>
          <w:color w:val="01426A"/>
        </w:rPr>
        <w:lastRenderedPageBreak/>
        <w:t>PYTHON INTERPRETER COMMANDS PT 3</w:t>
      </w:r>
    </w:p>
    <w:p w14:paraId="41DF030D" w14:textId="77777777" w:rsidR="0098735B" w:rsidRDefault="0098735B">
      <w:pPr>
        <w:widowControl w:val="0"/>
        <w:spacing w:line="240" w:lineRule="auto"/>
        <w:rPr>
          <w:b/>
          <w:color w:val="01426A"/>
        </w:rPr>
      </w:pPr>
    </w:p>
    <w:tbl>
      <w:tblPr>
        <w:tblStyle w:val="a2"/>
        <w:tblW w:w="9360" w:type="dxa"/>
        <w:tblBorders>
          <w:top w:val="single" w:sz="12" w:space="0" w:color="6ECEB2"/>
          <w:left w:val="single" w:sz="12" w:space="0" w:color="6ECEB2"/>
          <w:bottom w:val="single" w:sz="12" w:space="0" w:color="6ECEB2"/>
          <w:right w:val="single" w:sz="12" w:space="0" w:color="6ECEB2"/>
          <w:insideH w:val="single" w:sz="12" w:space="0" w:color="6ECEB2"/>
          <w:insideV w:val="single" w:sz="12" w:space="0" w:color="6ECEB2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895"/>
        <w:gridCol w:w="3615"/>
      </w:tblGrid>
      <w:tr w:rsidR="0098735B" w14:paraId="482D6F0E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4EA15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and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F1B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856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0640C88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85E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and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1E2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8EB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9C6C9C4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17A66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and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6F5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906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1374775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73D25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and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F3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6BD3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7026599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D2A1F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or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033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5A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4463BC06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08EC0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True or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327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F8F6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6776D80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11709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or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7A7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BB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1BB8D44C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0CD05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False or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D0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5B2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2193912C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52042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not False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43B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999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4EECAD8" w14:textId="77777777">
        <w:trPr>
          <w:trHeight w:val="440"/>
        </w:trPr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511F0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not True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EC91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625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00D0CD5" w14:textId="77777777">
        <w:tc>
          <w:tcPr>
            <w:tcW w:w="2850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8AA7F" w14:textId="77777777" w:rsidR="0098735B" w:rsidRDefault="00602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666666"/>
              </w:rPr>
              <w:t>exit(</w:t>
            </w:r>
            <w:proofErr w:type="gramEnd"/>
            <w:r>
              <w:rPr>
                <w:rFonts w:ascii="Courier New" w:eastAsia="Courier New" w:hAnsi="Courier New" w:cs="Courier New"/>
                <w:color w:val="666666"/>
              </w:rPr>
              <w:t>)</w:t>
            </w:r>
          </w:p>
        </w:tc>
        <w:tc>
          <w:tcPr>
            <w:tcW w:w="2895" w:type="dxa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7E8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4027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9BE2EA2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21A2D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FF2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81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700BB03A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FE0BB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4A5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383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8785682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487A7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B86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441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56C9E79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BBADA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202D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363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B7F6DDF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85967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AF4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9E4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1938E9A5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00EC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096B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23B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6AD38674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82C91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9769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5DB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3007737F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A00D5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CC68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BA9A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1738848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6A8E7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709F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6146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1EF182FE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0016E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B98C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E882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59C29C2A" w14:textId="77777777">
        <w:trPr>
          <w:trHeight w:val="440"/>
        </w:trPr>
        <w:tc>
          <w:tcPr>
            <w:tcW w:w="2850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B13DB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 w:val="restart"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7A46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8E5E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  <w:tr w:rsidR="0098735B" w14:paraId="4F71D2AC" w14:textId="77777777">
        <w:trPr>
          <w:trHeight w:val="440"/>
        </w:trPr>
        <w:tc>
          <w:tcPr>
            <w:tcW w:w="2850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  <w:right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E661" w14:textId="77777777" w:rsidR="0098735B" w:rsidRDefault="0098735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</w:p>
        </w:tc>
        <w:tc>
          <w:tcPr>
            <w:tcW w:w="2895" w:type="dxa"/>
            <w:vMerge/>
            <w:tcBorders>
              <w:top w:val="dotted" w:sz="12" w:space="0" w:color="6ECEB2"/>
              <w:left w:val="dotted" w:sz="12" w:space="0" w:color="6ECEB2"/>
              <w:bottom w:val="dotted" w:sz="12" w:space="0" w:color="6ECEB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D906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A774" w14:textId="77777777" w:rsidR="0098735B" w:rsidRDefault="0098735B">
            <w:pPr>
              <w:widowControl w:val="0"/>
              <w:spacing w:line="240" w:lineRule="auto"/>
              <w:rPr>
                <w:color w:val="666666"/>
              </w:rPr>
            </w:pPr>
          </w:p>
        </w:tc>
      </w:tr>
    </w:tbl>
    <w:p w14:paraId="5CABFFE7" w14:textId="77777777" w:rsidR="0098735B" w:rsidRDefault="0098735B">
      <w:pPr>
        <w:pStyle w:val="Heading3"/>
        <w:rPr>
          <w:b/>
        </w:rPr>
      </w:pPr>
      <w:bookmarkStart w:id="3" w:name="_6ro9rgbs01t0" w:colFirst="0" w:colLast="0"/>
      <w:bookmarkEnd w:id="3"/>
    </w:p>
    <w:p w14:paraId="4D851E94" w14:textId="77777777" w:rsidR="0098735B" w:rsidRDefault="0060297D">
      <w:pPr>
        <w:pStyle w:val="Heading3"/>
        <w:rPr>
          <w:b/>
        </w:rPr>
      </w:pPr>
      <w:bookmarkStart w:id="4" w:name="_ih8kn5s2lr3" w:colFirst="0" w:colLast="0"/>
      <w:bookmarkEnd w:id="4"/>
      <w:r>
        <w:rPr>
          <w:noProof/>
        </w:rPr>
        <w:drawing>
          <wp:anchor distT="0" distB="0" distL="0" distR="0" simplePos="0" relativeHeight="251660288" behindDoc="0" locked="0" layoutInCell="1" hidden="0" allowOverlap="1" wp14:anchorId="73876D55" wp14:editId="2D7A4200">
            <wp:simplePos x="0" y="0"/>
            <wp:positionH relativeFrom="column">
              <wp:posOffset>-447674</wp:posOffset>
            </wp:positionH>
            <wp:positionV relativeFrom="paragraph">
              <wp:posOffset>133350</wp:posOffset>
            </wp:positionV>
            <wp:extent cx="390525" cy="382216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F2EF8E" w14:textId="77777777" w:rsidR="0098735B" w:rsidRDefault="0060297D">
      <w:pPr>
        <w:pStyle w:val="Heading3"/>
        <w:rPr>
          <w:b/>
          <w:color w:val="01426A"/>
        </w:rPr>
      </w:pPr>
      <w:bookmarkStart w:id="5" w:name="_wblsm3ozfj1d" w:colFirst="0" w:colLast="0"/>
      <w:bookmarkEnd w:id="5"/>
      <w:r>
        <w:rPr>
          <w:b/>
        </w:rPr>
        <w:t>REFERENCE</w:t>
      </w:r>
    </w:p>
    <w:p w14:paraId="30DCE19F" w14:textId="77777777" w:rsidR="0098735B" w:rsidRDefault="0098735B">
      <w:pPr>
        <w:rPr>
          <w:color w:val="01426A"/>
        </w:rPr>
      </w:pPr>
    </w:p>
    <w:p w14:paraId="24C84BBB" w14:textId="77777777" w:rsidR="0098735B" w:rsidRDefault="0060297D">
      <w:pPr>
        <w:rPr>
          <w:b/>
          <w:color w:val="666666"/>
        </w:rPr>
      </w:pPr>
      <w:r>
        <w:rPr>
          <w:b/>
          <w:color w:val="666666"/>
        </w:rPr>
        <w:t>Sample Folder / Directory Structure</w:t>
      </w:r>
    </w:p>
    <w:p w14:paraId="330E1CE7" w14:textId="77777777" w:rsidR="0098735B" w:rsidRDefault="0098735B">
      <w:pPr>
        <w:rPr>
          <w:b/>
          <w:color w:val="666666"/>
        </w:rPr>
      </w:pPr>
    </w:p>
    <w:p w14:paraId="3F7786D6" w14:textId="77777777" w:rsidR="0098735B" w:rsidRDefault="0060297D">
      <w:pPr>
        <w:numPr>
          <w:ilvl w:val="0"/>
          <w:numId w:val="8"/>
        </w:numPr>
        <w:rPr>
          <w:color w:val="666666"/>
        </w:rPr>
      </w:pPr>
      <w:r>
        <w:rPr>
          <w:color w:val="666666"/>
        </w:rPr>
        <w:t xml:space="preserve">Here’s an example of a directory structure. </w:t>
      </w:r>
    </w:p>
    <w:p w14:paraId="677C8D11" w14:textId="77777777" w:rsidR="0098735B" w:rsidRDefault="0060297D">
      <w:pPr>
        <w:jc w:val="center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4642D809" wp14:editId="0D66A98A">
            <wp:extent cx="2276475" cy="15049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960" r="96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CB066" w14:textId="77777777" w:rsidR="0098735B" w:rsidRDefault="0098735B">
      <w:pPr>
        <w:jc w:val="center"/>
        <w:rPr>
          <w:color w:val="666666"/>
        </w:rPr>
      </w:pPr>
    </w:p>
    <w:p w14:paraId="23481020" w14:textId="77777777" w:rsidR="0098735B" w:rsidRDefault="0060297D">
      <w:pPr>
        <w:numPr>
          <w:ilvl w:val="0"/>
          <w:numId w:val="8"/>
        </w:numPr>
        <w:rPr>
          <w:color w:val="666666"/>
        </w:rPr>
      </w:pPr>
      <w:r>
        <w:rPr>
          <w:color w:val="666666"/>
        </w:rPr>
        <w:t xml:space="preserve">This 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 xml:space="preserve"> </w:t>
      </w:r>
      <w:proofErr w:type="gramStart"/>
      <w:r>
        <w:rPr>
          <w:color w:val="666666"/>
        </w:rPr>
        <w:t>is located in</w:t>
      </w:r>
      <w:proofErr w:type="gramEnd"/>
      <w:r>
        <w:rPr>
          <w:color w:val="666666"/>
        </w:rPr>
        <w:t xml:space="preserve"> the Desktop directory. This makes the Desktop the </w:t>
      </w:r>
      <w:r>
        <w:rPr>
          <w:b/>
          <w:color w:val="666666"/>
        </w:rPr>
        <w:t>parent</w:t>
      </w:r>
      <w:r>
        <w:rPr>
          <w:color w:val="666666"/>
        </w:rPr>
        <w:t xml:space="preserve"> of 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 xml:space="preserve"> and the 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 xml:space="preserve"> the </w:t>
      </w:r>
      <w:r>
        <w:rPr>
          <w:b/>
          <w:color w:val="666666"/>
        </w:rPr>
        <w:t>child</w:t>
      </w:r>
      <w:r>
        <w:rPr>
          <w:color w:val="666666"/>
        </w:rPr>
        <w:t xml:space="preserve"> of the Desktop.</w:t>
      </w:r>
    </w:p>
    <w:p w14:paraId="1E9F51A7" w14:textId="77777777" w:rsidR="0098735B" w:rsidRDefault="0098735B">
      <w:pPr>
        <w:rPr>
          <w:color w:val="666666"/>
        </w:rPr>
      </w:pPr>
    </w:p>
    <w:p w14:paraId="610C25B8" w14:textId="77777777" w:rsidR="0098735B" w:rsidRDefault="0060297D">
      <w:pPr>
        <w:jc w:val="center"/>
        <w:rPr>
          <w:b/>
          <w:color w:val="666666"/>
        </w:rPr>
      </w:pPr>
      <w:r>
        <w:rPr>
          <w:b/>
          <w:noProof/>
          <w:color w:val="666666"/>
        </w:rPr>
        <w:lastRenderedPageBreak/>
        <mc:AlternateContent>
          <mc:Choice Requires="wpg">
            <w:drawing>
              <wp:inline distT="114300" distB="114300" distL="114300" distR="114300" wp14:anchorId="3682C58F" wp14:editId="51E1E227">
                <wp:extent cx="2790825" cy="10668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1066800"/>
                          <a:chOff x="1323975" y="585750"/>
                          <a:chExt cx="2772150" cy="10502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19425" y="628650"/>
                            <a:ext cx="1076700" cy="3429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D20BE4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19425" y="1228725"/>
                            <a:ext cx="1076700" cy="342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4254D5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TestFolder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557775" y="971550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Arrow: Right 10"/>
                        <wps:cNvSpPr/>
                        <wps:spPr>
                          <a:xfrm>
                            <a:off x="1400175" y="585750"/>
                            <a:ext cx="1410000" cy="47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4EAEC9" w14:textId="77777777" w:rsidR="0098735B" w:rsidRDefault="0060297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Parent Folder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Arrow: Right 11"/>
                        <wps:cNvSpPr/>
                        <wps:spPr>
                          <a:xfrm>
                            <a:off x="1323975" y="1164375"/>
                            <a:ext cx="1485900" cy="47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62AB38" w14:textId="77777777" w:rsidR="0098735B" w:rsidRDefault="0060297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Child Folder(s)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790825" cy="106680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A0FEA92" w14:textId="77777777" w:rsidR="0098735B" w:rsidRDefault="0098735B">
      <w:pPr>
        <w:rPr>
          <w:b/>
          <w:color w:val="666666"/>
        </w:rPr>
      </w:pPr>
    </w:p>
    <w:p w14:paraId="3FA6BE01" w14:textId="77777777" w:rsidR="0098735B" w:rsidRDefault="0060297D">
      <w:pPr>
        <w:numPr>
          <w:ilvl w:val="0"/>
          <w:numId w:val="4"/>
        </w:numPr>
        <w:rPr>
          <w:color w:val="666666"/>
        </w:rPr>
      </w:pPr>
      <w:r>
        <w:rPr>
          <w:color w:val="666666"/>
        </w:rPr>
        <w:t xml:space="preserve">Directory structures come in layers. Here’s the next layer down! Now, 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 xml:space="preserve"> is the parent, and the three folders that it has are the children.</w:t>
      </w:r>
    </w:p>
    <w:p w14:paraId="7AD3F378" w14:textId="77777777" w:rsidR="0098735B" w:rsidRDefault="0060297D">
      <w:pPr>
        <w:rPr>
          <w:b/>
          <w:color w:val="666666"/>
        </w:rPr>
      </w:pPr>
      <w:r>
        <w:rPr>
          <w:b/>
          <w:noProof/>
          <w:color w:val="666666"/>
        </w:rPr>
        <mc:AlternateContent>
          <mc:Choice Requires="wpg">
            <w:drawing>
              <wp:inline distT="114300" distB="114300" distL="114300" distR="114300" wp14:anchorId="61ADDEE3" wp14:editId="664C99CE">
                <wp:extent cx="5114925" cy="172964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1729640"/>
                          <a:chOff x="228450" y="585750"/>
                          <a:chExt cx="5248800" cy="175987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019425" y="628650"/>
                            <a:ext cx="1076700" cy="3429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BCE805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TestFolder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43100" y="1228725"/>
                            <a:ext cx="1076700" cy="4287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479FA8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Folder With A Space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71825" y="1228725"/>
                            <a:ext cx="1076700" cy="342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6CB82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FolderA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00550" y="1228725"/>
                            <a:ext cx="1076700" cy="342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E0959F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Folder2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557775" y="971550"/>
                            <a:ext cx="152400" cy="25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481375" y="971550"/>
                            <a:ext cx="1076400" cy="25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557775" y="971550"/>
                            <a:ext cx="1381200" cy="25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67050" y="1914600"/>
                            <a:ext cx="1228800" cy="428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472975" w14:textId="77777777" w:rsidR="0098735B" w:rsidRDefault="006029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FolderImg.jpg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1400175" y="585750"/>
                            <a:ext cx="1410000" cy="47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DA0EEA" w14:textId="77777777" w:rsidR="0098735B" w:rsidRDefault="0060297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Parent Folder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228450" y="1207275"/>
                            <a:ext cx="1485900" cy="47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BA5A95" w14:textId="77777777" w:rsidR="0098735B" w:rsidRDefault="0060297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Child Folder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>
                            <a:off x="228450" y="1874025"/>
                            <a:ext cx="1485900" cy="47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F03F37" w14:textId="77777777" w:rsidR="0098735B" w:rsidRDefault="0060297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Folder Contents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481450" y="1657425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114925" cy="172964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1729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302AE5" w14:textId="77777777" w:rsidR="0098735B" w:rsidRDefault="0098735B">
      <w:pPr>
        <w:rPr>
          <w:b/>
          <w:color w:val="666666"/>
        </w:rPr>
      </w:pPr>
    </w:p>
    <w:p w14:paraId="42EA6709" w14:textId="77777777" w:rsidR="0098735B" w:rsidRDefault="0060297D">
      <w:pPr>
        <w:rPr>
          <w:b/>
          <w:color w:val="666666"/>
        </w:rPr>
      </w:pPr>
      <w:r>
        <w:br w:type="page"/>
      </w:r>
    </w:p>
    <w:p w14:paraId="357FA7ED" w14:textId="77777777" w:rsidR="0098735B" w:rsidRDefault="0060297D">
      <w:pPr>
        <w:rPr>
          <w:b/>
          <w:color w:val="666666"/>
        </w:rPr>
      </w:pPr>
      <w:r>
        <w:rPr>
          <w:b/>
          <w:color w:val="666666"/>
        </w:rPr>
        <w:lastRenderedPageBreak/>
        <w:t>Here are some common folder / directory commands:</w:t>
      </w:r>
    </w:p>
    <w:p w14:paraId="7D59F8E6" w14:textId="77777777" w:rsidR="0098735B" w:rsidRDefault="0098735B">
      <w:pPr>
        <w:rPr>
          <w:rFonts w:ascii="Courier New" w:eastAsia="Courier New" w:hAnsi="Courier New" w:cs="Courier New"/>
          <w:b/>
          <w:color w:val="666666"/>
        </w:rPr>
      </w:pPr>
    </w:p>
    <w:p w14:paraId="7FAE8C88" w14:textId="77777777" w:rsidR="0098735B" w:rsidRDefault="0060297D">
      <w:pPr>
        <w:rPr>
          <w:rFonts w:ascii="Courier New" w:eastAsia="Courier New" w:hAnsi="Courier New" w:cs="Courier New"/>
          <w:b/>
          <w:color w:val="666666"/>
        </w:rPr>
      </w:pPr>
      <w:proofErr w:type="spellStart"/>
      <w:r>
        <w:rPr>
          <w:rFonts w:ascii="Courier New" w:eastAsia="Courier New" w:hAnsi="Courier New" w:cs="Courier New"/>
          <w:b/>
          <w:color w:val="666666"/>
        </w:rPr>
        <w:t>pwd</w:t>
      </w:r>
      <w:proofErr w:type="spellEnd"/>
      <w:r>
        <w:rPr>
          <w:rFonts w:ascii="Courier New" w:eastAsia="Courier New" w:hAnsi="Courier New" w:cs="Courier New"/>
          <w:b/>
          <w:color w:val="666666"/>
        </w:rPr>
        <w:t xml:space="preserve"> (mac) / cd (windows)</w:t>
      </w:r>
    </w:p>
    <w:p w14:paraId="66523CB5" w14:textId="77777777" w:rsidR="0098735B" w:rsidRDefault="0060297D">
      <w:pPr>
        <w:widowControl w:val="0"/>
        <w:numPr>
          <w:ilvl w:val="0"/>
          <w:numId w:val="5"/>
        </w:numPr>
        <w:spacing w:line="240" w:lineRule="auto"/>
        <w:rPr>
          <w:color w:val="666666"/>
        </w:rPr>
      </w:pPr>
      <w:r>
        <w:rPr>
          <w:color w:val="666666"/>
        </w:rPr>
        <w:t xml:space="preserve">The </w:t>
      </w:r>
      <w:r>
        <w:rPr>
          <w:color w:val="666666"/>
          <w:u w:val="single"/>
        </w:rPr>
        <w:t>p</w:t>
      </w:r>
      <w:r>
        <w:rPr>
          <w:color w:val="666666"/>
        </w:rPr>
        <w:t xml:space="preserve">rint </w:t>
      </w:r>
      <w:r>
        <w:rPr>
          <w:color w:val="666666"/>
          <w:u w:val="single"/>
        </w:rPr>
        <w:t>w</w:t>
      </w:r>
      <w:r>
        <w:rPr>
          <w:color w:val="666666"/>
        </w:rPr>
        <w:t xml:space="preserve">orking </w:t>
      </w:r>
      <w:r>
        <w:rPr>
          <w:color w:val="666666"/>
          <w:u w:val="single"/>
        </w:rPr>
        <w:t>d</w:t>
      </w:r>
      <w:r>
        <w:rPr>
          <w:color w:val="666666"/>
        </w:rPr>
        <w:t xml:space="preserve">irectory command tells you the file path to the folder you are in (i.e. </w:t>
      </w:r>
      <w:proofErr w:type="gramStart"/>
      <w:r>
        <w:rPr>
          <w:color w:val="666666"/>
        </w:rPr>
        <w:t>all of</w:t>
      </w:r>
      <w:proofErr w:type="gramEnd"/>
      <w:r>
        <w:rPr>
          <w:color w:val="666666"/>
        </w:rPr>
        <w:t xml:space="preserve"> the parents and the current folder)</w:t>
      </w:r>
    </w:p>
    <w:p w14:paraId="7BEFDCF8" w14:textId="77777777" w:rsidR="0098735B" w:rsidRDefault="0060297D">
      <w:pPr>
        <w:widowControl w:val="0"/>
        <w:numPr>
          <w:ilvl w:val="0"/>
          <w:numId w:val="5"/>
        </w:numPr>
        <w:spacing w:line="240" w:lineRule="auto"/>
        <w:rPr>
          <w:color w:val="666666"/>
        </w:rPr>
      </w:pPr>
      <w:r>
        <w:rPr>
          <w:color w:val="666666"/>
        </w:rPr>
        <w:t xml:space="preserve">If we called </w:t>
      </w:r>
      <w:proofErr w:type="spellStart"/>
      <w:r>
        <w:rPr>
          <w:rFonts w:ascii="Courier New" w:eastAsia="Courier New" w:hAnsi="Courier New" w:cs="Courier New"/>
          <w:color w:val="666666"/>
        </w:rPr>
        <w:t>pwd</w:t>
      </w:r>
      <w:proofErr w:type="spellEnd"/>
      <w:r>
        <w:rPr>
          <w:color w:val="666666"/>
        </w:rPr>
        <w:t xml:space="preserve"> while in </w:t>
      </w:r>
      <w:proofErr w:type="spellStart"/>
      <w:r>
        <w:rPr>
          <w:color w:val="666666"/>
        </w:rPr>
        <w:t>FolderA</w:t>
      </w:r>
      <w:proofErr w:type="spellEnd"/>
      <w:r>
        <w:rPr>
          <w:color w:val="666666"/>
        </w:rPr>
        <w:t>, we might see:</w:t>
      </w:r>
    </w:p>
    <w:p w14:paraId="3BFD018B" w14:textId="77777777" w:rsidR="0098735B" w:rsidRDefault="0060297D">
      <w:pPr>
        <w:widowControl w:val="0"/>
        <w:numPr>
          <w:ilvl w:val="1"/>
          <w:numId w:val="5"/>
        </w:numPr>
        <w:spacing w:after="240" w:line="240" w:lineRule="auto"/>
        <w:rPr>
          <w:color w:val="666666"/>
        </w:rPr>
      </w:pPr>
      <w:r>
        <w:rPr>
          <w:color w:val="666666"/>
        </w:rPr>
        <w:t>Users/[username]/Desktop/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>/</w:t>
      </w:r>
      <w:proofErr w:type="spellStart"/>
      <w:r>
        <w:rPr>
          <w:color w:val="666666"/>
        </w:rPr>
        <w:t>FolderA</w:t>
      </w:r>
      <w:proofErr w:type="spellEnd"/>
    </w:p>
    <w:p w14:paraId="7430F740" w14:textId="77777777" w:rsidR="0098735B" w:rsidRDefault="0060297D">
      <w:pPr>
        <w:rPr>
          <w:rFonts w:ascii="Courier New" w:eastAsia="Courier New" w:hAnsi="Courier New" w:cs="Courier New"/>
          <w:b/>
          <w:color w:val="666666"/>
        </w:rPr>
      </w:pPr>
      <w:r>
        <w:rPr>
          <w:rFonts w:ascii="Courier New" w:eastAsia="Courier New" w:hAnsi="Courier New" w:cs="Courier New"/>
          <w:b/>
          <w:color w:val="666666"/>
        </w:rPr>
        <w:t>cd [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directorypath</w:t>
      </w:r>
      <w:proofErr w:type="spellEnd"/>
      <w:r>
        <w:rPr>
          <w:rFonts w:ascii="Courier New" w:eastAsia="Courier New" w:hAnsi="Courier New" w:cs="Courier New"/>
          <w:b/>
          <w:color w:val="666666"/>
        </w:rPr>
        <w:t>]</w:t>
      </w:r>
    </w:p>
    <w:p w14:paraId="158A5694" w14:textId="77777777" w:rsidR="0098735B" w:rsidRDefault="0060297D">
      <w:pPr>
        <w:numPr>
          <w:ilvl w:val="0"/>
          <w:numId w:val="9"/>
        </w:numPr>
        <w:rPr>
          <w:color w:val="666666"/>
        </w:rPr>
      </w:pPr>
      <w:r>
        <w:rPr>
          <w:color w:val="666666"/>
          <w:u w:val="single"/>
        </w:rPr>
        <w:t>C</w:t>
      </w:r>
      <w:r>
        <w:rPr>
          <w:color w:val="666666"/>
        </w:rPr>
        <w:t xml:space="preserve">hanges the current </w:t>
      </w:r>
      <w:r>
        <w:rPr>
          <w:color w:val="666666"/>
          <w:u w:val="single"/>
        </w:rPr>
        <w:t>d</w:t>
      </w:r>
      <w:r>
        <w:rPr>
          <w:color w:val="666666"/>
        </w:rPr>
        <w:t>irectory</w:t>
      </w:r>
      <w:r>
        <w:rPr>
          <w:color w:val="666666"/>
        </w:rPr>
        <w:t xml:space="preserve"> to the directory specified.</w:t>
      </w:r>
    </w:p>
    <w:p w14:paraId="772816D9" w14:textId="77777777" w:rsidR="0098735B" w:rsidRDefault="0060297D">
      <w:pPr>
        <w:widowControl w:val="0"/>
        <w:numPr>
          <w:ilvl w:val="0"/>
          <w:numId w:val="9"/>
        </w:numPr>
        <w:spacing w:line="240" w:lineRule="auto"/>
        <w:rPr>
          <w:color w:val="666666"/>
        </w:rPr>
      </w:pPr>
      <w:r>
        <w:rPr>
          <w:color w:val="666666"/>
        </w:rPr>
        <w:t xml:space="preserve">From anywhere, to get to Folder2, we might call: </w:t>
      </w:r>
    </w:p>
    <w:p w14:paraId="58016DAE" w14:textId="77777777" w:rsidR="0098735B" w:rsidRDefault="0060297D">
      <w:pPr>
        <w:widowControl w:val="0"/>
        <w:numPr>
          <w:ilvl w:val="1"/>
          <w:numId w:val="9"/>
        </w:numPr>
        <w:spacing w:line="240" w:lineRule="auto"/>
        <w:rPr>
          <w:color w:val="666666"/>
        </w:rPr>
      </w:pPr>
      <w:r>
        <w:rPr>
          <w:rFonts w:ascii="Courier New" w:eastAsia="Courier New" w:hAnsi="Courier New" w:cs="Courier New"/>
          <w:color w:val="666666"/>
        </w:rPr>
        <w:t>cd</w:t>
      </w:r>
      <w:r>
        <w:rPr>
          <w:color w:val="666666"/>
        </w:rPr>
        <w:t xml:space="preserve"> Users/[username]/Desktop/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>/Folder2</w:t>
      </w:r>
    </w:p>
    <w:p w14:paraId="49D986F3" w14:textId="77777777" w:rsidR="0098735B" w:rsidRDefault="0060297D">
      <w:pPr>
        <w:widowControl w:val="0"/>
        <w:numPr>
          <w:ilvl w:val="0"/>
          <w:numId w:val="9"/>
        </w:numPr>
        <w:spacing w:line="240" w:lineRule="auto"/>
        <w:rPr>
          <w:color w:val="666666"/>
        </w:rPr>
      </w:pPr>
      <w:r>
        <w:rPr>
          <w:color w:val="666666"/>
        </w:rPr>
        <w:t xml:space="preserve">From 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>, we would just call:</w:t>
      </w:r>
    </w:p>
    <w:p w14:paraId="391AF0D8" w14:textId="77777777" w:rsidR="0098735B" w:rsidRDefault="0060297D">
      <w:pPr>
        <w:widowControl w:val="0"/>
        <w:numPr>
          <w:ilvl w:val="1"/>
          <w:numId w:val="9"/>
        </w:numPr>
        <w:spacing w:after="240" w:line="240" w:lineRule="auto"/>
        <w:rPr>
          <w:color w:val="666666"/>
        </w:rPr>
      </w:pPr>
      <w:r>
        <w:rPr>
          <w:rFonts w:ascii="Courier New" w:eastAsia="Courier New" w:hAnsi="Courier New" w:cs="Courier New"/>
          <w:color w:val="666666"/>
        </w:rPr>
        <w:t>cd</w:t>
      </w:r>
      <w:r>
        <w:rPr>
          <w:color w:val="666666"/>
        </w:rPr>
        <w:t xml:space="preserve"> Folder2</w:t>
      </w:r>
    </w:p>
    <w:p w14:paraId="59965CC5" w14:textId="77777777" w:rsidR="0098735B" w:rsidRDefault="0060297D">
      <w:pPr>
        <w:rPr>
          <w:rFonts w:ascii="Courier New" w:eastAsia="Courier New" w:hAnsi="Courier New" w:cs="Courier New"/>
          <w:b/>
          <w:color w:val="666666"/>
        </w:rPr>
      </w:pPr>
      <w:r>
        <w:rPr>
          <w:rFonts w:ascii="Courier New" w:eastAsia="Courier New" w:hAnsi="Courier New" w:cs="Courier New"/>
          <w:b/>
          <w:color w:val="666666"/>
        </w:rPr>
        <w:t>..</w:t>
      </w:r>
    </w:p>
    <w:p w14:paraId="7871C449" w14:textId="77777777" w:rsidR="0098735B" w:rsidRDefault="0060297D">
      <w:pPr>
        <w:numPr>
          <w:ilvl w:val="0"/>
          <w:numId w:val="6"/>
        </w:numPr>
        <w:rPr>
          <w:color w:val="666666"/>
        </w:rPr>
      </w:pPr>
      <w:r>
        <w:rPr>
          <w:color w:val="666666"/>
        </w:rPr>
        <w:t>Placeholder for the current folder’s parent directory. For example, if you wanted to change to the current folder’s parent directory, you would type:</w:t>
      </w:r>
      <w:r>
        <w:rPr>
          <w:color w:val="666666"/>
        </w:rPr>
        <w:br/>
      </w:r>
      <w:r>
        <w:rPr>
          <w:rFonts w:ascii="Courier New" w:eastAsia="Courier New" w:hAnsi="Courier New" w:cs="Courier New"/>
          <w:color w:val="666666"/>
        </w:rPr>
        <w:t>cd</w:t>
      </w:r>
      <w:proofErr w:type="gramStart"/>
      <w:r>
        <w:rPr>
          <w:rFonts w:ascii="Courier New" w:eastAsia="Courier New" w:hAnsi="Courier New" w:cs="Courier New"/>
          <w:color w:val="666666"/>
        </w:rPr>
        <w:t xml:space="preserve"> ..</w:t>
      </w:r>
      <w:proofErr w:type="gramEnd"/>
    </w:p>
    <w:p w14:paraId="3F8412BD" w14:textId="77777777" w:rsidR="0098735B" w:rsidRDefault="0060297D">
      <w:pPr>
        <w:numPr>
          <w:ilvl w:val="0"/>
          <w:numId w:val="6"/>
        </w:numPr>
        <w:rPr>
          <w:rFonts w:ascii="Courier New" w:eastAsia="Courier New" w:hAnsi="Courier New" w:cs="Courier New"/>
          <w:color w:val="666666"/>
        </w:rPr>
      </w:pPr>
      <w:r>
        <w:rPr>
          <w:color w:val="666666"/>
        </w:rPr>
        <w:t xml:space="preserve">To go from </w:t>
      </w:r>
      <w:proofErr w:type="spellStart"/>
      <w:r>
        <w:rPr>
          <w:color w:val="666666"/>
        </w:rPr>
        <w:t>FolderA</w:t>
      </w:r>
      <w:proofErr w:type="spellEnd"/>
      <w:r>
        <w:rPr>
          <w:color w:val="666666"/>
        </w:rPr>
        <w:t xml:space="preserve"> back to </w:t>
      </w:r>
      <w:proofErr w:type="spellStart"/>
      <w:r>
        <w:rPr>
          <w:color w:val="666666"/>
        </w:rPr>
        <w:t>TestFolder</w:t>
      </w:r>
      <w:proofErr w:type="spellEnd"/>
      <w:r>
        <w:rPr>
          <w:color w:val="666666"/>
        </w:rPr>
        <w:t>, we could call:</w:t>
      </w:r>
    </w:p>
    <w:p w14:paraId="48CFBDFE" w14:textId="77777777" w:rsidR="0098735B" w:rsidRDefault="0060297D">
      <w:pPr>
        <w:numPr>
          <w:ilvl w:val="1"/>
          <w:numId w:val="6"/>
        </w:numPr>
        <w:rPr>
          <w:color w:val="666666"/>
        </w:rPr>
      </w:pPr>
      <w:r>
        <w:rPr>
          <w:rFonts w:ascii="Courier New" w:eastAsia="Courier New" w:hAnsi="Courier New" w:cs="Courier New"/>
          <w:color w:val="666666"/>
        </w:rPr>
        <w:t>cd</w:t>
      </w:r>
      <w:proofErr w:type="gramStart"/>
      <w:r>
        <w:rPr>
          <w:color w:val="666666"/>
        </w:rPr>
        <w:t xml:space="preserve"> ..</w:t>
      </w:r>
      <w:proofErr w:type="gramEnd"/>
    </w:p>
    <w:p w14:paraId="64B8913D" w14:textId="77777777" w:rsidR="0098735B" w:rsidRDefault="0060297D">
      <w:pPr>
        <w:numPr>
          <w:ilvl w:val="0"/>
          <w:numId w:val="6"/>
        </w:numPr>
        <w:rPr>
          <w:color w:val="666666"/>
        </w:rPr>
      </w:pPr>
      <w:r>
        <w:rPr>
          <w:color w:val="666666"/>
        </w:rPr>
        <w:t xml:space="preserve">To go from Folder2 to </w:t>
      </w:r>
      <w:proofErr w:type="spellStart"/>
      <w:r>
        <w:rPr>
          <w:color w:val="666666"/>
        </w:rPr>
        <w:t>FolderA</w:t>
      </w:r>
      <w:proofErr w:type="spellEnd"/>
      <w:r>
        <w:rPr>
          <w:color w:val="666666"/>
        </w:rPr>
        <w:t>, we can ca</w:t>
      </w:r>
      <w:r>
        <w:rPr>
          <w:color w:val="666666"/>
        </w:rPr>
        <w:t>ll:</w:t>
      </w:r>
    </w:p>
    <w:p w14:paraId="17A8B471" w14:textId="77777777" w:rsidR="0098735B" w:rsidRDefault="0060297D">
      <w:pPr>
        <w:numPr>
          <w:ilvl w:val="1"/>
          <w:numId w:val="6"/>
        </w:numPr>
        <w:rPr>
          <w:color w:val="666666"/>
        </w:rPr>
      </w:pPr>
      <w:r>
        <w:rPr>
          <w:rFonts w:ascii="Courier New" w:eastAsia="Courier New" w:hAnsi="Courier New" w:cs="Courier New"/>
          <w:color w:val="666666"/>
        </w:rPr>
        <w:t>cd</w:t>
      </w:r>
      <w:proofErr w:type="gramStart"/>
      <w:r>
        <w:rPr>
          <w:color w:val="666666"/>
        </w:rPr>
        <w:t xml:space="preserve"> ..</w:t>
      </w:r>
      <w:proofErr w:type="gramEnd"/>
      <w:r>
        <w:rPr>
          <w:color w:val="666666"/>
        </w:rPr>
        <w:t>/</w:t>
      </w:r>
      <w:proofErr w:type="spellStart"/>
      <w:r>
        <w:rPr>
          <w:color w:val="666666"/>
        </w:rPr>
        <w:t>FolderA</w:t>
      </w:r>
      <w:proofErr w:type="spellEnd"/>
    </w:p>
    <w:p w14:paraId="3E1F2061" w14:textId="77777777" w:rsidR="0098735B" w:rsidRDefault="0098735B">
      <w:pPr>
        <w:rPr>
          <w:color w:val="666666"/>
        </w:rPr>
      </w:pPr>
    </w:p>
    <w:p w14:paraId="4B29EE19" w14:textId="77777777" w:rsidR="0098735B" w:rsidRDefault="0060297D">
      <w:pPr>
        <w:rPr>
          <w:b/>
          <w:color w:val="666666"/>
        </w:rPr>
      </w:pPr>
      <w:r>
        <w:rPr>
          <w:rFonts w:ascii="Courier New" w:eastAsia="Courier New" w:hAnsi="Courier New" w:cs="Courier New"/>
          <w:b/>
          <w:color w:val="666666"/>
        </w:rPr>
        <w:t>ls</w:t>
      </w:r>
      <w:r>
        <w:rPr>
          <w:b/>
          <w:color w:val="666666"/>
        </w:rPr>
        <w:t xml:space="preserve"> (Mac) /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dir</w:t>
      </w:r>
      <w:proofErr w:type="spellEnd"/>
      <w:r>
        <w:rPr>
          <w:b/>
          <w:color w:val="666666"/>
        </w:rPr>
        <w:t xml:space="preserve"> (Windows)</w:t>
      </w:r>
    </w:p>
    <w:p w14:paraId="22A00C27" w14:textId="77777777" w:rsidR="0098735B" w:rsidRDefault="0060297D">
      <w:pPr>
        <w:numPr>
          <w:ilvl w:val="0"/>
          <w:numId w:val="10"/>
        </w:numPr>
        <w:rPr>
          <w:color w:val="666666"/>
        </w:rPr>
      </w:pPr>
      <w:r>
        <w:rPr>
          <w:color w:val="666666"/>
        </w:rPr>
        <w:t>Lists all the files in the current directory.</w:t>
      </w:r>
    </w:p>
    <w:p w14:paraId="70FEEA30" w14:textId="77777777" w:rsidR="0098735B" w:rsidRDefault="0060297D">
      <w:pPr>
        <w:numPr>
          <w:ilvl w:val="0"/>
          <w:numId w:val="10"/>
        </w:numPr>
        <w:rPr>
          <w:color w:val="666666"/>
        </w:rPr>
      </w:pPr>
      <w:r>
        <w:rPr>
          <w:color w:val="666666"/>
        </w:rPr>
        <w:t xml:space="preserve">Calling </w:t>
      </w:r>
      <w:r>
        <w:rPr>
          <w:rFonts w:ascii="Courier New" w:eastAsia="Courier New" w:hAnsi="Courier New" w:cs="Courier New"/>
          <w:color w:val="666666"/>
        </w:rPr>
        <w:t>ls</w:t>
      </w:r>
      <w:r>
        <w:rPr>
          <w:color w:val="666666"/>
        </w:rPr>
        <w:t xml:space="preserve"> after navigating to “Folder </w:t>
      </w:r>
      <w:proofErr w:type="gramStart"/>
      <w:r>
        <w:rPr>
          <w:color w:val="666666"/>
        </w:rPr>
        <w:t>With</w:t>
      </w:r>
      <w:proofErr w:type="gramEnd"/>
      <w:r>
        <w:rPr>
          <w:color w:val="666666"/>
        </w:rPr>
        <w:t xml:space="preserve"> A Space”, we would see the list:</w:t>
      </w:r>
    </w:p>
    <w:p w14:paraId="7E6B3236" w14:textId="77777777" w:rsidR="0098735B" w:rsidRDefault="0060297D">
      <w:pPr>
        <w:numPr>
          <w:ilvl w:val="1"/>
          <w:numId w:val="10"/>
        </w:numPr>
        <w:rPr>
          <w:color w:val="666666"/>
        </w:rPr>
      </w:pPr>
      <w:r>
        <w:rPr>
          <w:color w:val="666666"/>
        </w:rPr>
        <w:t>FolderImg.jpg</w:t>
      </w:r>
    </w:p>
    <w:p w14:paraId="71724EB4" w14:textId="77777777" w:rsidR="0098735B" w:rsidRDefault="0098735B">
      <w:pPr>
        <w:rPr>
          <w:color w:val="666666"/>
        </w:rPr>
      </w:pPr>
    </w:p>
    <w:p w14:paraId="494250CB" w14:textId="77777777" w:rsidR="0098735B" w:rsidRDefault="0060297D">
      <w:pPr>
        <w:rPr>
          <w:b/>
          <w:color w:val="666666"/>
        </w:rPr>
      </w:pPr>
      <w:r>
        <w:rPr>
          <w:rFonts w:ascii="Courier New" w:eastAsia="Courier New" w:hAnsi="Courier New" w:cs="Courier New"/>
          <w:b/>
          <w:color w:val="666666"/>
        </w:rPr>
        <w:t>python3</w:t>
      </w:r>
      <w:r>
        <w:rPr>
          <w:b/>
          <w:color w:val="666666"/>
        </w:rPr>
        <w:t xml:space="preserve"> (Mac) / </w:t>
      </w:r>
      <w:r>
        <w:rPr>
          <w:rFonts w:ascii="Courier New" w:eastAsia="Courier New" w:hAnsi="Courier New" w:cs="Courier New"/>
          <w:b/>
          <w:color w:val="666666"/>
        </w:rPr>
        <w:t>python</w:t>
      </w:r>
      <w:r>
        <w:rPr>
          <w:b/>
          <w:color w:val="666666"/>
        </w:rPr>
        <w:t xml:space="preserve"> (Windows)</w:t>
      </w:r>
    </w:p>
    <w:p w14:paraId="102249E6" w14:textId="77777777" w:rsidR="0098735B" w:rsidRDefault="0060297D">
      <w:pPr>
        <w:numPr>
          <w:ilvl w:val="0"/>
          <w:numId w:val="7"/>
        </w:numPr>
        <w:rPr>
          <w:color w:val="666666"/>
        </w:rPr>
      </w:pPr>
      <w:r>
        <w:rPr>
          <w:color w:val="666666"/>
        </w:rPr>
        <w:t>Opens the Python interpreter.</w:t>
      </w:r>
    </w:p>
    <w:p w14:paraId="0E79C158" w14:textId="77777777" w:rsidR="0098735B" w:rsidRDefault="0098735B">
      <w:pPr>
        <w:rPr>
          <w:color w:val="666666"/>
        </w:rPr>
      </w:pPr>
    </w:p>
    <w:p w14:paraId="6FFAF6B4" w14:textId="77777777" w:rsidR="0098735B" w:rsidRDefault="0098735B">
      <w:pPr>
        <w:rPr>
          <w:color w:val="666666"/>
        </w:rPr>
      </w:pPr>
    </w:p>
    <w:p w14:paraId="09D737E7" w14:textId="77777777" w:rsidR="0098735B" w:rsidRDefault="0098735B">
      <w:pPr>
        <w:rPr>
          <w:color w:val="666666"/>
        </w:rPr>
      </w:pPr>
    </w:p>
    <w:p w14:paraId="20884A99" w14:textId="77777777" w:rsidR="0098735B" w:rsidRDefault="0098735B">
      <w:pPr>
        <w:rPr>
          <w:color w:val="666666"/>
        </w:rPr>
      </w:pPr>
    </w:p>
    <w:p w14:paraId="27A29378" w14:textId="77777777" w:rsidR="0098735B" w:rsidRDefault="0098735B">
      <w:pPr>
        <w:rPr>
          <w:color w:val="666666"/>
        </w:rPr>
      </w:pPr>
    </w:p>
    <w:p w14:paraId="23002BCD" w14:textId="77777777" w:rsidR="0098735B" w:rsidRDefault="0098735B">
      <w:pPr>
        <w:rPr>
          <w:color w:val="666666"/>
        </w:rPr>
      </w:pPr>
    </w:p>
    <w:p w14:paraId="589D1CB5" w14:textId="77777777" w:rsidR="0098735B" w:rsidRDefault="0098735B">
      <w:pPr>
        <w:rPr>
          <w:color w:val="666666"/>
        </w:rPr>
      </w:pPr>
    </w:p>
    <w:p w14:paraId="1E631F4D" w14:textId="77777777" w:rsidR="0098735B" w:rsidRDefault="0098735B">
      <w:pPr>
        <w:rPr>
          <w:color w:val="666666"/>
        </w:rPr>
      </w:pPr>
    </w:p>
    <w:sectPr w:rsidR="0098735B">
      <w:headerReference w:type="default" r:id="rId14"/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B55D3" w14:textId="77777777" w:rsidR="0060297D" w:rsidRDefault="0060297D">
      <w:pPr>
        <w:spacing w:line="240" w:lineRule="auto"/>
      </w:pPr>
      <w:r>
        <w:separator/>
      </w:r>
    </w:p>
  </w:endnote>
  <w:endnote w:type="continuationSeparator" w:id="0">
    <w:p w14:paraId="2E1583CA" w14:textId="77777777" w:rsidR="0060297D" w:rsidRDefault="00602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70D8" w14:textId="77777777" w:rsidR="0098735B" w:rsidRDefault="0060297D">
    <w:pPr>
      <w:rPr>
        <w:sz w:val="20"/>
        <w:szCs w:val="2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23F7AC" wp14:editId="77E1504A">
          <wp:simplePos x="0" y="0"/>
          <wp:positionH relativeFrom="column">
            <wp:posOffset>-2533649</wp:posOffset>
          </wp:positionH>
          <wp:positionV relativeFrom="paragraph">
            <wp:posOffset>228600</wp:posOffset>
          </wp:positionV>
          <wp:extent cx="5286375" cy="638175"/>
          <wp:effectExtent l="0" t="0" r="0" b="0"/>
          <wp:wrapSquare wrapText="bothSides" distT="114300" distB="11430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11057"/>
                  <a:stretch>
                    <a:fillRect/>
                  </a:stretch>
                </pic:blipFill>
                <pic:spPr>
                  <a:xfrm>
                    <a:off x="0" y="0"/>
                    <a:ext cx="528637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2E0BE6" w14:textId="77777777" w:rsidR="0098735B" w:rsidRDefault="0098735B">
    <w:pPr>
      <w:rPr>
        <w:sz w:val="28"/>
        <w:szCs w:val="28"/>
      </w:rPr>
    </w:pPr>
  </w:p>
  <w:p w14:paraId="4B8B5317" w14:textId="77777777" w:rsidR="0098735B" w:rsidRDefault="0060297D">
    <w:pPr>
      <w:ind w:right="-720"/>
      <w:jc w:val="right"/>
      <w:rPr>
        <w:color w:val="666666"/>
        <w:sz w:val="20"/>
        <w:szCs w:val="20"/>
      </w:rPr>
    </w:pPr>
    <w:r>
      <w:rPr>
        <w:color w:val="666666"/>
        <w:sz w:val="20"/>
        <w:szCs w:val="20"/>
      </w:rPr>
      <w:t>Girls Who Code 201</w:t>
    </w:r>
    <w:r>
      <w:rPr>
        <w:color w:val="666666"/>
        <w:sz w:val="20"/>
        <w:szCs w:val="20"/>
      </w:rPr>
      <w:t>9</w:t>
    </w:r>
    <w:r>
      <w:rPr>
        <w:color w:val="666666"/>
        <w:sz w:val="20"/>
        <w:szCs w:val="20"/>
      </w:rPr>
      <w:t xml:space="preserve"> // girlswhocode.com // @</w:t>
    </w:r>
    <w:proofErr w:type="spellStart"/>
    <w:r>
      <w:rPr>
        <w:color w:val="666666"/>
        <w:sz w:val="20"/>
        <w:szCs w:val="20"/>
      </w:rPr>
      <w:t>girlswhocode</w:t>
    </w:r>
    <w:proofErr w:type="spellEnd"/>
  </w:p>
  <w:p w14:paraId="3AFF7FB5" w14:textId="77777777" w:rsidR="0098735B" w:rsidRDefault="009873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96BAB" w14:textId="77777777" w:rsidR="0060297D" w:rsidRDefault="0060297D">
      <w:pPr>
        <w:spacing w:line="240" w:lineRule="auto"/>
      </w:pPr>
      <w:r>
        <w:separator/>
      </w:r>
    </w:p>
  </w:footnote>
  <w:footnote w:type="continuationSeparator" w:id="0">
    <w:p w14:paraId="2A098A12" w14:textId="77777777" w:rsidR="0060297D" w:rsidRDefault="00602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F087E" w14:textId="77777777" w:rsidR="0098735B" w:rsidRDefault="0060297D">
    <w:pPr>
      <w:widowControl w:val="0"/>
      <w:jc w:val="center"/>
      <w:rPr>
        <w:b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027DD71" wp14:editId="1466F725">
          <wp:simplePos x="0" y="0"/>
          <wp:positionH relativeFrom="column">
            <wp:posOffset>5048250</wp:posOffset>
          </wp:positionH>
          <wp:positionV relativeFrom="paragraph">
            <wp:posOffset>133350</wp:posOffset>
          </wp:positionV>
          <wp:extent cx="1448899" cy="666750"/>
          <wp:effectExtent l="0" t="0" r="0" b="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8899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5925" w:type="dxa"/>
      <w:tblInd w:w="-13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25"/>
    </w:tblGrid>
    <w:tr w:rsidR="0098735B" w14:paraId="2C1244FE" w14:textId="77777777">
      <w:tc>
        <w:tcPr>
          <w:tcW w:w="5925" w:type="dxa"/>
          <w:tcBorders>
            <w:top w:val="dotted" w:sz="12" w:space="0" w:color="FFFFFF"/>
            <w:left w:val="dotted" w:sz="12" w:space="0" w:color="FFFFFF"/>
            <w:bottom w:val="dotted" w:sz="12" w:space="0" w:color="F4364C"/>
            <w:right w:val="dotted" w:sz="12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9584BE" w14:textId="77777777" w:rsidR="0098735B" w:rsidRDefault="0060297D">
          <w:pPr>
            <w:widowControl w:val="0"/>
            <w:spacing w:line="240" w:lineRule="auto"/>
            <w:ind w:left="795"/>
            <w:rPr>
              <w:b/>
              <w:color w:val="666666"/>
              <w:sz w:val="42"/>
              <w:szCs w:val="42"/>
            </w:rPr>
          </w:pPr>
          <w:r>
            <w:rPr>
              <w:b/>
              <w:color w:val="01426A"/>
              <w:sz w:val="42"/>
              <w:szCs w:val="42"/>
            </w:rPr>
            <w:t>COMMAND LINE</w:t>
          </w:r>
        </w:p>
      </w:tc>
    </w:tr>
  </w:tbl>
  <w:p w14:paraId="53ED8130" w14:textId="77777777" w:rsidR="0098735B" w:rsidRDefault="0098735B">
    <w:pPr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AB1"/>
    <w:multiLevelType w:val="multilevel"/>
    <w:tmpl w:val="B5421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02216"/>
    <w:multiLevelType w:val="multilevel"/>
    <w:tmpl w:val="DE422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85B68"/>
    <w:multiLevelType w:val="multilevel"/>
    <w:tmpl w:val="ECBCA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1777E"/>
    <w:multiLevelType w:val="multilevel"/>
    <w:tmpl w:val="BE1E0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5E3B45"/>
    <w:multiLevelType w:val="multilevel"/>
    <w:tmpl w:val="22D22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915A6D"/>
    <w:multiLevelType w:val="multilevel"/>
    <w:tmpl w:val="C5668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5B5A0F"/>
    <w:multiLevelType w:val="multilevel"/>
    <w:tmpl w:val="9A227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155C5"/>
    <w:multiLevelType w:val="multilevel"/>
    <w:tmpl w:val="376CA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1F1A27"/>
    <w:multiLevelType w:val="multilevel"/>
    <w:tmpl w:val="26865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A0049C"/>
    <w:multiLevelType w:val="multilevel"/>
    <w:tmpl w:val="E6E22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5B"/>
    <w:rsid w:val="0060297D"/>
    <w:rsid w:val="00685000"/>
    <w:rsid w:val="009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DAF0"/>
  <w15:docId w15:val="{1485A482-9B8A-4BC0-B666-9ED160AB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ECEB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sz w:val="26"/>
      <w:szCs w:val="2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jc w:val="center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GWC</dc:creator>
  <cp:lastModifiedBy>GWC</cp:lastModifiedBy>
  <cp:revision>2</cp:revision>
  <dcterms:created xsi:type="dcterms:W3CDTF">2019-06-24T13:50:00Z</dcterms:created>
  <dcterms:modified xsi:type="dcterms:W3CDTF">2019-06-24T13:50:00Z</dcterms:modified>
</cp:coreProperties>
</file>