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9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s-ES"/>
        </w:rPr>
        <w:id w:val="169381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4C1E3C" w14:textId="7B0FE458" w:rsidR="005D0B29" w:rsidRPr="005D0B29" w:rsidRDefault="005D0B29" w:rsidP="005D0B29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O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yperlink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="005D0B29" w:rsidRPr="00062E5A">
              <w:rPr>
                <w:rStyle w:val="Hyperlink"/>
                <w:noProof/>
              </w:rPr>
              <w:t>1.1. Planteamiento del problema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3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="005D0B29" w:rsidRPr="00062E5A">
              <w:rPr>
                <w:rStyle w:val="Hyperlink"/>
                <w:noProof/>
              </w:rPr>
              <w:t>2. OBJETIVOS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="005D0B29" w:rsidRPr="00062E5A">
              <w:rPr>
                <w:rStyle w:val="Hyperlink"/>
                <w:noProof/>
              </w:rPr>
              <w:t>2.1. Objetivo General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="005D0B29" w:rsidRPr="00062E5A">
              <w:rPr>
                <w:rStyle w:val="Hyperlink"/>
                <w:noProof/>
              </w:rPr>
              <w:t>2.2. Objetivos Específicos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="005D0B29" w:rsidRPr="00062E5A">
              <w:rPr>
                <w:rStyle w:val="Hyperlink"/>
                <w:noProof/>
              </w:rPr>
              <w:t>3. MARCO ADMINISTRATIVO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="005D0B29" w:rsidRPr="00062E5A">
              <w:rPr>
                <w:rStyle w:val="Hyperlink"/>
                <w:noProof/>
              </w:rPr>
              <w:t>3.1. The Business model canvas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_Toc223244307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="005D0B29" w:rsidRPr="00062E5A">
              <w:rPr>
                <w:rStyle w:val="Hyperlink"/>
                <w:noProof/>
              </w:rPr>
              <w:t>3.1.1. Propuesta de valor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_Toc223244308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="005D0B29" w:rsidRPr="00062E5A">
              <w:rPr>
                <w:rStyle w:val="Hyperlink"/>
                <w:noProof/>
              </w:rPr>
              <w:t>3.1.2. Segmentos de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_Toc223244309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="005D0B29" w:rsidRPr="00062E5A">
              <w:rPr>
                <w:rStyle w:val="Hyperlink"/>
                <w:noProof/>
              </w:rPr>
              <w:t>3.1.3. Canales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_Toc223244310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="005D0B29" w:rsidRPr="00062E5A">
              <w:rPr>
                <w:rStyle w:val="Hyperlink"/>
                <w:noProof/>
              </w:rPr>
              <w:t>3.1.4. Relación con los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_Toc223244311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="005D0B29" w:rsidRPr="00062E5A">
              <w:rPr>
                <w:rStyle w:val="Hyperlink"/>
                <w:noProof/>
              </w:rPr>
              <w:t>3.1.5. Actividades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="005D0B29" w:rsidRPr="00062E5A">
              <w:rPr>
                <w:rStyle w:val="Hyperlink"/>
                <w:noProof/>
              </w:rPr>
              <w:t>3.1.6. Recursos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="005D0B29" w:rsidRPr="00062E5A">
              <w:rPr>
                <w:rStyle w:val="Hyperlink"/>
                <w:noProof/>
              </w:rPr>
              <w:t>3.1.7. Socios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="005D0B29" w:rsidRPr="00062E5A">
              <w:rPr>
                <w:rStyle w:val="Hyperlink"/>
                <w:noProof/>
              </w:rPr>
              <w:t>3.1.8. Estructura de costos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="005D0B29" w:rsidRPr="00062E5A">
              <w:rPr>
                <w:rStyle w:val="Hyperlink"/>
                <w:noProof/>
              </w:rPr>
              <w:t>3.1.9. Fuentes de ingresos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Heading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Heading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03C3F85D" w:rsidR="008B7879" w:rsidRDefault="003D11A5" w:rsidP="006B7980">
      <w:pPr>
        <w:pStyle w:val="Heading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Pr="003D11A5">
        <w:t>model</w:t>
      </w:r>
      <w:proofErr w:type="spellEnd"/>
      <w:r w:rsidRPr="003D11A5">
        <w:t xml:space="preserve"> </w:t>
      </w:r>
      <w:proofErr w:type="spellStart"/>
      <w:r w:rsidRPr="003D11A5">
        <w:t>canva</w:t>
      </w:r>
      <w:r>
        <w:t>s</w:t>
      </w:r>
      <w:bookmarkEnd w:id="6"/>
      <w:proofErr w:type="spellEnd"/>
    </w:p>
    <w:p w14:paraId="0ECEC736" w14:textId="0BA83AAE" w:rsidR="00A0017F" w:rsidRDefault="00A0017F" w:rsidP="006B7980">
      <w:pPr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7E2793D8" wp14:editId="19DCF402">
            <wp:extent cx="5668171" cy="40075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1491" cy="4016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5D67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>, herramienta que permite visualizar de manera integral la lógica de creación, entrega y 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Heading3"/>
      </w:pPr>
      <w:bookmarkStart w:id="7" w:name="_Toc223244308"/>
      <w:r w:rsidRPr="006B7980">
        <w:lastRenderedPageBreak/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Heading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Este enfoque permite atender un segmento específico con necesidades claras de practicidad, nutrición y eficiencia en el uso del tiempo.</w:t>
      </w:r>
    </w:p>
    <w:p w14:paraId="06F113B2" w14:textId="77777777" w:rsidR="006B7980" w:rsidRPr="006B7980" w:rsidRDefault="006B7980" w:rsidP="006B7980">
      <w:pPr>
        <w:pStyle w:val="Heading3"/>
      </w:pPr>
      <w:bookmarkStart w:id="9" w:name="_Toc223244310"/>
      <w:r w:rsidRPr="006B7980"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empresa utiliza canales digitales como principal medio de comercialización. Entre </w:t>
      </w:r>
      <w:r w:rsidRPr="006B7980">
        <w:rPr>
          <w:rFonts w:eastAsiaTheme="majorEastAsia"/>
        </w:rPr>
        <w:lastRenderedPageBreak/>
        <w:t>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Heading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Heading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actividades clave del negocio incluyen la selección y compra de frutas frescas, la preparación y armado diario de los desayunos, el control de calidad e higiene, la gestión 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Adicionalmente, se desarrollan actividades de marketing digital, administración de la </w:t>
      </w:r>
      <w:r w:rsidRPr="006B7980">
        <w:rPr>
          <w:rFonts w:eastAsiaTheme="majorEastAsia"/>
        </w:rPr>
        <w:lastRenderedPageBreak/>
        <w:t>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Heading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Heading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Estas alianzas permiten garantizar abastecimiento constante, calidad en la materia prima, optimización de costos y reducción de riesgos asociados a retrasos o escasez de </w:t>
      </w:r>
      <w:r w:rsidRPr="006B7980">
        <w:rPr>
          <w:rFonts w:eastAsiaTheme="majorEastAsia"/>
        </w:rPr>
        <w:lastRenderedPageBreak/>
        <w:t>insumos.</w:t>
      </w:r>
    </w:p>
    <w:p w14:paraId="31BF5364" w14:textId="77777777" w:rsidR="006B7980" w:rsidRPr="006B7980" w:rsidRDefault="006B7980" w:rsidP="006B7980">
      <w:pPr>
        <w:pStyle w:val="Heading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Heading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170AD024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77777777" w:rsidR="006B7980" w:rsidRPr="00BC27A3" w:rsidRDefault="006B7980" w:rsidP="00BC27A3">
      <w:pPr>
        <w:rPr>
          <w:rFonts w:eastAsiaTheme="majorEastAsia"/>
        </w:rPr>
      </w:pPr>
    </w:p>
    <w:sectPr w:rsidR="006B7980" w:rsidRPr="00BC27A3" w:rsidSect="00EF10EF">
      <w:headerReference w:type="first" r:id="rId15"/>
      <w:footerReference w:type="first" r:id="rId16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72A36" w14:textId="77777777" w:rsidR="00887251" w:rsidRDefault="00887251" w:rsidP="00DA37F9">
      <w:r>
        <w:separator/>
      </w:r>
    </w:p>
  </w:endnote>
  <w:endnote w:type="continuationSeparator" w:id="0">
    <w:p w14:paraId="7C49225B" w14:textId="77777777" w:rsidR="00887251" w:rsidRDefault="00887251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1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66E2AB" w14:textId="77777777" w:rsidR="00887251" w:rsidRDefault="00887251" w:rsidP="00DA37F9">
      <w:r>
        <w:separator/>
      </w:r>
    </w:p>
  </w:footnote>
  <w:footnote w:type="continuationSeparator" w:id="0">
    <w:p w14:paraId="6504B088" w14:textId="77777777" w:rsidR="00887251" w:rsidRDefault="00887251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55713"/>
    <w:rsid w:val="00065C40"/>
    <w:rsid w:val="00085347"/>
    <w:rsid w:val="00097A6C"/>
    <w:rsid w:val="000C394C"/>
    <w:rsid w:val="000D5565"/>
    <w:rsid w:val="000D5D2F"/>
    <w:rsid w:val="001730F5"/>
    <w:rsid w:val="001A1525"/>
    <w:rsid w:val="0020382B"/>
    <w:rsid w:val="002420E0"/>
    <w:rsid w:val="00272CF8"/>
    <w:rsid w:val="00295214"/>
    <w:rsid w:val="002A17E4"/>
    <w:rsid w:val="002B0DE8"/>
    <w:rsid w:val="00321E83"/>
    <w:rsid w:val="003648E9"/>
    <w:rsid w:val="00370467"/>
    <w:rsid w:val="003D11A5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857F5"/>
    <w:rsid w:val="0081684B"/>
    <w:rsid w:val="008307F6"/>
    <w:rsid w:val="00842E1A"/>
    <w:rsid w:val="00845184"/>
    <w:rsid w:val="00853F06"/>
    <w:rsid w:val="0086470E"/>
    <w:rsid w:val="00887251"/>
    <w:rsid w:val="008B7879"/>
    <w:rsid w:val="008B7B67"/>
    <w:rsid w:val="008F709C"/>
    <w:rsid w:val="009207F9"/>
    <w:rsid w:val="00922C9D"/>
    <w:rsid w:val="009665F4"/>
    <w:rsid w:val="009A4D68"/>
    <w:rsid w:val="009B118A"/>
    <w:rsid w:val="009C257D"/>
    <w:rsid w:val="00A0017F"/>
    <w:rsid w:val="00A56C16"/>
    <w:rsid w:val="00A91EAC"/>
    <w:rsid w:val="00AE1FED"/>
    <w:rsid w:val="00B0288B"/>
    <w:rsid w:val="00B43961"/>
    <w:rsid w:val="00B54FEB"/>
    <w:rsid w:val="00B73046"/>
    <w:rsid w:val="00BC27A3"/>
    <w:rsid w:val="00BC505C"/>
    <w:rsid w:val="00BC6B38"/>
    <w:rsid w:val="00BD2620"/>
    <w:rsid w:val="00C35405"/>
    <w:rsid w:val="00C44DF1"/>
    <w:rsid w:val="00C548C7"/>
    <w:rsid w:val="00C76468"/>
    <w:rsid w:val="00CD66E3"/>
    <w:rsid w:val="00D11825"/>
    <w:rsid w:val="00D5492E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E7B59"/>
    <w:rsid w:val="00EF10EF"/>
    <w:rsid w:val="00F85F41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D0B2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4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16</Pages>
  <Words>2194</Words>
  <Characters>12072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14238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25</cp:revision>
  <dcterms:created xsi:type="dcterms:W3CDTF">2026-02-27T23:13:00Z</dcterms:created>
  <dcterms:modified xsi:type="dcterms:W3CDTF">2026-03-01T14:08:00Z</dcterms:modified>
</cp:coreProperties>
</file>