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la empresa online "Easy Breakfast" para la preventa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24CFFD89"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Plan de negocios de la empresa online "Easy Breakfast" para la preventa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140DBB1D" w14:textId="37459BA1" w:rsidR="005D0B29" w:rsidRDefault="005D0B29">
          <w:pPr>
            <w:pStyle w:val="TDC1"/>
            <w:tabs>
              <w:tab w:val="right" w:leader="dot" w:pos="8270"/>
            </w:tabs>
            <w:rPr>
              <w:noProof/>
            </w:rPr>
          </w:pPr>
          <w:r>
            <w:fldChar w:fldCharType="begin"/>
          </w:r>
          <w:r>
            <w:instrText xml:space="preserve"> TOC \o "1-3" \h \z \u </w:instrText>
          </w:r>
          <w:r>
            <w:fldChar w:fldCharType="separate"/>
          </w:r>
          <w:hyperlink w:anchor="_Toc223244301" w:history="1">
            <w:r w:rsidRPr="00062E5A">
              <w:rPr>
                <w:rStyle w:val="Hipervnculo"/>
                <w:noProof/>
              </w:rPr>
              <w:t>1. INTRODUCCIÓN</w:t>
            </w:r>
            <w:r>
              <w:rPr>
                <w:noProof/>
                <w:webHidden/>
              </w:rPr>
              <w:tab/>
            </w:r>
            <w:r>
              <w:rPr>
                <w:noProof/>
                <w:webHidden/>
              </w:rPr>
              <w:fldChar w:fldCharType="begin"/>
            </w:r>
            <w:r>
              <w:rPr>
                <w:noProof/>
                <w:webHidden/>
              </w:rPr>
              <w:instrText xml:space="preserve"> PAGEREF _Toc223244301 \h </w:instrText>
            </w:r>
            <w:r>
              <w:rPr>
                <w:noProof/>
                <w:webHidden/>
              </w:rPr>
            </w:r>
            <w:r>
              <w:rPr>
                <w:noProof/>
                <w:webHidden/>
              </w:rPr>
              <w:fldChar w:fldCharType="separate"/>
            </w:r>
            <w:r>
              <w:rPr>
                <w:noProof/>
                <w:webHidden/>
              </w:rPr>
              <w:t>1</w:t>
            </w:r>
            <w:r>
              <w:rPr>
                <w:noProof/>
                <w:webHidden/>
              </w:rPr>
              <w:fldChar w:fldCharType="end"/>
            </w:r>
          </w:hyperlink>
        </w:p>
        <w:p w14:paraId="6DD00C8B" w14:textId="62954F64" w:rsidR="005D0B29" w:rsidRDefault="00000000">
          <w:pPr>
            <w:pStyle w:val="TDC2"/>
            <w:tabs>
              <w:tab w:val="right" w:leader="dot" w:pos="8270"/>
            </w:tabs>
            <w:rPr>
              <w:noProof/>
            </w:rPr>
          </w:pPr>
          <w:hyperlink w:anchor="_Toc223244302" w:history="1">
            <w:r w:rsidR="005D0B29" w:rsidRPr="00062E5A">
              <w:rPr>
                <w:rStyle w:val="Hipervnculo"/>
                <w:noProof/>
              </w:rPr>
              <w:t>1.1. Planteamiento del problema</w:t>
            </w:r>
            <w:r w:rsidR="005D0B29">
              <w:rPr>
                <w:noProof/>
                <w:webHidden/>
              </w:rPr>
              <w:tab/>
            </w:r>
            <w:r w:rsidR="005D0B29">
              <w:rPr>
                <w:noProof/>
                <w:webHidden/>
              </w:rPr>
              <w:fldChar w:fldCharType="begin"/>
            </w:r>
            <w:r w:rsidR="005D0B29">
              <w:rPr>
                <w:noProof/>
                <w:webHidden/>
              </w:rPr>
              <w:instrText xml:space="preserve"> PAGEREF _Toc223244302 \h </w:instrText>
            </w:r>
            <w:r w:rsidR="005D0B29">
              <w:rPr>
                <w:noProof/>
                <w:webHidden/>
              </w:rPr>
            </w:r>
            <w:r w:rsidR="005D0B29">
              <w:rPr>
                <w:noProof/>
                <w:webHidden/>
              </w:rPr>
              <w:fldChar w:fldCharType="separate"/>
            </w:r>
            <w:r w:rsidR="005D0B29">
              <w:rPr>
                <w:noProof/>
                <w:webHidden/>
              </w:rPr>
              <w:t>3</w:t>
            </w:r>
            <w:r w:rsidR="005D0B29">
              <w:rPr>
                <w:noProof/>
                <w:webHidden/>
              </w:rPr>
              <w:fldChar w:fldCharType="end"/>
            </w:r>
          </w:hyperlink>
        </w:p>
        <w:p w14:paraId="617E157F" w14:textId="2AE50ED0" w:rsidR="005D0B29" w:rsidRDefault="00000000">
          <w:pPr>
            <w:pStyle w:val="TDC1"/>
            <w:tabs>
              <w:tab w:val="right" w:leader="dot" w:pos="8270"/>
            </w:tabs>
            <w:rPr>
              <w:noProof/>
            </w:rPr>
          </w:pPr>
          <w:hyperlink w:anchor="_Toc223244303" w:history="1">
            <w:r w:rsidR="005D0B29" w:rsidRPr="00062E5A">
              <w:rPr>
                <w:rStyle w:val="Hipervnculo"/>
                <w:noProof/>
              </w:rPr>
              <w:t>2. OBJETIVOS</w:t>
            </w:r>
            <w:r w:rsidR="005D0B29">
              <w:rPr>
                <w:noProof/>
                <w:webHidden/>
              </w:rPr>
              <w:tab/>
            </w:r>
            <w:r w:rsidR="005D0B29">
              <w:rPr>
                <w:noProof/>
                <w:webHidden/>
              </w:rPr>
              <w:fldChar w:fldCharType="begin"/>
            </w:r>
            <w:r w:rsidR="005D0B29">
              <w:rPr>
                <w:noProof/>
                <w:webHidden/>
              </w:rPr>
              <w:instrText xml:space="preserve"> PAGEREF _Toc223244303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3D0BA3A5" w14:textId="6CBF6777" w:rsidR="005D0B29" w:rsidRDefault="00000000">
          <w:pPr>
            <w:pStyle w:val="TDC2"/>
            <w:tabs>
              <w:tab w:val="right" w:leader="dot" w:pos="8270"/>
            </w:tabs>
            <w:rPr>
              <w:noProof/>
            </w:rPr>
          </w:pPr>
          <w:hyperlink w:anchor="_Toc223244304" w:history="1">
            <w:r w:rsidR="005D0B29" w:rsidRPr="00062E5A">
              <w:rPr>
                <w:rStyle w:val="Hipervnculo"/>
                <w:noProof/>
              </w:rPr>
              <w:t>2.1. Objetivo General</w:t>
            </w:r>
            <w:r w:rsidR="005D0B29">
              <w:rPr>
                <w:noProof/>
                <w:webHidden/>
              </w:rPr>
              <w:tab/>
            </w:r>
            <w:r w:rsidR="005D0B29">
              <w:rPr>
                <w:noProof/>
                <w:webHidden/>
              </w:rPr>
              <w:fldChar w:fldCharType="begin"/>
            </w:r>
            <w:r w:rsidR="005D0B29">
              <w:rPr>
                <w:noProof/>
                <w:webHidden/>
              </w:rPr>
              <w:instrText xml:space="preserve"> PAGEREF _Toc223244304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0291CA1C" w14:textId="2C07AC83" w:rsidR="005D0B29" w:rsidRDefault="00000000">
          <w:pPr>
            <w:pStyle w:val="TDC2"/>
            <w:tabs>
              <w:tab w:val="right" w:leader="dot" w:pos="8270"/>
            </w:tabs>
            <w:rPr>
              <w:noProof/>
            </w:rPr>
          </w:pPr>
          <w:hyperlink w:anchor="_Toc223244305" w:history="1">
            <w:r w:rsidR="005D0B29" w:rsidRPr="00062E5A">
              <w:rPr>
                <w:rStyle w:val="Hipervnculo"/>
                <w:noProof/>
              </w:rPr>
              <w:t>2.2. Objetivos Específicos</w:t>
            </w:r>
            <w:r w:rsidR="005D0B29">
              <w:rPr>
                <w:noProof/>
                <w:webHidden/>
              </w:rPr>
              <w:tab/>
            </w:r>
            <w:r w:rsidR="005D0B29">
              <w:rPr>
                <w:noProof/>
                <w:webHidden/>
              </w:rPr>
              <w:fldChar w:fldCharType="begin"/>
            </w:r>
            <w:r w:rsidR="005D0B29">
              <w:rPr>
                <w:noProof/>
                <w:webHidden/>
              </w:rPr>
              <w:instrText xml:space="preserve"> PAGEREF _Toc223244305 \h </w:instrText>
            </w:r>
            <w:r w:rsidR="005D0B29">
              <w:rPr>
                <w:noProof/>
                <w:webHidden/>
              </w:rPr>
            </w:r>
            <w:r w:rsidR="005D0B29">
              <w:rPr>
                <w:noProof/>
                <w:webHidden/>
              </w:rPr>
              <w:fldChar w:fldCharType="separate"/>
            </w:r>
            <w:r w:rsidR="005D0B29">
              <w:rPr>
                <w:noProof/>
                <w:webHidden/>
              </w:rPr>
              <w:t>5</w:t>
            </w:r>
            <w:r w:rsidR="005D0B29">
              <w:rPr>
                <w:noProof/>
                <w:webHidden/>
              </w:rPr>
              <w:fldChar w:fldCharType="end"/>
            </w:r>
          </w:hyperlink>
        </w:p>
        <w:p w14:paraId="2E034D7E" w14:textId="40AF0F52" w:rsidR="005D0B29" w:rsidRDefault="00000000">
          <w:pPr>
            <w:pStyle w:val="TDC1"/>
            <w:tabs>
              <w:tab w:val="right" w:leader="dot" w:pos="8270"/>
            </w:tabs>
            <w:rPr>
              <w:noProof/>
            </w:rPr>
          </w:pPr>
          <w:hyperlink w:anchor="_Toc223244306" w:history="1">
            <w:r w:rsidR="005D0B29" w:rsidRPr="00062E5A">
              <w:rPr>
                <w:rStyle w:val="Hipervnculo"/>
                <w:noProof/>
              </w:rPr>
              <w:t>3. MARCO ADMINISTRATIVO</w:t>
            </w:r>
            <w:r w:rsidR="005D0B29">
              <w:rPr>
                <w:noProof/>
                <w:webHidden/>
              </w:rPr>
              <w:tab/>
            </w:r>
            <w:r w:rsidR="005D0B29">
              <w:rPr>
                <w:noProof/>
                <w:webHidden/>
              </w:rPr>
              <w:fldChar w:fldCharType="begin"/>
            </w:r>
            <w:r w:rsidR="005D0B29">
              <w:rPr>
                <w:noProof/>
                <w:webHidden/>
              </w:rPr>
              <w:instrText xml:space="preserve"> PAGEREF _Toc223244306 \h </w:instrText>
            </w:r>
            <w:r w:rsidR="005D0B29">
              <w:rPr>
                <w:noProof/>
                <w:webHidden/>
              </w:rPr>
            </w:r>
            <w:r w:rsidR="005D0B29">
              <w:rPr>
                <w:noProof/>
                <w:webHidden/>
              </w:rPr>
              <w:fldChar w:fldCharType="separate"/>
            </w:r>
            <w:r w:rsidR="005D0B29">
              <w:rPr>
                <w:noProof/>
                <w:webHidden/>
              </w:rPr>
              <w:t>6</w:t>
            </w:r>
            <w:r w:rsidR="005D0B29">
              <w:rPr>
                <w:noProof/>
                <w:webHidden/>
              </w:rPr>
              <w:fldChar w:fldCharType="end"/>
            </w:r>
          </w:hyperlink>
        </w:p>
        <w:p w14:paraId="4FC0B2E4" w14:textId="1EF3D4B5" w:rsidR="005D0B29" w:rsidRDefault="00000000">
          <w:pPr>
            <w:pStyle w:val="TDC2"/>
            <w:tabs>
              <w:tab w:val="right" w:leader="dot" w:pos="8270"/>
            </w:tabs>
            <w:rPr>
              <w:noProof/>
            </w:rPr>
          </w:pPr>
          <w:hyperlink w:anchor="_Toc223244307" w:history="1">
            <w:r w:rsidR="005D0B29" w:rsidRPr="00062E5A">
              <w:rPr>
                <w:rStyle w:val="Hipervnculo"/>
                <w:noProof/>
              </w:rPr>
              <w:t>3.1. The Business model canvas</w:t>
            </w:r>
            <w:r w:rsidR="005D0B29">
              <w:rPr>
                <w:noProof/>
                <w:webHidden/>
              </w:rPr>
              <w:tab/>
            </w:r>
            <w:r w:rsidR="005D0B29">
              <w:rPr>
                <w:noProof/>
                <w:webHidden/>
              </w:rPr>
              <w:fldChar w:fldCharType="begin"/>
            </w:r>
            <w:r w:rsidR="005D0B29">
              <w:rPr>
                <w:noProof/>
                <w:webHidden/>
              </w:rPr>
              <w:instrText xml:space="preserve"> PAGEREF _Toc223244307 \h </w:instrText>
            </w:r>
            <w:r w:rsidR="005D0B29">
              <w:rPr>
                <w:noProof/>
                <w:webHidden/>
              </w:rPr>
            </w:r>
            <w:r w:rsidR="005D0B29">
              <w:rPr>
                <w:noProof/>
                <w:webHidden/>
              </w:rPr>
              <w:fldChar w:fldCharType="separate"/>
            </w:r>
            <w:r w:rsidR="005D0B29">
              <w:rPr>
                <w:noProof/>
                <w:webHidden/>
              </w:rPr>
              <w:t>6</w:t>
            </w:r>
            <w:r w:rsidR="005D0B29">
              <w:rPr>
                <w:noProof/>
                <w:webHidden/>
              </w:rPr>
              <w:fldChar w:fldCharType="end"/>
            </w:r>
          </w:hyperlink>
        </w:p>
        <w:p w14:paraId="2E9BB6B0" w14:textId="13C08443" w:rsidR="005D0B29" w:rsidRDefault="00000000">
          <w:pPr>
            <w:pStyle w:val="TDC3"/>
            <w:tabs>
              <w:tab w:val="right" w:leader="dot" w:pos="8270"/>
            </w:tabs>
            <w:rPr>
              <w:noProof/>
            </w:rPr>
          </w:pPr>
          <w:hyperlink w:anchor="_Toc223244308" w:history="1">
            <w:r w:rsidR="005D0B29" w:rsidRPr="00062E5A">
              <w:rPr>
                <w:rStyle w:val="Hipervnculo"/>
                <w:noProof/>
              </w:rPr>
              <w:t>3.1.1. Propuesta de valor</w:t>
            </w:r>
            <w:r w:rsidR="005D0B29">
              <w:rPr>
                <w:noProof/>
                <w:webHidden/>
              </w:rPr>
              <w:tab/>
            </w:r>
            <w:r w:rsidR="005D0B29">
              <w:rPr>
                <w:noProof/>
                <w:webHidden/>
              </w:rPr>
              <w:fldChar w:fldCharType="begin"/>
            </w:r>
            <w:r w:rsidR="005D0B29">
              <w:rPr>
                <w:noProof/>
                <w:webHidden/>
              </w:rPr>
              <w:instrText xml:space="preserve"> PAGEREF _Toc223244308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26BC39F5" w14:textId="2854393F" w:rsidR="005D0B29" w:rsidRDefault="00000000">
          <w:pPr>
            <w:pStyle w:val="TDC3"/>
            <w:tabs>
              <w:tab w:val="right" w:leader="dot" w:pos="8270"/>
            </w:tabs>
            <w:rPr>
              <w:noProof/>
            </w:rPr>
          </w:pPr>
          <w:hyperlink w:anchor="_Toc223244309" w:history="1">
            <w:r w:rsidR="005D0B29" w:rsidRPr="00062E5A">
              <w:rPr>
                <w:rStyle w:val="Hipervnculo"/>
                <w:noProof/>
              </w:rPr>
              <w:t>3.1.2. Segmentos de clientes</w:t>
            </w:r>
            <w:r w:rsidR="005D0B29">
              <w:rPr>
                <w:noProof/>
                <w:webHidden/>
              </w:rPr>
              <w:tab/>
            </w:r>
            <w:r w:rsidR="005D0B29">
              <w:rPr>
                <w:noProof/>
                <w:webHidden/>
              </w:rPr>
              <w:fldChar w:fldCharType="begin"/>
            </w:r>
            <w:r w:rsidR="005D0B29">
              <w:rPr>
                <w:noProof/>
                <w:webHidden/>
              </w:rPr>
              <w:instrText xml:space="preserve"> PAGEREF _Toc223244309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1E083270" w14:textId="622599F8" w:rsidR="005D0B29" w:rsidRDefault="00000000">
          <w:pPr>
            <w:pStyle w:val="TDC3"/>
            <w:tabs>
              <w:tab w:val="right" w:leader="dot" w:pos="8270"/>
            </w:tabs>
            <w:rPr>
              <w:noProof/>
            </w:rPr>
          </w:pPr>
          <w:hyperlink w:anchor="_Toc223244310" w:history="1">
            <w:r w:rsidR="005D0B29" w:rsidRPr="00062E5A">
              <w:rPr>
                <w:rStyle w:val="Hipervnculo"/>
                <w:noProof/>
              </w:rPr>
              <w:t>3.1.3. Canales</w:t>
            </w:r>
            <w:r w:rsidR="005D0B29">
              <w:rPr>
                <w:noProof/>
                <w:webHidden/>
              </w:rPr>
              <w:tab/>
            </w:r>
            <w:r w:rsidR="005D0B29">
              <w:rPr>
                <w:noProof/>
                <w:webHidden/>
              </w:rPr>
              <w:fldChar w:fldCharType="begin"/>
            </w:r>
            <w:r w:rsidR="005D0B29">
              <w:rPr>
                <w:noProof/>
                <w:webHidden/>
              </w:rPr>
              <w:instrText xml:space="preserve"> PAGEREF _Toc223244310 \h </w:instrText>
            </w:r>
            <w:r w:rsidR="005D0B29">
              <w:rPr>
                <w:noProof/>
                <w:webHidden/>
              </w:rPr>
            </w:r>
            <w:r w:rsidR="005D0B29">
              <w:rPr>
                <w:noProof/>
                <w:webHidden/>
              </w:rPr>
              <w:fldChar w:fldCharType="separate"/>
            </w:r>
            <w:r w:rsidR="005D0B29">
              <w:rPr>
                <w:noProof/>
                <w:webHidden/>
              </w:rPr>
              <w:t>7</w:t>
            </w:r>
            <w:r w:rsidR="005D0B29">
              <w:rPr>
                <w:noProof/>
                <w:webHidden/>
              </w:rPr>
              <w:fldChar w:fldCharType="end"/>
            </w:r>
          </w:hyperlink>
        </w:p>
        <w:p w14:paraId="3B83C2A3" w14:textId="4B1540CF" w:rsidR="005D0B29" w:rsidRDefault="00000000">
          <w:pPr>
            <w:pStyle w:val="TDC3"/>
            <w:tabs>
              <w:tab w:val="right" w:leader="dot" w:pos="8270"/>
            </w:tabs>
            <w:rPr>
              <w:noProof/>
            </w:rPr>
          </w:pPr>
          <w:hyperlink w:anchor="_Toc223244311" w:history="1">
            <w:r w:rsidR="005D0B29" w:rsidRPr="00062E5A">
              <w:rPr>
                <w:rStyle w:val="Hipervnculo"/>
                <w:noProof/>
              </w:rPr>
              <w:t>3.1.4. Relación con los clientes</w:t>
            </w:r>
            <w:r w:rsidR="005D0B29">
              <w:rPr>
                <w:noProof/>
                <w:webHidden/>
              </w:rPr>
              <w:tab/>
            </w:r>
            <w:r w:rsidR="005D0B29">
              <w:rPr>
                <w:noProof/>
                <w:webHidden/>
              </w:rPr>
              <w:fldChar w:fldCharType="begin"/>
            </w:r>
            <w:r w:rsidR="005D0B29">
              <w:rPr>
                <w:noProof/>
                <w:webHidden/>
              </w:rPr>
              <w:instrText xml:space="preserve"> PAGEREF _Toc223244311 \h </w:instrText>
            </w:r>
            <w:r w:rsidR="005D0B29">
              <w:rPr>
                <w:noProof/>
                <w:webHidden/>
              </w:rPr>
            </w:r>
            <w:r w:rsidR="005D0B29">
              <w:rPr>
                <w:noProof/>
                <w:webHidden/>
              </w:rPr>
              <w:fldChar w:fldCharType="separate"/>
            </w:r>
            <w:r w:rsidR="005D0B29">
              <w:rPr>
                <w:noProof/>
                <w:webHidden/>
              </w:rPr>
              <w:t>8</w:t>
            </w:r>
            <w:r w:rsidR="005D0B29">
              <w:rPr>
                <w:noProof/>
                <w:webHidden/>
              </w:rPr>
              <w:fldChar w:fldCharType="end"/>
            </w:r>
          </w:hyperlink>
        </w:p>
        <w:p w14:paraId="48CEB9C9" w14:textId="6B5BF300" w:rsidR="005D0B29" w:rsidRDefault="00000000">
          <w:pPr>
            <w:pStyle w:val="TDC3"/>
            <w:tabs>
              <w:tab w:val="right" w:leader="dot" w:pos="8270"/>
            </w:tabs>
            <w:rPr>
              <w:noProof/>
            </w:rPr>
          </w:pPr>
          <w:hyperlink w:anchor="_Toc223244312" w:history="1">
            <w:r w:rsidR="005D0B29" w:rsidRPr="00062E5A">
              <w:rPr>
                <w:rStyle w:val="Hipervnculo"/>
                <w:noProof/>
              </w:rPr>
              <w:t>3.1.5. Actividades clave</w:t>
            </w:r>
            <w:r w:rsidR="005D0B29">
              <w:rPr>
                <w:noProof/>
                <w:webHidden/>
              </w:rPr>
              <w:tab/>
            </w:r>
            <w:r w:rsidR="005D0B29">
              <w:rPr>
                <w:noProof/>
                <w:webHidden/>
              </w:rPr>
              <w:fldChar w:fldCharType="begin"/>
            </w:r>
            <w:r w:rsidR="005D0B29">
              <w:rPr>
                <w:noProof/>
                <w:webHidden/>
              </w:rPr>
              <w:instrText xml:space="preserve"> PAGEREF _Toc223244312 \h </w:instrText>
            </w:r>
            <w:r w:rsidR="005D0B29">
              <w:rPr>
                <w:noProof/>
                <w:webHidden/>
              </w:rPr>
            </w:r>
            <w:r w:rsidR="005D0B29">
              <w:rPr>
                <w:noProof/>
                <w:webHidden/>
              </w:rPr>
              <w:fldChar w:fldCharType="separate"/>
            </w:r>
            <w:r w:rsidR="005D0B29">
              <w:rPr>
                <w:noProof/>
                <w:webHidden/>
              </w:rPr>
              <w:t>8</w:t>
            </w:r>
            <w:r w:rsidR="005D0B29">
              <w:rPr>
                <w:noProof/>
                <w:webHidden/>
              </w:rPr>
              <w:fldChar w:fldCharType="end"/>
            </w:r>
          </w:hyperlink>
        </w:p>
        <w:p w14:paraId="3DBA344E" w14:textId="098C7DCA" w:rsidR="005D0B29" w:rsidRDefault="00000000">
          <w:pPr>
            <w:pStyle w:val="TDC3"/>
            <w:tabs>
              <w:tab w:val="right" w:leader="dot" w:pos="8270"/>
            </w:tabs>
            <w:rPr>
              <w:noProof/>
            </w:rPr>
          </w:pPr>
          <w:hyperlink w:anchor="_Toc223244313" w:history="1">
            <w:r w:rsidR="005D0B29" w:rsidRPr="00062E5A">
              <w:rPr>
                <w:rStyle w:val="Hipervnculo"/>
                <w:noProof/>
              </w:rPr>
              <w:t>3.1.6. Recursos clave</w:t>
            </w:r>
            <w:r w:rsidR="005D0B29">
              <w:rPr>
                <w:noProof/>
                <w:webHidden/>
              </w:rPr>
              <w:tab/>
            </w:r>
            <w:r w:rsidR="005D0B29">
              <w:rPr>
                <w:noProof/>
                <w:webHidden/>
              </w:rPr>
              <w:fldChar w:fldCharType="begin"/>
            </w:r>
            <w:r w:rsidR="005D0B29">
              <w:rPr>
                <w:noProof/>
                <w:webHidden/>
              </w:rPr>
              <w:instrText xml:space="preserve"> PAGEREF _Toc223244313 \h </w:instrText>
            </w:r>
            <w:r w:rsidR="005D0B29">
              <w:rPr>
                <w:noProof/>
                <w:webHidden/>
              </w:rPr>
            </w:r>
            <w:r w:rsidR="005D0B29">
              <w:rPr>
                <w:noProof/>
                <w:webHidden/>
              </w:rPr>
              <w:fldChar w:fldCharType="separate"/>
            </w:r>
            <w:r w:rsidR="005D0B29">
              <w:rPr>
                <w:noProof/>
                <w:webHidden/>
              </w:rPr>
              <w:t>9</w:t>
            </w:r>
            <w:r w:rsidR="005D0B29">
              <w:rPr>
                <w:noProof/>
                <w:webHidden/>
              </w:rPr>
              <w:fldChar w:fldCharType="end"/>
            </w:r>
          </w:hyperlink>
        </w:p>
        <w:p w14:paraId="2B755779" w14:textId="54989465" w:rsidR="005D0B29" w:rsidRDefault="00000000">
          <w:pPr>
            <w:pStyle w:val="TDC3"/>
            <w:tabs>
              <w:tab w:val="right" w:leader="dot" w:pos="8270"/>
            </w:tabs>
            <w:rPr>
              <w:noProof/>
            </w:rPr>
          </w:pPr>
          <w:hyperlink w:anchor="_Toc223244314" w:history="1">
            <w:r w:rsidR="005D0B29" w:rsidRPr="00062E5A">
              <w:rPr>
                <w:rStyle w:val="Hipervnculo"/>
                <w:noProof/>
              </w:rPr>
              <w:t>3.1.7. Socios clave</w:t>
            </w:r>
            <w:r w:rsidR="005D0B29">
              <w:rPr>
                <w:noProof/>
                <w:webHidden/>
              </w:rPr>
              <w:tab/>
            </w:r>
            <w:r w:rsidR="005D0B29">
              <w:rPr>
                <w:noProof/>
                <w:webHidden/>
              </w:rPr>
              <w:fldChar w:fldCharType="begin"/>
            </w:r>
            <w:r w:rsidR="005D0B29">
              <w:rPr>
                <w:noProof/>
                <w:webHidden/>
              </w:rPr>
              <w:instrText xml:space="preserve"> PAGEREF _Toc223244314 \h </w:instrText>
            </w:r>
            <w:r w:rsidR="005D0B29">
              <w:rPr>
                <w:noProof/>
                <w:webHidden/>
              </w:rPr>
            </w:r>
            <w:r w:rsidR="005D0B29">
              <w:rPr>
                <w:noProof/>
                <w:webHidden/>
              </w:rPr>
              <w:fldChar w:fldCharType="separate"/>
            </w:r>
            <w:r w:rsidR="005D0B29">
              <w:rPr>
                <w:noProof/>
                <w:webHidden/>
              </w:rPr>
              <w:t>9</w:t>
            </w:r>
            <w:r w:rsidR="005D0B29">
              <w:rPr>
                <w:noProof/>
                <w:webHidden/>
              </w:rPr>
              <w:fldChar w:fldCharType="end"/>
            </w:r>
          </w:hyperlink>
        </w:p>
        <w:p w14:paraId="4FA98D34" w14:textId="5DA41796" w:rsidR="005D0B29" w:rsidRDefault="00000000">
          <w:pPr>
            <w:pStyle w:val="TDC3"/>
            <w:tabs>
              <w:tab w:val="right" w:leader="dot" w:pos="8270"/>
            </w:tabs>
            <w:rPr>
              <w:noProof/>
            </w:rPr>
          </w:pPr>
          <w:hyperlink w:anchor="_Toc223244315" w:history="1">
            <w:r w:rsidR="005D0B29" w:rsidRPr="00062E5A">
              <w:rPr>
                <w:rStyle w:val="Hipervnculo"/>
                <w:noProof/>
              </w:rPr>
              <w:t>3.1.8. Estructura de costos</w:t>
            </w:r>
            <w:r w:rsidR="005D0B29">
              <w:rPr>
                <w:noProof/>
                <w:webHidden/>
              </w:rPr>
              <w:tab/>
            </w:r>
            <w:r w:rsidR="005D0B29">
              <w:rPr>
                <w:noProof/>
                <w:webHidden/>
              </w:rPr>
              <w:fldChar w:fldCharType="begin"/>
            </w:r>
            <w:r w:rsidR="005D0B29">
              <w:rPr>
                <w:noProof/>
                <w:webHidden/>
              </w:rPr>
              <w:instrText xml:space="preserve"> PAGEREF _Toc223244315 \h </w:instrText>
            </w:r>
            <w:r w:rsidR="005D0B29">
              <w:rPr>
                <w:noProof/>
                <w:webHidden/>
              </w:rPr>
            </w:r>
            <w:r w:rsidR="005D0B29">
              <w:rPr>
                <w:noProof/>
                <w:webHidden/>
              </w:rPr>
              <w:fldChar w:fldCharType="separate"/>
            </w:r>
            <w:r w:rsidR="005D0B29">
              <w:rPr>
                <w:noProof/>
                <w:webHidden/>
              </w:rPr>
              <w:t>10</w:t>
            </w:r>
            <w:r w:rsidR="005D0B29">
              <w:rPr>
                <w:noProof/>
                <w:webHidden/>
              </w:rPr>
              <w:fldChar w:fldCharType="end"/>
            </w:r>
          </w:hyperlink>
        </w:p>
        <w:p w14:paraId="369AF256" w14:textId="03D0F1C8" w:rsidR="005D0B29" w:rsidRDefault="00000000">
          <w:pPr>
            <w:pStyle w:val="TDC3"/>
            <w:tabs>
              <w:tab w:val="right" w:leader="dot" w:pos="8270"/>
            </w:tabs>
            <w:rPr>
              <w:noProof/>
            </w:rPr>
          </w:pPr>
          <w:hyperlink w:anchor="_Toc223244316" w:history="1">
            <w:r w:rsidR="005D0B29" w:rsidRPr="00062E5A">
              <w:rPr>
                <w:rStyle w:val="Hipervnculo"/>
                <w:noProof/>
              </w:rPr>
              <w:t>3.1.9. Fuentes de ingresos</w:t>
            </w:r>
            <w:r w:rsidR="005D0B29">
              <w:rPr>
                <w:noProof/>
                <w:webHidden/>
              </w:rPr>
              <w:tab/>
            </w:r>
            <w:r w:rsidR="005D0B29">
              <w:rPr>
                <w:noProof/>
                <w:webHidden/>
              </w:rPr>
              <w:fldChar w:fldCharType="begin"/>
            </w:r>
            <w:r w:rsidR="005D0B29">
              <w:rPr>
                <w:noProof/>
                <w:webHidden/>
              </w:rPr>
              <w:instrText xml:space="preserve"> PAGEREF _Toc223244316 \h </w:instrText>
            </w:r>
            <w:r w:rsidR="005D0B29">
              <w:rPr>
                <w:noProof/>
                <w:webHidden/>
              </w:rPr>
            </w:r>
            <w:r w:rsidR="005D0B29">
              <w:rPr>
                <w:noProof/>
                <w:webHidden/>
              </w:rPr>
              <w:fldChar w:fldCharType="separate"/>
            </w:r>
            <w:r w:rsidR="005D0B29">
              <w:rPr>
                <w:noProof/>
                <w:webHidden/>
              </w:rPr>
              <w:t>10</w:t>
            </w:r>
            <w:r w:rsidR="005D0B29">
              <w:rPr>
                <w:noProof/>
                <w:webHidden/>
              </w:rPr>
              <w:fldChar w:fldCharType="end"/>
            </w:r>
          </w:hyperlink>
        </w:p>
        <w:p w14:paraId="0930CB5A" w14:textId="01D84A25" w:rsidR="005D0B29" w:rsidRDefault="005D0B29">
          <w:r>
            <w:rPr>
              <w:b/>
              <w:bCs/>
              <w:noProof/>
            </w:rPr>
            <w:lastRenderedPageBreak/>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bookmarkStart w:id="0" w:name="_Toc223244301"/>
      <w:r w:rsidRPr="002F6319">
        <w:rPr>
          <w:lang w:val="es-PE"/>
        </w:rPr>
        <w:lastRenderedPageBreak/>
        <w:t>INTRODUCCIÓN</w:t>
      </w:r>
      <w:bookmarkEnd w:id="0"/>
    </w:p>
    <w:p w14:paraId="113A96C6" w14:textId="2C215FF1"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p>
    <w:p w14:paraId="0FB6F78F" w14:textId="6ADAE50F"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77777777"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con el propósito de determinar la factibilidad técnica, operativa y económica del emprendimiento.</w:t>
      </w:r>
    </w:p>
    <w:p w14:paraId="31FF4420" w14:textId="77777777" w:rsidR="000D5565" w:rsidRDefault="000D5565" w:rsidP="008B7879">
      <w:r>
        <w:lastRenderedPageBreak/>
        <w:t xml:space="preserve">El diseño del modelo de negocio se fundamenta en la metodología del Business Model Canvas, descrita en </w:t>
      </w:r>
      <w:r>
        <w:rPr>
          <w:rStyle w:val="whitespace-normal"/>
          <w:rFonts w:eastAsiaTheme="majorEastAsia"/>
        </w:rPr>
        <w:t>Business Model Generation</w:t>
      </w:r>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 xml:space="preserve">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w:t>
      </w:r>
      <w:r>
        <w:lastRenderedPageBreak/>
        <w:t>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30E5686F" w14:textId="5EA25D3F" w:rsidR="002F6319" w:rsidRDefault="002F6319" w:rsidP="002F6319">
      <w:pPr>
        <w:pStyle w:val="Ttulo1"/>
      </w:pPr>
      <w:r>
        <w:lastRenderedPageBreak/>
        <w:t>MARCO REFERENCIAL</w:t>
      </w:r>
    </w:p>
    <w:p w14:paraId="3A26F213" w14:textId="4B2D6729" w:rsidR="002F6319" w:rsidRDefault="002F6319" w:rsidP="002F6319">
      <w:pPr>
        <w:pStyle w:val="Ttulo2"/>
      </w:pPr>
      <w:r>
        <w:t>Antecedentes del problema</w:t>
      </w:r>
    </w:p>
    <w:p w14:paraId="7A57C7BB" w14:textId="7BA70DDD" w:rsidR="00F76319" w:rsidRPr="00F76319" w:rsidRDefault="00F76319" w:rsidP="00F76319">
      <w:pPr>
        <w:rPr>
          <w:lang w:val="es-PE" w:eastAsia="es-PE"/>
        </w:rPr>
      </w:pPr>
      <w:r w:rsidRPr="00F76319">
        <w:rPr>
          <w:lang w:val="es-PE" w:eastAsia="es-PE"/>
        </w:rPr>
        <w:t>En años</w:t>
      </w:r>
      <w:r w:rsidR="0074097A">
        <w:rPr>
          <w:lang w:val="es-PE" w:eastAsia="es-PE"/>
        </w:rPr>
        <w:t xml:space="preserve"> recientes</w:t>
      </w:r>
      <w:r w:rsidRPr="00F76319">
        <w:rPr>
          <w:lang w:val="es-PE" w:eastAsia="es-PE"/>
        </w:rPr>
        <w:t xml:space="preserve"> se ha observado un cambio significativo en los hábitos de consumo alimenticio de la población, especialmente entre estudiantes universitarios</w:t>
      </w:r>
      <w:r>
        <w:rPr>
          <w:lang w:val="es-PE" w:eastAsia="es-PE"/>
        </w:rPr>
        <w:t>,</w:t>
      </w:r>
      <w:r w:rsidRPr="00F76319">
        <w:rPr>
          <w:lang w:val="es-PE" w:eastAsia="es-PE"/>
        </w:rPr>
        <w:t xml:space="preserve"> jóvenes profesionales</w:t>
      </w:r>
      <w:r w:rsidR="00603C27">
        <w:rPr>
          <w:lang w:val="es-PE" w:eastAsia="es-PE"/>
        </w:rPr>
        <w:t>,</w:t>
      </w:r>
      <w:r>
        <w:rPr>
          <w:lang w:val="es-PE" w:eastAsia="es-PE"/>
        </w:rPr>
        <w:t xml:space="preserve"> ejecutivos</w:t>
      </w:r>
      <w:r w:rsidR="00603C27">
        <w:rPr>
          <w:lang w:val="es-PE" w:eastAsia="es-PE"/>
        </w:rPr>
        <w:t xml:space="preserve"> y deportistas</w:t>
      </w:r>
      <w:r w:rsidRPr="00F76319">
        <w:rPr>
          <w:lang w:val="es-PE" w:eastAsia="es-PE"/>
        </w:rPr>
        <w:t>. El ritmo acelerado de vida, las responsabilidades académicas y laborales, así como los largos tiempos de traslado, han reducido el tiempo disponible para preparar o consumir alimentos de manera adecuada durante las primeras horas del día. Como consecuencia, muchas personas optan por omitir el desayuno o reemplazarlo por productos rápidos con bajo valor nutricional.</w:t>
      </w:r>
    </w:p>
    <w:p w14:paraId="149654E3" w14:textId="0339098A" w:rsidR="00F76319" w:rsidRPr="00F76319" w:rsidRDefault="00F76319" w:rsidP="00F76319">
      <w:pPr>
        <w:rPr>
          <w:lang w:val="es-PE" w:eastAsia="es-PE"/>
        </w:rPr>
      </w:pPr>
      <w:r w:rsidRPr="00F76319">
        <w:rPr>
          <w:lang w:val="es-PE" w:eastAsia="es-PE"/>
        </w:rPr>
        <w:t>Diversos estudios sobre hábitos alimenticios señalan que el desayuno es considerado una de las comidas más importantes del día, ya que proporciona la energía necesaria para iniciar las actividades diarias y contribuye al rendimiento físico y cognitivo. Sin embargo, a pesar de su importancia, una gran parte de la población suele descuidar esta comida debido a la falta de tiempo o a la dificultad para acceder a opciones saludables que sean rápidas, accesibles y prácticas.</w:t>
      </w:r>
    </w:p>
    <w:p w14:paraId="664336FE" w14:textId="75FA1140" w:rsidR="00F76319" w:rsidRPr="00F76319" w:rsidRDefault="00F76319" w:rsidP="00F76319">
      <w:pPr>
        <w:rPr>
          <w:lang w:val="es-PE" w:eastAsia="es-PE"/>
        </w:rPr>
      </w:pPr>
      <w:r w:rsidRPr="00F76319">
        <w:rPr>
          <w:lang w:val="es-PE" w:eastAsia="es-PE"/>
        </w:rPr>
        <w:t>En el contexto de los entornos universitarios</w:t>
      </w:r>
      <w:r w:rsidR="00603C27">
        <w:rPr>
          <w:lang w:val="es-PE" w:eastAsia="es-PE"/>
        </w:rPr>
        <w:t xml:space="preserve"> o empresariales</w:t>
      </w:r>
      <w:r w:rsidRPr="00F76319">
        <w:rPr>
          <w:lang w:val="es-PE" w:eastAsia="es-PE"/>
        </w:rPr>
        <w:t xml:space="preserve">, esta problemática se vuelve más evidente. Muchos comienzan sus actividades desde tempranas horas de la mañana, lo que limita la posibilidad de preparar alimentos en casa. Asimismo, en los alrededores de las instituciones educativas </w:t>
      </w:r>
      <w:r w:rsidR="00603C27">
        <w:rPr>
          <w:lang w:val="es-PE" w:eastAsia="es-PE"/>
        </w:rPr>
        <w:t xml:space="preserve">u oficinas </w:t>
      </w:r>
      <w:r w:rsidRPr="00F76319">
        <w:rPr>
          <w:lang w:val="es-PE" w:eastAsia="es-PE"/>
        </w:rPr>
        <w:t>predominan ofertas alimenticias basadas en productos procesados o de bajo contenido nutricional, lo que dificulta mantener una alimentación equilibrada.</w:t>
      </w:r>
    </w:p>
    <w:p w14:paraId="3BA1A6C2" w14:textId="54569421" w:rsidR="00F76319" w:rsidRPr="00F76319" w:rsidRDefault="00F76319" w:rsidP="00F76319">
      <w:pPr>
        <w:rPr>
          <w:lang w:val="es-PE" w:eastAsia="es-PE"/>
        </w:rPr>
      </w:pPr>
      <w:r w:rsidRPr="00F76319">
        <w:rPr>
          <w:lang w:val="es-PE" w:eastAsia="es-PE"/>
        </w:rPr>
        <w:t xml:space="preserve">Ante esta situación surge la necesidad de desarrollar alternativas alimenticias que </w:t>
      </w:r>
      <w:r w:rsidRPr="00603C27">
        <w:rPr>
          <w:lang w:val="es-PE" w:eastAsia="es-PE"/>
        </w:rPr>
        <w:t>combinen rapidez, practicidad y valor nutricional, permitiendo</w:t>
      </w:r>
      <w:r w:rsidRPr="00F76319">
        <w:rPr>
          <w:lang w:val="es-PE" w:eastAsia="es-PE"/>
        </w:rPr>
        <w:t xml:space="preserve"> a los estudiantes </w:t>
      </w:r>
      <w:r w:rsidRPr="00F76319">
        <w:rPr>
          <w:lang w:val="es-PE" w:eastAsia="es-PE"/>
        </w:rPr>
        <w:lastRenderedPageBreak/>
        <w:t xml:space="preserve">acceder a desayunos saludables sin afectar su tiempo o rutina diaria. En este contexto, el emprendimiento </w:t>
      </w:r>
      <w:r w:rsidRPr="00F76319">
        <w:rPr>
          <w:b/>
          <w:bCs/>
          <w:lang w:val="es-PE" w:eastAsia="es-PE"/>
        </w:rPr>
        <w:t>Easy Breakfast</w:t>
      </w:r>
      <w:r w:rsidRPr="00F76319">
        <w:rPr>
          <w:lang w:val="es-PE" w:eastAsia="es-PE"/>
        </w:rPr>
        <w:t xml:space="preserve"> busca ofrecer productos como hotcakes con frutas y bebidas nutritivas como el ponche de habas, diseñados para satisfacer la demanda de alimentos rápidos pero saludables, adaptados al estilo de vida de los estudiantes</w:t>
      </w:r>
      <w:r w:rsidR="00603C27">
        <w:rPr>
          <w:lang w:val="es-PE" w:eastAsia="es-PE"/>
        </w:rPr>
        <w:t>, profesionales y personas fitness</w:t>
      </w:r>
      <w:r w:rsidRPr="00F76319">
        <w:rPr>
          <w:lang w:val="es-PE" w:eastAsia="es-PE"/>
        </w:rPr>
        <w:t>.</w:t>
      </w:r>
    </w:p>
    <w:p w14:paraId="43873D50" w14:textId="77777777" w:rsidR="00F76319" w:rsidRPr="00F76319" w:rsidRDefault="00F76319" w:rsidP="00F76319">
      <w:pPr>
        <w:rPr>
          <w:lang w:val="es-PE" w:eastAsia="es-PE"/>
        </w:rPr>
      </w:pPr>
      <w:r w:rsidRPr="00F76319">
        <w:rPr>
          <w:lang w:val="es-PE" w:eastAsia="es-PE"/>
        </w:rPr>
        <w:t>A pesar de que existe una creciente tendencia hacia el consumo de alimentos saludables, muchos emprendimientos de este tipo enfrentan desafíos relacionados con el conocimiento del producto, la promoción y el acceso oportuno al consumidor. Estas dificultades pueden limitar el posicionamiento del negocio y el alcance de su propuesta de valor, lo que evidencia la necesidad de analizar el problema desde una perspectiva administrativa y comercial.</w:t>
      </w:r>
    </w:p>
    <w:p w14:paraId="364801ED" w14:textId="6F871B04" w:rsidR="00F76319" w:rsidRPr="00F76319" w:rsidRDefault="00F76319" w:rsidP="00F76319">
      <w:pPr>
        <w:rPr>
          <w:lang w:val="es-PE" w:eastAsia="es-PE"/>
        </w:rPr>
      </w:pPr>
      <w:r w:rsidRPr="00F76319">
        <w:rPr>
          <w:lang w:val="es-PE" w:eastAsia="es-PE"/>
        </w:rPr>
        <w:t>Por lo tanto, resulta pertinente estudiar los factores que influyen en el consumo de desayunos rápidos y saludables dentro del entorno universitario</w:t>
      </w:r>
      <w:r w:rsidR="00603C27">
        <w:rPr>
          <w:lang w:val="es-PE" w:eastAsia="es-PE"/>
        </w:rPr>
        <w:t xml:space="preserve"> </w:t>
      </w:r>
      <w:r w:rsidR="005844EA">
        <w:rPr>
          <w:lang w:val="es-PE" w:eastAsia="es-PE"/>
        </w:rPr>
        <w:t>y</w:t>
      </w:r>
      <w:r w:rsidR="00603C27">
        <w:rPr>
          <w:lang w:val="es-PE" w:eastAsia="es-PE"/>
        </w:rPr>
        <w:t xml:space="preserve"> ejecutivo</w:t>
      </w:r>
      <w:r w:rsidRPr="00F76319">
        <w:rPr>
          <w:lang w:val="es-PE" w:eastAsia="es-PE"/>
        </w:rPr>
        <w:t>, con el fin de identificar oportunidades que permitan fortalecer la propuesta de Easy Breakfast y contribuir a mejorar los hábitos alimenticios</w:t>
      </w:r>
      <w:r w:rsidR="005844EA">
        <w:rPr>
          <w:lang w:val="es-PE" w:eastAsia="es-PE"/>
        </w:rPr>
        <w:t xml:space="preserve"> de nuestros usuarios</w:t>
      </w:r>
      <w:r w:rsidRPr="00F76319">
        <w:rPr>
          <w:lang w:val="es-PE" w:eastAsia="es-PE"/>
        </w:rPr>
        <w:t xml:space="preserve"> mediante opciones accesibles, nutritivas y convenientes.</w:t>
      </w:r>
    </w:p>
    <w:p w14:paraId="21FEDB47" w14:textId="4B3C4FA9" w:rsidR="00733AFF" w:rsidRPr="000C394C" w:rsidRDefault="00733AFF" w:rsidP="000C394C">
      <w:pPr>
        <w:pStyle w:val="Ttulo2"/>
      </w:pPr>
      <w:bookmarkStart w:id="1" w:name="_Toc223244302"/>
      <w:r w:rsidRPr="000C394C">
        <w:t>Planteamiento del problema</w:t>
      </w:r>
      <w:bookmarkEnd w:id="1"/>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lastRenderedPageBreak/>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0D80FD00" w14:textId="77777777" w:rsidR="00533242" w:rsidRPr="00533242" w:rsidRDefault="00533242" w:rsidP="00533242">
      <w:pPr>
        <w:rPr>
          <w:lang w:val="es-PE" w:eastAsia="es-PE"/>
        </w:rPr>
      </w:pPr>
      <w:r w:rsidRPr="00533242">
        <w:rPr>
          <w:lang w:val="es-PE" w:eastAsia="es-PE"/>
        </w:rPr>
        <w:lastRenderedPageBreak/>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p>
    <w:p w14:paraId="7B2D20F1" w14:textId="77777777" w:rsidR="008D0F8D" w:rsidRPr="008D0F8D" w:rsidRDefault="008D0F8D" w:rsidP="008D0F8D">
      <w:pPr>
        <w:pStyle w:val="Ttulo2"/>
        <w:rPr>
          <w:lang w:val="es-PE"/>
        </w:rPr>
      </w:pPr>
      <w:r w:rsidRPr="008D0F8D">
        <w:rPr>
          <w:lang w:val="es-PE"/>
        </w:rPr>
        <w:t>Formulación del problema</w:t>
      </w:r>
    </w:p>
    <w:p w14:paraId="418596AB" w14:textId="03650A99" w:rsidR="00733AFF" w:rsidRPr="002603CB" w:rsidRDefault="002603CB" w:rsidP="002603CB">
      <w:pPr>
        <w:rPr>
          <w:lang w:val="es-PE" w:eastAsia="es-PE"/>
        </w:rPr>
      </w:pPr>
      <w:r w:rsidRPr="002603CB">
        <w:t>¿Cómo diseñar y evaluar la viabilidad de un modelo de negocio rentable basado en la preventa online de desayunos saludables, dirigido a profesionales con poco tiempo disponible, que permita optimizar la planificación de la producción, reducir el desperdicio de alimentos y garantizar la sostenibilidad operativa del emprendimiento Easy Breakfast?</w:t>
      </w:r>
      <w:r w:rsidR="00733AFF" w:rsidRPr="002603CB">
        <w:br w:type="page"/>
      </w:r>
    </w:p>
    <w:p w14:paraId="537DD029" w14:textId="3E2A0DDB" w:rsidR="000C394C" w:rsidRPr="000C394C" w:rsidRDefault="0095556D" w:rsidP="0095556D">
      <w:pPr>
        <w:pStyle w:val="Ttulo2"/>
      </w:pPr>
      <w:bookmarkStart w:id="2" w:name="_Toc223244303"/>
      <w:r>
        <w:lastRenderedPageBreak/>
        <w:t>Objetivos</w:t>
      </w:r>
      <w:bookmarkEnd w:id="2"/>
    </w:p>
    <w:p w14:paraId="130556E8" w14:textId="0BD3B2C4" w:rsidR="00733AFF" w:rsidRPr="00733AFF" w:rsidRDefault="00733AFF" w:rsidP="0095556D">
      <w:pPr>
        <w:pStyle w:val="Ttulo3"/>
      </w:pPr>
      <w:bookmarkStart w:id="3" w:name="_Toc223244304"/>
      <w:r w:rsidRPr="00733AFF">
        <w:rPr>
          <w:rFonts w:eastAsia="Times New Roman"/>
        </w:rPr>
        <w:t>Objetivo General</w:t>
      </w:r>
      <w:bookmarkEnd w:id="3"/>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95556D">
      <w:pPr>
        <w:pStyle w:val="Ttulo3"/>
      </w:pPr>
      <w:bookmarkStart w:id="4" w:name="_Toc223244305"/>
      <w:r w:rsidRPr="00733AFF">
        <w:rPr>
          <w:rFonts w:eastAsia="Times New Roman"/>
        </w:rPr>
        <w:t>Objetivos Específicos</w:t>
      </w:r>
      <w:bookmarkEnd w:id="4"/>
    </w:p>
    <w:p w14:paraId="06F1FF7F" w14:textId="0CE35553"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EF10EF">
          <w:headerReference w:type="first" r:id="rId13"/>
          <w:footerReference w:type="first" r:id="rId14"/>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647AE4A8" w14:textId="78964C2C" w:rsidR="004B336C" w:rsidRDefault="003E15DB" w:rsidP="003E15DB">
      <w:pPr>
        <w:pStyle w:val="Ttulo1"/>
      </w:pPr>
      <w:r>
        <w:lastRenderedPageBreak/>
        <w:t>MARCO TEÓRICO</w:t>
      </w:r>
      <w:r w:rsidR="004B336C">
        <w:br w:type="page"/>
      </w:r>
    </w:p>
    <w:p w14:paraId="3E205697" w14:textId="455E5AAB" w:rsidR="004B336C" w:rsidRDefault="004B336C" w:rsidP="004B336C">
      <w:pPr>
        <w:pStyle w:val="Ttulo1"/>
      </w:pPr>
      <w:bookmarkStart w:id="5" w:name="_Toc223244306"/>
      <w:r w:rsidRPr="004B336C">
        <w:lastRenderedPageBreak/>
        <w:t>MARCO ADMINISTRATIVO</w:t>
      </w:r>
      <w:bookmarkEnd w:id="5"/>
    </w:p>
    <w:p w14:paraId="573DA756" w14:textId="609F9873" w:rsidR="008B7879" w:rsidRDefault="003D11A5" w:rsidP="006B7980">
      <w:pPr>
        <w:pStyle w:val="Ttulo2"/>
      </w:pPr>
      <w:bookmarkStart w:id="6" w:name="_Toc223244307"/>
      <w:r w:rsidRPr="003D11A5">
        <w:t xml:space="preserve">The Business </w:t>
      </w:r>
      <w:r w:rsidR="001F5D88">
        <w:t>M</w:t>
      </w:r>
      <w:r w:rsidRPr="003D11A5">
        <w:t xml:space="preserve">odel </w:t>
      </w:r>
      <w:r w:rsidR="001F5D88">
        <w:t>C</w:t>
      </w:r>
      <w:r w:rsidRPr="003D11A5">
        <w:t>anva</w:t>
      </w:r>
      <w:r>
        <w:t>s</w:t>
      </w:r>
      <w:bookmarkEnd w:id="6"/>
    </w:p>
    <w:p w14:paraId="632506A0" w14:textId="401A7C47" w:rsidR="00A866AD" w:rsidRPr="00A866AD" w:rsidRDefault="00A866AD" w:rsidP="00A866AD">
      <w:pPr>
        <w:pStyle w:val="FigureStyle"/>
        <w:rPr>
          <w:lang w:val="en-US"/>
        </w:rPr>
      </w:pPr>
      <w:r w:rsidRPr="00A866AD">
        <w:rPr>
          <w:b/>
          <w:bCs/>
          <w:lang w:val="en-US"/>
        </w:rPr>
        <w:t xml:space="preserve">Figura </w:t>
      </w:r>
      <w:r w:rsidRPr="00A866AD">
        <w:rPr>
          <w:b/>
          <w:bCs/>
        </w:rPr>
        <w:fldChar w:fldCharType="begin"/>
      </w:r>
      <w:r w:rsidRPr="00A866AD">
        <w:rPr>
          <w:b/>
          <w:bCs/>
          <w:lang w:val="en-US"/>
        </w:rPr>
        <w:instrText xml:space="preserve"> SEQ Figura \* ARABIC </w:instrText>
      </w:r>
      <w:r w:rsidRPr="00A866AD">
        <w:rPr>
          <w:b/>
          <w:bCs/>
        </w:rPr>
        <w:fldChar w:fldCharType="separate"/>
      </w:r>
      <w:r w:rsidR="00AB1D0D">
        <w:rPr>
          <w:b/>
          <w:bCs/>
          <w:noProof/>
          <w:lang w:val="en-US"/>
        </w:rPr>
        <w:t>1</w:t>
      </w:r>
      <w:r w:rsidRPr="00A866AD">
        <w:rPr>
          <w:b/>
          <w:bCs/>
        </w:rPr>
        <w:fldChar w:fldCharType="end"/>
      </w:r>
      <w:r w:rsidRPr="00A866AD">
        <w:rPr>
          <w:lang w:val="en-US"/>
        </w:rPr>
        <w:br/>
        <w:t>The Business Model Canvas</w:t>
      </w:r>
    </w:p>
    <w:p w14:paraId="4C417D98" w14:textId="77777777" w:rsidR="00A866AD" w:rsidRDefault="00A0017F" w:rsidP="00A866AD">
      <w:pPr>
        <w:keepNext/>
      </w:pPr>
      <w:r>
        <w:rPr>
          <w:rFonts w:eastAsiaTheme="majorEastAsia"/>
          <w:noProof/>
        </w:rPr>
        <w:drawing>
          <wp:inline distT="0" distB="0" distL="0" distR="0" wp14:anchorId="7E2793D8" wp14:editId="76E627ED">
            <wp:extent cx="5668171" cy="400755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68171" cy="4007555"/>
                    </a:xfrm>
                    <a:prstGeom prst="rect">
                      <a:avLst/>
                    </a:prstGeom>
                    <a:noFill/>
                    <a:ln>
                      <a:noFill/>
                    </a:ln>
                  </pic:spPr>
                </pic:pic>
              </a:graphicData>
            </a:graphic>
          </wp:inline>
        </w:drawing>
      </w:r>
    </w:p>
    <w:p w14:paraId="1BDA4067" w14:textId="77777777" w:rsidR="001F5D88" w:rsidRDefault="001F5D88" w:rsidP="006B7980">
      <w:pPr>
        <w:rPr>
          <w:rFonts w:eastAsiaTheme="majorEastAsia"/>
        </w:rPr>
      </w:pPr>
      <w:r w:rsidRPr="001F5D88">
        <w:rPr>
          <w:rFonts w:eastAsiaTheme="majorEastAsia"/>
          <w:b/>
          <w:bCs/>
        </w:rPr>
        <w:t>Nota:</w:t>
      </w:r>
      <w:r>
        <w:rPr>
          <w:rFonts w:eastAsiaTheme="majorEastAsia"/>
        </w:rPr>
        <w:t xml:space="preserve"> </w:t>
      </w:r>
      <w:r w:rsidRPr="001F5D88">
        <w:rPr>
          <w:rFonts w:eastAsiaTheme="majorEastAsia"/>
        </w:rPr>
        <w:t xml:space="preserve">El gráfico representa el Modelo de Negocio Canvas, donde se visualizan de manera integral los componentes estratégicos que sustentan la creación, entrega y captura de valor del negocio. </w:t>
      </w:r>
    </w:p>
    <w:p w14:paraId="1FB5D671" w14:textId="6C7D3EAC"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Canvas, </w:t>
      </w:r>
      <w:r w:rsidRPr="006B7980">
        <w:rPr>
          <w:rFonts w:eastAsiaTheme="majorEastAsia"/>
        </w:rPr>
        <w:lastRenderedPageBreak/>
        <w:t>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7" w:name="_Toc223244308"/>
      <w:r w:rsidRPr="006B7980">
        <w:t>Propuesta de valor</w:t>
      </w:r>
      <w:bookmarkEnd w:id="7"/>
    </w:p>
    <w:p w14:paraId="2E03BB0E" w14:textId="77777777" w:rsidR="006B7980" w:rsidRPr="006B7980" w:rsidRDefault="006B7980" w:rsidP="006B7980">
      <w:pPr>
        <w:rPr>
          <w:rFonts w:eastAsiaTheme="majorEastAsia"/>
        </w:rPr>
      </w:pPr>
      <w:r w:rsidRPr="006B7980">
        <w:rPr>
          <w:rFonts w:eastAsiaTheme="majorEastAsia"/>
        </w:rPr>
        <w:t>La propuesta de valor de Easy Breakfast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8" w:name="_Toc223244309"/>
      <w:r w:rsidRPr="006B7980">
        <w:t>Segmentos de clientes</w:t>
      </w:r>
      <w:bookmarkEnd w:id="8"/>
    </w:p>
    <w:p w14:paraId="17EED210" w14:textId="77777777" w:rsidR="006B7980" w:rsidRPr="006B7980" w:rsidRDefault="006B7980" w:rsidP="006B7980">
      <w:pPr>
        <w:rPr>
          <w:rFonts w:eastAsiaTheme="majorEastAsia"/>
        </w:rPr>
      </w:pPr>
      <w:r w:rsidRPr="006B7980">
        <w:rPr>
          <w:rFonts w:eastAsiaTheme="majorEastAsia"/>
        </w:rPr>
        <w:t>Easy Breakfast se dirige a un nicho de mercado compuesto por adultos ejecutivos, personas que trabajan en oficina, estudiantes universitarios y consumidores interesados en mantener una alimentación saludable. El cliente objetivo principal está conformado por profesionales entre 25 y 45 años, con ingresos medios y rutinas laborales que limitan el tiempo destinado a la preparación de alimentos.</w:t>
      </w:r>
    </w:p>
    <w:p w14:paraId="3FFD60BE" w14:textId="77777777" w:rsidR="006B7980" w:rsidRPr="006B7980" w:rsidRDefault="006B7980" w:rsidP="006B7980">
      <w:pPr>
        <w:rPr>
          <w:rFonts w:eastAsiaTheme="majorEastAsia"/>
        </w:rPr>
      </w:pPr>
      <w:r w:rsidRPr="006B7980">
        <w:rPr>
          <w:rFonts w:eastAsiaTheme="majorEastAsia"/>
        </w:rPr>
        <w:t xml:space="preserve">Este enfoque permite atender un segmento específico con necesidades claras de </w:t>
      </w:r>
      <w:r w:rsidRPr="006B7980">
        <w:rPr>
          <w:rFonts w:eastAsiaTheme="majorEastAsia"/>
        </w:rPr>
        <w:lastRenderedPageBreak/>
        <w:t>practicidad, nutrición y eficiencia en el uso del tiempo.</w:t>
      </w:r>
    </w:p>
    <w:p w14:paraId="06F113B2" w14:textId="77777777" w:rsidR="006B7980" w:rsidRPr="006B7980" w:rsidRDefault="006B7980" w:rsidP="006B7980">
      <w:pPr>
        <w:pStyle w:val="Ttulo3"/>
      </w:pPr>
      <w:bookmarkStart w:id="9" w:name="_Toc223244310"/>
      <w:r w:rsidRPr="006B7980">
        <w:t>Canales</w:t>
      </w:r>
      <w:bookmarkEnd w:id="9"/>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10" w:name="_Toc223244311"/>
      <w:r w:rsidRPr="006B7980">
        <w:t>Relación con los clientes</w:t>
      </w:r>
      <w:bookmarkEnd w:id="10"/>
    </w:p>
    <w:p w14:paraId="58EBE854" w14:textId="77777777" w:rsidR="006B7980" w:rsidRPr="006B7980" w:rsidRDefault="006B7980" w:rsidP="006B7980">
      <w:pPr>
        <w:rPr>
          <w:rFonts w:eastAsiaTheme="majorEastAsia"/>
        </w:rPr>
      </w:pPr>
      <w:r w:rsidRPr="006B7980">
        <w:rPr>
          <w:rFonts w:eastAsiaTheme="majorEastAsia"/>
        </w:rPr>
        <w:t>La relación con los clientes se basa en la atención personalizada y la construcción de fidelización a largo plazo. Se implementa asistencia directa a través de WhatsApp, complementada con un sistema semi-automatizado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179EF46D" w14:textId="77777777" w:rsidR="006B7980" w:rsidRPr="006B7980" w:rsidRDefault="006B7980" w:rsidP="006B7980">
      <w:pPr>
        <w:pStyle w:val="Ttulo3"/>
      </w:pPr>
      <w:bookmarkStart w:id="11" w:name="_Toc223244312"/>
      <w:r w:rsidRPr="006B7980">
        <w:t>Actividades clave</w:t>
      </w:r>
      <w:bookmarkEnd w:id="11"/>
    </w:p>
    <w:p w14:paraId="4813A6B4" w14:textId="77777777" w:rsidR="006B7980" w:rsidRPr="006B7980" w:rsidRDefault="006B7980" w:rsidP="006B7980">
      <w:pPr>
        <w:rPr>
          <w:rFonts w:eastAsiaTheme="majorEastAsia"/>
        </w:rPr>
      </w:pPr>
      <w:r w:rsidRPr="006B7980">
        <w:rPr>
          <w:rFonts w:eastAsiaTheme="majorEastAsia"/>
        </w:rPr>
        <w:t xml:space="preserve">Las actividades clave del negocio incluyen la selección y compra de frutas frescas, la </w:t>
      </w:r>
      <w:r w:rsidRPr="006B7980">
        <w:rPr>
          <w:rFonts w:eastAsiaTheme="majorEastAsia"/>
        </w:rPr>
        <w:lastRenderedPageBreak/>
        <w:t>preparación y armado diario de los desayunos, el control de calidad e higiene, la gestión de pedidos online y la coordinación logística de entregas.</w:t>
      </w:r>
    </w:p>
    <w:p w14:paraId="34EF2E91" w14:textId="77777777" w:rsidR="006B7980" w:rsidRPr="006B7980" w:rsidRDefault="006B7980" w:rsidP="006B7980">
      <w:pPr>
        <w:rPr>
          <w:rFonts w:eastAsiaTheme="majorEastAsia"/>
        </w:rPr>
      </w:pPr>
      <w:r w:rsidRPr="006B7980">
        <w:rPr>
          <w:rFonts w:eastAsiaTheme="majorEastAsia"/>
        </w:rPr>
        <w:t>Adicionalmente, se desarrollan actividades de marketing digital, administración de la página web, gestión de redes sociales y atención al cliente. En el ámbito financiero, se gestionan preventas, pagos digitales y estrategias promocionales para incentivar el volumen de ventas.</w:t>
      </w:r>
    </w:p>
    <w:p w14:paraId="56DA4F16" w14:textId="77777777" w:rsidR="006B7980" w:rsidRPr="006B7980" w:rsidRDefault="006B7980" w:rsidP="006B7980">
      <w:pPr>
        <w:rPr>
          <w:rFonts w:eastAsiaTheme="majorEastAsia"/>
        </w:rPr>
      </w:pPr>
      <w:r w:rsidRPr="006B7980">
        <w:rPr>
          <w:rFonts w:eastAsiaTheme="majorEastAsia"/>
        </w:rPr>
        <w:t>Estas actividades permiten garantizar la eficiencia operativa y el cumplimiento de la propuesta de valor.</w:t>
      </w:r>
    </w:p>
    <w:p w14:paraId="237FBDD9" w14:textId="77777777" w:rsidR="006B7980" w:rsidRPr="006B7980" w:rsidRDefault="006B7980" w:rsidP="006B7980">
      <w:pPr>
        <w:pStyle w:val="Ttulo3"/>
      </w:pPr>
      <w:bookmarkStart w:id="12" w:name="_Toc223244313"/>
      <w:r w:rsidRPr="006B7980">
        <w:t>Recursos clave</w:t>
      </w:r>
      <w:bookmarkEnd w:id="12"/>
    </w:p>
    <w:p w14:paraId="76A2EC8B" w14:textId="77777777" w:rsidR="006B7980" w:rsidRPr="006B7980" w:rsidRDefault="006B7980" w:rsidP="006B7980">
      <w:pPr>
        <w:rPr>
          <w:rFonts w:eastAsiaTheme="majorEastAsia"/>
        </w:rPr>
      </w:pPr>
      <w:r w:rsidRPr="006B7980">
        <w:rPr>
          <w:rFonts w:eastAsiaTheme="majorEastAsia"/>
        </w:rPr>
        <w:t>Para ejecutar el modelo de negocio, Easy Breakfast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3" w:name="_Toc223244314"/>
      <w:r w:rsidRPr="006B7980">
        <w:t>Socios clave</w:t>
      </w:r>
      <w:bookmarkEnd w:id="13"/>
    </w:p>
    <w:p w14:paraId="6E3F82D9" w14:textId="77777777" w:rsidR="006B7980" w:rsidRPr="006B7980" w:rsidRDefault="006B7980" w:rsidP="006B7980">
      <w:pPr>
        <w:rPr>
          <w:rFonts w:eastAsiaTheme="majorEastAsia"/>
        </w:rPr>
      </w:pPr>
      <w:r w:rsidRPr="006B7980">
        <w:rPr>
          <w:rFonts w:eastAsiaTheme="majorEastAsia"/>
        </w:rPr>
        <w:t xml:space="preserve">El modelo de negocio se apoya en alianzas estratégicas con proveedores mayoristas de frutas frescas, proveedores de granos, yogur y frutos secos, distribuidores de envases ecológicos y plataformas de pago online. En caso de tercerización, también se </w:t>
      </w:r>
      <w:r w:rsidRPr="006B7980">
        <w:rPr>
          <w:rFonts w:eastAsiaTheme="majorEastAsia"/>
        </w:rPr>
        <w:lastRenderedPageBreak/>
        <w:t>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3244315"/>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5" w:name="_Toc223244316"/>
      <w:r w:rsidRPr="006B7980">
        <w:t>Fuentes de ingresos</w:t>
      </w:r>
      <w:bookmarkEnd w:id="15"/>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r>
        <w:lastRenderedPageBreak/>
        <w:t>Filosofía Organizacional</w:t>
      </w:r>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r>
        <w:t>Misión</w:t>
      </w:r>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r>
        <w:t>Visión</w:t>
      </w:r>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w:t>
      </w:r>
      <w:r w:rsidRPr="002352D6">
        <w:rPr>
          <w:rFonts w:eastAsiaTheme="majorEastAsia"/>
        </w:rPr>
        <w:lastRenderedPageBreak/>
        <w:t>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70E89834" w:rsidR="002352D6" w:rsidRDefault="00940205" w:rsidP="00940205">
      <w:pPr>
        <w:pStyle w:val="Ttulo2"/>
      </w:pPr>
      <w:r>
        <w:t>MARCA / BRANDING</w:t>
      </w:r>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w:t>
      </w:r>
      <w:r w:rsidRPr="00781A94">
        <w:rPr>
          <w:rFonts w:eastAsiaTheme="majorEastAsia"/>
        </w:rPr>
        <w:lastRenderedPageBreak/>
        <w:t>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4066FA50" w14:textId="6E0F935B" w:rsidR="00333B0C" w:rsidRDefault="00000000" w:rsidP="00781A94">
      <w:pPr>
        <w:rPr>
          <w:rFonts w:eastAsiaTheme="majorEastAsia"/>
        </w:rPr>
      </w:pPr>
      <w:hyperlink r:id="rId16" w:history="1">
        <w:r w:rsidR="00333B0C" w:rsidRPr="00333B0C">
          <w:rPr>
            <w:rStyle w:val="Hipervnculo"/>
            <w:rFonts w:eastAsiaTheme="majorEastAsia"/>
          </w:rPr>
          <w:t>Easy Breakfast Video</w:t>
        </w:r>
      </w:hyperlink>
    </w:p>
    <w:p w14:paraId="28A24CFA" w14:textId="79A36CC8" w:rsidR="00940205" w:rsidRDefault="00781A94" w:rsidP="00781A94">
      <w:pPr>
        <w:pStyle w:val="Ttulo3"/>
      </w:pPr>
      <w:r w:rsidRPr="00781A94">
        <w:t>Logotipo</w:t>
      </w:r>
    </w:p>
    <w:p w14:paraId="3B495C8F" w14:textId="5C535B65" w:rsidR="00AB1D0D" w:rsidRDefault="00AB1D0D" w:rsidP="00AB1D0D">
      <w:pPr>
        <w:pStyle w:val="FigureStyle"/>
      </w:pPr>
      <w:r w:rsidRPr="00AB1D0D">
        <w:rPr>
          <w:b/>
          <w:bCs/>
        </w:rPr>
        <w:t xml:space="preserve">Figura </w:t>
      </w:r>
      <w:r w:rsidRPr="00AB1D0D">
        <w:rPr>
          <w:b/>
          <w:bCs/>
        </w:rPr>
        <w:fldChar w:fldCharType="begin"/>
      </w:r>
      <w:r w:rsidRPr="00AB1D0D">
        <w:rPr>
          <w:b/>
          <w:bCs/>
        </w:rPr>
        <w:instrText xml:space="preserve"> SEQ Figura \* ARABIC </w:instrText>
      </w:r>
      <w:r w:rsidRPr="00AB1D0D">
        <w:rPr>
          <w:b/>
          <w:bCs/>
        </w:rPr>
        <w:fldChar w:fldCharType="separate"/>
      </w:r>
      <w:r w:rsidRPr="00AB1D0D">
        <w:rPr>
          <w:b/>
          <w:bCs/>
          <w:noProof/>
        </w:rPr>
        <w:t>2</w:t>
      </w:r>
      <w:r w:rsidRPr="00AB1D0D">
        <w:rPr>
          <w:b/>
          <w:bCs/>
        </w:rPr>
        <w:fldChar w:fldCharType="end"/>
      </w:r>
      <w:r>
        <w:br/>
        <w:t>Logo de Easy Breakfast</w:t>
      </w:r>
    </w:p>
    <w:p w14:paraId="463ECAC0" w14:textId="778492AA" w:rsidR="00C564C3" w:rsidRPr="00C564C3" w:rsidRDefault="00137DED" w:rsidP="00C564C3">
      <w:r>
        <w:rPr>
          <w:noProof/>
        </w:rPr>
        <w:drawing>
          <wp:inline distT="0" distB="0" distL="0" distR="0" wp14:anchorId="19FD2110" wp14:editId="58564E9C">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81A94">
      <w:pPr>
        <w:pStyle w:val="Ttulo3"/>
      </w:pPr>
      <w:r>
        <w:lastRenderedPageBreak/>
        <w:t>Eslogan</w:t>
      </w:r>
    </w:p>
    <w:p w14:paraId="2DFD6696" w14:textId="2D9563B5" w:rsidR="00781A94" w:rsidRPr="00781A94" w:rsidRDefault="00781A94" w:rsidP="00781A94">
      <w:pPr>
        <w:rPr>
          <w:rFonts w:eastAsiaTheme="majorEastAsia"/>
        </w:rPr>
      </w:pPr>
      <w:r w:rsidRPr="00781A94">
        <w:rPr>
          <w:rFonts w:eastAsiaTheme="majorEastAsia"/>
        </w:rPr>
        <w:t>"Nos encargamos de tu desayuno para que tú te encargues de conquistar el día."</w:t>
      </w:r>
    </w:p>
    <w:p w14:paraId="023FD184" w14:textId="2FD29060" w:rsidR="00940205" w:rsidRDefault="00C07957" w:rsidP="00C07957">
      <w:pPr>
        <w:pStyle w:val="Ttulo1"/>
      </w:pPr>
      <w:r>
        <w:t>RESULTADOS</w:t>
      </w:r>
    </w:p>
    <w:p w14:paraId="309E18ED" w14:textId="77777777" w:rsidR="00C07957" w:rsidRPr="00C07957" w:rsidRDefault="00C07957" w:rsidP="00C07957"/>
    <w:p w14:paraId="6D8731F2" w14:textId="323A435D" w:rsidR="00C07957" w:rsidRDefault="00C07957" w:rsidP="00C07957">
      <w:pPr>
        <w:pStyle w:val="Ttulo1"/>
      </w:pPr>
      <w:r>
        <w:t>CONCLUSIONES</w:t>
      </w:r>
    </w:p>
    <w:p w14:paraId="657F3031" w14:textId="77777777" w:rsidR="00C07957" w:rsidRPr="00C07957" w:rsidRDefault="00C07957" w:rsidP="00C07957"/>
    <w:p w14:paraId="72DA0758" w14:textId="42B03B6F" w:rsidR="00C07957" w:rsidRDefault="00C07957" w:rsidP="00C07957">
      <w:pPr>
        <w:pStyle w:val="Ttulo1"/>
      </w:pPr>
      <w:r>
        <w:t>RECOMENDACIONES</w:t>
      </w:r>
    </w:p>
    <w:p w14:paraId="5C6EEFD0" w14:textId="77777777" w:rsidR="00C07957" w:rsidRDefault="00C07957" w:rsidP="00C07957">
      <w:pPr>
        <w:rPr>
          <w:rFonts w:eastAsiaTheme="majorEastAsia"/>
        </w:rPr>
      </w:pPr>
    </w:p>
    <w:p w14:paraId="4DEEB2E2" w14:textId="01D45329" w:rsidR="00C07957" w:rsidRDefault="00C07957" w:rsidP="00C07957">
      <w:pPr>
        <w:pStyle w:val="Ttulo1"/>
      </w:pPr>
      <w:r>
        <w:t>PROPUESTA</w:t>
      </w:r>
    </w:p>
    <w:p w14:paraId="6F89230A" w14:textId="77777777" w:rsidR="00C07957" w:rsidRDefault="00C07957" w:rsidP="00C07957">
      <w:pPr>
        <w:rPr>
          <w:rFonts w:eastAsiaTheme="majorEastAsia"/>
        </w:rPr>
      </w:pPr>
    </w:p>
    <w:p w14:paraId="0064D465" w14:textId="782B734E" w:rsidR="00C07957" w:rsidRDefault="00C07957" w:rsidP="00C07957">
      <w:pPr>
        <w:pStyle w:val="Ttulo1"/>
      </w:pPr>
      <w:r>
        <w:t>REFERENCIAS BIBLIOGRÁFICAS</w:t>
      </w:r>
    </w:p>
    <w:p w14:paraId="58323B65" w14:textId="77777777" w:rsidR="00C07957" w:rsidRDefault="00C07957" w:rsidP="00C07957">
      <w:pPr>
        <w:rPr>
          <w:rFonts w:eastAsiaTheme="majorEastAsia"/>
        </w:rPr>
      </w:pPr>
    </w:p>
    <w:p w14:paraId="79258A5F" w14:textId="73C5ABE7" w:rsidR="00C07957" w:rsidRPr="00C07957" w:rsidRDefault="00C07957" w:rsidP="00C07957">
      <w:pPr>
        <w:pStyle w:val="Ttulo1"/>
      </w:pPr>
      <w:r>
        <w:t>ANEXOS</w:t>
      </w:r>
    </w:p>
    <w:sectPr w:rsidR="00C07957" w:rsidRPr="00C07957" w:rsidSect="00EF10EF">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1B4A2" w14:textId="77777777" w:rsidR="008F6189" w:rsidRDefault="008F6189" w:rsidP="00DA37F9">
      <w:r>
        <w:separator/>
      </w:r>
    </w:p>
  </w:endnote>
  <w:endnote w:type="continuationSeparator" w:id="0">
    <w:p w14:paraId="19BC8C1F" w14:textId="77777777" w:rsidR="008F6189" w:rsidRDefault="008F6189"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3520BF" w14:textId="77777777" w:rsidR="008F6189" w:rsidRDefault="008F6189" w:rsidP="00DA37F9">
      <w:r>
        <w:separator/>
      </w:r>
    </w:p>
  </w:footnote>
  <w:footnote w:type="continuationSeparator" w:id="0">
    <w:p w14:paraId="02648F6A" w14:textId="77777777" w:rsidR="008F6189" w:rsidRDefault="008F6189"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2"/>
  </w:num>
  <w:num w:numId="3" w16cid:durableId="1037704738">
    <w:abstractNumId w:val="1"/>
  </w:num>
  <w:num w:numId="4" w16cid:durableId="770854546">
    <w:abstractNumId w:val="1"/>
  </w:num>
  <w:num w:numId="5" w16cid:durableId="2061438233">
    <w:abstractNumId w:val="3"/>
  </w:num>
  <w:num w:numId="6" w16cid:durableId="206528550">
    <w:abstractNumId w:val="4"/>
  </w:num>
  <w:num w:numId="7" w16cid:durableId="331183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271A4"/>
    <w:rsid w:val="00055713"/>
    <w:rsid w:val="00065C40"/>
    <w:rsid w:val="000806D9"/>
    <w:rsid w:val="000820FF"/>
    <w:rsid w:val="00085347"/>
    <w:rsid w:val="00097A6C"/>
    <w:rsid w:val="000A6B6F"/>
    <w:rsid w:val="000C394C"/>
    <w:rsid w:val="000D5565"/>
    <w:rsid w:val="000D5D2F"/>
    <w:rsid w:val="00137DED"/>
    <w:rsid w:val="001730F5"/>
    <w:rsid w:val="00177D41"/>
    <w:rsid w:val="00177E7E"/>
    <w:rsid w:val="001A1525"/>
    <w:rsid w:val="001F5D88"/>
    <w:rsid w:val="0020382B"/>
    <w:rsid w:val="0021422D"/>
    <w:rsid w:val="002352D6"/>
    <w:rsid w:val="002420E0"/>
    <w:rsid w:val="002603CB"/>
    <w:rsid w:val="00272CF8"/>
    <w:rsid w:val="00295214"/>
    <w:rsid w:val="002A17E4"/>
    <w:rsid w:val="002B0DE8"/>
    <w:rsid w:val="002F6319"/>
    <w:rsid w:val="00321E83"/>
    <w:rsid w:val="00333B0C"/>
    <w:rsid w:val="0033447E"/>
    <w:rsid w:val="003648E9"/>
    <w:rsid w:val="003653B6"/>
    <w:rsid w:val="00370467"/>
    <w:rsid w:val="0038277B"/>
    <w:rsid w:val="003B74D2"/>
    <w:rsid w:val="003D11A5"/>
    <w:rsid w:val="003D5745"/>
    <w:rsid w:val="003E15DB"/>
    <w:rsid w:val="003F183F"/>
    <w:rsid w:val="00413093"/>
    <w:rsid w:val="004173CC"/>
    <w:rsid w:val="00431987"/>
    <w:rsid w:val="00467979"/>
    <w:rsid w:val="00475D44"/>
    <w:rsid w:val="0047634A"/>
    <w:rsid w:val="00481B62"/>
    <w:rsid w:val="004B336C"/>
    <w:rsid w:val="004D4704"/>
    <w:rsid w:val="004F3805"/>
    <w:rsid w:val="0050779D"/>
    <w:rsid w:val="00520003"/>
    <w:rsid w:val="00533242"/>
    <w:rsid w:val="005552ED"/>
    <w:rsid w:val="005844EA"/>
    <w:rsid w:val="00584B73"/>
    <w:rsid w:val="00587619"/>
    <w:rsid w:val="005C5C1C"/>
    <w:rsid w:val="005D0B29"/>
    <w:rsid w:val="00603C27"/>
    <w:rsid w:val="006138F1"/>
    <w:rsid w:val="00622455"/>
    <w:rsid w:val="006249B5"/>
    <w:rsid w:val="006643EC"/>
    <w:rsid w:val="00666648"/>
    <w:rsid w:val="006726E4"/>
    <w:rsid w:val="00672704"/>
    <w:rsid w:val="006930EB"/>
    <w:rsid w:val="006A6E8F"/>
    <w:rsid w:val="006B7980"/>
    <w:rsid w:val="006C5B16"/>
    <w:rsid w:val="006D4742"/>
    <w:rsid w:val="007112DC"/>
    <w:rsid w:val="0071348F"/>
    <w:rsid w:val="00733AFF"/>
    <w:rsid w:val="0074097A"/>
    <w:rsid w:val="007660D4"/>
    <w:rsid w:val="00781A94"/>
    <w:rsid w:val="007857F5"/>
    <w:rsid w:val="007E4DE9"/>
    <w:rsid w:val="0081684B"/>
    <w:rsid w:val="008307F6"/>
    <w:rsid w:val="00842E1A"/>
    <w:rsid w:val="00845184"/>
    <w:rsid w:val="00853F06"/>
    <w:rsid w:val="0086470E"/>
    <w:rsid w:val="00887251"/>
    <w:rsid w:val="008B7879"/>
    <w:rsid w:val="008B7B67"/>
    <w:rsid w:val="008D0F8D"/>
    <w:rsid w:val="008E2619"/>
    <w:rsid w:val="008F6189"/>
    <w:rsid w:val="008F709C"/>
    <w:rsid w:val="009207F9"/>
    <w:rsid w:val="00922C9D"/>
    <w:rsid w:val="00940205"/>
    <w:rsid w:val="0095556D"/>
    <w:rsid w:val="009665F4"/>
    <w:rsid w:val="0099608E"/>
    <w:rsid w:val="009A4D68"/>
    <w:rsid w:val="009B118A"/>
    <w:rsid w:val="009C257D"/>
    <w:rsid w:val="00A0017F"/>
    <w:rsid w:val="00A56C16"/>
    <w:rsid w:val="00A866AD"/>
    <w:rsid w:val="00A91EAC"/>
    <w:rsid w:val="00A97790"/>
    <w:rsid w:val="00AB1D0D"/>
    <w:rsid w:val="00AE1FED"/>
    <w:rsid w:val="00B0288B"/>
    <w:rsid w:val="00B43961"/>
    <w:rsid w:val="00B54FEB"/>
    <w:rsid w:val="00B73046"/>
    <w:rsid w:val="00BA0CA5"/>
    <w:rsid w:val="00BC0872"/>
    <w:rsid w:val="00BC27A3"/>
    <w:rsid w:val="00BC505C"/>
    <w:rsid w:val="00BC6B38"/>
    <w:rsid w:val="00BD2620"/>
    <w:rsid w:val="00C07957"/>
    <w:rsid w:val="00C35027"/>
    <w:rsid w:val="00C35405"/>
    <w:rsid w:val="00C44DF1"/>
    <w:rsid w:val="00C548C7"/>
    <w:rsid w:val="00C564C3"/>
    <w:rsid w:val="00C76468"/>
    <w:rsid w:val="00CA333A"/>
    <w:rsid w:val="00CD66E3"/>
    <w:rsid w:val="00CD6E02"/>
    <w:rsid w:val="00D11825"/>
    <w:rsid w:val="00D34D8F"/>
    <w:rsid w:val="00D5492E"/>
    <w:rsid w:val="00D7308B"/>
    <w:rsid w:val="00DA37F9"/>
    <w:rsid w:val="00DB3A5E"/>
    <w:rsid w:val="00DC4675"/>
    <w:rsid w:val="00DC6078"/>
    <w:rsid w:val="00DC65CF"/>
    <w:rsid w:val="00DD62FA"/>
    <w:rsid w:val="00E0469D"/>
    <w:rsid w:val="00E04EAC"/>
    <w:rsid w:val="00E63FF6"/>
    <w:rsid w:val="00EA042A"/>
    <w:rsid w:val="00EA61F0"/>
    <w:rsid w:val="00EE5ED1"/>
    <w:rsid w:val="00EE7B59"/>
    <w:rsid w:val="00EF10EF"/>
    <w:rsid w:val="00F176AE"/>
    <w:rsid w:val="00F524F6"/>
    <w:rsid w:val="00F76319"/>
    <w:rsid w:val="00F85F41"/>
    <w:rsid w:val="00FA604A"/>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1363</TotalTime>
  <Pages>24</Pages>
  <Words>3553</Words>
  <Characters>19545</Characters>
  <Application>Microsoft Office Word</Application>
  <DocSecurity>0</DocSecurity>
  <Lines>162</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23052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41</cp:revision>
  <dcterms:created xsi:type="dcterms:W3CDTF">2026-02-27T23:13:00Z</dcterms:created>
  <dcterms:modified xsi:type="dcterms:W3CDTF">2026-03-07T05:11:00Z</dcterms:modified>
</cp:coreProperties>
</file>