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4A" w:rsidRDefault="00CE6FAF">
      <w:r>
        <w:rPr>
          <w:rFonts w:ascii="Verdana" w:hAnsi="Verdana"/>
          <w:color w:val="4F4E4E"/>
          <w:sz w:val="27"/>
          <w:szCs w:val="27"/>
          <w:shd w:val="clear" w:color="auto" w:fill="FFFFFF"/>
        </w:rPr>
        <w:t>The shield will connect to open networks, as well as those using WEP and 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WPA2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 Personal encryption. The shield will not connect to networks using 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WPA2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 Enterprise encryption</w:t>
      </w:r>
      <w:bookmarkStart w:id="0" w:name="_GoBack"/>
      <w:bookmarkEnd w:id="0"/>
    </w:p>
    <w:sectPr w:rsidR="00B3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F7"/>
    <w:rsid w:val="003311AC"/>
    <w:rsid w:val="00906EAF"/>
    <w:rsid w:val="009D61F7"/>
    <w:rsid w:val="00CE6FAF"/>
    <w:rsid w:val="00E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471AE-2865-48D4-92F1-D908D520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CE6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TU Delft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Rozene Vallespin</dc:creator>
  <cp:keywords/>
  <dc:description/>
  <cp:lastModifiedBy>Alex Rozene Vallespin</cp:lastModifiedBy>
  <cp:revision>2</cp:revision>
  <dcterms:created xsi:type="dcterms:W3CDTF">2019-12-19T08:29:00Z</dcterms:created>
  <dcterms:modified xsi:type="dcterms:W3CDTF">2019-12-19T08:30:00Z</dcterms:modified>
</cp:coreProperties>
</file>