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6AC509" w14:textId="77777777" w:rsidR="005C36AE" w:rsidRDefault="005C36AE"/>
    <w:sectPr w:rsidR="005C36A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08FE"/>
    <w:rsid w:val="005C36AE"/>
    <w:rsid w:val="009C08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9034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袁 孝滨</dc:creator>
  <cp:keywords/>
  <dc:description/>
  <cp:lastModifiedBy>袁 孝滨</cp:lastModifiedBy>
  <cp:revision>1</cp:revision>
  <dcterms:created xsi:type="dcterms:W3CDTF">2023-04-07T02:27:00Z</dcterms:created>
  <dcterms:modified xsi:type="dcterms:W3CDTF">2023-04-07T02:28:00Z</dcterms:modified>
</cp:coreProperties>
</file>