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ab/>
      </w:r>
      <w:r>
        <w:rPr>
          <w:rFonts w:hint="eastAsia" w:ascii="宋体" w:hAnsi="宋体" w:eastAsia="宋体"/>
          <w:sz w:val="72"/>
          <w:szCs w:val="72"/>
        </w:rPr>
        <w:t>统一身份管理平台</w:t>
      </w:r>
    </w:p>
    <w:p>
      <w:pPr>
        <w:jc w:val="right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  <w:lang w:eastAsia="zh-CN"/>
        </w:rPr>
        <w:t>企业目录服务接入</w:t>
      </w:r>
      <w:r>
        <w:rPr>
          <w:rFonts w:hint="eastAsia" w:ascii="宋体" w:hAnsi="宋体" w:eastAsia="宋体"/>
          <w:sz w:val="72"/>
          <w:szCs w:val="72"/>
        </w:rPr>
        <w:t>规范</w:t>
      </w:r>
    </w:p>
    <w:p>
      <w:pPr>
        <w:widowControl/>
        <w:jc w:val="left"/>
        <w:rPr>
          <w:rFonts w:ascii="宋体" w:hAnsi="宋体" w:eastAsia="宋体"/>
          <w:sz w:val="72"/>
          <w:szCs w:val="72"/>
        </w:rPr>
      </w:pPr>
      <w:r>
        <w:rPr>
          <w:rFonts w:ascii="宋体" w:hAnsi="宋体" w:eastAsia="宋体"/>
          <w:sz w:val="72"/>
          <w:szCs w:val="72"/>
        </w:rPr>
        <w:br w:type="page"/>
      </w:r>
    </w:p>
    <w:p>
      <w:pPr>
        <w:pStyle w:val="21"/>
        <w:jc w:val="center"/>
        <w:rPr>
          <w:rFonts w:ascii="宋体" w:hAnsi="宋体" w:eastAsia="宋体"/>
        </w:rPr>
      </w:pPr>
      <w:r>
        <w:rPr>
          <w:rFonts w:ascii="宋体" w:hAnsi="宋体" w:eastAsia="宋体"/>
          <w:lang w:val="zh-CN"/>
        </w:rPr>
        <w:t>目录</w:t>
      </w:r>
    </w:p>
    <w:p>
      <w:pPr>
        <w:pStyle w:val="11"/>
        <w:tabs>
          <w:tab w:val="left" w:pos="420"/>
          <w:tab w:val="right" w:leader="dot" w:pos="8296"/>
        </w:tabs>
        <w:rPr>
          <w:rFonts w:eastAsia="宋体"/>
          <w:sz w:val="21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"1-3" \h \z \u </w:instrText>
      </w:r>
      <w:r>
        <w:rPr>
          <w:rFonts w:ascii="宋体" w:hAnsi="宋体" w:eastAsia="宋体"/>
        </w:rPr>
        <w:fldChar w:fldCharType="separate"/>
      </w:r>
      <w:r>
        <w:fldChar w:fldCharType="begin"/>
      </w:r>
      <w:r>
        <w:instrText xml:space="preserve">HYPERLINK  \l "_Toc427589737" </w:instrText>
      </w:r>
      <w:r>
        <w:fldChar w:fldCharType="separate"/>
      </w:r>
      <w:r>
        <w:rPr>
          <w:rStyle w:val="15"/>
          <w:rFonts w:ascii="宋体" w:hAnsi="宋体"/>
        </w:rPr>
        <w:t>1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引言</w:t>
      </w:r>
      <w:r>
        <w:tab/>
      </w:r>
      <w:r>
        <w:fldChar w:fldCharType="begin"/>
      </w:r>
      <w:r>
        <w:instrText xml:space="preserve"> PAGEREF _Toc427589737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"_Toc427589738" </w:instrText>
      </w:r>
      <w:r>
        <w:fldChar w:fldCharType="separate"/>
      </w:r>
      <w:r>
        <w:rPr>
          <w:rStyle w:val="15"/>
          <w:rFonts w:ascii="宋体" w:hAnsi="宋体"/>
        </w:rPr>
        <w:t>1.1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目的</w:t>
      </w:r>
      <w:r>
        <w:tab/>
      </w:r>
      <w:r>
        <w:fldChar w:fldCharType="begin"/>
      </w:r>
      <w:r>
        <w:instrText xml:space="preserve"> PAGEREF _Toc427589738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"_Toc427589739" </w:instrText>
      </w:r>
      <w:r>
        <w:fldChar w:fldCharType="separate"/>
      </w:r>
      <w:r>
        <w:rPr>
          <w:rStyle w:val="15"/>
          <w:rFonts w:ascii="宋体" w:hAnsi="宋体"/>
        </w:rPr>
        <w:t>1.2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对象</w:t>
      </w:r>
      <w:r>
        <w:tab/>
      </w:r>
      <w:r>
        <w:fldChar w:fldCharType="begin"/>
      </w:r>
      <w:r>
        <w:instrText xml:space="preserve"> PAGEREF _Toc427589739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"_Toc427589740" </w:instrText>
      </w:r>
      <w:r>
        <w:fldChar w:fldCharType="separate"/>
      </w:r>
      <w:r>
        <w:rPr>
          <w:rStyle w:val="15"/>
          <w:rFonts w:ascii="宋体" w:hAnsi="宋体"/>
        </w:rPr>
        <w:t>1.3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术语</w:t>
      </w:r>
      <w:r>
        <w:tab/>
      </w:r>
      <w:r>
        <w:fldChar w:fldCharType="begin"/>
      </w:r>
      <w:r>
        <w:instrText xml:space="preserve"> PAGEREF _Toc427589740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eastAsia="宋体"/>
          <w:sz w:val="21"/>
        </w:rPr>
      </w:pPr>
      <w:r>
        <w:fldChar w:fldCharType="begin"/>
      </w:r>
      <w:r>
        <w:instrText xml:space="preserve">HYPERLINK  \l "_Toc427589741" </w:instrText>
      </w:r>
      <w:r>
        <w:fldChar w:fldCharType="separate"/>
      </w:r>
      <w:r>
        <w:rPr>
          <w:rStyle w:val="15"/>
          <w:rFonts w:ascii="宋体" w:hAnsi="宋体"/>
        </w:rPr>
        <w:t>2</w:t>
      </w:r>
      <w:r>
        <w:rPr>
          <w:rFonts w:eastAsia="宋体"/>
          <w:sz w:val="21"/>
        </w:rPr>
        <w:tab/>
      </w:r>
      <w:r>
        <w:rPr>
          <w:rStyle w:val="15"/>
          <w:rFonts w:ascii="宋体" w:hAnsi="宋体"/>
        </w:rPr>
        <w:t>OUD</w:t>
      </w:r>
      <w:r>
        <w:rPr>
          <w:rStyle w:val="15"/>
          <w:rFonts w:hint="eastAsia" w:ascii="宋体" w:hAnsi="宋体"/>
        </w:rPr>
        <w:t>数据共享</w:t>
      </w:r>
      <w:r>
        <w:tab/>
      </w:r>
      <w:r>
        <w:fldChar w:fldCharType="begin"/>
      </w:r>
      <w:r>
        <w:instrText xml:space="preserve"> PAGEREF _Toc427589741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"_Toc427589742" </w:instrText>
      </w:r>
      <w:r>
        <w:fldChar w:fldCharType="separate"/>
      </w:r>
      <w:r>
        <w:rPr>
          <w:rStyle w:val="15"/>
        </w:rPr>
        <w:t>2.1</w:t>
      </w:r>
      <w:r>
        <w:rPr>
          <w:rFonts w:eastAsia="宋体"/>
          <w:sz w:val="21"/>
        </w:rPr>
        <w:tab/>
      </w:r>
      <w:r>
        <w:rPr>
          <w:rStyle w:val="15"/>
          <w:rFonts w:hint="eastAsia"/>
        </w:rPr>
        <w:t>组织架构数据</w:t>
      </w:r>
      <w:r>
        <w:tab/>
      </w:r>
      <w:r>
        <w:fldChar w:fldCharType="begin"/>
      </w:r>
      <w:r>
        <w:instrText xml:space="preserve"> PAGEREF _Toc427589742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"_Toc427589743" </w:instrText>
      </w:r>
      <w:r>
        <w:fldChar w:fldCharType="separate"/>
      </w:r>
      <w:r>
        <w:rPr>
          <w:rStyle w:val="15"/>
        </w:rPr>
        <w:t>2.2</w:t>
      </w:r>
      <w:r>
        <w:rPr>
          <w:rFonts w:eastAsia="宋体"/>
          <w:sz w:val="21"/>
        </w:rPr>
        <w:tab/>
      </w:r>
      <w:r>
        <w:rPr>
          <w:rStyle w:val="15"/>
          <w:rFonts w:hint="eastAsia"/>
        </w:rPr>
        <w:t>人员数据</w:t>
      </w:r>
      <w:r>
        <w:tab/>
      </w:r>
      <w:r>
        <w:fldChar w:fldCharType="begin"/>
      </w:r>
      <w:r>
        <w:instrText xml:space="preserve"> PAGEREF _Toc427589743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"_Toc427589744" </w:instrText>
      </w:r>
      <w:r>
        <w:fldChar w:fldCharType="separate"/>
      </w:r>
      <w:r>
        <w:rPr>
          <w:rStyle w:val="15"/>
        </w:rPr>
        <w:t>2.3</w:t>
      </w:r>
      <w:r>
        <w:rPr>
          <w:rFonts w:eastAsia="宋体"/>
          <w:sz w:val="21"/>
        </w:rPr>
        <w:tab/>
      </w:r>
      <w:r>
        <w:rPr>
          <w:rStyle w:val="15"/>
          <w:rFonts w:hint="eastAsia"/>
        </w:rPr>
        <w:t>帐号数据</w:t>
      </w:r>
      <w:r>
        <w:tab/>
      </w:r>
      <w:r>
        <w:fldChar w:fldCharType="begin"/>
      </w:r>
      <w:r>
        <w:instrText xml:space="preserve"> PAGEREF _Toc427589744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eastAsia="宋体"/>
          <w:sz w:val="21"/>
        </w:rPr>
      </w:pPr>
      <w:r>
        <w:fldChar w:fldCharType="begin"/>
      </w:r>
      <w:r>
        <w:instrText xml:space="preserve">HYPERLINK  \l "_Toc427589745" </w:instrText>
      </w:r>
      <w:r>
        <w:fldChar w:fldCharType="separate"/>
      </w:r>
      <w:r>
        <w:rPr>
          <w:rStyle w:val="15"/>
        </w:rPr>
        <w:t>3</w:t>
      </w:r>
      <w:r>
        <w:rPr>
          <w:rFonts w:eastAsia="宋体"/>
          <w:sz w:val="21"/>
        </w:rPr>
        <w:tab/>
      </w:r>
      <w:r>
        <w:rPr>
          <w:rStyle w:val="15"/>
          <w:rFonts w:hint="eastAsia"/>
        </w:rPr>
        <w:t>共享日志</w:t>
      </w:r>
      <w:r>
        <w:tab/>
      </w:r>
      <w:r>
        <w:fldChar w:fldCharType="begin"/>
      </w:r>
      <w:r>
        <w:instrText xml:space="preserve"> PAGEREF _Toc427589745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"_Toc427589746" </w:instrText>
      </w:r>
      <w:r>
        <w:fldChar w:fldCharType="separate"/>
      </w:r>
      <w:r>
        <w:rPr>
          <w:rStyle w:val="15"/>
        </w:rPr>
        <w:t>3.1</w:t>
      </w:r>
      <w:r>
        <w:rPr>
          <w:rFonts w:eastAsia="宋体"/>
          <w:sz w:val="21"/>
        </w:rPr>
        <w:tab/>
      </w:r>
      <w:r>
        <w:rPr>
          <w:rStyle w:val="15"/>
          <w:rFonts w:hint="eastAsia"/>
        </w:rPr>
        <w:t>读取数据日志接口</w:t>
      </w:r>
      <w:r>
        <w:tab/>
      </w:r>
      <w:r>
        <w:fldChar w:fldCharType="begin"/>
      </w:r>
      <w:r>
        <w:instrText xml:space="preserve"> PAGEREF _Toc427589746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eastAsia="宋体"/>
          <w:sz w:val="21"/>
        </w:rPr>
      </w:pPr>
      <w:r>
        <w:fldChar w:fldCharType="begin"/>
      </w:r>
      <w:r>
        <w:instrText xml:space="preserve">HYPERLINK  \l "_Toc427589747" </w:instrText>
      </w:r>
      <w:r>
        <w:fldChar w:fldCharType="separate"/>
      </w:r>
      <w:r>
        <w:rPr>
          <w:rStyle w:val="15"/>
          <w:rFonts w:ascii="宋体" w:hAnsi="宋体"/>
        </w:rPr>
        <w:t>4</w:t>
      </w:r>
      <w:r>
        <w:rPr>
          <w:rFonts w:eastAsia="宋体"/>
          <w:sz w:val="21"/>
        </w:rPr>
        <w:tab/>
      </w:r>
      <w:r>
        <w:rPr>
          <w:rStyle w:val="15"/>
          <w:rFonts w:ascii="宋体" w:hAnsi="宋体"/>
        </w:rPr>
        <w:t>SSO</w:t>
      </w:r>
      <w:r>
        <w:rPr>
          <w:rStyle w:val="15"/>
          <w:rFonts w:hint="eastAsia" w:ascii="宋体" w:hAnsi="宋体"/>
        </w:rPr>
        <w:t>接入说明</w:t>
      </w:r>
      <w:r>
        <w:tab/>
      </w:r>
      <w:r>
        <w:fldChar w:fldCharType="begin"/>
      </w:r>
      <w:r>
        <w:instrText xml:space="preserve"> PAGEREF _Toc427589747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"_Toc427589748" </w:instrText>
      </w:r>
      <w:r>
        <w:fldChar w:fldCharType="separate"/>
      </w:r>
      <w:r>
        <w:rPr>
          <w:rStyle w:val="15"/>
          <w:rFonts w:ascii="宋体" w:hAnsi="宋体"/>
        </w:rPr>
        <w:t>4.1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总体设计</w:t>
      </w:r>
      <w:r>
        <w:tab/>
      </w:r>
      <w:r>
        <w:fldChar w:fldCharType="begin"/>
      </w:r>
      <w:r>
        <w:instrText xml:space="preserve"> PAGEREF _Toc427589748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ind w:left="480"/>
        <w:rPr>
          <w:rFonts w:eastAsia="宋体"/>
          <w:sz w:val="21"/>
        </w:rPr>
      </w:pPr>
      <w:r>
        <w:fldChar w:fldCharType="begin"/>
      </w:r>
      <w:r>
        <w:instrText xml:space="preserve">HYPERLINK  \l "_Toc427589749" </w:instrText>
      </w:r>
      <w:r>
        <w:fldChar w:fldCharType="separate"/>
      </w:r>
      <w:r>
        <w:rPr>
          <w:rStyle w:val="15"/>
          <w:rFonts w:ascii="宋体" w:hAnsi="宋体"/>
        </w:rPr>
        <w:t>4.2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应用集成</w:t>
      </w:r>
      <w:r>
        <w:tab/>
      </w:r>
      <w:r>
        <w:fldChar w:fldCharType="begin"/>
      </w:r>
      <w:r>
        <w:instrText xml:space="preserve"> PAGEREF _Toc427589749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eastAsia="宋体"/>
          <w:sz w:val="21"/>
        </w:rPr>
      </w:pPr>
      <w:r>
        <w:fldChar w:fldCharType="begin"/>
      </w:r>
      <w:r>
        <w:instrText xml:space="preserve">HYPERLINK  \l "_Toc427589750" </w:instrText>
      </w:r>
      <w:r>
        <w:fldChar w:fldCharType="separate"/>
      </w:r>
      <w:r>
        <w:rPr>
          <w:rStyle w:val="15"/>
          <w:rFonts w:ascii="宋体" w:hAnsi="宋体"/>
        </w:rPr>
        <w:t>4.2.1</w:t>
      </w:r>
      <w:r>
        <w:rPr>
          <w:rFonts w:eastAsia="宋体"/>
          <w:sz w:val="21"/>
        </w:rPr>
        <w:tab/>
      </w:r>
      <w:r>
        <w:rPr>
          <w:rStyle w:val="15"/>
          <w:rFonts w:ascii="宋体" w:hAnsi="宋体"/>
        </w:rPr>
        <w:t>WebGate</w:t>
      </w:r>
      <w:r>
        <w:rPr>
          <w:rStyle w:val="15"/>
          <w:rFonts w:hint="eastAsia" w:ascii="宋体" w:hAnsi="宋体"/>
        </w:rPr>
        <w:t>部署</w:t>
      </w:r>
      <w:r>
        <w:tab/>
      </w:r>
      <w:r>
        <w:fldChar w:fldCharType="begin"/>
      </w:r>
      <w:r>
        <w:instrText xml:space="preserve"> PAGEREF _Toc427589750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710"/>
          <w:tab w:val="right" w:leader="dot" w:pos="8296"/>
        </w:tabs>
        <w:ind w:left="960"/>
        <w:rPr>
          <w:rFonts w:eastAsia="宋体"/>
          <w:sz w:val="21"/>
        </w:rPr>
      </w:pPr>
      <w:r>
        <w:fldChar w:fldCharType="begin"/>
      </w:r>
      <w:r>
        <w:instrText xml:space="preserve">HYPERLINK  \l "_Toc427589751" </w:instrText>
      </w:r>
      <w:r>
        <w:fldChar w:fldCharType="separate"/>
      </w:r>
      <w:r>
        <w:rPr>
          <w:rStyle w:val="15"/>
          <w:rFonts w:ascii="宋体" w:hAnsi="宋体"/>
        </w:rPr>
        <w:t>4.2.2</w:t>
      </w:r>
      <w:r>
        <w:rPr>
          <w:rFonts w:eastAsia="宋体"/>
          <w:sz w:val="21"/>
        </w:rPr>
        <w:tab/>
      </w:r>
      <w:r>
        <w:rPr>
          <w:rStyle w:val="15"/>
          <w:rFonts w:hint="eastAsia" w:ascii="宋体" w:hAnsi="宋体"/>
        </w:rPr>
        <w:t>接入应用改造</w:t>
      </w:r>
      <w:r>
        <w:tab/>
      </w:r>
      <w:r>
        <w:fldChar w:fldCharType="begin"/>
      </w:r>
      <w:r>
        <w:instrText xml:space="preserve"> PAGEREF _Toc427589751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fldChar w:fldCharType="end"/>
      </w:r>
    </w:p>
    <w:p>
      <w:pPr>
        <w:rPr>
          <w:rFonts w:ascii="宋体" w:hAnsi="宋体" w:eastAsia="宋体"/>
          <w:b/>
          <w:bCs/>
          <w:lang w:val="zh-CN"/>
        </w:rPr>
      </w:pPr>
    </w:p>
    <w:p>
      <w:pPr>
        <w:rPr>
          <w:rFonts w:ascii="宋体" w:hAnsi="宋体" w:eastAsia="宋体"/>
          <w:b/>
          <w:bCs/>
          <w:lang w:val="zh-CN"/>
        </w:rPr>
      </w:pPr>
    </w:p>
    <w:p>
      <w:pPr>
        <w:rPr>
          <w:rFonts w:ascii="宋体" w:hAnsi="宋体" w:eastAsia="宋体"/>
          <w:b/>
          <w:bCs/>
          <w:lang w:val="zh-CN"/>
        </w:rPr>
      </w:pPr>
    </w:p>
    <w:p>
      <w:pPr>
        <w:rPr>
          <w:rFonts w:ascii="宋体" w:hAnsi="宋体" w:eastAsia="宋体"/>
          <w:b/>
          <w:bCs/>
          <w:lang w:val="zh-CN"/>
        </w:rPr>
      </w:pPr>
    </w:p>
    <w:p>
      <w:pPr>
        <w:rPr>
          <w:rFonts w:ascii="宋体" w:hAnsi="宋体" w:eastAsia="宋体"/>
          <w:b/>
          <w:bCs/>
          <w:lang w:val="zh-CN"/>
        </w:rPr>
      </w:pPr>
    </w:p>
    <w:p>
      <w:pPr>
        <w:pStyle w:val="2"/>
        <w:rPr>
          <w:rFonts w:ascii="宋体" w:hAnsi="宋体" w:eastAsia="宋体"/>
        </w:rPr>
      </w:pPr>
      <w:bookmarkStart w:id="0" w:name="_Toc427589737"/>
      <w:r>
        <w:rPr>
          <w:rFonts w:hint="eastAsia" w:ascii="宋体" w:hAnsi="宋体" w:eastAsia="宋体"/>
        </w:rPr>
        <w:t>引言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427589738"/>
      <w:r>
        <w:rPr>
          <w:rFonts w:hint="eastAsia" w:ascii="宋体" w:hAnsi="宋体" w:eastAsia="宋体"/>
        </w:rPr>
        <w:t>目的</w:t>
      </w:r>
      <w:bookmarkEnd w:id="1"/>
    </w:p>
    <w:p>
      <w:pPr>
        <w:ind w:firstLine="420"/>
        <w:rPr>
          <w:rFonts w:ascii="宋体" w:hAnsi="宋体" w:eastAsia="宋体"/>
        </w:rPr>
      </w:pPr>
      <w:r>
        <w:rPr>
          <w:rStyle w:val="26"/>
          <w:rFonts w:hint="eastAsia" w:ascii="宋体" w:hAnsi="宋体" w:eastAsia="宋体"/>
        </w:rPr>
        <w:t>本文档旨在提供客户方统一身份认证管理项目系统接入规范的说明。</w:t>
      </w:r>
    </w:p>
    <w:p>
      <w:pPr>
        <w:pStyle w:val="3"/>
        <w:rPr>
          <w:rFonts w:ascii="宋体" w:hAnsi="宋体" w:eastAsia="宋体"/>
        </w:rPr>
      </w:pPr>
      <w:bookmarkStart w:id="2" w:name="_Toc427589739"/>
      <w:r>
        <w:rPr>
          <w:rFonts w:hint="eastAsia" w:ascii="宋体" w:hAnsi="宋体" w:eastAsia="宋体"/>
        </w:rPr>
        <w:t>对象</w:t>
      </w:r>
      <w:bookmarkEnd w:id="2"/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该文档主要读者包括：</w:t>
      </w:r>
      <w:r>
        <w:rPr>
          <w:rFonts w:hint="eastAsia" w:ascii="宋体" w:hAnsi="宋体" w:eastAsia="宋体"/>
        </w:rPr>
        <w:t>客户方安全统一身份认证管理平台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系统管理员</w:t>
      </w:r>
      <w:r>
        <w:rPr>
          <w:rFonts w:ascii="宋体" w:hAnsi="宋体" w:eastAsia="宋体"/>
        </w:rPr>
        <w:t>、系统的设计</w:t>
      </w:r>
      <w:r>
        <w:rPr>
          <w:rFonts w:hint="eastAsia" w:ascii="宋体" w:hAnsi="宋体" w:eastAsia="宋体"/>
        </w:rPr>
        <w:t>人员、</w:t>
      </w:r>
      <w:r>
        <w:rPr>
          <w:rFonts w:ascii="宋体" w:hAnsi="宋体" w:eastAsia="宋体"/>
        </w:rPr>
        <w:t>开发人员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测试</w:t>
      </w:r>
      <w:r>
        <w:rPr>
          <w:rFonts w:hint="eastAsia" w:ascii="宋体" w:hAnsi="宋体" w:eastAsia="宋体"/>
        </w:rPr>
        <w:t>人员、各业务系统的管理员及其他项目组成员</w:t>
      </w:r>
      <w:r>
        <w:rPr>
          <w:rFonts w:ascii="宋体" w:hAnsi="宋体" w:eastAsia="宋体"/>
        </w:rPr>
        <w:t>。</w:t>
      </w:r>
    </w:p>
    <w:p>
      <w:pPr>
        <w:pStyle w:val="3"/>
        <w:rPr>
          <w:rFonts w:ascii="宋体" w:hAnsi="宋体" w:eastAsia="宋体"/>
        </w:rPr>
      </w:pPr>
      <w:bookmarkStart w:id="3" w:name="_Toc427589740"/>
      <w:r>
        <w:rPr>
          <w:rFonts w:hint="eastAsia" w:ascii="宋体" w:hAnsi="宋体" w:eastAsia="宋体"/>
        </w:rPr>
        <w:t>术语</w:t>
      </w:r>
      <w:bookmarkEnd w:id="3"/>
    </w:p>
    <w:tbl>
      <w:tblPr>
        <w:tblStyle w:val="16"/>
        <w:tblW w:w="83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123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8DB3E2"/>
            <w:vAlign w:val="center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缩写</w:t>
            </w:r>
          </w:p>
        </w:tc>
        <w:tc>
          <w:tcPr>
            <w:tcW w:w="3123" w:type="dxa"/>
            <w:shd w:val="clear" w:color="auto" w:fill="8DB3E2"/>
            <w:vAlign w:val="center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术语</w:t>
            </w:r>
          </w:p>
        </w:tc>
        <w:tc>
          <w:tcPr>
            <w:tcW w:w="4099" w:type="dxa"/>
            <w:shd w:val="clear" w:color="auto" w:fill="8DB3E2"/>
            <w:vAlign w:val="center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SSO</w:t>
            </w:r>
          </w:p>
        </w:tc>
        <w:tc>
          <w:tcPr>
            <w:tcW w:w="312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Single Sign On</w:t>
            </w:r>
          </w:p>
        </w:tc>
        <w:tc>
          <w:tcPr>
            <w:tcW w:w="4099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OIM</w:t>
            </w:r>
          </w:p>
        </w:tc>
        <w:tc>
          <w:tcPr>
            <w:tcW w:w="312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 Identity Manager</w:t>
            </w:r>
          </w:p>
        </w:tc>
        <w:tc>
          <w:tcPr>
            <w:tcW w:w="4099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Oracle统一身份管理平台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OAM</w:t>
            </w:r>
          </w:p>
        </w:tc>
        <w:tc>
          <w:tcPr>
            <w:tcW w:w="312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 Access Manager</w:t>
            </w:r>
          </w:p>
        </w:tc>
        <w:tc>
          <w:tcPr>
            <w:tcW w:w="4099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 B/S应用统一访问控制平台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OUD</w:t>
            </w:r>
          </w:p>
        </w:tc>
        <w:tc>
          <w:tcPr>
            <w:tcW w:w="312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 Unified Directory</w:t>
            </w:r>
          </w:p>
        </w:tc>
        <w:tc>
          <w:tcPr>
            <w:tcW w:w="4099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Oracle基于文件的中央目录服务器</w:t>
            </w:r>
          </w:p>
        </w:tc>
      </w:tr>
    </w:tbl>
    <w:p>
      <w:pPr>
        <w:pStyle w:val="2"/>
        <w:rPr>
          <w:rFonts w:ascii="宋体" w:hAnsi="宋体" w:eastAsia="宋体"/>
        </w:rPr>
      </w:pPr>
      <w:bookmarkStart w:id="4" w:name="_Toc427589741"/>
      <w:r>
        <w:rPr>
          <w:rFonts w:hint="eastAsia" w:ascii="宋体" w:hAnsi="宋体" w:eastAsia="宋体"/>
        </w:rPr>
        <w:t>OUD数据共享</w:t>
      </w:r>
      <w:bookmarkEnd w:id="4"/>
    </w:p>
    <w:p>
      <w:pPr>
        <w:ind w:left="420" w:firstLine="420"/>
      </w:pPr>
      <w:r>
        <w:rPr>
          <w:rFonts w:hint="eastAsia"/>
        </w:rPr>
        <w:t>业务系统与统一身份认证系统进行SSO集成时，组织架构、帐号等信息通过OUD提供统一的LDAPv3接口协议进行数据共享。</w:t>
      </w:r>
    </w:p>
    <w:p>
      <w:pPr>
        <w:pStyle w:val="3"/>
      </w:pPr>
      <w:bookmarkStart w:id="5" w:name="_Toc427589742"/>
      <w:r>
        <w:rPr>
          <w:rFonts w:hint="eastAsia"/>
        </w:rPr>
        <w:t>组织架构数据</w:t>
      </w:r>
      <w:bookmarkEnd w:id="5"/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存储路径</w:t>
      </w:r>
      <w:r>
        <w:rPr>
          <w:rFonts w:hint="eastAsia"/>
        </w:rPr>
        <w:t>：</w:t>
      </w:r>
      <w:r>
        <w:t>cn=orgs, dc=smg,dc=com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字段描述</w:t>
      </w:r>
      <w:r>
        <w:rPr>
          <w:rFonts w:hint="eastAsia"/>
        </w:rPr>
        <w:t xml:space="preserve"> :</w:t>
      </w:r>
    </w:p>
    <w:tbl>
      <w:tblPr>
        <w:tblStyle w:val="1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551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2551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p>
            <w:pPr/>
            <w:r>
              <w:rPr>
                <w:rFonts w:hint="eastAsia"/>
              </w:rPr>
              <w:t>OU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组织编码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p>
            <w:pPr/>
            <w:r>
              <w:rPr>
                <w:rFonts w:hint="eastAsia"/>
              </w:rPr>
              <w:t>CN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p>
            <w:pPr/>
            <w:r>
              <w:rPr>
                <w:rFonts w:hint="eastAsia"/>
              </w:rPr>
              <w:t>PARENTOU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上级组织编码，PARENTOU=-1标识为最上级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p>
            <w:pPr/>
            <w:r>
              <w:rPr>
                <w:rFonts w:hint="eastAsia"/>
              </w:rPr>
              <w:t>SMGSORT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排序编码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p>
            <w:pPr/>
            <w:r>
              <w:t>O</w:t>
            </w:r>
            <w:r>
              <w:rPr>
                <w:rFonts w:hint="eastAsia"/>
              </w:rPr>
              <w:t>rgTypeCode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组织类型编码</w:t>
            </w:r>
          </w:p>
          <w:p>
            <w:pPr/>
            <w:r>
              <w:rPr>
                <w:rFonts w:hint="eastAsia"/>
              </w:rPr>
              <w:t>orgTypeCode=0代表公司</w:t>
            </w:r>
          </w:p>
          <w:p>
            <w:pPr/>
            <w:r>
              <w:rPr>
                <w:rFonts w:hint="eastAsia"/>
              </w:rPr>
              <w:t>orgTypeCode=1代表部门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0" w:type="dxa"/>
            <w:vAlign w:val="top"/>
          </w:tcPr>
          <w:tbl>
            <w:tblPr>
              <w:tblStyle w:val="16"/>
              <w:tblW w:w="87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5"/>
              <w:gridCol w:w="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Cs w:val="24"/>
                    </w:rPr>
                    <w:t>status</w:t>
                  </w:r>
                </w:p>
              </w:tc>
              <w:tc>
                <w:tcPr>
                  <w:tcW w:w="36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Cs w:val="24"/>
                    </w:rPr>
                  </w:pPr>
                </w:p>
              </w:tc>
            </w:tr>
          </w:tbl>
          <w:p>
            <w:pPr/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数据状态, status=-1时组织为已删除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updateTime</w:t>
            </w:r>
          </w:p>
        </w:tc>
        <w:tc>
          <w:tcPr>
            <w:tcW w:w="2551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/>
              </w:rPr>
              <w:t>数据最后一次更新时间,以天为单位，存储格式为：</w:t>
            </w:r>
          </w:p>
          <w:p>
            <w:pPr/>
            <w:r>
              <w:rPr>
                <w:rFonts w:hint="eastAsia"/>
              </w:rPr>
              <w:t>yyyy-MM-dd</w:t>
            </w:r>
          </w:p>
        </w:tc>
      </w:tr>
    </w:tbl>
    <w:p>
      <w:pPr>
        <w:ind w:left="840"/>
      </w:pPr>
    </w:p>
    <w:p>
      <w:pPr>
        <w:pStyle w:val="3"/>
      </w:pPr>
      <w:bookmarkStart w:id="6" w:name="_Toc427589743"/>
      <w:r>
        <w:rPr>
          <w:rFonts w:hint="eastAsia"/>
        </w:rPr>
        <w:t>人员数据</w:t>
      </w:r>
      <w:bookmarkEnd w:id="6"/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存储路径</w:t>
      </w:r>
      <w:r>
        <w:rPr>
          <w:rFonts w:hint="eastAsia"/>
        </w:rPr>
        <w:t>：</w:t>
      </w:r>
      <w:r>
        <w:t>cn=</w:t>
      </w:r>
      <w:r>
        <w:rPr>
          <w:rFonts w:hint="eastAsia"/>
        </w:rPr>
        <w:t>users</w:t>
      </w:r>
      <w:r>
        <w:t>, dc=smg,dc=com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字段描述</w:t>
      </w:r>
      <w:r>
        <w:rPr>
          <w:rFonts w:hint="eastAsia"/>
        </w:rPr>
        <w:t xml:space="preserve"> :</w:t>
      </w:r>
    </w:p>
    <w:tbl>
      <w:tblPr>
        <w:tblStyle w:val="1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373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2373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字段类型</w:t>
            </w:r>
          </w:p>
        </w:tc>
        <w:tc>
          <w:tcPr>
            <w:tcW w:w="3125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uid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cn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positionstatus</w:t>
            </w:r>
          </w:p>
        </w:tc>
        <w:tc>
          <w:tcPr>
            <w:tcW w:w="237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状态：status=1代表在职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status=2 代表离职</w:t>
            </w:r>
          </w:p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</w:rPr>
              <w:t>st</w:t>
            </w:r>
            <w:bookmarkStart w:id="10" w:name="_GoBack"/>
            <w:bookmarkEnd w:id="10"/>
            <w:r>
              <w:rPr>
                <w:rFonts w:hint="eastAsia"/>
                <w:color w:val="FF0000"/>
              </w:rPr>
              <w:t>atus=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eastAsia"/>
                <w:color w:val="FF0000"/>
              </w:rPr>
              <w:t xml:space="preserve"> 代表</w:t>
            </w:r>
            <w:r>
              <w:rPr>
                <w:rFonts w:hint="eastAsia"/>
                <w:color w:val="FF0000"/>
                <w:lang w:eastAsia="zh-CN"/>
              </w:rPr>
              <w:t>退休</w:t>
            </w:r>
          </w:p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</w:rPr>
              <w:t>status=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rFonts w:hint="eastAsia"/>
                <w:color w:val="FF0000"/>
              </w:rPr>
              <w:t xml:space="preserve"> 代表</w:t>
            </w:r>
            <w:r>
              <w:rPr>
                <w:rFonts w:hint="eastAsia"/>
                <w:color w:val="FF0000"/>
                <w:lang w:eastAsia="zh-CN"/>
              </w:rPr>
              <w:t>返聘</w:t>
            </w:r>
          </w:p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locationAddress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mobilefromhr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position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t>gender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性别，gender=0代表男</w:t>
            </w:r>
          </w:p>
          <w:p>
            <w:pPr/>
            <w:r>
              <w:rPr>
                <w:rFonts w:hint="eastAsia"/>
              </w:rPr>
              <w:t xml:space="preserve">      </w:t>
            </w:r>
            <w:r>
              <w:t>G</w:t>
            </w:r>
            <w:r>
              <w:rPr>
                <w:rFonts w:hint="eastAsia"/>
              </w:rPr>
              <w:t>ender=1代表女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/>
            <w:r>
              <w:t>departmentNumber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归属部门的部门编码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/>
            <w:r>
              <w:t>updateTime</w:t>
            </w:r>
          </w:p>
        </w:tc>
        <w:tc>
          <w:tcPr>
            <w:tcW w:w="237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/>
            <w:r>
              <w:rPr>
                <w:rFonts w:hint="eastAsia"/>
              </w:rPr>
              <w:t>数据最后一次更新时间,以天为单位，存储格式为：</w:t>
            </w:r>
          </w:p>
          <w:p>
            <w:pPr/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/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sharelevel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eastAsia="zh-CN"/>
              </w:rPr>
              <w:t>共享级别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uperior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eastAsia="zh-CN"/>
              </w:rPr>
              <w:t>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shorttel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eastAsia="zh-CN"/>
              </w:rPr>
              <w:t>座机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eastAsia="zh-CN"/>
              </w:rPr>
              <w:t>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idno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emailfromhr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top"/>
          </w:tcPr>
          <w:p>
            <w:pP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telephonenumber</w:t>
            </w:r>
          </w:p>
        </w:tc>
        <w:tc>
          <w:tcPr>
            <w:tcW w:w="23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25" w:type="dxa"/>
            <w:vAlign w:val="top"/>
          </w:tcPr>
          <w:p>
            <w:pP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Cs w:val="21"/>
                <w:lang w:val="en-US" w:eastAsia="zh-CN"/>
              </w:rPr>
              <w:t>座机</w:t>
            </w:r>
          </w:p>
        </w:tc>
      </w:tr>
    </w:tbl>
    <w:p>
      <w:pPr/>
    </w:p>
    <w:p>
      <w:pPr>
        <w:pStyle w:val="3"/>
      </w:pPr>
      <w:bookmarkStart w:id="7" w:name="_Toc427589744"/>
      <w:r>
        <w:rPr>
          <w:rFonts w:hint="eastAsia"/>
        </w:rPr>
        <w:t>帐号数据</w:t>
      </w:r>
      <w:bookmarkEnd w:id="7"/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存储路径</w:t>
      </w:r>
      <w:r>
        <w:rPr>
          <w:rFonts w:hint="eastAsia"/>
        </w:rPr>
        <w:t>：</w:t>
      </w:r>
      <w:r>
        <w:t>cn=APP003, cn=apps, dc=smg,dc=com</w:t>
      </w:r>
      <w:r>
        <w:rPr>
          <w:rFonts w:hint="eastAsia"/>
        </w:rPr>
        <w:t>，APP003为应用在统一身份认证系统中分配的应用编号。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b/>
        </w:rPr>
        <w:t>字段描述</w:t>
      </w:r>
      <w:r>
        <w:rPr>
          <w:rFonts w:hint="eastAsia"/>
        </w:rPr>
        <w:t xml:space="preserve"> :</w:t>
      </w:r>
    </w:p>
    <w:tbl>
      <w:tblPr>
        <w:tblStyle w:val="1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213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2213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字段类型</w:t>
            </w:r>
          </w:p>
        </w:tc>
        <w:tc>
          <w:tcPr>
            <w:tcW w:w="2937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2" w:type="dxa"/>
            <w:vAlign w:val="top"/>
          </w:tcPr>
          <w:tbl>
            <w:tblPr>
              <w:tblStyle w:val="16"/>
              <w:tblW w:w="231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35"/>
              <w:gridCol w:w="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Cs w:val="24"/>
                    </w:rPr>
                    <w:t>orclSAMAccountName</w:t>
                  </w:r>
                </w:p>
              </w:tc>
              <w:tc>
                <w:tcPr>
                  <w:tcW w:w="36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Cs w:val="24"/>
                    </w:rPr>
                  </w:pPr>
                </w:p>
              </w:tc>
            </w:tr>
          </w:tbl>
          <w:p>
            <w:pPr/>
          </w:p>
        </w:tc>
        <w:tc>
          <w:tcPr>
            <w:tcW w:w="221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937" w:type="dxa"/>
            <w:vAlign w:val="top"/>
          </w:tcPr>
          <w:p>
            <w:pPr/>
            <w:r>
              <w:rPr>
                <w:rFonts w:hint="eastAsia"/>
              </w:rPr>
              <w:t>业务系统的用户名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Align w:val="top"/>
          </w:tcPr>
          <w:p>
            <w:pPr/>
            <w:r>
              <w:t>O</w:t>
            </w:r>
            <w:r>
              <w:rPr>
                <w:rFonts w:hint="eastAsia"/>
              </w:rPr>
              <w:t>rclAMPWD</w:t>
            </w:r>
          </w:p>
        </w:tc>
        <w:tc>
          <w:tcPr>
            <w:tcW w:w="221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937" w:type="dxa"/>
            <w:vAlign w:val="top"/>
          </w:tcPr>
          <w:p>
            <w:pPr/>
            <w:r>
              <w:rPr>
                <w:rFonts w:hint="eastAsia"/>
              </w:rPr>
              <w:t>业务系统中对应的明文密码，暂时使用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Align w:val="top"/>
          </w:tcPr>
          <w:p>
            <w:pPr/>
            <w:r>
              <w:rPr>
                <w:rFonts w:hint="eastAsia"/>
              </w:rPr>
              <w:t>UID</w:t>
            </w:r>
          </w:p>
        </w:tc>
        <w:tc>
          <w:tcPr>
            <w:tcW w:w="221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937" w:type="dxa"/>
            <w:vAlign w:val="top"/>
          </w:tcPr>
          <w:p>
            <w:pPr/>
            <w:r>
              <w:rPr>
                <w:rFonts w:hint="eastAsia"/>
              </w:rPr>
              <w:t>人员工号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Align w:val="top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221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937" w:type="dxa"/>
            <w:vAlign w:val="top"/>
          </w:tcPr>
          <w:p>
            <w:pPr/>
            <w:r>
              <w:rPr>
                <w:rFonts w:hint="eastAsia"/>
              </w:rPr>
              <w:t>帐号当前状态，</w:t>
            </w:r>
            <w:r>
              <w:rPr>
                <w:rFonts w:hint="eastAsia"/>
                <w:lang w:val="en-US" w:eastAsia="zh-CN"/>
              </w:rPr>
              <w:t>status=1代表正常，status=2代表禁用，</w:t>
            </w:r>
            <w:r>
              <w:rPr>
                <w:rFonts w:hint="eastAsia"/>
              </w:rPr>
              <w:t>status=-1，代表帐号已删除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updateTime</w:t>
            </w:r>
          </w:p>
        </w:tc>
        <w:tc>
          <w:tcPr>
            <w:tcW w:w="2213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937" w:type="dxa"/>
            <w:vAlign w:val="top"/>
          </w:tcPr>
          <w:p>
            <w:pPr/>
            <w:r>
              <w:rPr>
                <w:rFonts w:hint="eastAsia"/>
              </w:rPr>
              <w:t>数据最后一次更新时间,以天为单位，存储格式为：</w:t>
            </w:r>
          </w:p>
          <w:p>
            <w:pPr/>
            <w:r>
              <w:rPr>
                <w:rFonts w:hint="eastAsia"/>
              </w:rPr>
              <w:t>yyyy-MM-dd</w:t>
            </w:r>
          </w:p>
        </w:tc>
      </w:tr>
    </w:tbl>
    <w:p>
      <w:pPr>
        <w:ind w:left="840"/>
      </w:pPr>
    </w:p>
    <w:p>
      <w:pPr>
        <w:pStyle w:val="2"/>
      </w:pPr>
      <w:bookmarkStart w:id="8" w:name="_Toc427589745"/>
      <w:r>
        <w:rPr>
          <w:rFonts w:hint="eastAsia"/>
        </w:rPr>
        <w:t>共享日志</w:t>
      </w:r>
      <w:bookmarkEnd w:id="8"/>
    </w:p>
    <w:p>
      <w:pPr>
        <w:ind w:left="420" w:firstLine="420"/>
      </w:pPr>
      <w:r>
        <w:rPr>
          <w:rFonts w:hint="eastAsia"/>
        </w:rPr>
        <w:t>当业务系统从OUD中读取数据进行数据同步后，需将同步的日志信息记录到统一身份认证平台，供管理员进行审计使用，实现日志记录的方式为统一身份认证平台提供Webservice接口供接入应用调用。</w:t>
      </w:r>
    </w:p>
    <w:p>
      <w:pPr>
        <w:pStyle w:val="3"/>
        <w:rPr>
          <w:rFonts w:hint="eastAsia"/>
        </w:rPr>
      </w:pPr>
      <w:bookmarkStart w:id="9" w:name="_Toc427589746"/>
      <w:r>
        <w:rPr>
          <w:rFonts w:hint="eastAsia"/>
        </w:rPr>
        <w:t>读取数据日志接口</w:t>
      </w:r>
      <w:bookmarkEnd w:id="9"/>
    </w:p>
    <w:p>
      <w:pPr>
        <w:ind w:left="420"/>
      </w:pP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服务接口名称</w:t>
      </w:r>
      <w:r>
        <w:rPr>
          <w:rFonts w:hint="eastAsia" w:ascii="宋体" w:hAnsi="宋体" w:eastAsia="宋体"/>
        </w:rPr>
        <w:t>：saveReadLog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功能描述</w:t>
      </w:r>
      <w:r>
        <w:rPr>
          <w:rFonts w:hint="eastAsia" w:ascii="宋体" w:hAnsi="宋体" w:eastAsia="宋体"/>
        </w:rPr>
        <w:t>：提供给应用记录OUD读取记录的接口，记录应用在OUD中的数据读取时间和最终执行结果</w:t>
      </w:r>
      <w:r>
        <w:rPr>
          <w:rFonts w:ascii="宋体" w:hAnsi="宋体" w:eastAsia="宋体"/>
        </w:rPr>
        <w:t>；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参数说明</w:t>
      </w:r>
      <w:r>
        <w:rPr>
          <w:rFonts w:hint="eastAsia" w:ascii="宋体" w:hAnsi="宋体" w:eastAsia="宋体"/>
        </w:rPr>
        <w:t>：</w:t>
      </w:r>
    </w:p>
    <w:tbl>
      <w:tblPr>
        <w:tblStyle w:val="17"/>
        <w:tblW w:w="8057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276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7" w:type="dxa"/>
            <w:gridSpan w:val="3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6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5103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APP_ID</w:t>
            </w:r>
          </w:p>
        </w:tc>
        <w:tc>
          <w:tcPr>
            <w:tcW w:w="1276" w:type="dxa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5103" w:type="dxa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应用的编码，由统一身份认证平台进行定义。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DATA_TYPE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数据类型，DATA_TYPE=1，为组织数据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    DATA_TYPE=2, 为帐号数据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READ_TIME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数据读取时间，时间格式为：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yyyy-MM-dd HH:mm:ss,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OPT_RESULT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数据操作结果，OPT_RESULT=1执行成功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        OPT_RESULT=2部分执行成功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        OPT_RESULT=3 执行失败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        OPT_RESULT=4 读取失败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7" w:type="dxa"/>
            <w:gridSpan w:val="3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响应返回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</w:t>
            </w:r>
            <w:r>
              <w:rPr>
                <w:rFonts w:hint="eastAsia" w:ascii="宋体" w:hAnsi="宋体" w:eastAsia="宋体"/>
              </w:rPr>
              <w:t>esultMsg</w:t>
            </w:r>
          </w:p>
        </w:tc>
        <w:tc>
          <w:tcPr>
            <w:tcW w:w="1276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5103" w:type="dxa"/>
            <w:shd w:val="clear" w:color="auto" w:fill="EAF1DD"/>
            <w:vAlign w:val="top"/>
          </w:tcPr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Xml格式的字符串信息。格式为：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&lt;result&gt;</w:t>
            </w:r>
          </w:p>
          <w:p>
            <w:pPr>
              <w:pStyle w:val="19"/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&lt;code&gt;响应码&lt;/code&gt;</w:t>
            </w:r>
          </w:p>
          <w:p>
            <w:pPr>
              <w:pStyle w:val="19"/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&lt;msg&gt;响应码描述&lt;/msg&gt;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&lt;/result&gt;</w:t>
            </w:r>
          </w:p>
          <w:p>
            <w:pPr>
              <w:pStyle w:val="19"/>
              <w:ind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备注：具体响应码参考响应码表</w:t>
            </w:r>
          </w:p>
        </w:tc>
      </w:tr>
    </w:tbl>
    <w:p>
      <w:pPr>
        <w:ind w:left="840"/>
      </w:pPr>
    </w:p>
    <w:p>
      <w:pPr>
        <w:pStyle w:val="1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响应码</w:t>
      </w:r>
    </w:p>
    <w:tbl>
      <w:tblPr>
        <w:tblStyle w:val="17"/>
        <w:tblW w:w="77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4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 xml:space="preserve">  响应码</w:t>
            </w:r>
          </w:p>
        </w:tc>
        <w:tc>
          <w:tcPr>
            <w:tcW w:w="4261" w:type="dxa"/>
            <w:shd w:val="clear" w:color="auto" w:fill="DBE5F1"/>
            <w:vAlign w:val="top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失败</w:t>
            </w:r>
          </w:p>
        </w:tc>
      </w:tr>
    </w:tbl>
    <w:p>
      <w:pPr>
        <w:pStyle w:val="19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参考WSDL</w:t>
      </w:r>
    </w:p>
    <w:p>
      <w:pPr>
        <w:pStyle w:val="19"/>
        <w:ind w:left="420" w:firstLine="0" w:firstLineChars="0"/>
      </w:pPr>
      <w:r>
        <w:rPr>
          <w:rFonts w:ascii="Calibri" w:hAnsi="Calibri" w:eastAsia="微软雅黑" w:cs="Times New Roman"/>
          <w:kern w:val="2"/>
          <w:sz w:val="24"/>
          <w:szCs w:val="22"/>
          <w:lang w:val="en-US" w:eastAsia="zh-CN" w:bidi="ar-SA"/>
        </w:rPr>
        <w:object>
          <v:shape id="_x0000_i1025" o:spt="75" type="#_x0000_t75" style="height:42pt;width:78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i1025" DrawAspect="Content" ObjectID="_1468075725" r:id="rId4"/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174127">
    <w:nsid w:val="39F2332F"/>
    <w:multiLevelType w:val="multilevel"/>
    <w:tmpl w:val="39F2332F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41857474">
    <w:nsid w:val="79B445C2"/>
    <w:multiLevelType w:val="multilevel"/>
    <w:tmpl w:val="79B445C2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2801975">
    <w:nsid w:val="04EF7537"/>
    <w:multiLevelType w:val="multilevel"/>
    <w:tmpl w:val="04EF7537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7103684">
    <w:nsid w:val="10844444"/>
    <w:multiLevelType w:val="multilevel"/>
    <w:tmpl w:val="10844444"/>
    <w:lvl w:ilvl="0" w:tentative="1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Restart w:val="1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Restart w:val="1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77103684"/>
  </w:num>
  <w:num w:numId="2">
    <w:abstractNumId w:val="972174127"/>
  </w:num>
  <w:num w:numId="3">
    <w:abstractNumId w:val="2041857474"/>
  </w:num>
  <w:num w:numId="4">
    <w:abstractNumId w:val="82801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115CF"/>
    <w:rsid w:val="00020B48"/>
    <w:rsid w:val="000237FF"/>
    <w:rsid w:val="00032655"/>
    <w:rsid w:val="00046D0B"/>
    <w:rsid w:val="00072896"/>
    <w:rsid w:val="00091B1D"/>
    <w:rsid w:val="000B2939"/>
    <w:rsid w:val="000E0CEF"/>
    <w:rsid w:val="001054CE"/>
    <w:rsid w:val="00115C92"/>
    <w:rsid w:val="0011698C"/>
    <w:rsid w:val="00140B78"/>
    <w:rsid w:val="00155ABB"/>
    <w:rsid w:val="00162AF3"/>
    <w:rsid w:val="00171640"/>
    <w:rsid w:val="00176445"/>
    <w:rsid w:val="001D4BCF"/>
    <w:rsid w:val="002115CF"/>
    <w:rsid w:val="00262E35"/>
    <w:rsid w:val="002764C5"/>
    <w:rsid w:val="0029092C"/>
    <w:rsid w:val="00296847"/>
    <w:rsid w:val="002B34A4"/>
    <w:rsid w:val="002D5AD8"/>
    <w:rsid w:val="002D61A7"/>
    <w:rsid w:val="002E490D"/>
    <w:rsid w:val="0032316C"/>
    <w:rsid w:val="003415E7"/>
    <w:rsid w:val="00342A89"/>
    <w:rsid w:val="00343D16"/>
    <w:rsid w:val="0036769A"/>
    <w:rsid w:val="00374E35"/>
    <w:rsid w:val="0039353C"/>
    <w:rsid w:val="003B4D63"/>
    <w:rsid w:val="003C6A4A"/>
    <w:rsid w:val="003E27FD"/>
    <w:rsid w:val="003E3AEA"/>
    <w:rsid w:val="003F4AC6"/>
    <w:rsid w:val="004353AA"/>
    <w:rsid w:val="004544DF"/>
    <w:rsid w:val="00483AAC"/>
    <w:rsid w:val="004A498E"/>
    <w:rsid w:val="004A6FF2"/>
    <w:rsid w:val="004B5E39"/>
    <w:rsid w:val="004C2071"/>
    <w:rsid w:val="004E34FA"/>
    <w:rsid w:val="004E3ABE"/>
    <w:rsid w:val="00525F54"/>
    <w:rsid w:val="00532418"/>
    <w:rsid w:val="00564600"/>
    <w:rsid w:val="00593D8F"/>
    <w:rsid w:val="005A4E59"/>
    <w:rsid w:val="00600C83"/>
    <w:rsid w:val="00613D1E"/>
    <w:rsid w:val="006160A3"/>
    <w:rsid w:val="00621B50"/>
    <w:rsid w:val="0064219E"/>
    <w:rsid w:val="0064538C"/>
    <w:rsid w:val="0068465E"/>
    <w:rsid w:val="006A31F3"/>
    <w:rsid w:val="006A4929"/>
    <w:rsid w:val="006B0C2A"/>
    <w:rsid w:val="006B1E17"/>
    <w:rsid w:val="006B2D32"/>
    <w:rsid w:val="006D1383"/>
    <w:rsid w:val="006F20E2"/>
    <w:rsid w:val="007277F4"/>
    <w:rsid w:val="0074758C"/>
    <w:rsid w:val="00755DCD"/>
    <w:rsid w:val="00763590"/>
    <w:rsid w:val="0076677B"/>
    <w:rsid w:val="007709A1"/>
    <w:rsid w:val="007769BE"/>
    <w:rsid w:val="007838F5"/>
    <w:rsid w:val="007A6F55"/>
    <w:rsid w:val="007B054E"/>
    <w:rsid w:val="007B7742"/>
    <w:rsid w:val="007D6A9A"/>
    <w:rsid w:val="007E4542"/>
    <w:rsid w:val="007E687F"/>
    <w:rsid w:val="008025B7"/>
    <w:rsid w:val="00821735"/>
    <w:rsid w:val="00830CB5"/>
    <w:rsid w:val="00856B93"/>
    <w:rsid w:val="00874436"/>
    <w:rsid w:val="00880EE2"/>
    <w:rsid w:val="008A466B"/>
    <w:rsid w:val="008A70C1"/>
    <w:rsid w:val="008C1266"/>
    <w:rsid w:val="008C6A2D"/>
    <w:rsid w:val="008E0CBB"/>
    <w:rsid w:val="008F1018"/>
    <w:rsid w:val="00924973"/>
    <w:rsid w:val="00937655"/>
    <w:rsid w:val="00952117"/>
    <w:rsid w:val="009559AF"/>
    <w:rsid w:val="00956218"/>
    <w:rsid w:val="00957E04"/>
    <w:rsid w:val="00991F7F"/>
    <w:rsid w:val="009B3B9D"/>
    <w:rsid w:val="009E5299"/>
    <w:rsid w:val="009F373C"/>
    <w:rsid w:val="009F3783"/>
    <w:rsid w:val="00A04712"/>
    <w:rsid w:val="00A150BE"/>
    <w:rsid w:val="00A3163D"/>
    <w:rsid w:val="00A33900"/>
    <w:rsid w:val="00A4412B"/>
    <w:rsid w:val="00A6229B"/>
    <w:rsid w:val="00A66755"/>
    <w:rsid w:val="00A71E2D"/>
    <w:rsid w:val="00A868E1"/>
    <w:rsid w:val="00A964E4"/>
    <w:rsid w:val="00AA5142"/>
    <w:rsid w:val="00AC00AB"/>
    <w:rsid w:val="00AE2881"/>
    <w:rsid w:val="00AF4E23"/>
    <w:rsid w:val="00B13142"/>
    <w:rsid w:val="00B17CBB"/>
    <w:rsid w:val="00B22FF8"/>
    <w:rsid w:val="00B46402"/>
    <w:rsid w:val="00B50FDF"/>
    <w:rsid w:val="00B52C38"/>
    <w:rsid w:val="00B7693B"/>
    <w:rsid w:val="00B8408E"/>
    <w:rsid w:val="00B877D0"/>
    <w:rsid w:val="00B9467A"/>
    <w:rsid w:val="00B953D1"/>
    <w:rsid w:val="00BB0BA1"/>
    <w:rsid w:val="00BD3A15"/>
    <w:rsid w:val="00BE5975"/>
    <w:rsid w:val="00C13CB6"/>
    <w:rsid w:val="00C225F8"/>
    <w:rsid w:val="00C3093E"/>
    <w:rsid w:val="00C43248"/>
    <w:rsid w:val="00C45386"/>
    <w:rsid w:val="00C459B9"/>
    <w:rsid w:val="00C45BD3"/>
    <w:rsid w:val="00C6196A"/>
    <w:rsid w:val="00C74E1A"/>
    <w:rsid w:val="00C75C48"/>
    <w:rsid w:val="00C80D1E"/>
    <w:rsid w:val="00C87C58"/>
    <w:rsid w:val="00C96FC1"/>
    <w:rsid w:val="00CB747A"/>
    <w:rsid w:val="00CC10D4"/>
    <w:rsid w:val="00CC61C6"/>
    <w:rsid w:val="00CD3FB1"/>
    <w:rsid w:val="00CD7C18"/>
    <w:rsid w:val="00CE42FB"/>
    <w:rsid w:val="00CE598C"/>
    <w:rsid w:val="00CF7800"/>
    <w:rsid w:val="00D55770"/>
    <w:rsid w:val="00D56117"/>
    <w:rsid w:val="00D71256"/>
    <w:rsid w:val="00D935E9"/>
    <w:rsid w:val="00DA15F2"/>
    <w:rsid w:val="00DD66B8"/>
    <w:rsid w:val="00DF7038"/>
    <w:rsid w:val="00E20A16"/>
    <w:rsid w:val="00E22F98"/>
    <w:rsid w:val="00E31644"/>
    <w:rsid w:val="00E332C3"/>
    <w:rsid w:val="00E36436"/>
    <w:rsid w:val="00E51C53"/>
    <w:rsid w:val="00E5776C"/>
    <w:rsid w:val="00E738D1"/>
    <w:rsid w:val="00EC2E76"/>
    <w:rsid w:val="00F1062B"/>
    <w:rsid w:val="00F17436"/>
    <w:rsid w:val="00F20DE0"/>
    <w:rsid w:val="00F2697A"/>
    <w:rsid w:val="00F27BB2"/>
    <w:rsid w:val="00F27DC4"/>
    <w:rsid w:val="00F50F75"/>
    <w:rsid w:val="00F54429"/>
    <w:rsid w:val="00F5449A"/>
    <w:rsid w:val="00F641E9"/>
    <w:rsid w:val="00F83486"/>
    <w:rsid w:val="00FA1BB9"/>
    <w:rsid w:val="00FA407E"/>
    <w:rsid w:val="00FB1474"/>
    <w:rsid w:val="00FD6AD4"/>
    <w:rsid w:val="00FE3A49"/>
    <w:rsid w:val="05F973D8"/>
    <w:rsid w:val="114875EB"/>
    <w:rsid w:val="224A024D"/>
    <w:rsid w:val="35D54DBF"/>
    <w:rsid w:val="38A22FF6"/>
    <w:rsid w:val="4DEE514B"/>
    <w:rsid w:val="53C62500"/>
    <w:rsid w:val="57155785"/>
    <w:rsid w:val="60D26DE5"/>
    <w:rsid w:val="64D31BB2"/>
    <w:rsid w:val="67B71637"/>
    <w:rsid w:val="69983D4A"/>
    <w:rsid w:val="6D693754"/>
    <w:rsid w:val="71B9225E"/>
    <w:rsid w:val="75A02087"/>
    <w:rsid w:val="7D507463"/>
    <w:rsid w:val="7F243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link w:val="31"/>
    <w:qFormat/>
    <w:uiPriority w:val="0"/>
    <w:pPr>
      <w:spacing w:line="360" w:lineRule="auto"/>
      <w:ind w:firstLine="454"/>
      <w:jc w:val="left"/>
    </w:pPr>
    <w:rPr>
      <w:rFonts w:ascii="Tahoma" w:hAnsi="Tahoma" w:eastAsia="宋体" w:cs="Times New Roman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8"/>
    <w:unhideWhenUsed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page number"/>
    <w:basedOn w:val="13"/>
    <w:unhideWhenUsed/>
    <w:uiPriority w:val="0"/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华润正文"/>
    <w:basedOn w:val="1"/>
    <w:link w:val="26"/>
    <w:qFormat/>
    <w:uiPriority w:val="0"/>
    <w:pPr>
      <w:spacing w:line="360" w:lineRule="auto"/>
      <w:jc w:val="left"/>
    </w:pPr>
    <w:rPr>
      <w:rFonts w:ascii="宋体" w:hAnsi="宋体" w:eastAsia="宋体" w:cs="Times New Roman"/>
      <w:szCs w:val="24"/>
    </w:rPr>
  </w:style>
  <w:style w:type="paragraph" w:customStyle="1" w:styleId="19">
    <w:name w:val="List Paragraph"/>
    <w:basedOn w:val="1"/>
    <w:link w:val="32"/>
    <w:qFormat/>
    <w:uiPriority w:val="34"/>
    <w:pPr>
      <w:ind w:firstLine="420" w:firstLineChars="200"/>
    </w:pPr>
  </w:style>
  <w:style w:type="paragraph" w:customStyle="1" w:styleId="20">
    <w:name w:val="华润01"/>
    <w:basedOn w:val="1"/>
    <w:link w:val="27"/>
    <w:qFormat/>
    <w:uiPriority w:val="0"/>
    <w:pPr>
      <w:tabs>
        <w:tab w:val="left" w:pos="0"/>
      </w:tabs>
      <w:spacing w:line="360" w:lineRule="auto"/>
      <w:ind w:firstLine="200" w:firstLineChars="200"/>
      <w:jc w:val="left"/>
    </w:pPr>
    <w:rPr>
      <w:rFonts w:ascii="宋体" w:hAnsi="宋体" w:eastAsia="宋体" w:cs="Times New Roman"/>
      <w:szCs w:val="2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2">
    <w:name w:val="标题 1 Char"/>
    <w:basedOn w:val="1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9"/>
    <w:rPr>
      <w:rFonts w:eastAsia="微软雅黑"/>
      <w:b/>
      <w:bCs/>
      <w:sz w:val="32"/>
      <w:szCs w:val="32"/>
    </w:rPr>
  </w:style>
  <w:style w:type="character" w:customStyle="1" w:styleId="25">
    <w:name w:val="标题 4 Char"/>
    <w:basedOn w:val="13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6">
    <w:name w:val="华润正文 Char"/>
    <w:basedOn w:val="13"/>
    <w:link w:val="18"/>
    <w:uiPriority w:val="0"/>
    <w:rPr>
      <w:rFonts w:ascii="宋体" w:hAnsi="宋体" w:eastAsia="宋体" w:cs="Times New Roman"/>
      <w:sz w:val="24"/>
      <w:szCs w:val="24"/>
    </w:rPr>
  </w:style>
  <w:style w:type="character" w:customStyle="1" w:styleId="27">
    <w:name w:val="华润01 Char"/>
    <w:basedOn w:val="13"/>
    <w:link w:val="20"/>
    <w:uiPriority w:val="0"/>
    <w:rPr>
      <w:rFonts w:ascii="宋体" w:hAnsi="宋体" w:eastAsia="宋体" w:cs="Times New Roman"/>
      <w:sz w:val="24"/>
      <w:szCs w:val="24"/>
    </w:rPr>
  </w:style>
  <w:style w:type="character" w:customStyle="1" w:styleId="2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29">
    <w:name w:val="页眉 Char"/>
    <w:basedOn w:val="13"/>
    <w:link w:val="10"/>
    <w:uiPriority w:val="99"/>
    <w:rPr>
      <w:rFonts w:eastAsia="微软雅黑"/>
      <w:sz w:val="18"/>
      <w:szCs w:val="18"/>
    </w:rPr>
  </w:style>
  <w:style w:type="character" w:customStyle="1" w:styleId="30">
    <w:name w:val="页脚 Char"/>
    <w:basedOn w:val="13"/>
    <w:link w:val="9"/>
    <w:qFormat/>
    <w:uiPriority w:val="99"/>
    <w:rPr>
      <w:rFonts w:eastAsia="微软雅黑"/>
      <w:sz w:val="18"/>
      <w:szCs w:val="18"/>
    </w:rPr>
  </w:style>
  <w:style w:type="character" w:customStyle="1" w:styleId="31">
    <w:name w:val="正文缩进 Char"/>
    <w:link w:val="6"/>
    <w:uiPriority w:val="0"/>
    <w:rPr>
      <w:rFonts w:ascii="Tahoma" w:hAnsi="Tahoma" w:eastAsia="宋体" w:cs="Times New Roman"/>
      <w:sz w:val="24"/>
      <w:szCs w:val="24"/>
    </w:rPr>
  </w:style>
  <w:style w:type="character" w:customStyle="1" w:styleId="32">
    <w:name w:val="列出段落 Char"/>
    <w:link w:val="19"/>
    <w:qFormat/>
    <w:uiPriority w:val="34"/>
    <w:rPr>
      <w:rFonts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928</Words>
  <Characters>5293</Characters>
  <Lines>44</Lines>
  <Paragraphs>12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2015-07-31T06:03:00Z</dcterms:created>
  <dc:creator>Windows 用户</dc:creator>
  <cp:lastModifiedBy>Jamin</cp:lastModifiedBy>
  <dcterms:modified xsi:type="dcterms:W3CDTF">2016-01-04T09:10:47Z</dcterms:modified>
  <dc:title>	统一身份管理平台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