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b1c91259c64744af15f202c8c908adf8e104a8"/>
    <w:p>
      <w:pPr>
        <w:pStyle w:val="Heading1"/>
      </w:pPr>
      <w:r>
        <w:t xml:space="preserve">Guide : Stratégie de backlinks pour AlerteMarché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backlink</w:t>
      </w:r>
      <w:r>
        <w:t xml:space="preserve"> </w:t>
      </w:r>
      <w:r>
        <w:t xml:space="preserve">est un lien depuis un autre site vers le vôtre. C’est le</w:t>
      </w:r>
      <w:r>
        <w:t xml:space="preserve"> </w:t>
      </w:r>
      <w:r>
        <w:rPr>
          <w:bCs/>
          <w:b/>
        </w:rPr>
        <w:t xml:space="preserve">facteur n°1</w:t>
      </w:r>
      <w:r>
        <w:t xml:space="preserve"> </w:t>
      </w:r>
      <w:r>
        <w:t xml:space="preserve">du référencement Google après le contenu. Un seul lien depuis un site sérieux vaut plus que 100 liens de sites sans valeur.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Règle d’or</w:t>
      </w:r>
      <w:r>
        <w:t xml:space="preserve"> </w:t>
      </w:r>
      <w:r>
        <w:t xml:space="preserve">: privilégiez toujours la</w:t>
      </w:r>
      <w:r>
        <w:t xml:space="preserve"> </w:t>
      </w:r>
      <w:r>
        <w:rPr>
          <w:bCs/>
          <w:b/>
        </w:rPr>
        <w:t xml:space="preserve">qualité</w:t>
      </w:r>
      <w:r>
        <w:t xml:space="preserve"> </w:t>
      </w:r>
      <w:r>
        <w:t xml:space="preserve">à la quantité. N’achetez jamais de packs de « 1000 backlinks » — Google pénalise ces pratiques.</w:t>
      </w:r>
    </w:p>
    <w:p>
      <w:r>
        <w:pict>
          <v:rect style="width:0;height:1.5pt" o:hralign="center" o:hrstd="t" o:hr="t"/>
        </w:pict>
      </w:r>
    </w:p>
    <w:bookmarkStart w:id="22" w:name="Xab0871ebf55552abc39ad17d47e3755f816612b"/>
    <w:p>
      <w:pPr>
        <w:pStyle w:val="Heading2"/>
      </w:pPr>
      <w:r>
        <w:t xml:space="preserve">🎯 Priorité 1 — Annuaires professionnels et locaux (rapide, gratuit)</w:t>
      </w:r>
    </w:p>
    <w:p>
      <w:pPr>
        <w:pStyle w:val="FirstParagraph"/>
      </w:pPr>
      <w:r>
        <w:t xml:space="preserve">Ces sites acceptent facilement les nouvelles entreprises. Créez un profil complet avec le lien vers alertemarche.com.</w:t>
      </w:r>
    </w:p>
    <w:bookmarkStart w:id="20" w:name="panafricain-international"/>
    <w:p>
      <w:pPr>
        <w:pStyle w:val="Heading3"/>
      </w:pPr>
      <w:r>
        <w:t xml:space="preserve">Panafricain / international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GoAfricaOnline</w:t>
      </w:r>
      <w:r>
        <w:t xml:space="preserve"> </w:t>
      </w:r>
      <w:r>
        <w:t xml:space="preserve">(goafricaonline.com) — annuaire d’entreprises très visité en Afrique de l’Ouest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Afrikta</w:t>
      </w:r>
      <w:r>
        <w:t xml:space="preserve"> </w:t>
      </w:r>
      <w:r>
        <w:t xml:space="preserve">(afrikta.com) — annuaire business africain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Africa Business Pages</w:t>
      </w:r>
      <w:r>
        <w:t xml:space="preserve"> </w:t>
      </w:r>
      <w:r>
        <w:t xml:space="preserve">(africa-business.com)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Ezilon Africa</w:t>
      </w:r>
      <w:r>
        <w:t xml:space="preserve"> </w:t>
      </w:r>
      <w:r>
        <w:t xml:space="preserve">(ezilon.com)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Business Profile</w:t>
      </w:r>
      <w:r>
        <w:t xml:space="preserve"> </w:t>
      </w:r>
      <w:r>
        <w:t xml:space="preserve">(voir guide GSC) — le plus important</w:t>
      </w:r>
    </w:p>
    <w:bookmarkEnd w:id="20"/>
    <w:bookmarkStart w:id="21" w:name="par-pays"/>
    <w:p>
      <w:pPr>
        <w:pStyle w:val="Heading3"/>
      </w:pPr>
      <w:r>
        <w:t xml:space="preserve">Par pays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Annuaires / plateformes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🇧🇯 Bénin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Jaunes Bénin, Bénin Business, annuaire de la CCI Bénin (ccibenin.bj)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🇹🇬 Togo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Jaunes Togo, annuaire CCI Togo (ccit.tg), GoAfrica Togo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🇨🇮 Côte d’Ivoire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Jaunes CI, annuaire CCI-CI (cci.ci), Abidjan.net (business)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🇸🇳 Sénégal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Jaunes Sénégal, annuaire CCIAD Dakar, Senego (rubrique business)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</w:t>
      </w:r>
      <w:r>
        <w:t xml:space="preserve"> </w:t>
      </w:r>
      <w:r>
        <w:t xml:space="preserve">: créez 2-3 profils par semaine pour rester naturel.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304a079b6af3307930876760a7bf3ad282c8a13"/>
    <w:p>
      <w:pPr>
        <w:pStyle w:val="Heading2"/>
      </w:pPr>
      <w:r>
        <w:t xml:space="preserve">🎯 Priorité 2 — Chambres de commerce et organisations pro (fort impact)</w:t>
      </w:r>
    </w:p>
    <w:p>
      <w:pPr>
        <w:pStyle w:val="FirstParagraph"/>
      </w:pPr>
      <w:r>
        <w:t xml:space="preserve">Les sites en</w:t>
      </w:r>
      <w:r>
        <w:t xml:space="preserve"> </w:t>
      </w:r>
      <w:r>
        <w:rPr>
          <w:rStyle w:val="VerbatimChar"/>
        </w:rPr>
        <w:t xml:space="preserve">.gouv</w:t>
      </w:r>
      <w:r>
        <w:t xml:space="preserve">,</w:t>
      </w:r>
      <w:r>
        <w:t xml:space="preserve"> </w:t>
      </w:r>
      <w:r>
        <w:rPr>
          <w:rStyle w:val="VerbatimChar"/>
        </w:rPr>
        <w:t xml:space="preserve">.org</w:t>
      </w:r>
      <w:r>
        <w:t xml:space="preserve"> </w:t>
      </w:r>
      <w:r>
        <w:t xml:space="preserve">et des institutions ont une</w:t>
      </w:r>
      <w:r>
        <w:t xml:space="preserve"> </w:t>
      </w:r>
      <w:r>
        <w:rPr>
          <w:bCs/>
          <w:b/>
        </w:rPr>
        <w:t xml:space="preserve">autorité élevée</w:t>
      </w:r>
      <w:r>
        <w:t xml:space="preserve"> </w:t>
      </w:r>
      <w:r>
        <w:t xml:space="preserve">aux yeux de Google.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Chambres de Commerce</w:t>
      </w:r>
      <w:r>
        <w:t xml:space="preserve"> </w:t>
      </w:r>
      <w:r>
        <w:t xml:space="preserve">(CCI) des 4 pays — devenez membre ou partenaire, demandez à figurer dans l’annuaire des membres.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Associations de PME / patronat</w:t>
      </w:r>
      <w:r>
        <w:t xml:space="preserve"> </w:t>
      </w:r>
      <w:r>
        <w:t xml:space="preserve">: CNP-Bénin, CNP-Togo, CGECI (Côte d’Ivoire), CNP-Sénégal.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Incubateurs et hubs tech</w:t>
      </w:r>
      <w:r>
        <w:t xml:space="preserve"> </w:t>
      </w:r>
      <w:r>
        <w:t xml:space="preserve">: Sèmè City (Bénin), Woelab (Togo), MEST/Orange Fab (CI), CTIC Dakar / Jokkolabs (Sénégal). Ils publient souvent leurs startups partenaires.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Fédérations sectorielles</w:t>
      </w:r>
      <w:r>
        <w:t xml:space="preserve"> </w:t>
      </w:r>
      <w:r>
        <w:t xml:space="preserve">: BTP, informatique, conseil — vos utilisateurs cibles.</w:t>
      </w:r>
    </w:p>
    <w:p>
      <w:pPr>
        <w:pStyle w:val="FirstParagraph"/>
      </w:pPr>
      <w:r>
        <w:rPr>
          <w:bCs/>
          <w:b/>
        </w:rPr>
        <w:t xml:space="preserve">Action</w:t>
      </w:r>
      <w:r>
        <w:t xml:space="preserve"> </w:t>
      </w:r>
      <w:r>
        <w:t xml:space="preserve">: contactez-les en présentant AlerteMarché comme un</w:t>
      </w:r>
      <w:r>
        <w:t xml:space="preserve"> </w:t>
      </w:r>
      <w:r>
        <w:rPr>
          <w:bCs/>
          <w:b/>
        </w:rPr>
        <w:t xml:space="preserve">service utile à leurs membres</w:t>
      </w:r>
      <w:r>
        <w:t xml:space="preserve"> </w:t>
      </w:r>
      <w:r>
        <w:t xml:space="preserve">(veille des marchés publics). Proposez un partenariat ou un article invité.</w:t>
      </w:r>
    </w:p>
    <w:p>
      <w:r>
        <w:pict>
          <v:rect style="width:0;height:1.5pt" o:hralign="center" o:hrstd="t" o:hr="t"/>
        </w:pict>
      </w:r>
    </w:p>
    <w:bookmarkEnd w:id="23"/>
    <w:bookmarkStart w:id="25" w:name="Xefe4c6bb6400a3cbac0c343efc158e2e04f130a"/>
    <w:p>
      <w:pPr>
        <w:pStyle w:val="Heading2"/>
      </w:pPr>
      <w:r>
        <w:t xml:space="preserve">🎯 Priorité 3 — Médias et presse en ligne (très fort impact)</w:t>
      </w:r>
    </w:p>
    <w:p>
      <w:pPr>
        <w:pStyle w:val="FirstParagraph"/>
      </w:pPr>
      <w:r>
        <w:t xml:space="preserve">Un article dans un média = un backlink puissant + de la visibilité.</w:t>
      </w:r>
    </w:p>
    <w:bookmarkStart w:id="24" w:name="médias-tech-économie-à-contacter"/>
    <w:p>
      <w:pPr>
        <w:pStyle w:val="Heading3"/>
      </w:pPr>
      <w:r>
        <w:t xml:space="preserve">Médias tech / économie à contacter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🇧🇯 Bénin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Matin Libre, La Nation, Banouto, 24h au Bénin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🇹🇬 Togo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Togo First, Republicoftogo, L’Économiste du Togo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🇨🇮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Abidjan.net, Fratmat, Sika Finance, CIO Mag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🇸🇳 Sénégal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Seneweb, Social Net Link, Dakaractu, Financial Afrik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Afrik, Agence Ecofin, WeAreTech.Africa, La Tribune Afrique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Angle de pitch</w:t>
      </w:r>
      <w:r>
        <w:t xml:space="preserve"> </w:t>
      </w:r>
      <w:r>
        <w:t xml:space="preserve">(communiqué de presse) :</w:t>
      </w:r>
      <w:r>
        <w:t xml:space="preserve"> </w:t>
      </w:r>
      <w:r>
        <w:t xml:space="preserve">&gt; « Une startup ouest-africaine lance AlerteMarché, la plateforme qui centralise les appels d’offres de 4 pays et alerte les PME en temps réel. »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 </w:t>
      </w:r>
      <w:r>
        <w:t xml:space="preserve">: rédigez UN communiqué de presse et envoyez-le à 10-15 rédactions. Même 2-3 reprises suffisent à créer un socle solide.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478e6a6d2d0524e694c13d4138cfb51ead60c2"/>
    <w:p>
      <w:pPr>
        <w:pStyle w:val="Heading2"/>
      </w:pPr>
      <w:r>
        <w:t xml:space="preserve">🎯 Priorité 4 — Contenu invité et partenariats (long terme)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Articles invités</w:t>
      </w:r>
      <w:r>
        <w:t xml:space="preserve"> </w:t>
      </w:r>
      <w:r>
        <w:t xml:space="preserve">: proposez un article « Comment gagner un appel d’offres au [pays] » à des blogs entrepreneuriaux africains, avec un lien vers votre guide.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Partenariats croisés</w:t>
      </w:r>
      <w:r>
        <w:t xml:space="preserve"> </w:t>
      </w:r>
      <w:r>
        <w:t xml:space="preserve">: cabinets de conseil, experts-comptables, avocats d’affaires qui accompagnent les PME dans les soumissions. Échange de liens pertinent.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LinkedIn</w:t>
      </w:r>
      <w:r>
        <w:t xml:space="preserve"> </w:t>
      </w:r>
      <w:r>
        <w:t xml:space="preserve">: publiez régulièrement vos guides. Les liens LinkedIn n’ont pas de valeur SEO directe mais amènent du trafic qui, lui, génère des liens naturels.</w:t>
      </w:r>
    </w:p>
    <w:p>
      <w:r>
        <w:pict>
          <v:rect style="width:0;height:1.5pt" o:hralign="center" o:hrstd="t" o:hr="t"/>
        </w:pict>
      </w:r>
    </w:p>
    <w:bookmarkEnd w:id="26"/>
    <w:bookmarkStart w:id="27" w:name="à-éviter-absolument"/>
    <w:p>
      <w:pPr>
        <w:pStyle w:val="Heading2"/>
      </w:pPr>
      <w:r>
        <w:t xml:space="preserve">🚫 À ÉVITER absolument</w:t>
      </w:r>
    </w:p>
    <w:p>
      <w:pPr>
        <w:numPr>
          <w:ilvl w:val="0"/>
          <w:numId w:val="1004"/>
        </w:numPr>
        <w:pStyle w:val="Compact"/>
      </w:pPr>
      <w:r>
        <w:t xml:space="preserve">❌ Acheter des backlinks en masse (fiverr « 5000 backlinks »)</w:t>
      </w:r>
    </w:p>
    <w:p>
      <w:pPr>
        <w:numPr>
          <w:ilvl w:val="0"/>
          <w:numId w:val="1004"/>
        </w:numPr>
        <w:pStyle w:val="Compact"/>
      </w:pPr>
      <w:r>
        <w:t xml:space="preserve">❌ Réseaux de sites factices (PBN)</w:t>
      </w:r>
    </w:p>
    <w:p>
      <w:pPr>
        <w:numPr>
          <w:ilvl w:val="0"/>
          <w:numId w:val="1004"/>
        </w:numPr>
        <w:pStyle w:val="Compact"/>
      </w:pPr>
      <w:r>
        <w:t xml:space="preserve">❌ Échanges de liens massifs et non pertinents</w:t>
      </w:r>
    </w:p>
    <w:p>
      <w:pPr>
        <w:numPr>
          <w:ilvl w:val="0"/>
          <w:numId w:val="1004"/>
        </w:numPr>
        <w:pStyle w:val="Compact"/>
      </w:pPr>
      <w:r>
        <w:t xml:space="preserve">❌ Commentaires spam sur des blogs</w:t>
      </w:r>
    </w:p>
    <w:p>
      <w:pPr>
        <w:numPr>
          <w:ilvl w:val="0"/>
          <w:numId w:val="1004"/>
        </w:numPr>
        <w:pStyle w:val="Compact"/>
      </w:pPr>
      <w:r>
        <w:t xml:space="preserve">❌ Répéter exactement le même texte d’ancrage partout (« appels d’offres Bénin » à chaque fois) → variez les ancres</w:t>
      </w:r>
    </w:p>
    <w:p>
      <w:r>
        <w:pict>
          <v:rect style="width:0;height:1.5pt" o:hralign="center" o:hrstd="t" o:hr="t"/>
        </w:pict>
      </w:r>
    </w:p>
    <w:bookmarkEnd w:id="27"/>
    <w:bookmarkStart w:id="28" w:name="plan-daction-sur-90-jours"/>
    <w:p>
      <w:pPr>
        <w:pStyle w:val="Heading2"/>
      </w:pPr>
      <w:r>
        <w:t xml:space="preserve">📊 Plan d’action sur 90 jours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Business (4 fiches) + 5 annuaires panafricains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S3-S4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Annuaires locaux par pays (2-3/semaine) + inscription CCI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S5-S6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 + envoi du communiqué de presse aux médias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S7-S8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incubateurs / associations PME pour partenariats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S9-S12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articles invités + suivi des retombées presse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réaliste à 3 mois</w:t>
      </w:r>
      <w:r>
        <w:t xml:space="preserve"> </w:t>
      </w:r>
      <w:r>
        <w:t xml:space="preserve">: 15 à 30 backlinks de qualité → suffisant pour dominer les requêtes à faible concurrence (Bénin, Togo) et bien progresser sur CI et Sénégal.</w:t>
      </w:r>
    </w:p>
    <w:p>
      <w:r>
        <w:pict>
          <v:rect style="width:0;height:1.5pt" o:hralign="center" o:hrstd="t" o:hr="t"/>
        </w:pict>
      </w:r>
    </w:p>
    <w:bookmarkEnd w:id="28"/>
    <w:bookmarkStart w:id="29" w:name="comment-suivre-vos-backlinks"/>
    <w:p>
      <w:pPr>
        <w:pStyle w:val="Heading2"/>
      </w:pPr>
      <w:r>
        <w:t xml:space="preserve">📈 Comment suivre vos backlinks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Google Search Console</w:t>
      </w:r>
      <w:r>
        <w:t xml:space="preserve"> </w:t>
      </w:r>
      <w:r>
        <w:t xml:space="preserve">→ menu « Liens » → « Sites référents » (gratuit, données officielles Google).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Outils gratuits</w:t>
      </w:r>
      <w:r>
        <w:t xml:space="preserve"> </w:t>
      </w:r>
      <w:r>
        <w:t xml:space="preserve">: Ahrefs Backlink Checker (version gratuite), Ubersuggest, ou Ahrefs Webmaster Tools (gratuit pour votre propre site).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Je peux vous rédiger le communiqué de presse prêt à envoyer, ou la liste d’e-mails des rédactions à contacter. Demandez-moi.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2026-07-25T12:58:54Z</dcterms:created>
  <dcterms:modified xsi:type="dcterms:W3CDTF">2026-07-25T12:58:54Z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