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EC34B" w14:textId="77777777" w:rsidR="006409FB" w:rsidRDefault="006409FB"/>
    <w:p w14:paraId="62A6E265" w14:textId="77777777" w:rsidR="006409FB" w:rsidRDefault="00E70F32">
      <w:pPr>
        <w:pStyle w:val="NoSpacing"/>
        <w:jc w:val="center"/>
        <w:rPr>
          <w:rFonts w:asciiTheme="majorHAnsi" w:hAnsiTheme="majorHAnsi" w:cstheme="minorHAnsi"/>
          <w:b/>
          <w:sz w:val="28"/>
          <w:szCs w:val="28"/>
        </w:rPr>
      </w:pPr>
      <w:r>
        <w:rPr>
          <w:rFonts w:asciiTheme="majorHAnsi" w:hAnsiTheme="majorHAnsi" w:cstheme="minorHAnsi"/>
          <w:b/>
          <w:sz w:val="28"/>
          <w:szCs w:val="28"/>
        </w:rPr>
        <w:t>OFFER LETTER</w:t>
      </w:r>
    </w:p>
    <w:p w14:paraId="374827D7" w14:textId="77777777" w:rsidR="006409FB" w:rsidRDefault="00E70F32">
      <w:pPr>
        <w:pStyle w:val="NoSpacing"/>
        <w:rPr>
          <w:rFonts w:asciiTheme="minorHAnsi" w:hAnsiTheme="minorHAnsi" w:cstheme="minorHAnsi"/>
        </w:rPr>
      </w:pPr>
      <w:r>
        <w:rPr>
          <w:rFonts w:asciiTheme="minorHAnsi" w:hAnsiTheme="minorHAnsi" w:cstheme="minorHAnsi"/>
        </w:rPr>
        <w:t xml:space="preserve">                                                  </w:t>
      </w:r>
    </w:p>
    <w:p w14:paraId="662D3334" w14:textId="77777777" w:rsidR="006409FB" w:rsidRDefault="006409FB">
      <w:pPr>
        <w:pStyle w:val="NoSpacing"/>
        <w:rPr>
          <w:rFonts w:asciiTheme="minorHAnsi" w:hAnsiTheme="minorHAnsi" w:cstheme="minorHAnsi"/>
        </w:rPr>
      </w:pPr>
    </w:p>
    <w:p w14:paraId="6F123265" w14:textId="10F9D593" w:rsidR="006409FB" w:rsidRDefault="00E70F32">
      <w:pPr>
        <w:pStyle w:val="NoSpacing"/>
        <w:ind w:left="5040" w:firstLine="720"/>
        <w:rPr>
          <w:rFonts w:asciiTheme="minorHAnsi" w:hAnsiTheme="minorHAnsi" w:cstheme="minorHAnsi"/>
          <w:b/>
        </w:rPr>
      </w:pPr>
      <w:r>
        <w:rPr>
          <w:rFonts w:asciiTheme="minorHAnsi" w:hAnsiTheme="minorHAnsi" w:cstheme="minorHAnsi"/>
          <w:b/>
        </w:rPr>
        <w:t xml:space="preserve">     </w:t>
      </w:r>
      <w:r w:rsidR="006C31FD">
        <w:rPr>
          <w:rFonts w:asciiTheme="minorHAnsi" w:hAnsiTheme="minorHAnsi" w:cstheme="minorHAnsi"/>
          <w:b/>
        </w:rPr>
        <w:t xml:space="preserve">                     </w:t>
      </w:r>
      <w:r w:rsidR="006C31FD">
        <w:rPr>
          <w:rFonts w:asciiTheme="minorHAnsi" w:hAnsiTheme="minorHAnsi" w:cstheme="minorHAnsi"/>
          <w:b/>
        </w:rPr>
        <w:tab/>
        <w:t>30/03/2024</w:t>
      </w:r>
    </w:p>
    <w:p w14:paraId="28244B19" w14:textId="4F6F9CCE" w:rsidR="006409FB" w:rsidRDefault="006C31FD">
      <w:pPr>
        <w:pStyle w:val="NoSpacing"/>
        <w:rPr>
          <w:rFonts w:asciiTheme="majorHAnsi" w:hAnsiTheme="majorHAnsi" w:cstheme="minorHAnsi"/>
          <w:b/>
          <w:sz w:val="24"/>
          <w:szCs w:val="24"/>
        </w:rPr>
      </w:pPr>
      <w:r>
        <w:rPr>
          <w:rFonts w:asciiTheme="majorHAnsi" w:hAnsiTheme="majorHAnsi" w:cstheme="minorHAnsi"/>
          <w:b/>
          <w:sz w:val="24"/>
          <w:szCs w:val="24"/>
        </w:rPr>
        <w:t>CLIENT BUSINESS NAME</w:t>
      </w:r>
    </w:p>
    <w:p w14:paraId="23D4E81A" w14:textId="77777777" w:rsidR="006C31FD" w:rsidRDefault="006C31FD">
      <w:pPr>
        <w:pStyle w:val="NoSpacing"/>
        <w:rPr>
          <w:rFonts w:asciiTheme="minorHAnsi" w:hAnsiTheme="minorHAnsi" w:cstheme="minorHAnsi"/>
        </w:rPr>
      </w:pPr>
      <w:r>
        <w:rPr>
          <w:rFonts w:asciiTheme="minorHAnsi" w:hAnsiTheme="minorHAnsi" w:cstheme="minorHAnsi"/>
        </w:rPr>
        <w:t>Client Business</w:t>
      </w:r>
    </w:p>
    <w:p w14:paraId="36D38919" w14:textId="548F1D7C" w:rsidR="006409FB" w:rsidRDefault="006C31FD">
      <w:pPr>
        <w:pStyle w:val="NoSpacing"/>
        <w:rPr>
          <w:rFonts w:asciiTheme="minorHAnsi" w:hAnsiTheme="minorHAnsi" w:cstheme="minorHAnsi"/>
          <w:i/>
        </w:rPr>
      </w:pPr>
      <w:r>
        <w:rPr>
          <w:rFonts w:asciiTheme="minorHAnsi" w:hAnsiTheme="minorHAnsi" w:cstheme="minorHAnsi"/>
        </w:rPr>
        <w:t>Address</w:t>
      </w:r>
      <w:r w:rsidR="00E70F32">
        <w:rPr>
          <w:rFonts w:asciiTheme="minorHAnsi" w:hAnsiTheme="minorHAnsi" w:cstheme="minorHAnsi"/>
          <w:i/>
        </w:rPr>
        <w:t>.</w:t>
      </w:r>
    </w:p>
    <w:p w14:paraId="6C3F5800" w14:textId="77777777" w:rsidR="006409FB" w:rsidRDefault="006409FB">
      <w:pPr>
        <w:pStyle w:val="NoSpacing"/>
        <w:jc w:val="both"/>
        <w:rPr>
          <w:rFonts w:asciiTheme="minorHAnsi" w:hAnsiTheme="minorHAnsi" w:cstheme="minorHAnsi"/>
        </w:rPr>
      </w:pPr>
    </w:p>
    <w:p w14:paraId="551FE29F" w14:textId="426128EB" w:rsidR="006409FB" w:rsidRDefault="00E70F32">
      <w:pPr>
        <w:pStyle w:val="NoSpacing"/>
        <w:jc w:val="both"/>
        <w:rPr>
          <w:rFonts w:asciiTheme="majorHAnsi" w:hAnsiTheme="majorHAnsi" w:cs="Tahoma"/>
          <w:b/>
          <w:bCs/>
          <w:color w:val="000000"/>
          <w:shd w:val="clear" w:color="auto" w:fill="FFFFFF"/>
        </w:rPr>
      </w:pPr>
      <w:r>
        <w:rPr>
          <w:rFonts w:asciiTheme="majorHAnsi" w:hAnsiTheme="majorHAnsi" w:cstheme="minorHAnsi"/>
          <w:b/>
        </w:rPr>
        <w:t xml:space="preserve">ATTENTION: MR. </w:t>
      </w:r>
      <w:r w:rsidR="006C31FD">
        <w:rPr>
          <w:rFonts w:asciiTheme="majorHAnsi" w:hAnsiTheme="majorHAnsi" w:cstheme="minorHAnsi"/>
          <w:b/>
        </w:rPr>
        <w:t>SURNAME FIRSTNAME OTHERNAME</w:t>
      </w:r>
    </w:p>
    <w:p w14:paraId="4345D9E2" w14:textId="77777777" w:rsidR="006409FB" w:rsidRDefault="006409FB">
      <w:pPr>
        <w:pStyle w:val="NoSpacing"/>
        <w:jc w:val="both"/>
        <w:rPr>
          <w:rFonts w:asciiTheme="minorHAnsi" w:hAnsiTheme="minorHAnsi" w:cstheme="minorHAnsi"/>
        </w:rPr>
      </w:pPr>
    </w:p>
    <w:p w14:paraId="69C4910F" w14:textId="77777777" w:rsidR="006409FB" w:rsidRDefault="00E70F32">
      <w:pPr>
        <w:pStyle w:val="NoSpacing"/>
        <w:jc w:val="both"/>
        <w:rPr>
          <w:rFonts w:asciiTheme="minorHAnsi" w:hAnsiTheme="minorHAnsi" w:cstheme="minorHAnsi"/>
        </w:rPr>
      </w:pPr>
      <w:r>
        <w:rPr>
          <w:rFonts w:asciiTheme="minorHAnsi" w:hAnsiTheme="minorHAnsi" w:cstheme="minorHAnsi"/>
        </w:rPr>
        <w:t>Dear Sir,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34FDE41C" w14:textId="77777777" w:rsidR="006409FB" w:rsidRDefault="006409FB">
      <w:pPr>
        <w:pStyle w:val="NoSpacing"/>
        <w:jc w:val="both"/>
        <w:rPr>
          <w:rFonts w:asciiTheme="minorHAnsi" w:hAnsiTheme="minorHAnsi" w:cstheme="minorHAnsi"/>
        </w:rPr>
      </w:pPr>
    </w:p>
    <w:p w14:paraId="0B24E316" w14:textId="4CB3D761" w:rsidR="006409FB" w:rsidRDefault="00E70F32">
      <w:pPr>
        <w:pStyle w:val="NoSpacing"/>
        <w:jc w:val="both"/>
        <w:rPr>
          <w:rFonts w:asciiTheme="minorHAnsi" w:hAnsiTheme="minorHAnsi" w:cstheme="minorHAnsi"/>
          <w:b/>
          <w:u w:val="single"/>
        </w:rPr>
      </w:pPr>
      <w:r>
        <w:rPr>
          <w:rFonts w:asciiTheme="minorHAnsi" w:hAnsiTheme="minorHAnsi" w:cstheme="minorHAnsi"/>
          <w:b/>
          <w:u w:val="single"/>
        </w:rPr>
        <w:t xml:space="preserve">OFFER OF CREDIT FACILITY: </w:t>
      </w:r>
      <w:r w:rsidR="006C31FD">
        <w:rPr>
          <w:rFonts w:asciiTheme="minorHAnsi" w:hAnsiTheme="minorHAnsi" w:cstheme="minorHAnsi"/>
          <w:b/>
          <w:u w:val="single"/>
        </w:rPr>
        <w:t>LOAN AMOUNT</w:t>
      </w:r>
    </w:p>
    <w:p w14:paraId="21287F76" w14:textId="77777777" w:rsidR="006409FB" w:rsidRDefault="006409FB">
      <w:pPr>
        <w:pStyle w:val="NoSpacing"/>
        <w:jc w:val="both"/>
        <w:rPr>
          <w:rFonts w:asciiTheme="minorHAnsi" w:hAnsiTheme="minorHAnsi" w:cstheme="minorHAnsi"/>
          <w:u w:val="single"/>
        </w:rPr>
      </w:pPr>
    </w:p>
    <w:p w14:paraId="29AE9BC0" w14:textId="77777777" w:rsidR="006409FB" w:rsidRDefault="00E70F32">
      <w:pPr>
        <w:pStyle w:val="NoSpacing"/>
        <w:jc w:val="both"/>
        <w:rPr>
          <w:rFonts w:asciiTheme="minorHAnsi" w:hAnsiTheme="minorHAnsi" w:cstheme="minorHAnsi"/>
        </w:rPr>
      </w:pPr>
      <w:r>
        <w:rPr>
          <w:rFonts w:asciiTheme="minorHAnsi" w:hAnsiTheme="minorHAnsi" w:cstheme="minorHAnsi"/>
        </w:rPr>
        <w:t>We refer to your application for a credit facility and are pleased to inform you that Management of ALERT MICROFINANCE BANK LIMITED has approved the granting of your request under the following terms and conditions:</w:t>
      </w:r>
    </w:p>
    <w:p w14:paraId="2A99CBF9" w14:textId="77777777" w:rsidR="006409FB" w:rsidRDefault="006409FB">
      <w:pPr>
        <w:pStyle w:val="NoSpacing"/>
        <w:jc w:val="both"/>
        <w:rPr>
          <w:rFonts w:asciiTheme="minorHAnsi" w:hAnsiTheme="minorHAnsi" w:cstheme="minorHAnsi"/>
        </w:rPr>
      </w:pPr>
    </w:p>
    <w:p w14:paraId="6932E446" w14:textId="77777777" w:rsidR="006409FB" w:rsidRDefault="00E70F32">
      <w:pPr>
        <w:pStyle w:val="NoSpacing"/>
        <w:rPr>
          <w:rFonts w:asciiTheme="minorHAnsi" w:hAnsiTheme="minorHAnsi" w:cstheme="minorHAnsi"/>
          <w:b/>
        </w:rPr>
      </w:pPr>
      <w:r>
        <w:rPr>
          <w:rFonts w:asciiTheme="minorHAnsi" w:hAnsiTheme="minorHAnsi" w:cstheme="minorHAnsi"/>
        </w:rPr>
        <w:t>Lender: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ALERT Microfinance Bank Limited</w:t>
      </w:r>
    </w:p>
    <w:p w14:paraId="606C42F2" w14:textId="77777777" w:rsidR="006409FB" w:rsidRDefault="00E70F32">
      <w:pPr>
        <w:pStyle w:val="NoSpacing"/>
        <w:jc w:val="both"/>
        <w:rPr>
          <w:rFonts w:asciiTheme="minorHAnsi" w:hAnsiTheme="minorHAnsi" w:cstheme="minorHAnsi"/>
        </w:rPr>
      </w:pPr>
      <w:r>
        <w:rPr>
          <w:rFonts w:asciiTheme="minorHAnsi" w:hAnsiTheme="minorHAnsi" w:cstheme="minorHAnsi"/>
        </w:rPr>
        <w:t xml:space="preserve"> </w:t>
      </w:r>
    </w:p>
    <w:p w14:paraId="02282081" w14:textId="77777777" w:rsidR="006C31FD" w:rsidRDefault="00E70F32" w:rsidP="006C31FD">
      <w:pPr>
        <w:pStyle w:val="NoSpacing"/>
        <w:rPr>
          <w:rFonts w:asciiTheme="majorHAnsi" w:hAnsiTheme="majorHAnsi" w:cstheme="minorHAnsi"/>
          <w:b/>
          <w:sz w:val="24"/>
          <w:szCs w:val="24"/>
        </w:rPr>
      </w:pPr>
      <w:r>
        <w:rPr>
          <w:rFonts w:asciiTheme="minorHAnsi" w:hAnsiTheme="minorHAnsi" w:cstheme="minorHAnsi"/>
        </w:rPr>
        <w:t>Borrower:</w:t>
      </w:r>
      <w:r>
        <w:rPr>
          <w:rFonts w:asciiTheme="minorHAnsi" w:hAnsiTheme="minorHAnsi" w:cstheme="minorHAnsi"/>
        </w:rPr>
        <w:tab/>
      </w:r>
      <w:r>
        <w:rPr>
          <w:rFonts w:asciiTheme="minorHAnsi" w:hAnsiTheme="minorHAnsi" w:cstheme="minorHAnsi"/>
        </w:rPr>
        <w:tab/>
      </w:r>
      <w:r w:rsidR="006C31FD">
        <w:rPr>
          <w:rFonts w:asciiTheme="majorHAnsi" w:hAnsiTheme="majorHAnsi" w:cstheme="minorHAnsi"/>
          <w:b/>
          <w:sz w:val="24"/>
          <w:szCs w:val="24"/>
        </w:rPr>
        <w:t>CLIENT BUSINESS NAME</w:t>
      </w:r>
    </w:p>
    <w:p w14:paraId="271A2C80" w14:textId="77777777" w:rsidR="006409FB" w:rsidRDefault="006409FB">
      <w:pPr>
        <w:pStyle w:val="NoSpacing"/>
        <w:rPr>
          <w:rFonts w:asciiTheme="minorHAnsi" w:hAnsiTheme="minorHAnsi" w:cstheme="minorHAnsi"/>
          <w:b/>
        </w:rPr>
      </w:pPr>
    </w:p>
    <w:p w14:paraId="3229FC06" w14:textId="77777777" w:rsidR="006409FB" w:rsidRDefault="00E70F32">
      <w:pPr>
        <w:pStyle w:val="NoSpacing"/>
        <w:rPr>
          <w:rFonts w:asciiTheme="minorHAnsi" w:hAnsiTheme="minorHAnsi" w:cstheme="minorHAnsi"/>
        </w:rPr>
      </w:pPr>
      <w:r>
        <w:rPr>
          <w:rFonts w:asciiTheme="minorHAnsi" w:hAnsiTheme="minorHAnsi" w:cstheme="minorHAnsi"/>
        </w:rPr>
        <w:t>Facility Type:</w:t>
      </w:r>
      <w:r>
        <w:rPr>
          <w:rFonts w:asciiTheme="minorHAnsi" w:hAnsiTheme="minorHAnsi" w:cstheme="minorHAnsi"/>
        </w:rPr>
        <w:tab/>
      </w:r>
      <w:r>
        <w:rPr>
          <w:rFonts w:asciiTheme="minorHAnsi" w:hAnsiTheme="minorHAnsi" w:cstheme="minorHAnsi"/>
        </w:rPr>
        <w:tab/>
      </w:r>
      <w:r>
        <w:rPr>
          <w:rFonts w:asciiTheme="minorHAnsi" w:hAnsiTheme="minorHAnsi" w:cstheme="minorHAnsi"/>
          <w:b/>
        </w:rPr>
        <w:t>SME LOAN</w:t>
      </w:r>
    </w:p>
    <w:p w14:paraId="0FB63DA3" w14:textId="77777777" w:rsidR="006409FB" w:rsidRDefault="006409FB">
      <w:pPr>
        <w:pStyle w:val="NoSpacing"/>
        <w:jc w:val="both"/>
        <w:rPr>
          <w:rFonts w:asciiTheme="minorHAnsi" w:hAnsiTheme="minorHAnsi" w:cstheme="minorHAnsi"/>
        </w:rPr>
      </w:pPr>
    </w:p>
    <w:p w14:paraId="5D674651" w14:textId="0A4FFFD4" w:rsidR="006409FB" w:rsidRDefault="00E70F32">
      <w:pPr>
        <w:pStyle w:val="NoSpacing"/>
        <w:jc w:val="both"/>
        <w:rPr>
          <w:rFonts w:asciiTheme="minorHAnsi" w:hAnsiTheme="minorHAnsi" w:cstheme="minorHAnsi"/>
          <w:b/>
        </w:rPr>
      </w:pPr>
      <w:r>
        <w:rPr>
          <w:rFonts w:asciiTheme="minorHAnsi" w:hAnsiTheme="minorHAnsi" w:cstheme="minorHAnsi"/>
        </w:rPr>
        <w:t>Facility Amount:</w:t>
      </w:r>
      <w:r>
        <w:rPr>
          <w:rFonts w:asciiTheme="minorHAnsi" w:hAnsiTheme="minorHAnsi" w:cstheme="minorHAnsi"/>
        </w:rPr>
        <w:tab/>
      </w:r>
      <w:r w:rsidR="006C31FD">
        <w:rPr>
          <w:rFonts w:asciiTheme="minorHAnsi" w:hAnsiTheme="minorHAnsi" w:cstheme="minorHAnsi"/>
          <w:b/>
        </w:rPr>
        <w:t>NXX, 000, 000.00 (XX</w:t>
      </w:r>
      <w:r>
        <w:rPr>
          <w:rFonts w:asciiTheme="minorHAnsi" w:hAnsiTheme="minorHAnsi" w:cstheme="minorHAnsi"/>
          <w:b/>
        </w:rPr>
        <w:t xml:space="preserve"> Million Naira only)</w:t>
      </w:r>
    </w:p>
    <w:p w14:paraId="5E0182CA" w14:textId="77777777" w:rsidR="006409FB" w:rsidRDefault="006409FB">
      <w:pPr>
        <w:pStyle w:val="NoSpacing"/>
        <w:jc w:val="both"/>
        <w:rPr>
          <w:rFonts w:asciiTheme="minorHAnsi" w:hAnsiTheme="minorHAnsi" w:cstheme="minorHAnsi"/>
        </w:rPr>
      </w:pPr>
    </w:p>
    <w:p w14:paraId="7B0378C3" w14:textId="77777777" w:rsidR="006409FB" w:rsidRDefault="00E70F32">
      <w:pPr>
        <w:pStyle w:val="NoSpacing"/>
        <w:jc w:val="both"/>
        <w:rPr>
          <w:rFonts w:asciiTheme="minorHAnsi" w:hAnsiTheme="minorHAnsi" w:cstheme="minorHAnsi"/>
        </w:rPr>
      </w:pPr>
      <w:r>
        <w:rPr>
          <w:rFonts w:asciiTheme="minorHAnsi" w:hAnsiTheme="minorHAnsi" w:cstheme="minorHAnsi"/>
        </w:rPr>
        <w:t xml:space="preserve">Collection Date:             </w:t>
      </w:r>
      <w:r>
        <w:rPr>
          <w:rFonts w:asciiTheme="minorHAnsi" w:hAnsiTheme="minorHAnsi" w:cstheme="minorHAnsi"/>
        </w:rPr>
        <w:tab/>
        <w:t>30/03/2023</w:t>
      </w:r>
    </w:p>
    <w:p w14:paraId="4F3CDAEF" w14:textId="77777777" w:rsidR="006409FB" w:rsidRDefault="006409FB">
      <w:pPr>
        <w:pStyle w:val="NoSpacing"/>
        <w:jc w:val="both"/>
        <w:rPr>
          <w:rFonts w:asciiTheme="minorHAnsi" w:hAnsiTheme="minorHAnsi" w:cstheme="minorHAnsi"/>
        </w:rPr>
      </w:pPr>
    </w:p>
    <w:p w14:paraId="6CA7D3AB" w14:textId="2754B15F" w:rsidR="006409FB" w:rsidRDefault="00E70F32">
      <w:pPr>
        <w:pStyle w:val="NoSpacing"/>
        <w:jc w:val="both"/>
        <w:rPr>
          <w:rFonts w:asciiTheme="minorHAnsi" w:hAnsiTheme="minorHAnsi" w:cstheme="minorHAnsi"/>
        </w:rPr>
      </w:pPr>
      <w:r>
        <w:rPr>
          <w:rFonts w:asciiTheme="minorHAnsi" w:hAnsiTheme="minorHAnsi" w:cstheme="minorHAnsi"/>
        </w:rPr>
        <w:t>Expiry Date:</w:t>
      </w:r>
      <w:r>
        <w:rPr>
          <w:rFonts w:asciiTheme="minorHAnsi" w:hAnsiTheme="minorHAnsi" w:cstheme="minorHAnsi"/>
        </w:rPr>
        <w:tab/>
      </w:r>
      <w:r>
        <w:rPr>
          <w:rFonts w:asciiTheme="minorHAnsi" w:hAnsiTheme="minorHAnsi" w:cstheme="minorHAnsi"/>
        </w:rPr>
        <w:tab/>
        <w:t>30/04/2024</w:t>
      </w:r>
    </w:p>
    <w:p w14:paraId="7D7046F2" w14:textId="77777777" w:rsidR="006409FB" w:rsidRDefault="00E70F32">
      <w:pPr>
        <w:pStyle w:val="NoSpacing"/>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575EAD9F" w14:textId="77777777" w:rsidR="006409FB" w:rsidRDefault="00E70F32">
      <w:pPr>
        <w:pStyle w:val="NoSpacing"/>
        <w:jc w:val="both"/>
        <w:rPr>
          <w:rFonts w:asciiTheme="minorHAnsi" w:hAnsiTheme="minorHAnsi" w:cstheme="minorHAnsi"/>
        </w:rPr>
      </w:pPr>
      <w:r>
        <w:rPr>
          <w:rFonts w:asciiTheme="minorHAnsi" w:hAnsiTheme="minorHAnsi" w:cstheme="minorHAnsi"/>
        </w:rPr>
        <w:t>Purpose:</w:t>
      </w:r>
      <w:r>
        <w:rPr>
          <w:rFonts w:asciiTheme="minorHAnsi" w:hAnsiTheme="minorHAnsi" w:cstheme="minorHAnsi"/>
        </w:rPr>
        <w:tab/>
        <w:t xml:space="preserve">            </w:t>
      </w:r>
      <w:r>
        <w:rPr>
          <w:rFonts w:asciiTheme="minorHAnsi" w:hAnsiTheme="minorHAnsi" w:cstheme="minorHAnsi"/>
        </w:rPr>
        <w:tab/>
        <w:t>AUGMENT WORKING CAPITAL</w:t>
      </w:r>
    </w:p>
    <w:p w14:paraId="66378267" w14:textId="77777777" w:rsidR="006409FB" w:rsidRDefault="00E70F32">
      <w:pPr>
        <w:pStyle w:val="NoSpacing"/>
        <w:jc w:val="both"/>
        <w:rPr>
          <w:rFonts w:asciiTheme="minorHAnsi" w:hAnsiTheme="minorHAnsi" w:cstheme="minorHAnsi"/>
        </w:rPr>
      </w:pPr>
      <w:r>
        <w:rPr>
          <w:rFonts w:asciiTheme="minorHAnsi" w:hAnsiTheme="minorHAnsi" w:cstheme="minorHAnsi"/>
        </w:rPr>
        <w:tab/>
      </w:r>
    </w:p>
    <w:p w14:paraId="7A929ADB" w14:textId="795345AF" w:rsidR="006409FB" w:rsidRDefault="006C31FD">
      <w:pPr>
        <w:pStyle w:val="NoSpacing"/>
        <w:jc w:val="both"/>
        <w:rPr>
          <w:rFonts w:asciiTheme="minorHAnsi" w:hAnsiTheme="minorHAnsi" w:cstheme="minorHAnsi"/>
        </w:rPr>
      </w:pPr>
      <w:r>
        <w:rPr>
          <w:rFonts w:asciiTheme="minorHAnsi" w:hAnsiTheme="minorHAnsi" w:cstheme="minorHAnsi"/>
        </w:rPr>
        <w:t>Tenor:</w:t>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t>x</w:t>
      </w:r>
      <w:r w:rsidR="00E70F32">
        <w:rPr>
          <w:rFonts w:asciiTheme="minorHAnsi" w:hAnsiTheme="minorHAnsi" w:cstheme="minorHAnsi"/>
        </w:rPr>
        <w:t xml:space="preserve"> Months</w:t>
      </w:r>
    </w:p>
    <w:p w14:paraId="654BC3E9" w14:textId="77777777" w:rsidR="006409FB" w:rsidRDefault="00E70F32">
      <w:pPr>
        <w:pStyle w:val="NoSpacing"/>
        <w:jc w:val="both"/>
        <w:rPr>
          <w:rFonts w:asciiTheme="minorHAnsi" w:hAnsiTheme="minorHAnsi" w:cstheme="minorHAnsi"/>
        </w:rPr>
      </w:pPr>
      <w:r>
        <w:rPr>
          <w:rFonts w:asciiTheme="minorHAnsi" w:hAnsiTheme="minorHAnsi" w:cstheme="minorHAnsi"/>
        </w:rPr>
        <w:tab/>
      </w:r>
    </w:p>
    <w:p w14:paraId="26A7A154" w14:textId="570FE6DD" w:rsidR="006409FB" w:rsidRDefault="00E70F32">
      <w:pPr>
        <w:pStyle w:val="NoSpacing"/>
        <w:jc w:val="both"/>
        <w:rPr>
          <w:rFonts w:asciiTheme="minorHAnsi" w:hAnsiTheme="minorHAnsi" w:cstheme="minorHAnsi"/>
        </w:rPr>
      </w:pPr>
      <w:r>
        <w:rPr>
          <w:rFonts w:asciiTheme="minorHAnsi" w:hAnsiTheme="minorHAnsi" w:cstheme="minorHAnsi"/>
        </w:rPr>
        <w:t>In</w:t>
      </w:r>
      <w:r w:rsidR="006C31FD">
        <w:rPr>
          <w:rFonts w:asciiTheme="minorHAnsi" w:hAnsiTheme="minorHAnsi" w:cstheme="minorHAnsi"/>
        </w:rPr>
        <w:t xml:space="preserve">terest Rate:                </w:t>
      </w:r>
      <w:r w:rsidR="006C31FD">
        <w:rPr>
          <w:rFonts w:asciiTheme="minorHAnsi" w:hAnsiTheme="minorHAnsi" w:cstheme="minorHAnsi"/>
        </w:rPr>
        <w:tab/>
        <w:t>x.x</w:t>
      </w:r>
      <w:r>
        <w:rPr>
          <w:rFonts w:asciiTheme="minorHAnsi" w:hAnsiTheme="minorHAnsi" w:cstheme="minorHAnsi"/>
        </w:rPr>
        <w:t>% flat per month on straight line Basis</w:t>
      </w:r>
    </w:p>
    <w:p w14:paraId="07E4EBA3" w14:textId="77777777" w:rsidR="006409FB" w:rsidRDefault="006409FB">
      <w:pPr>
        <w:pStyle w:val="NoSpacing"/>
        <w:jc w:val="both"/>
        <w:rPr>
          <w:rFonts w:asciiTheme="minorHAnsi" w:hAnsiTheme="minorHAnsi" w:cstheme="minorHAnsi"/>
        </w:rPr>
      </w:pPr>
    </w:p>
    <w:p w14:paraId="743070B4" w14:textId="03B83EF1" w:rsidR="006409FB" w:rsidRDefault="006C31FD">
      <w:pPr>
        <w:pStyle w:val="NoSpacing"/>
        <w:jc w:val="both"/>
        <w:rPr>
          <w:rFonts w:asciiTheme="minorHAnsi" w:hAnsiTheme="minorHAnsi" w:cstheme="minorHAnsi"/>
        </w:rPr>
      </w:pPr>
      <w:r>
        <w:rPr>
          <w:rFonts w:asciiTheme="minorHAnsi" w:hAnsiTheme="minorHAnsi" w:cstheme="minorHAnsi"/>
        </w:rPr>
        <w:t xml:space="preserve">Insurance Fee:               </w:t>
      </w:r>
      <w:r>
        <w:rPr>
          <w:rFonts w:asciiTheme="minorHAnsi" w:hAnsiTheme="minorHAnsi" w:cstheme="minorHAnsi"/>
        </w:rPr>
        <w:tab/>
        <w:t>x</w:t>
      </w:r>
      <w:r w:rsidR="00E70F32">
        <w:rPr>
          <w:rFonts w:asciiTheme="minorHAnsi" w:hAnsiTheme="minorHAnsi" w:cstheme="minorHAnsi"/>
        </w:rPr>
        <w:t>% of the disbursed amount payable upfront</w:t>
      </w:r>
    </w:p>
    <w:p w14:paraId="016094D8" w14:textId="77777777" w:rsidR="006409FB" w:rsidRDefault="006409FB">
      <w:pPr>
        <w:pStyle w:val="NoSpacing"/>
        <w:jc w:val="both"/>
        <w:rPr>
          <w:rFonts w:asciiTheme="minorHAnsi" w:hAnsiTheme="minorHAnsi" w:cstheme="minorHAnsi"/>
        </w:rPr>
      </w:pPr>
    </w:p>
    <w:p w14:paraId="713AC1DC" w14:textId="6F104FC5" w:rsidR="006409FB" w:rsidRDefault="006C31FD">
      <w:pPr>
        <w:pStyle w:val="NoSpacing"/>
        <w:jc w:val="both"/>
        <w:rPr>
          <w:rFonts w:asciiTheme="minorHAnsi" w:hAnsiTheme="minorHAnsi" w:cstheme="minorHAnsi"/>
        </w:rPr>
      </w:pPr>
      <w:r>
        <w:rPr>
          <w:rFonts w:asciiTheme="minorHAnsi" w:hAnsiTheme="minorHAnsi" w:cstheme="minorHAnsi"/>
        </w:rPr>
        <w:t>Management Fee:</w:t>
      </w:r>
      <w:r>
        <w:rPr>
          <w:rFonts w:asciiTheme="minorHAnsi" w:hAnsiTheme="minorHAnsi" w:cstheme="minorHAnsi"/>
        </w:rPr>
        <w:tab/>
        <w:t>x</w:t>
      </w:r>
      <w:r w:rsidR="00E70F32">
        <w:rPr>
          <w:rFonts w:asciiTheme="minorHAnsi" w:hAnsiTheme="minorHAnsi" w:cstheme="minorHAnsi"/>
        </w:rPr>
        <w:t>% of the disbursed amount payable upfront</w:t>
      </w:r>
    </w:p>
    <w:p w14:paraId="762C193E" w14:textId="77777777" w:rsidR="006409FB" w:rsidRDefault="00E70F32">
      <w:pPr>
        <w:pStyle w:val="NoSpacing"/>
        <w:jc w:val="both"/>
        <w:rPr>
          <w:rFonts w:asciiTheme="minorHAnsi" w:hAnsiTheme="minorHAnsi" w:cstheme="minorHAnsi"/>
        </w:rPr>
      </w:pPr>
      <w:r>
        <w:rPr>
          <w:rFonts w:asciiTheme="minorHAnsi" w:hAnsiTheme="minorHAnsi" w:cstheme="minorHAnsi"/>
        </w:rPr>
        <w:tab/>
      </w:r>
    </w:p>
    <w:p w14:paraId="14D162BA" w14:textId="57964A5F" w:rsidR="006409FB" w:rsidRDefault="00E70F32">
      <w:pPr>
        <w:spacing w:after="0" w:line="240" w:lineRule="auto"/>
        <w:ind w:left="2160" w:hanging="2160"/>
        <w:jc w:val="both"/>
        <w:rPr>
          <w:rFonts w:asciiTheme="minorHAnsi" w:hAnsiTheme="minorHAnsi" w:cstheme="minorHAnsi"/>
          <w:b/>
        </w:rPr>
      </w:pPr>
      <w:r>
        <w:rPr>
          <w:rFonts w:asciiTheme="minorHAnsi" w:hAnsiTheme="minorHAnsi" w:cstheme="minorHAnsi"/>
        </w:rPr>
        <w:t>Repayment Pattern:</w:t>
      </w:r>
      <w:r>
        <w:rPr>
          <w:rFonts w:asciiTheme="minorHAnsi" w:hAnsiTheme="minorHAnsi" w:cstheme="minorHAnsi"/>
        </w:rPr>
        <w:tab/>
        <w:t xml:space="preserve">Monthly repayment of </w:t>
      </w:r>
      <w:r>
        <w:rPr>
          <w:rFonts w:asciiTheme="minorHAnsi" w:hAnsiTheme="minorHAnsi" w:cstheme="minorHAnsi"/>
          <w:b/>
        </w:rPr>
        <w:t>N</w:t>
      </w:r>
      <w:r w:rsidR="006C31FD">
        <w:rPr>
          <w:b/>
        </w:rPr>
        <w:t>x, xxx, xxx</w:t>
      </w:r>
      <w:r>
        <w:t xml:space="preserve"> </w:t>
      </w:r>
      <w:r>
        <w:rPr>
          <w:rFonts w:asciiTheme="minorHAnsi" w:hAnsiTheme="minorHAnsi" w:cstheme="minorHAnsi"/>
          <w:b/>
        </w:rPr>
        <w:t>(</w:t>
      </w:r>
      <w:r w:rsidR="006C31FD">
        <w:rPr>
          <w:rFonts w:asciiTheme="minorHAnsi" w:hAnsiTheme="minorHAnsi" w:cstheme="minorHAnsi"/>
          <w:b/>
        </w:rPr>
        <w:t xml:space="preserve">Amount in words </w:t>
      </w:r>
      <w:r>
        <w:rPr>
          <w:rFonts w:asciiTheme="minorHAnsi" w:hAnsiTheme="minorHAnsi" w:cstheme="minorHAnsi"/>
          <w:b/>
        </w:rPr>
        <w:t>Only)</w:t>
      </w:r>
    </w:p>
    <w:p w14:paraId="4AA1EDF7" w14:textId="199757F6" w:rsidR="000F60C9" w:rsidRPr="000F60C9" w:rsidRDefault="000F60C9">
      <w:pPr>
        <w:spacing w:after="0" w:line="240" w:lineRule="auto"/>
        <w:ind w:left="2160" w:hanging="2160"/>
        <w:jc w:val="both"/>
        <w:rPr>
          <w:rFonts w:asciiTheme="minorHAnsi" w:hAnsiTheme="minorHAnsi" w:cstheme="minorHAnsi"/>
          <w:b/>
          <w:color w:val="FF0000"/>
        </w:rPr>
      </w:pPr>
      <w:r w:rsidRPr="000F60C9">
        <w:rPr>
          <w:rFonts w:asciiTheme="minorHAnsi" w:hAnsiTheme="minorHAnsi" w:cstheme="minorHAnsi"/>
          <w:b/>
          <w:color w:val="FF0000"/>
        </w:rPr>
        <w:t xml:space="preserve">                                            See repayment plan for detail</w:t>
      </w:r>
    </w:p>
    <w:p w14:paraId="3FC52F25" w14:textId="77777777" w:rsidR="006409FB" w:rsidRDefault="00E70F32">
      <w:pPr>
        <w:spacing w:after="0" w:line="240" w:lineRule="auto"/>
        <w:jc w:val="both"/>
        <w:rPr>
          <w:rFonts w:asciiTheme="minorHAnsi" w:eastAsia="Times New Roman" w:hAnsiTheme="minorHAnsi" w:cstheme="minorHAnsi"/>
          <w:lang w:val="en-GB"/>
        </w:rPr>
      </w:pP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0AAE736A" w14:textId="7ED93255" w:rsidR="006409FB" w:rsidRDefault="00E70F32">
      <w:pPr>
        <w:pStyle w:val="NoSpacing"/>
        <w:ind w:left="2160" w:hanging="2160"/>
        <w:jc w:val="both"/>
        <w:rPr>
          <w:rFonts w:asciiTheme="minorHAnsi" w:hAnsiTheme="minorHAnsi" w:cstheme="minorHAnsi"/>
          <w:b/>
        </w:rPr>
      </w:pPr>
      <w:r>
        <w:rPr>
          <w:rFonts w:asciiTheme="minorHAnsi" w:hAnsiTheme="minorHAnsi" w:cstheme="minorHAnsi"/>
        </w:rPr>
        <w:t>Total Loan Repayment:</w:t>
      </w:r>
      <w:r>
        <w:rPr>
          <w:rFonts w:asciiTheme="minorHAnsi" w:hAnsiTheme="minorHAnsi" w:cstheme="minorHAnsi"/>
        </w:rPr>
        <w:tab/>
      </w:r>
      <w:r w:rsidR="006C31FD">
        <w:rPr>
          <w:rFonts w:asciiTheme="minorHAnsi" w:hAnsiTheme="minorHAnsi" w:cstheme="minorHAnsi"/>
          <w:b/>
        </w:rPr>
        <w:t>Nxx, xxx, xxx.xx</w:t>
      </w:r>
      <w:r>
        <w:rPr>
          <w:rFonts w:asciiTheme="minorHAnsi" w:hAnsiTheme="minorHAnsi" w:cstheme="minorHAnsi"/>
        </w:rPr>
        <w:t xml:space="preserve"> </w:t>
      </w:r>
      <w:r>
        <w:rPr>
          <w:rFonts w:asciiTheme="minorHAnsi" w:hAnsiTheme="minorHAnsi" w:cstheme="minorHAnsi"/>
          <w:b/>
        </w:rPr>
        <w:t>(</w:t>
      </w:r>
      <w:r w:rsidR="006C31FD">
        <w:rPr>
          <w:rFonts w:asciiTheme="minorHAnsi" w:hAnsiTheme="minorHAnsi" w:cstheme="minorHAnsi"/>
          <w:b/>
        </w:rPr>
        <w:t xml:space="preserve">Amount in words </w:t>
      </w:r>
      <w:r>
        <w:rPr>
          <w:rFonts w:asciiTheme="minorHAnsi" w:hAnsiTheme="minorHAnsi" w:cstheme="minorHAnsi"/>
          <w:b/>
        </w:rPr>
        <w:t>Only)</w:t>
      </w:r>
      <w:r w:rsidR="000F60C9">
        <w:rPr>
          <w:rFonts w:asciiTheme="minorHAnsi" w:hAnsiTheme="minorHAnsi" w:cstheme="minorHAnsi"/>
          <w:b/>
        </w:rPr>
        <w:t xml:space="preserve">, </w:t>
      </w:r>
    </w:p>
    <w:p w14:paraId="35665148" w14:textId="3148F713" w:rsidR="000F60C9" w:rsidRDefault="000F60C9">
      <w:pPr>
        <w:pStyle w:val="NoSpacing"/>
        <w:ind w:left="2160" w:hanging="2160"/>
        <w:jc w:val="both"/>
        <w:rPr>
          <w:rFonts w:asciiTheme="minorHAnsi" w:hAnsiTheme="minorHAnsi" w:cstheme="minorHAnsi"/>
          <w:b/>
        </w:rPr>
      </w:pPr>
    </w:p>
    <w:p w14:paraId="573B5C0F" w14:textId="181DBAA7" w:rsidR="000F60C9" w:rsidRPr="000F60C9" w:rsidRDefault="000F60C9">
      <w:pPr>
        <w:pStyle w:val="NoSpacing"/>
        <w:ind w:left="2160" w:hanging="2160"/>
        <w:jc w:val="both"/>
        <w:rPr>
          <w:rFonts w:asciiTheme="minorHAnsi" w:hAnsiTheme="minorHAnsi" w:cstheme="minorHAnsi"/>
          <w:bCs/>
          <w:color w:val="FF0000"/>
        </w:rPr>
      </w:pPr>
      <w:r w:rsidRPr="000F60C9">
        <w:rPr>
          <w:rFonts w:asciiTheme="minorHAnsi" w:hAnsiTheme="minorHAnsi" w:cstheme="minorHAnsi"/>
          <w:bCs/>
          <w:color w:val="FF0000"/>
        </w:rPr>
        <w:t xml:space="preserve">Moratorium: </w:t>
      </w:r>
      <w:r>
        <w:rPr>
          <w:rFonts w:asciiTheme="minorHAnsi" w:hAnsiTheme="minorHAnsi" w:cstheme="minorHAnsi"/>
          <w:bCs/>
          <w:color w:val="FF0000"/>
        </w:rPr>
        <w:t xml:space="preserve">                 </w:t>
      </w:r>
      <w:r w:rsidRPr="000F60C9">
        <w:rPr>
          <w:rFonts w:asciiTheme="minorHAnsi" w:hAnsiTheme="minorHAnsi" w:cstheme="minorHAnsi"/>
          <w:bCs/>
          <w:color w:val="FF0000"/>
        </w:rPr>
        <w:t>Not Applicable (N/A), and stated where applicable</w:t>
      </w:r>
    </w:p>
    <w:p w14:paraId="618E5C3C" w14:textId="77777777" w:rsidR="006409FB" w:rsidRDefault="006409FB">
      <w:pPr>
        <w:pStyle w:val="NoSpacing"/>
        <w:ind w:left="2160" w:hanging="2160"/>
        <w:jc w:val="both"/>
        <w:rPr>
          <w:rFonts w:asciiTheme="minorHAnsi" w:hAnsiTheme="minorHAnsi" w:cstheme="minorHAnsi"/>
          <w:b/>
        </w:rPr>
      </w:pPr>
    </w:p>
    <w:p w14:paraId="2D754283" w14:textId="77777777" w:rsidR="006409FB" w:rsidRDefault="00E70F32">
      <w:pPr>
        <w:pStyle w:val="NoSpacing"/>
        <w:jc w:val="both"/>
        <w:rPr>
          <w:rFonts w:ascii="Arial" w:hAnsi="Arial" w:cs="Arial"/>
          <w:sz w:val="20"/>
          <w:szCs w:val="20"/>
          <w:u w:val="single"/>
        </w:rPr>
      </w:pPr>
      <w:r>
        <w:rPr>
          <w:rFonts w:ascii="Arial" w:hAnsi="Arial" w:cs="Arial"/>
          <w:sz w:val="20"/>
          <w:szCs w:val="20"/>
          <w:u w:val="single"/>
        </w:rPr>
        <w:t>Conditions Precedent to Drawdown</w:t>
      </w:r>
    </w:p>
    <w:p w14:paraId="068577D5" w14:textId="77777777" w:rsidR="006409FB" w:rsidRDefault="00E70F32">
      <w:pPr>
        <w:pStyle w:val="ListParagraph"/>
        <w:numPr>
          <w:ilvl w:val="0"/>
          <w:numId w:val="1"/>
        </w:numPr>
        <w:rPr>
          <w:rFonts w:ascii="Arial" w:hAnsi="Arial" w:cs="Arial"/>
          <w:sz w:val="20"/>
          <w:szCs w:val="20"/>
        </w:rPr>
      </w:pPr>
      <w:r>
        <w:rPr>
          <w:rFonts w:ascii="Arial" w:hAnsi="Arial" w:cs="Arial"/>
          <w:sz w:val="20"/>
          <w:szCs w:val="20"/>
        </w:rPr>
        <w:t>Copy of the Offer Letter duly accepted by the Borrower</w:t>
      </w:r>
    </w:p>
    <w:p w14:paraId="4952CA7E" w14:textId="77777777" w:rsidR="006409FB" w:rsidRDefault="00E70F32">
      <w:pPr>
        <w:pStyle w:val="ListParagraph"/>
        <w:numPr>
          <w:ilvl w:val="0"/>
          <w:numId w:val="1"/>
        </w:numPr>
        <w:rPr>
          <w:rFonts w:ascii="Arial" w:hAnsi="Arial" w:cs="Arial"/>
          <w:sz w:val="20"/>
          <w:szCs w:val="20"/>
        </w:rPr>
      </w:pPr>
      <w:r>
        <w:rPr>
          <w:rFonts w:ascii="Arial" w:hAnsi="Arial" w:cs="Arial"/>
          <w:sz w:val="20"/>
          <w:szCs w:val="20"/>
        </w:rPr>
        <w:t xml:space="preserve"> Receipt of all upfront charges payable by the Borrower</w:t>
      </w:r>
    </w:p>
    <w:p w14:paraId="082F32BF" w14:textId="77777777" w:rsidR="006409FB" w:rsidRDefault="00E70F32">
      <w:pPr>
        <w:pStyle w:val="ListParagraph"/>
        <w:numPr>
          <w:ilvl w:val="0"/>
          <w:numId w:val="1"/>
        </w:numPr>
        <w:rPr>
          <w:rFonts w:ascii="Arial" w:hAnsi="Arial" w:cs="Arial"/>
          <w:sz w:val="20"/>
          <w:szCs w:val="20"/>
        </w:rPr>
      </w:pPr>
      <w:r>
        <w:rPr>
          <w:rFonts w:ascii="Arial" w:hAnsi="Arial" w:cs="Arial"/>
          <w:sz w:val="20"/>
          <w:szCs w:val="20"/>
        </w:rPr>
        <w:lastRenderedPageBreak/>
        <w:t>Receipt of SIX (6) post dated of First bank from the Borrower which is to be presented for payment each month without recourse to Mr. Oye Olufemi Folusho</w:t>
      </w:r>
      <w:bookmarkStart w:id="0" w:name="_GoBack"/>
      <w:bookmarkEnd w:id="0"/>
      <w:r>
        <w:rPr>
          <w:rFonts w:ascii="Arial" w:hAnsi="Arial" w:cs="Arial"/>
          <w:sz w:val="20"/>
          <w:szCs w:val="20"/>
        </w:rPr>
        <w:t>.</w:t>
      </w:r>
    </w:p>
    <w:p w14:paraId="15BA7D3D" w14:textId="77777777" w:rsidR="006409FB" w:rsidRDefault="00E70F32">
      <w:pPr>
        <w:pStyle w:val="ListParagraph"/>
        <w:numPr>
          <w:ilvl w:val="0"/>
          <w:numId w:val="1"/>
        </w:numPr>
        <w:rPr>
          <w:rFonts w:ascii="Arial" w:hAnsi="Arial" w:cs="Arial"/>
          <w:sz w:val="20"/>
          <w:szCs w:val="20"/>
        </w:rPr>
      </w:pPr>
      <w:r>
        <w:rPr>
          <w:rFonts w:ascii="Arial" w:hAnsi="Arial" w:cs="Arial"/>
          <w:sz w:val="20"/>
          <w:szCs w:val="20"/>
        </w:rPr>
        <w:t>Duly Executed Deed of Continuing and Unconditional Personal Guarantee to be executed in front of a staff of Alert Microfinance Bank Limited</w:t>
      </w:r>
    </w:p>
    <w:p w14:paraId="2E635B50" w14:textId="56FE72C4" w:rsidR="006409FB" w:rsidRDefault="00E70F32">
      <w:pPr>
        <w:pStyle w:val="ListParagraph"/>
        <w:numPr>
          <w:ilvl w:val="0"/>
          <w:numId w:val="1"/>
        </w:numPr>
        <w:rPr>
          <w:rFonts w:ascii="Arial" w:hAnsi="Arial" w:cs="Arial"/>
          <w:sz w:val="20"/>
          <w:szCs w:val="20"/>
        </w:rPr>
      </w:pPr>
      <w:r>
        <w:rPr>
          <w:rFonts w:ascii="Arial" w:hAnsi="Arial" w:cs="Arial"/>
          <w:sz w:val="20"/>
          <w:szCs w:val="20"/>
        </w:rPr>
        <w:t>Provision of pledged collaterals as listed on the schedule A of Security Agreement and/or Deed of conveyance.</w:t>
      </w:r>
    </w:p>
    <w:p w14:paraId="7A85B2D9" w14:textId="661B3B36" w:rsidR="00071D30" w:rsidRPr="00071D30" w:rsidRDefault="00071D30">
      <w:pPr>
        <w:pStyle w:val="ListParagraph"/>
        <w:numPr>
          <w:ilvl w:val="0"/>
          <w:numId w:val="1"/>
        </w:numPr>
        <w:rPr>
          <w:rFonts w:ascii="Arial" w:hAnsi="Arial" w:cs="Arial"/>
          <w:color w:val="FF0000"/>
          <w:sz w:val="20"/>
          <w:szCs w:val="20"/>
        </w:rPr>
      </w:pPr>
      <w:r w:rsidRPr="00071D30">
        <w:rPr>
          <w:rFonts w:ascii="Arial" w:hAnsi="Arial" w:cs="Arial"/>
          <w:color w:val="FF0000"/>
          <w:sz w:val="20"/>
          <w:szCs w:val="20"/>
        </w:rPr>
        <w:t>Execution of Repayment Plan</w:t>
      </w:r>
    </w:p>
    <w:p w14:paraId="34B2D0D9" w14:textId="77777777" w:rsidR="006409FB" w:rsidRDefault="00E70F32">
      <w:pPr>
        <w:pStyle w:val="NoSpacing"/>
        <w:jc w:val="both"/>
        <w:rPr>
          <w:rFonts w:ascii="Arial" w:hAnsi="Arial" w:cs="Arial"/>
          <w:sz w:val="20"/>
          <w:szCs w:val="20"/>
          <w:u w:val="single"/>
        </w:rPr>
      </w:pPr>
      <w:r>
        <w:rPr>
          <w:rFonts w:ascii="Arial" w:hAnsi="Arial" w:cs="Arial"/>
          <w:sz w:val="20"/>
          <w:szCs w:val="20"/>
          <w:u w:val="single"/>
        </w:rPr>
        <w:t>Other Conditions:</w:t>
      </w:r>
    </w:p>
    <w:p w14:paraId="4B02E4EE" w14:textId="77777777" w:rsidR="006409FB" w:rsidRDefault="00E70F32">
      <w:pPr>
        <w:pStyle w:val="NoSpacing"/>
        <w:numPr>
          <w:ilvl w:val="0"/>
          <w:numId w:val="2"/>
        </w:numPr>
        <w:jc w:val="both"/>
        <w:rPr>
          <w:rFonts w:ascii="Arial" w:hAnsi="Arial" w:cs="Arial"/>
          <w:sz w:val="20"/>
          <w:szCs w:val="20"/>
        </w:rPr>
      </w:pPr>
      <w:r>
        <w:rPr>
          <w:rFonts w:ascii="Arial" w:hAnsi="Arial" w:cs="Arial"/>
          <w:sz w:val="20"/>
          <w:szCs w:val="20"/>
        </w:rPr>
        <w:t>In the event of default by the borrower in repayment of the facility or interest arising thereon or in compliance with the terms and conditions, and covenants contained herein, the Bank reserves the right to call in the facility, demand immediate repayment of all outstanding on the facility and or crystallize the security.</w:t>
      </w:r>
    </w:p>
    <w:p w14:paraId="49155EF8" w14:textId="77777777" w:rsidR="006409FB" w:rsidRDefault="00E70F32">
      <w:pPr>
        <w:pStyle w:val="NoSpacing"/>
        <w:numPr>
          <w:ilvl w:val="0"/>
          <w:numId w:val="2"/>
        </w:numPr>
        <w:jc w:val="both"/>
        <w:rPr>
          <w:rFonts w:ascii="Arial" w:hAnsi="Arial" w:cs="Arial"/>
          <w:sz w:val="20"/>
          <w:szCs w:val="20"/>
        </w:rPr>
      </w:pPr>
      <w:r>
        <w:rPr>
          <w:rFonts w:ascii="Arial" w:hAnsi="Arial" w:cs="Arial"/>
          <w:sz w:val="20"/>
          <w:szCs w:val="20"/>
        </w:rPr>
        <w:t>If any installment or amount due remains unpaid after the due date, an additional 2% fee per month shall be charged on the amount due-and-unpaid until full repayment.</w:t>
      </w:r>
    </w:p>
    <w:p w14:paraId="53E92822" w14:textId="77777777" w:rsidR="006409FB" w:rsidRDefault="00E70F32">
      <w:pPr>
        <w:pStyle w:val="NoSpacing"/>
        <w:numPr>
          <w:ilvl w:val="0"/>
          <w:numId w:val="2"/>
        </w:numPr>
        <w:jc w:val="both"/>
        <w:rPr>
          <w:rFonts w:ascii="Arial" w:hAnsi="Arial" w:cs="Arial"/>
          <w:sz w:val="20"/>
          <w:szCs w:val="20"/>
        </w:rPr>
      </w:pPr>
      <w:r>
        <w:rPr>
          <w:rFonts w:ascii="Arial" w:hAnsi="Arial" w:cs="Arial"/>
          <w:sz w:val="20"/>
          <w:szCs w:val="20"/>
        </w:rPr>
        <w:t>In the event of default, the Bank in its absolute discretion and without the consent of, or notice to the Borrower reserve the right to apply the guarantee and or seek repayment through any means, and any cost incurred in that process shall be debited to the Borrower’s account.</w:t>
      </w:r>
    </w:p>
    <w:p w14:paraId="32B58A9A" w14:textId="77777777" w:rsidR="006409FB" w:rsidRDefault="00E70F32">
      <w:pPr>
        <w:pStyle w:val="NoSpacing"/>
        <w:numPr>
          <w:ilvl w:val="0"/>
          <w:numId w:val="2"/>
        </w:numPr>
        <w:jc w:val="both"/>
        <w:rPr>
          <w:rFonts w:ascii="Arial" w:hAnsi="Arial" w:cs="Arial"/>
          <w:sz w:val="20"/>
          <w:szCs w:val="20"/>
        </w:rPr>
      </w:pPr>
      <w:r>
        <w:rPr>
          <w:rFonts w:ascii="Arial" w:hAnsi="Arial" w:cs="Arial"/>
          <w:sz w:val="20"/>
          <w:szCs w:val="20"/>
        </w:rPr>
        <w:t>The Borrower shall pay N5, 000.00 in addition to COT for any of his cheque dishonored upon presentation for payment by the lender.</w:t>
      </w:r>
    </w:p>
    <w:p w14:paraId="7992FF26" w14:textId="77777777" w:rsidR="006409FB" w:rsidRDefault="00E70F32">
      <w:pPr>
        <w:pStyle w:val="NoSpacing"/>
        <w:numPr>
          <w:ilvl w:val="0"/>
          <w:numId w:val="2"/>
        </w:numPr>
        <w:jc w:val="both"/>
        <w:rPr>
          <w:rFonts w:ascii="Arial" w:hAnsi="Arial" w:cs="Arial"/>
          <w:sz w:val="20"/>
          <w:szCs w:val="20"/>
        </w:rPr>
      </w:pPr>
      <w:r>
        <w:rPr>
          <w:rFonts w:ascii="Arial" w:hAnsi="Arial" w:cs="Arial"/>
          <w:sz w:val="20"/>
          <w:szCs w:val="20"/>
        </w:rPr>
        <w:t xml:space="preserve">The Bank reserves the right, and in its absolute discretion, to vary, alter or amend any of the terms and conditions of this facility without prior notification or consent of the borrower. </w:t>
      </w:r>
    </w:p>
    <w:p w14:paraId="17534068" w14:textId="77777777" w:rsidR="006409FB" w:rsidRDefault="00E70F32">
      <w:pPr>
        <w:pStyle w:val="NoSpacing"/>
        <w:jc w:val="both"/>
        <w:rPr>
          <w:rFonts w:ascii="Arial" w:hAnsi="Arial" w:cs="Arial"/>
          <w:sz w:val="20"/>
          <w:szCs w:val="20"/>
        </w:rPr>
      </w:pPr>
      <w:r>
        <w:rPr>
          <w:rFonts w:ascii="Arial" w:hAnsi="Arial" w:cs="Arial"/>
          <w:sz w:val="20"/>
          <w:szCs w:val="20"/>
          <w:u w:val="single"/>
        </w:rPr>
        <w:t>Events of Default</w:t>
      </w:r>
      <w:r>
        <w:rPr>
          <w:rFonts w:ascii="Arial" w:hAnsi="Arial" w:cs="Arial"/>
          <w:sz w:val="20"/>
          <w:szCs w:val="20"/>
        </w:rPr>
        <w:t>:</w:t>
      </w:r>
    </w:p>
    <w:p w14:paraId="6FDA82F6" w14:textId="77777777" w:rsidR="006409FB" w:rsidRDefault="00E70F32">
      <w:pPr>
        <w:pStyle w:val="NoSpacing"/>
        <w:jc w:val="both"/>
        <w:rPr>
          <w:rFonts w:ascii="Arial" w:hAnsi="Arial" w:cs="Arial"/>
          <w:sz w:val="20"/>
          <w:szCs w:val="20"/>
        </w:rPr>
      </w:pPr>
      <w:r>
        <w:rPr>
          <w:rFonts w:ascii="Arial" w:hAnsi="Arial" w:cs="Arial"/>
          <w:sz w:val="20"/>
          <w:szCs w:val="20"/>
        </w:rPr>
        <w:t>The occurrence of any of the followings shall cause all outstanding(s) under the facility to be due and immediately repayable:</w:t>
      </w:r>
    </w:p>
    <w:p w14:paraId="2CDF0583" w14:textId="77777777" w:rsidR="006409FB" w:rsidRDefault="00E70F32">
      <w:pPr>
        <w:pStyle w:val="NoSpacing"/>
        <w:numPr>
          <w:ilvl w:val="0"/>
          <w:numId w:val="3"/>
        </w:numPr>
        <w:jc w:val="both"/>
        <w:rPr>
          <w:rFonts w:ascii="Arial" w:hAnsi="Arial" w:cs="Arial"/>
          <w:sz w:val="20"/>
          <w:szCs w:val="20"/>
        </w:rPr>
      </w:pPr>
      <w:r>
        <w:rPr>
          <w:rFonts w:ascii="Arial" w:hAnsi="Arial" w:cs="Arial"/>
          <w:sz w:val="20"/>
          <w:szCs w:val="20"/>
        </w:rPr>
        <w:t>If the Borrower fails to settle when due, any outstanding amount owed to and advised by the Bank; or</w:t>
      </w:r>
    </w:p>
    <w:p w14:paraId="02E34D08" w14:textId="77777777" w:rsidR="006409FB" w:rsidRDefault="00E70F32">
      <w:pPr>
        <w:pStyle w:val="NoSpacing"/>
        <w:numPr>
          <w:ilvl w:val="0"/>
          <w:numId w:val="3"/>
        </w:numPr>
        <w:jc w:val="both"/>
        <w:rPr>
          <w:rFonts w:ascii="Arial" w:hAnsi="Arial" w:cs="Arial"/>
          <w:sz w:val="20"/>
          <w:szCs w:val="20"/>
        </w:rPr>
      </w:pPr>
      <w:r>
        <w:rPr>
          <w:rFonts w:ascii="Arial" w:hAnsi="Arial" w:cs="Arial"/>
          <w:sz w:val="20"/>
          <w:szCs w:val="20"/>
        </w:rPr>
        <w:t>If in the opinion of the Bank there is an adverse material change in the employment or financial condition of the Borrower; or</w:t>
      </w:r>
    </w:p>
    <w:p w14:paraId="650EE899" w14:textId="77777777" w:rsidR="006409FB" w:rsidRDefault="00E70F32">
      <w:pPr>
        <w:pStyle w:val="NoSpacing"/>
        <w:numPr>
          <w:ilvl w:val="0"/>
          <w:numId w:val="3"/>
        </w:numPr>
        <w:jc w:val="both"/>
        <w:rPr>
          <w:rFonts w:ascii="Arial" w:hAnsi="Arial" w:cs="Arial"/>
          <w:sz w:val="20"/>
          <w:szCs w:val="20"/>
        </w:rPr>
      </w:pPr>
      <w:r>
        <w:rPr>
          <w:rFonts w:ascii="Arial" w:hAnsi="Arial" w:cs="Arial"/>
          <w:sz w:val="20"/>
          <w:szCs w:val="20"/>
        </w:rPr>
        <w:t>If any extra-ordinary situation arises such that the continuance of the transaction in the opinion of the Bank makes it impossible for the Borrower to discharge its obligation.</w:t>
      </w:r>
    </w:p>
    <w:p w14:paraId="07FE145F" w14:textId="77777777" w:rsidR="006409FB" w:rsidRDefault="00E70F32">
      <w:pPr>
        <w:pStyle w:val="NoSpacing"/>
        <w:jc w:val="both"/>
        <w:rPr>
          <w:rFonts w:ascii="Arial" w:hAnsi="Arial" w:cs="Arial"/>
          <w:sz w:val="20"/>
          <w:szCs w:val="20"/>
        </w:rPr>
      </w:pPr>
      <w:r>
        <w:rPr>
          <w:rFonts w:ascii="Arial" w:hAnsi="Arial" w:cs="Arial"/>
          <w:sz w:val="20"/>
          <w:szCs w:val="20"/>
        </w:rPr>
        <w:t>This offer is subject to availability of funds.</w:t>
      </w:r>
    </w:p>
    <w:p w14:paraId="39604260" w14:textId="77777777" w:rsidR="006409FB" w:rsidRDefault="00E70F32">
      <w:pPr>
        <w:pStyle w:val="NoSpacing"/>
        <w:jc w:val="both"/>
        <w:rPr>
          <w:rFonts w:ascii="Arial" w:hAnsi="Arial" w:cs="Arial"/>
          <w:sz w:val="20"/>
          <w:szCs w:val="20"/>
        </w:rPr>
      </w:pPr>
      <w:r>
        <w:rPr>
          <w:rFonts w:ascii="Arial" w:hAnsi="Arial" w:cs="Arial"/>
          <w:sz w:val="20"/>
          <w:szCs w:val="20"/>
        </w:rPr>
        <w:t>If the above terms and conditions are acceptable to you, please execute and return to us the attached duplicate copies of this Offer Letter as an indication of such acceptance. The Bank reserves the right to regard the offer contained herein as lapsed should the executed duplicate copies not be returned to us within two weeks of the date of this offer letter.</w:t>
      </w:r>
    </w:p>
    <w:p w14:paraId="3CDF29C0" w14:textId="77777777" w:rsidR="006409FB" w:rsidRDefault="006409FB">
      <w:pPr>
        <w:pStyle w:val="NoSpacing"/>
        <w:jc w:val="both"/>
        <w:rPr>
          <w:rFonts w:ascii="Arial" w:hAnsi="Arial" w:cs="Arial"/>
          <w:sz w:val="20"/>
          <w:szCs w:val="20"/>
        </w:rPr>
      </w:pPr>
    </w:p>
    <w:p w14:paraId="58519286" w14:textId="77777777" w:rsidR="006409FB" w:rsidRDefault="00E70F32">
      <w:pPr>
        <w:pStyle w:val="NoSpacing"/>
        <w:jc w:val="both"/>
        <w:rPr>
          <w:rFonts w:ascii="Arial" w:hAnsi="Arial" w:cs="Arial"/>
          <w:sz w:val="20"/>
          <w:szCs w:val="20"/>
        </w:rPr>
      </w:pPr>
      <w:r>
        <w:rPr>
          <w:rFonts w:ascii="Arial" w:hAnsi="Arial" w:cs="Arial"/>
          <w:sz w:val="20"/>
          <w:szCs w:val="20"/>
        </w:rPr>
        <w:t>Yours Faithfully;</w:t>
      </w:r>
    </w:p>
    <w:p w14:paraId="4C6F0E79" w14:textId="77777777" w:rsidR="006409FB" w:rsidRDefault="00E70F32">
      <w:pPr>
        <w:pStyle w:val="NoSpacing"/>
        <w:jc w:val="both"/>
        <w:rPr>
          <w:rFonts w:ascii="Arial" w:hAnsi="Arial" w:cs="Arial"/>
          <w:sz w:val="20"/>
          <w:szCs w:val="20"/>
        </w:rPr>
      </w:pPr>
      <w:r>
        <w:rPr>
          <w:rFonts w:ascii="Arial" w:hAnsi="Arial" w:cs="Arial"/>
          <w:sz w:val="20"/>
          <w:szCs w:val="20"/>
        </w:rPr>
        <w:t>For: ALERT MICROFINANCE BANK LIMITED</w:t>
      </w:r>
    </w:p>
    <w:p w14:paraId="5B8B1218" w14:textId="77777777" w:rsidR="006409FB" w:rsidRDefault="006409FB">
      <w:pPr>
        <w:pStyle w:val="NoSpacing"/>
        <w:jc w:val="both"/>
        <w:rPr>
          <w:rFonts w:ascii="Arial" w:hAnsi="Arial" w:cs="Arial"/>
          <w:sz w:val="20"/>
          <w:szCs w:val="20"/>
        </w:rPr>
      </w:pPr>
    </w:p>
    <w:p w14:paraId="01421045" w14:textId="77777777" w:rsidR="006409FB" w:rsidRDefault="00E70F32">
      <w:pPr>
        <w:pStyle w:val="NoSpacing"/>
        <w:jc w:val="both"/>
        <w:rPr>
          <w:rFonts w:ascii="Arial" w:hAnsi="Arial" w:cs="Arial"/>
          <w:sz w:val="20"/>
          <w:szCs w:val="20"/>
        </w:rPr>
      </w:pPr>
      <w:r>
        <w:rPr>
          <w:rFonts w:ascii="Arial" w:hAnsi="Arial" w:cs="Arial"/>
          <w:sz w:val="20"/>
          <w:szCs w:val="20"/>
        </w:rPr>
        <w:t>…………………………………                                                                                                …..…………………………….</w:t>
      </w:r>
    </w:p>
    <w:p w14:paraId="5E76C99B" w14:textId="77777777" w:rsidR="006409FB" w:rsidRDefault="00E70F32">
      <w:pPr>
        <w:pStyle w:val="NoSpacing"/>
        <w:jc w:val="both"/>
        <w:rPr>
          <w:rFonts w:ascii="Arial" w:hAnsi="Arial" w:cs="Arial"/>
          <w:sz w:val="20"/>
          <w:szCs w:val="20"/>
        </w:rPr>
      </w:pPr>
      <w:r>
        <w:rPr>
          <w:rFonts w:ascii="Arial" w:hAnsi="Arial" w:cs="Arial"/>
          <w:sz w:val="20"/>
          <w:szCs w:val="20"/>
        </w:rPr>
        <w:t xml:space="preserve"> Authorized Signatory                                                                                                  Authorized Signatory</w:t>
      </w:r>
    </w:p>
    <w:p w14:paraId="0E213566" w14:textId="77777777" w:rsidR="006409FB" w:rsidRDefault="006409FB">
      <w:pPr>
        <w:pStyle w:val="NoSpacing"/>
        <w:jc w:val="both"/>
        <w:rPr>
          <w:rFonts w:ascii="Arial" w:hAnsi="Arial" w:cs="Arial"/>
          <w:sz w:val="20"/>
          <w:szCs w:val="20"/>
        </w:rPr>
      </w:pPr>
    </w:p>
    <w:p w14:paraId="2B0A5330" w14:textId="77777777" w:rsidR="006409FB" w:rsidRDefault="00E70F32">
      <w:pPr>
        <w:pStyle w:val="NoSpacing"/>
        <w:rPr>
          <w:rFonts w:ascii="Arial" w:hAnsi="Arial" w:cs="Arial"/>
          <w:b/>
          <w:bCs/>
          <w:sz w:val="20"/>
          <w:szCs w:val="20"/>
        </w:rPr>
      </w:pPr>
      <w:r>
        <w:rPr>
          <w:rFonts w:ascii="Arial" w:hAnsi="Arial" w:cs="Arial"/>
          <w:b/>
          <w:bCs/>
          <w:sz w:val="20"/>
          <w:szCs w:val="20"/>
        </w:rPr>
        <w:t>MEMORANDUM OF ACCEPTANCE</w:t>
      </w:r>
    </w:p>
    <w:p w14:paraId="462616B4" w14:textId="77777777" w:rsidR="006409FB" w:rsidRDefault="006409FB">
      <w:pPr>
        <w:pStyle w:val="NoSpacing"/>
        <w:jc w:val="both"/>
        <w:rPr>
          <w:rFonts w:ascii="Arial" w:hAnsi="Arial" w:cs="Arial"/>
          <w:sz w:val="20"/>
          <w:szCs w:val="20"/>
        </w:rPr>
      </w:pPr>
    </w:p>
    <w:p w14:paraId="3E41CF0F" w14:textId="77777777" w:rsidR="006409FB" w:rsidRDefault="00E70F32">
      <w:pPr>
        <w:pStyle w:val="NoSpacing"/>
        <w:jc w:val="both"/>
        <w:rPr>
          <w:rFonts w:ascii="Arial" w:hAnsi="Arial" w:cs="Arial"/>
          <w:sz w:val="20"/>
          <w:szCs w:val="20"/>
        </w:rPr>
      </w:pPr>
      <w:r>
        <w:rPr>
          <w:rFonts w:ascii="Arial" w:hAnsi="Arial" w:cs="Arial"/>
          <w:sz w:val="20"/>
          <w:szCs w:val="20"/>
        </w:rPr>
        <w:t>I ……………………………………………………………………………………….. hereby accept this offer under the above stated terms and conditions, and also authorize Alert Microfinance Bank Limited to recover its total outstanding balance from any of my account in other banks using my BVN in the event of default in payment of this loan. Reserves the right to debit my account with any Financial Institution using the BVN   provided in the event of default in repayment of this facility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14:paraId="7DB139DA" w14:textId="77777777" w:rsidR="006409FB" w:rsidRDefault="006409FB">
      <w:pPr>
        <w:pStyle w:val="NoSpacing"/>
        <w:jc w:val="both"/>
        <w:rPr>
          <w:rFonts w:ascii="Arial" w:hAnsi="Arial" w:cs="Arial"/>
          <w:sz w:val="20"/>
          <w:szCs w:val="20"/>
        </w:rPr>
      </w:pPr>
    </w:p>
    <w:p w14:paraId="1305645F" w14:textId="77777777" w:rsidR="006409FB" w:rsidRDefault="00E70F32">
      <w:pPr>
        <w:pStyle w:val="NoSpacing"/>
        <w:jc w:val="both"/>
        <w:rPr>
          <w:rFonts w:ascii="Arial" w:hAnsi="Arial" w:cs="Arial"/>
          <w:sz w:val="20"/>
          <w:szCs w:val="20"/>
        </w:rPr>
      </w:pPr>
      <w:r>
        <w:rPr>
          <w:rFonts w:ascii="Arial" w:hAnsi="Arial" w:cs="Arial"/>
          <w:sz w:val="20"/>
          <w:szCs w:val="20"/>
        </w:rPr>
        <w:t>Signature and Date………………………………………</w:t>
      </w:r>
    </w:p>
    <w:p w14:paraId="50E853DF" w14:textId="77777777" w:rsidR="006409FB" w:rsidRDefault="006409FB">
      <w:pPr>
        <w:pStyle w:val="NoSpacing"/>
        <w:jc w:val="both"/>
        <w:rPr>
          <w:rFonts w:ascii="Arial" w:hAnsi="Arial" w:cs="Arial"/>
          <w:sz w:val="20"/>
          <w:szCs w:val="20"/>
        </w:rPr>
      </w:pPr>
    </w:p>
    <w:p w14:paraId="7BE67729" w14:textId="77777777" w:rsidR="006409FB" w:rsidRDefault="006409FB">
      <w:pPr>
        <w:pStyle w:val="NoSpacing"/>
        <w:jc w:val="both"/>
        <w:rPr>
          <w:rFonts w:ascii="Arial" w:hAnsi="Arial" w:cs="Arial"/>
          <w:sz w:val="20"/>
          <w:szCs w:val="20"/>
        </w:rPr>
      </w:pPr>
    </w:p>
    <w:p w14:paraId="53766857" w14:textId="77777777" w:rsidR="006409FB" w:rsidRDefault="006409FB">
      <w:pPr>
        <w:pStyle w:val="NoSpacing"/>
        <w:jc w:val="both"/>
        <w:rPr>
          <w:rFonts w:ascii="Arial" w:hAnsi="Arial" w:cs="Arial"/>
          <w:sz w:val="20"/>
          <w:szCs w:val="20"/>
        </w:rPr>
      </w:pPr>
    </w:p>
    <w:p w14:paraId="008DA29B" w14:textId="77777777" w:rsidR="006409FB" w:rsidRDefault="006409FB">
      <w:pPr>
        <w:pStyle w:val="NoSpacing"/>
        <w:jc w:val="both"/>
        <w:rPr>
          <w:rFonts w:ascii="Arial" w:hAnsi="Arial" w:cs="Arial"/>
          <w:sz w:val="20"/>
          <w:szCs w:val="20"/>
        </w:rPr>
      </w:pPr>
    </w:p>
    <w:p w14:paraId="54A3D558" w14:textId="77777777" w:rsidR="006409FB" w:rsidRDefault="006409FB">
      <w:pPr>
        <w:pStyle w:val="NoSpacing"/>
        <w:jc w:val="both"/>
        <w:rPr>
          <w:rFonts w:ascii="Arial" w:hAnsi="Arial" w:cs="Arial"/>
          <w:sz w:val="20"/>
          <w:szCs w:val="20"/>
        </w:rPr>
      </w:pPr>
    </w:p>
    <w:sectPr w:rsidR="006409FB">
      <w:pgSz w:w="12240" w:h="15840"/>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67299" w14:textId="77777777" w:rsidR="00100DF0" w:rsidRDefault="00100DF0">
      <w:pPr>
        <w:spacing w:line="240" w:lineRule="auto"/>
      </w:pPr>
      <w:r>
        <w:separator/>
      </w:r>
    </w:p>
  </w:endnote>
  <w:endnote w:type="continuationSeparator" w:id="0">
    <w:p w14:paraId="592C147C" w14:textId="77777777" w:rsidR="00100DF0" w:rsidRDefault="00100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53844" w14:textId="77777777" w:rsidR="00100DF0" w:rsidRDefault="00100DF0">
      <w:pPr>
        <w:spacing w:after="0"/>
      </w:pPr>
      <w:r>
        <w:separator/>
      </w:r>
    </w:p>
  </w:footnote>
  <w:footnote w:type="continuationSeparator" w:id="0">
    <w:p w14:paraId="3D662018" w14:textId="77777777" w:rsidR="00100DF0" w:rsidRDefault="00100DF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C"/>
    <w:multiLevelType w:val="multilevel"/>
    <w:tmpl w:val="000000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B8"/>
    <w:rsid w:val="00013D59"/>
    <w:rsid w:val="00042701"/>
    <w:rsid w:val="000535D5"/>
    <w:rsid w:val="00071D30"/>
    <w:rsid w:val="000F60C9"/>
    <w:rsid w:val="00100DF0"/>
    <w:rsid w:val="00111C1E"/>
    <w:rsid w:val="00146C60"/>
    <w:rsid w:val="001729D6"/>
    <w:rsid w:val="0017386A"/>
    <w:rsid w:val="001A1C7F"/>
    <w:rsid w:val="001A70A9"/>
    <w:rsid w:val="001C69DA"/>
    <w:rsid w:val="00230246"/>
    <w:rsid w:val="002D7F02"/>
    <w:rsid w:val="0032739A"/>
    <w:rsid w:val="00385A49"/>
    <w:rsid w:val="003A761C"/>
    <w:rsid w:val="003F6745"/>
    <w:rsid w:val="00411420"/>
    <w:rsid w:val="00473409"/>
    <w:rsid w:val="004A3EF4"/>
    <w:rsid w:val="0050679E"/>
    <w:rsid w:val="005143FC"/>
    <w:rsid w:val="005935C6"/>
    <w:rsid w:val="005D18AE"/>
    <w:rsid w:val="0060614A"/>
    <w:rsid w:val="00636F7C"/>
    <w:rsid w:val="006409FB"/>
    <w:rsid w:val="006C31FD"/>
    <w:rsid w:val="006D147D"/>
    <w:rsid w:val="007446AF"/>
    <w:rsid w:val="0079197A"/>
    <w:rsid w:val="007B0BF6"/>
    <w:rsid w:val="00805E3F"/>
    <w:rsid w:val="00912984"/>
    <w:rsid w:val="009437D5"/>
    <w:rsid w:val="00967129"/>
    <w:rsid w:val="009D1FB8"/>
    <w:rsid w:val="009E637E"/>
    <w:rsid w:val="009F4BA5"/>
    <w:rsid w:val="00A62562"/>
    <w:rsid w:val="00AF4666"/>
    <w:rsid w:val="00B01A8E"/>
    <w:rsid w:val="00B4523C"/>
    <w:rsid w:val="00B454F9"/>
    <w:rsid w:val="00B72B1F"/>
    <w:rsid w:val="00B75797"/>
    <w:rsid w:val="00C028F9"/>
    <w:rsid w:val="00CF1D93"/>
    <w:rsid w:val="00D56539"/>
    <w:rsid w:val="00D75993"/>
    <w:rsid w:val="00DE1038"/>
    <w:rsid w:val="00E44A21"/>
    <w:rsid w:val="00E61D9C"/>
    <w:rsid w:val="00E70F32"/>
    <w:rsid w:val="00F95F92"/>
    <w:rsid w:val="00FA010F"/>
    <w:rsid w:val="00FD4F25"/>
    <w:rsid w:val="1694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E8E1"/>
  <w15:docId w15:val="{C7AB74DB-34B6-4D43-9B72-06F364C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aa-ET" w:eastAsia="aa-E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Spacing">
    <w:name w:val="No Spacing"/>
    <w:uiPriority w:val="1"/>
    <w:qFormat/>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rPr>
      <w:sz w:val="22"/>
      <w:szCs w:val="22"/>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06909-33D6-4D3C-8D0A-D0E052DB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Victor Balogun</cp:lastModifiedBy>
  <cp:revision>2</cp:revision>
  <cp:lastPrinted>2023-08-18T09:56:00Z</cp:lastPrinted>
  <dcterms:created xsi:type="dcterms:W3CDTF">2024-05-14T10:33:00Z</dcterms:created>
  <dcterms:modified xsi:type="dcterms:W3CDTF">2024-05-14T10:33:00Z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cf19e4aeda24486ba580fdacd4c67089</vt:lpwstr>
  </property>
  <property fmtid="{D5CDD505-2E9C-101B-9397-08002B2CF9AE}" pid="3" name="KSOProductBuildVer">
    <vt:lpwstr>1033-11.2.0.11417</vt:lpwstr>
  </property>
</Properties>
</file>