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E9" w:rsidRDefault="00267EE9">
      <w:pPr>
        <w:rPr>
          <w:rFonts w:hint="eastAsia"/>
        </w:rPr>
      </w:pPr>
    </w:p>
    <w:p w:rsidR="00805E67" w:rsidRPr="00310163" w:rsidRDefault="00805E67" w:rsidP="00805E67">
      <w:pPr>
        <w:widowControl/>
        <w:jc w:val="left"/>
        <w:rPr>
          <w:rFonts w:cs="Calibri"/>
          <w:b/>
          <w:sz w:val="28"/>
          <w:szCs w:val="28"/>
        </w:rPr>
      </w:pPr>
      <w:r w:rsidRPr="00310163">
        <w:rPr>
          <w:rFonts w:cs="Calibri"/>
          <w:b/>
          <w:sz w:val="28"/>
          <w:szCs w:val="28"/>
        </w:rPr>
        <w:t>TCP/UDP</w:t>
      </w:r>
      <w:r w:rsidRPr="00484133">
        <w:rPr>
          <w:rFonts w:cs="Calibri"/>
          <w:b/>
          <w:sz w:val="28"/>
          <w:szCs w:val="28"/>
        </w:rPr>
        <w:t xml:space="preserve"> in Shanghai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IP:116.247.104.27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 xml:space="preserve">TCP </w:t>
      </w:r>
      <w:r w:rsidRPr="00310163">
        <w:rPr>
          <w:rFonts w:cs="Calibri"/>
          <w:sz w:val="28"/>
          <w:szCs w:val="28"/>
        </w:rPr>
        <w:t>：</w:t>
      </w:r>
      <w:r w:rsidRPr="00310163">
        <w:rPr>
          <w:rFonts w:cs="Calibri"/>
          <w:sz w:val="28"/>
          <w:szCs w:val="28"/>
        </w:rPr>
        <w:t>6003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UDP</w:t>
      </w:r>
      <w:r w:rsidRPr="00310163">
        <w:rPr>
          <w:rFonts w:cs="Calibri"/>
          <w:sz w:val="28"/>
          <w:szCs w:val="28"/>
        </w:rPr>
        <w:t>：</w:t>
      </w:r>
      <w:r w:rsidRPr="00310163">
        <w:rPr>
          <w:rFonts w:cs="Calibri"/>
          <w:sz w:val="28"/>
          <w:szCs w:val="28"/>
        </w:rPr>
        <w:t>6004</w:t>
      </w:r>
    </w:p>
    <w:p w:rsidR="00805E67" w:rsidRPr="00310163" w:rsidRDefault="00805E67" w:rsidP="00805E67">
      <w:pPr>
        <w:widowControl/>
        <w:jc w:val="left"/>
        <w:rPr>
          <w:rFonts w:cs="Calibri"/>
          <w:kern w:val="0"/>
          <w:sz w:val="24"/>
          <w:szCs w:val="24"/>
        </w:rPr>
      </w:pPr>
    </w:p>
    <w:p w:rsidR="00805E67" w:rsidRPr="00484133" w:rsidRDefault="00805E67" w:rsidP="00805E67">
      <w:pPr>
        <w:widowControl/>
        <w:jc w:val="left"/>
        <w:rPr>
          <w:rFonts w:cs="Calibri"/>
          <w:b/>
          <w:sz w:val="28"/>
          <w:szCs w:val="28"/>
        </w:rPr>
      </w:pPr>
      <w:r w:rsidRPr="00310163">
        <w:rPr>
          <w:rFonts w:cs="Calibri"/>
          <w:b/>
          <w:sz w:val="28"/>
          <w:szCs w:val="28"/>
        </w:rPr>
        <w:t>TCP/UDP</w:t>
      </w:r>
      <w:r w:rsidRPr="00484133">
        <w:rPr>
          <w:rFonts w:cs="Calibri"/>
          <w:b/>
          <w:sz w:val="28"/>
          <w:szCs w:val="28"/>
        </w:rPr>
        <w:t xml:space="preserve"> in Hefei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IP:220.180.239.212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TCP :800</w:t>
      </w:r>
      <w:r w:rsidRPr="00484133">
        <w:rPr>
          <w:rFonts w:cs="Calibri"/>
          <w:sz w:val="28"/>
          <w:szCs w:val="28"/>
        </w:rPr>
        <w:t>7</w:t>
      </w:r>
    </w:p>
    <w:p w:rsidR="00805E67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UDP :8012</w:t>
      </w:r>
      <w:r w:rsidRPr="00484133">
        <w:rPr>
          <w:rFonts w:cs="Calibri"/>
          <w:sz w:val="28"/>
          <w:szCs w:val="28"/>
        </w:rPr>
        <w:t>/8008</w:t>
      </w:r>
    </w:p>
    <w:p w:rsidR="007515CF" w:rsidRPr="00484133" w:rsidRDefault="007515CF" w:rsidP="00805E67">
      <w:pPr>
        <w:widowControl/>
        <w:jc w:val="left"/>
        <w:rPr>
          <w:rFonts w:cs="Calibri"/>
          <w:sz w:val="28"/>
          <w:szCs w:val="28"/>
        </w:rPr>
      </w:pPr>
    </w:p>
    <w:p w:rsidR="007515CF" w:rsidRPr="007515CF" w:rsidRDefault="007515CF" w:rsidP="00805E67">
      <w:pPr>
        <w:widowControl/>
        <w:jc w:val="left"/>
        <w:rPr>
          <w:rFonts w:cs="Calibri"/>
          <w:b/>
          <w:sz w:val="28"/>
          <w:szCs w:val="28"/>
        </w:rPr>
      </w:pPr>
      <w:proofErr w:type="gramStart"/>
      <w:r w:rsidRPr="007515CF">
        <w:rPr>
          <w:rFonts w:cs="Calibri" w:hint="eastAsia"/>
          <w:b/>
          <w:sz w:val="28"/>
          <w:szCs w:val="28"/>
        </w:rPr>
        <w:t>测试部</w:t>
      </w:r>
      <w:proofErr w:type="gramEnd"/>
      <w:r>
        <w:rPr>
          <w:rFonts w:cs="Calibri" w:hint="eastAsia"/>
          <w:b/>
          <w:sz w:val="28"/>
          <w:szCs w:val="28"/>
        </w:rPr>
        <w:t>U</w:t>
      </w:r>
      <w:r>
        <w:rPr>
          <w:rFonts w:cs="Calibri"/>
          <w:b/>
          <w:sz w:val="28"/>
          <w:szCs w:val="28"/>
        </w:rPr>
        <w:t>DP/TCP</w:t>
      </w:r>
      <w:r w:rsidRPr="007515CF">
        <w:rPr>
          <w:rFonts w:cs="Calibri" w:hint="eastAsia"/>
          <w:b/>
          <w:sz w:val="28"/>
          <w:szCs w:val="28"/>
        </w:rPr>
        <w:t>服务器</w:t>
      </w:r>
    </w:p>
    <w:p w:rsidR="007515CF" w:rsidRPr="007515CF" w:rsidRDefault="007515CF" w:rsidP="00805E67">
      <w:pPr>
        <w:widowControl/>
        <w:jc w:val="left"/>
        <w:rPr>
          <w:rFonts w:cs="Calibri"/>
          <w:sz w:val="28"/>
          <w:szCs w:val="28"/>
        </w:rPr>
      </w:pPr>
      <w:r w:rsidRPr="007515CF">
        <w:rPr>
          <w:rFonts w:cs="Calibri"/>
          <w:sz w:val="28"/>
          <w:szCs w:val="28"/>
        </w:rPr>
        <w:t xml:space="preserve">IP: </w:t>
      </w:r>
      <w:r w:rsidRPr="007515CF">
        <w:rPr>
          <w:rFonts w:cs="Calibri" w:hint="eastAsia"/>
          <w:sz w:val="28"/>
          <w:szCs w:val="28"/>
        </w:rPr>
        <w:t xml:space="preserve">220.180.239.212   </w:t>
      </w:r>
    </w:p>
    <w:p w:rsidR="007515CF" w:rsidRPr="007515CF" w:rsidRDefault="007515CF" w:rsidP="00805E67">
      <w:pPr>
        <w:widowControl/>
        <w:jc w:val="left"/>
        <w:rPr>
          <w:rFonts w:cs="Calibri"/>
          <w:sz w:val="28"/>
          <w:szCs w:val="28"/>
        </w:rPr>
      </w:pPr>
      <w:r w:rsidRPr="007515CF">
        <w:rPr>
          <w:rFonts w:cs="Calibri" w:hint="eastAsia"/>
          <w:sz w:val="28"/>
          <w:szCs w:val="28"/>
        </w:rPr>
        <w:t>UDP</w:t>
      </w:r>
      <w:r w:rsidRPr="007515CF">
        <w:rPr>
          <w:rFonts w:cs="Calibri"/>
          <w:sz w:val="28"/>
          <w:szCs w:val="28"/>
        </w:rPr>
        <w:t>:</w:t>
      </w:r>
      <w:r w:rsidRPr="007515CF">
        <w:rPr>
          <w:rFonts w:cs="Calibri" w:hint="eastAsia"/>
          <w:sz w:val="28"/>
          <w:szCs w:val="28"/>
        </w:rPr>
        <w:t xml:space="preserve"> 8032  </w:t>
      </w:r>
    </w:p>
    <w:p w:rsidR="00805E67" w:rsidRPr="007515CF" w:rsidRDefault="007515CF" w:rsidP="00805E67">
      <w:pPr>
        <w:widowControl/>
        <w:jc w:val="left"/>
        <w:rPr>
          <w:rFonts w:cs="Calibri"/>
          <w:sz w:val="28"/>
          <w:szCs w:val="28"/>
        </w:rPr>
      </w:pPr>
      <w:r w:rsidRPr="007515CF">
        <w:rPr>
          <w:rFonts w:cs="Calibri" w:hint="eastAsia"/>
          <w:sz w:val="28"/>
          <w:szCs w:val="28"/>
        </w:rPr>
        <w:t>TCP</w:t>
      </w:r>
      <w:r w:rsidRPr="007515CF">
        <w:rPr>
          <w:rFonts w:cs="Calibri"/>
          <w:sz w:val="28"/>
          <w:szCs w:val="28"/>
        </w:rPr>
        <w:t>:</w:t>
      </w:r>
      <w:r w:rsidRPr="007515CF">
        <w:rPr>
          <w:rFonts w:cs="Calibri" w:hint="eastAsia"/>
          <w:sz w:val="28"/>
          <w:szCs w:val="28"/>
        </w:rPr>
        <w:t xml:space="preserve"> 8031</w:t>
      </w:r>
    </w:p>
    <w:p w:rsidR="00255185" w:rsidRPr="00255185" w:rsidRDefault="00255185" w:rsidP="00255185">
      <w:pPr>
        <w:widowControl/>
        <w:jc w:val="left"/>
        <w:rPr>
          <w:rFonts w:cs="Calibri"/>
          <w:b/>
          <w:sz w:val="28"/>
          <w:szCs w:val="28"/>
        </w:rPr>
      </w:pPr>
      <w:r w:rsidRPr="00255185">
        <w:rPr>
          <w:rFonts w:cs="Calibri"/>
          <w:b/>
          <w:sz w:val="28"/>
          <w:szCs w:val="28"/>
        </w:rPr>
        <w:t>Domain: banch.duckdns.org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IP: UDP (2000), TCP (2001)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IP:220.180.239.212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TCP :8009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UDP :8012</w:t>
      </w:r>
    </w:p>
    <w:p w:rsidR="00073FF0" w:rsidRPr="00BA70A2" w:rsidRDefault="00073FF0" w:rsidP="00805E67">
      <w:pPr>
        <w:rPr>
          <w:rFonts w:cs="Calibri"/>
          <w:sz w:val="24"/>
          <w:szCs w:val="24"/>
        </w:rPr>
      </w:pPr>
    </w:p>
    <w:p w:rsidR="00805E67" w:rsidRPr="00484133" w:rsidRDefault="00805E67" w:rsidP="00805E67">
      <w:pPr>
        <w:rPr>
          <w:rFonts w:cs="Calibri"/>
          <w:b/>
          <w:sz w:val="28"/>
          <w:szCs w:val="28"/>
        </w:rPr>
      </w:pPr>
      <w:r w:rsidRPr="00484133">
        <w:rPr>
          <w:rFonts w:cs="Calibri"/>
          <w:b/>
          <w:sz w:val="28"/>
          <w:szCs w:val="28"/>
        </w:rPr>
        <w:t>DFOTA Server</w:t>
      </w:r>
    </w:p>
    <w:p w:rsidR="00805E67" w:rsidRPr="00484133" w:rsidRDefault="00805E67" w:rsidP="00805E67">
      <w:pPr>
        <w:rPr>
          <w:rFonts w:cs="Calibri"/>
          <w:sz w:val="28"/>
          <w:szCs w:val="28"/>
        </w:rPr>
      </w:pPr>
      <w:r w:rsidRPr="00484133">
        <w:rPr>
          <w:rFonts w:cs="Calibri"/>
          <w:sz w:val="28"/>
          <w:szCs w:val="28"/>
        </w:rPr>
        <w:t>dfota.quectel-service.com</w:t>
      </w:r>
    </w:p>
    <w:p w:rsidR="00805E67" w:rsidRPr="00484133" w:rsidRDefault="00805E67" w:rsidP="00805E67">
      <w:pPr>
        <w:rPr>
          <w:rFonts w:cs="Calibri"/>
          <w:sz w:val="28"/>
          <w:szCs w:val="28"/>
        </w:rPr>
      </w:pPr>
      <w:r w:rsidRPr="00484133">
        <w:rPr>
          <w:rFonts w:cs="Calibri"/>
          <w:sz w:val="28"/>
          <w:szCs w:val="28"/>
        </w:rPr>
        <w:t xml:space="preserve">Account: </w:t>
      </w:r>
      <w:proofErr w:type="spellStart"/>
      <w:r w:rsidRPr="00484133">
        <w:rPr>
          <w:rFonts w:cs="Calibri"/>
          <w:sz w:val="28"/>
          <w:szCs w:val="28"/>
        </w:rPr>
        <w:t>dfota</w:t>
      </w:r>
      <w:proofErr w:type="spellEnd"/>
      <w:r w:rsidRPr="00484133">
        <w:rPr>
          <w:rFonts w:cs="Calibri"/>
          <w:sz w:val="28"/>
          <w:szCs w:val="28"/>
        </w:rPr>
        <w:t>,</w:t>
      </w:r>
    </w:p>
    <w:p w:rsidR="00805E67" w:rsidRPr="00484133" w:rsidRDefault="00805E67" w:rsidP="00805E67">
      <w:pPr>
        <w:rPr>
          <w:rFonts w:cs="Calibri"/>
          <w:sz w:val="28"/>
          <w:szCs w:val="28"/>
        </w:rPr>
      </w:pPr>
      <w:r w:rsidRPr="00484133">
        <w:rPr>
          <w:rFonts w:cs="Calibri"/>
          <w:sz w:val="28"/>
          <w:szCs w:val="28"/>
        </w:rPr>
        <w:lastRenderedPageBreak/>
        <w:t>Password: 123456</w:t>
      </w:r>
    </w:p>
    <w:p w:rsidR="007515CF" w:rsidRDefault="007515CF"/>
    <w:p w:rsidR="007515CF" w:rsidRPr="00557926" w:rsidRDefault="007515CF">
      <w:pPr>
        <w:rPr>
          <w:rFonts w:cs="Calibri"/>
          <w:b/>
          <w:sz w:val="28"/>
          <w:szCs w:val="28"/>
        </w:rPr>
      </w:pPr>
      <w:r w:rsidRPr="00557926">
        <w:rPr>
          <w:rFonts w:cs="Calibri" w:hint="eastAsia"/>
          <w:b/>
          <w:sz w:val="28"/>
          <w:szCs w:val="28"/>
        </w:rPr>
        <w:t>H</w:t>
      </w:r>
      <w:r w:rsidRPr="00557926">
        <w:rPr>
          <w:rFonts w:cs="Calibri"/>
          <w:b/>
          <w:sz w:val="28"/>
          <w:szCs w:val="28"/>
        </w:rPr>
        <w:t xml:space="preserve">TTP </w:t>
      </w:r>
      <w:r w:rsidRPr="00557926">
        <w:rPr>
          <w:rFonts w:cs="Calibri" w:hint="eastAsia"/>
          <w:b/>
          <w:sz w:val="28"/>
          <w:szCs w:val="28"/>
        </w:rPr>
        <w:t>服务器</w:t>
      </w:r>
    </w:p>
    <w:p w:rsidR="007515CF" w:rsidRPr="00557926" w:rsidRDefault="007515CF">
      <w:pPr>
        <w:rPr>
          <w:rFonts w:cs="Calibri"/>
          <w:sz w:val="28"/>
          <w:szCs w:val="28"/>
        </w:rPr>
      </w:pPr>
      <w:r w:rsidRPr="00557926">
        <w:rPr>
          <w:rFonts w:cs="Calibri"/>
          <w:sz w:val="28"/>
          <w:szCs w:val="28"/>
        </w:rPr>
        <w:t xml:space="preserve">IP: </w:t>
      </w:r>
      <w:r w:rsidRPr="00557926">
        <w:rPr>
          <w:rFonts w:cs="Calibri" w:hint="eastAsia"/>
          <w:sz w:val="28"/>
          <w:szCs w:val="28"/>
        </w:rPr>
        <w:t xml:space="preserve">101.95.183.122  </w:t>
      </w:r>
    </w:p>
    <w:p w:rsidR="007515CF" w:rsidRPr="00557926" w:rsidRDefault="007515CF">
      <w:pPr>
        <w:rPr>
          <w:rFonts w:cs="Calibri"/>
          <w:sz w:val="28"/>
          <w:szCs w:val="28"/>
        </w:rPr>
      </w:pPr>
      <w:r w:rsidRPr="00557926">
        <w:rPr>
          <w:rFonts w:cs="Calibri" w:hint="eastAsia"/>
          <w:sz w:val="28"/>
          <w:szCs w:val="28"/>
        </w:rPr>
        <w:t xml:space="preserve">HTTP: 5007 </w:t>
      </w:r>
    </w:p>
    <w:p w:rsidR="00255185" w:rsidRDefault="007515CF">
      <w:pPr>
        <w:rPr>
          <w:rFonts w:cs="Calibri"/>
          <w:sz w:val="28"/>
          <w:szCs w:val="28"/>
        </w:rPr>
      </w:pPr>
      <w:r w:rsidRPr="00557926">
        <w:rPr>
          <w:rFonts w:cs="Calibri" w:hint="eastAsia"/>
          <w:sz w:val="28"/>
          <w:szCs w:val="28"/>
        </w:rPr>
        <w:t>HTTPS</w:t>
      </w:r>
      <w:r w:rsidRPr="00557926">
        <w:rPr>
          <w:rFonts w:cs="Calibri" w:hint="eastAsia"/>
          <w:sz w:val="28"/>
          <w:szCs w:val="28"/>
        </w:rPr>
        <w:t>单向认证</w:t>
      </w:r>
      <w:r w:rsidRPr="00557926">
        <w:rPr>
          <w:rFonts w:cs="Calibri"/>
          <w:sz w:val="28"/>
          <w:szCs w:val="28"/>
        </w:rPr>
        <w:t>:</w:t>
      </w:r>
      <w:r w:rsidRPr="00557926">
        <w:rPr>
          <w:rFonts w:cs="Calibri" w:hint="eastAsia"/>
          <w:sz w:val="28"/>
          <w:szCs w:val="28"/>
        </w:rPr>
        <w:t xml:space="preserve"> 5008</w:t>
      </w:r>
    </w:p>
    <w:p w:rsidR="00E11EB5" w:rsidRDefault="00E11EB5">
      <w:pPr>
        <w:rPr>
          <w:rFonts w:cs="Calibri"/>
          <w:sz w:val="28"/>
          <w:szCs w:val="28"/>
        </w:rPr>
      </w:pPr>
    </w:p>
    <w:p w:rsidR="00E11EB5" w:rsidRPr="00E11EB5" w:rsidRDefault="00E11EB5">
      <w:pPr>
        <w:rPr>
          <w:rFonts w:cs="Calibri"/>
          <w:b/>
          <w:sz w:val="28"/>
          <w:szCs w:val="28"/>
        </w:rPr>
      </w:pPr>
      <w:r w:rsidRPr="00E11EB5">
        <w:rPr>
          <w:rFonts w:cs="Calibri" w:hint="eastAsia"/>
          <w:b/>
          <w:sz w:val="28"/>
          <w:szCs w:val="28"/>
        </w:rPr>
        <w:t>F</w:t>
      </w:r>
      <w:r w:rsidRPr="00E11EB5">
        <w:rPr>
          <w:rFonts w:cs="Calibri"/>
          <w:b/>
          <w:sz w:val="28"/>
          <w:szCs w:val="28"/>
        </w:rPr>
        <w:t>TP</w:t>
      </w:r>
      <w:r w:rsidRPr="00E11EB5">
        <w:rPr>
          <w:rFonts w:cs="Calibri" w:hint="eastAsia"/>
          <w:b/>
          <w:sz w:val="28"/>
          <w:szCs w:val="28"/>
        </w:rPr>
        <w:t>服务器</w:t>
      </w:r>
    </w:p>
    <w:p w:rsidR="00E11EB5" w:rsidRPr="00E11EB5" w:rsidRDefault="008C6E6F" w:rsidP="00E11EB5">
      <w:pPr>
        <w:rPr>
          <w:rFonts w:cs="Calibri"/>
          <w:sz w:val="28"/>
          <w:szCs w:val="28"/>
        </w:rPr>
      </w:pPr>
      <w:hyperlink r:id="rId6" w:history="1">
        <w:r w:rsidR="00E11EB5" w:rsidRPr="00E11EB5">
          <w:rPr>
            <w:rFonts w:cs="Calibri"/>
            <w:sz w:val="28"/>
            <w:szCs w:val="28"/>
          </w:rPr>
          <w:t>test@ftp2.quectel.com</w:t>
        </w:r>
      </w:hyperlink>
    </w:p>
    <w:p w:rsidR="00E11EB5" w:rsidRPr="00E11EB5" w:rsidRDefault="00E11EB5" w:rsidP="00E11EB5">
      <w:pPr>
        <w:rPr>
          <w:rFonts w:cs="Calibri"/>
          <w:sz w:val="28"/>
          <w:szCs w:val="28"/>
        </w:rPr>
      </w:pPr>
      <w:r w:rsidRPr="00E11EB5">
        <w:rPr>
          <w:rFonts w:cs="Calibri"/>
          <w:sz w:val="28"/>
          <w:szCs w:val="28"/>
        </w:rPr>
        <w:t>用户名</w:t>
      </w:r>
      <w:r w:rsidRPr="00E11EB5">
        <w:rPr>
          <w:rFonts w:cs="Calibri" w:hint="eastAsia"/>
          <w:sz w:val="28"/>
          <w:szCs w:val="28"/>
        </w:rPr>
        <w:t>：</w:t>
      </w:r>
      <w:r w:rsidRPr="00E11EB5">
        <w:rPr>
          <w:rFonts w:cs="Calibri"/>
          <w:sz w:val="28"/>
          <w:szCs w:val="28"/>
        </w:rPr>
        <w:t>test   </w:t>
      </w:r>
    </w:p>
    <w:p w:rsidR="00E11EB5" w:rsidRDefault="00E11EB5" w:rsidP="00E11EB5">
      <w:pPr>
        <w:rPr>
          <w:rFonts w:cs="Calibri"/>
          <w:sz w:val="28"/>
          <w:szCs w:val="28"/>
        </w:rPr>
      </w:pPr>
      <w:r w:rsidRPr="00E11EB5">
        <w:rPr>
          <w:rFonts w:cs="Calibri"/>
          <w:sz w:val="28"/>
          <w:szCs w:val="28"/>
        </w:rPr>
        <w:t>密码</w:t>
      </w:r>
      <w:r w:rsidRPr="00E11EB5">
        <w:rPr>
          <w:rFonts w:cs="Calibri"/>
          <w:sz w:val="28"/>
          <w:szCs w:val="28"/>
        </w:rPr>
        <w:t xml:space="preserve"> </w:t>
      </w:r>
      <w:r w:rsidRPr="00E11EB5">
        <w:rPr>
          <w:rFonts w:cs="Calibri" w:hint="eastAsia"/>
          <w:sz w:val="28"/>
          <w:szCs w:val="28"/>
        </w:rPr>
        <w:t>：</w:t>
      </w:r>
      <w:r w:rsidRPr="00E11EB5">
        <w:rPr>
          <w:rFonts w:cs="Calibri"/>
          <w:sz w:val="28"/>
          <w:szCs w:val="28"/>
        </w:rPr>
        <w:t>test</w:t>
      </w:r>
    </w:p>
    <w:p w:rsidR="00374FAA" w:rsidRPr="00073FF0" w:rsidRDefault="00374FAA" w:rsidP="00E11EB5">
      <w:pPr>
        <w:rPr>
          <w:rFonts w:cs="Calibri"/>
          <w:b/>
          <w:sz w:val="28"/>
          <w:szCs w:val="28"/>
        </w:rPr>
      </w:pPr>
    </w:p>
    <w:p w:rsidR="00374FAA" w:rsidRPr="00073FF0" w:rsidRDefault="00374FAA" w:rsidP="00E11EB5">
      <w:pPr>
        <w:rPr>
          <w:rFonts w:cs="Calibri"/>
          <w:b/>
          <w:sz w:val="28"/>
          <w:szCs w:val="28"/>
        </w:rPr>
      </w:pPr>
      <w:r w:rsidRPr="00073FF0">
        <w:rPr>
          <w:rFonts w:cs="Calibri" w:hint="eastAsia"/>
          <w:b/>
          <w:sz w:val="28"/>
          <w:szCs w:val="28"/>
        </w:rPr>
        <w:t>M</w:t>
      </w:r>
      <w:r w:rsidRPr="00073FF0">
        <w:rPr>
          <w:rFonts w:cs="Calibri"/>
          <w:b/>
          <w:sz w:val="28"/>
          <w:szCs w:val="28"/>
        </w:rPr>
        <w:t>QTT</w:t>
      </w:r>
      <w:r w:rsidRPr="00073FF0">
        <w:rPr>
          <w:rFonts w:cs="Calibri" w:hint="eastAsia"/>
          <w:b/>
          <w:sz w:val="28"/>
          <w:szCs w:val="28"/>
        </w:rPr>
        <w:t>服务器</w:t>
      </w:r>
    </w:p>
    <w:p w:rsidR="00374FAA" w:rsidRDefault="00374FAA" w:rsidP="00E11EB5">
      <w:pPr>
        <w:rPr>
          <w:rFonts w:cs="Calibri"/>
          <w:sz w:val="28"/>
          <w:szCs w:val="28"/>
        </w:rPr>
      </w:pPr>
      <w:r w:rsidRPr="00374FAA">
        <w:rPr>
          <w:rFonts w:cs="Calibri"/>
          <w:sz w:val="28"/>
          <w:szCs w:val="28"/>
        </w:rPr>
        <w:t>220.180.239.212</w:t>
      </w:r>
    </w:p>
    <w:p w:rsidR="00374FAA" w:rsidRDefault="00374FAA" w:rsidP="00E11EB5">
      <w:pPr>
        <w:rPr>
          <w:rFonts w:cs="Calibri"/>
          <w:sz w:val="28"/>
          <w:szCs w:val="28"/>
        </w:rPr>
      </w:pPr>
      <w:r w:rsidRPr="00374FAA">
        <w:rPr>
          <w:rFonts w:cs="Calibri"/>
          <w:sz w:val="28"/>
          <w:szCs w:val="28"/>
        </w:rPr>
        <w:t>8065</w:t>
      </w:r>
    </w:p>
    <w:p w:rsidR="00374FAA" w:rsidRDefault="00374FAA" w:rsidP="00E11EB5">
      <w:pPr>
        <w:rPr>
          <w:rFonts w:cs="Calibri"/>
          <w:sz w:val="28"/>
          <w:szCs w:val="28"/>
        </w:rPr>
      </w:pPr>
    </w:p>
    <w:p w:rsidR="00374FAA" w:rsidRPr="00E11EB5" w:rsidRDefault="00374FAA" w:rsidP="00E11EB5">
      <w:pPr>
        <w:rPr>
          <w:rFonts w:cs="Calibri"/>
          <w:sz w:val="28"/>
          <w:szCs w:val="28"/>
        </w:rPr>
      </w:pPr>
    </w:p>
    <w:p w:rsidR="00E11EB5" w:rsidRDefault="00E11EB5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Pr="00073FF0" w:rsidRDefault="00073FF0">
      <w:pPr>
        <w:rPr>
          <w:rFonts w:cs="Calibri"/>
          <w:b/>
          <w:sz w:val="28"/>
          <w:szCs w:val="28"/>
        </w:rPr>
      </w:pPr>
      <w:r w:rsidRPr="00073FF0">
        <w:rPr>
          <w:rFonts w:cs="Calibri" w:hint="eastAsia"/>
          <w:b/>
          <w:sz w:val="28"/>
          <w:szCs w:val="28"/>
        </w:rPr>
        <w:lastRenderedPageBreak/>
        <w:t>S</w:t>
      </w:r>
      <w:r w:rsidRPr="00073FF0">
        <w:rPr>
          <w:rFonts w:cs="Calibri"/>
          <w:b/>
          <w:sz w:val="28"/>
          <w:szCs w:val="28"/>
        </w:rPr>
        <w:t xml:space="preserve">SL </w:t>
      </w:r>
      <w:r w:rsidRPr="00073FF0">
        <w:rPr>
          <w:rFonts w:cs="Calibri" w:hint="eastAsia"/>
          <w:b/>
          <w:sz w:val="28"/>
          <w:szCs w:val="28"/>
        </w:rPr>
        <w:t>服务器</w:t>
      </w:r>
    </w:p>
    <w:tbl>
      <w:tblPr>
        <w:tblW w:w="8760" w:type="dxa"/>
        <w:tblInd w:w="-5" w:type="dxa"/>
        <w:tblLook w:val="04A0" w:firstRow="1" w:lastRow="0" w:firstColumn="1" w:lastColumn="0" w:noHBand="0" w:noVBand="1"/>
      </w:tblPr>
      <w:tblGrid>
        <w:gridCol w:w="1260"/>
        <w:gridCol w:w="1960"/>
        <w:gridCol w:w="4060"/>
        <w:gridCol w:w="1480"/>
      </w:tblGrid>
      <w:tr w:rsidR="00073FF0" w:rsidRPr="00073FF0" w:rsidTr="00073FF0">
        <w:trPr>
          <w:trHeight w:val="285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Apache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HTTP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8043</w:t>
            </w:r>
          </w:p>
        </w:tc>
      </w:tr>
      <w:tr w:rsidR="00073FF0" w:rsidRPr="00073FF0" w:rsidTr="00073FF0">
        <w:trPr>
          <w:trHeight w:val="810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HTTPS 无认证，单向认证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8044</w:t>
            </w:r>
          </w:p>
        </w:tc>
      </w:tr>
      <w:tr w:rsidR="00073FF0" w:rsidRPr="00073FF0" w:rsidTr="00073FF0">
        <w:trPr>
          <w:trHeight w:val="540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HTTPS 双向认证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8050</w:t>
            </w:r>
          </w:p>
        </w:tc>
      </w:tr>
      <w:tr w:rsidR="00073FF0" w:rsidRPr="00073FF0" w:rsidTr="00073FF0">
        <w:trPr>
          <w:trHeight w:val="285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Mosquitto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TCP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8100</w:t>
            </w:r>
          </w:p>
        </w:tc>
      </w:tr>
      <w:tr w:rsidR="00073FF0" w:rsidRPr="00073FF0" w:rsidTr="00073FF0">
        <w:trPr>
          <w:trHeight w:val="108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SSL TCP 无认证，单向认证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备注：由于服务器</w:t>
            </w:r>
            <w:proofErr w:type="gramStart"/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不</w:t>
            </w:r>
            <w:proofErr w:type="gramEnd"/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校验证书，Client请使用无认证和单向认证的方式进行连接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8101</w:t>
            </w:r>
          </w:p>
        </w:tc>
      </w:tr>
      <w:tr w:rsidR="00073FF0" w:rsidRPr="00073FF0" w:rsidTr="00073FF0">
        <w:trPr>
          <w:trHeight w:val="81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73FF0" w:rsidRPr="00073FF0" w:rsidTr="00073FF0">
        <w:trPr>
          <w:trHeight w:val="54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SSL TCP双向认证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备注：服务器校验证书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8102</w:t>
            </w:r>
          </w:p>
        </w:tc>
      </w:tr>
      <w:tr w:rsidR="00073FF0" w:rsidRPr="00073FF0" w:rsidTr="00073FF0">
        <w:trPr>
          <w:trHeight w:val="312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073FF0" w:rsidRPr="006845A7" w:rsidRDefault="00073FF0">
      <w:pPr>
        <w:rPr>
          <w:rFonts w:cs="Calibri" w:hint="eastAsia"/>
          <w:sz w:val="28"/>
          <w:szCs w:val="28"/>
        </w:rPr>
      </w:pPr>
      <w:bookmarkStart w:id="0" w:name="_GoBack"/>
      <w:bookmarkEnd w:id="0"/>
    </w:p>
    <w:sectPr w:rsidR="00073FF0" w:rsidRPr="0068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E6F" w:rsidRDefault="008C6E6F" w:rsidP="00073FF0">
      <w:r>
        <w:separator/>
      </w:r>
    </w:p>
  </w:endnote>
  <w:endnote w:type="continuationSeparator" w:id="0">
    <w:p w:rsidR="008C6E6F" w:rsidRDefault="008C6E6F" w:rsidP="0007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E6F" w:rsidRDefault="008C6E6F" w:rsidP="00073FF0">
      <w:r>
        <w:separator/>
      </w:r>
    </w:p>
  </w:footnote>
  <w:footnote w:type="continuationSeparator" w:id="0">
    <w:p w:rsidR="008C6E6F" w:rsidRDefault="008C6E6F" w:rsidP="00073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7"/>
    <w:rsid w:val="00073FF0"/>
    <w:rsid w:val="00255185"/>
    <w:rsid w:val="00256666"/>
    <w:rsid w:val="00267EE9"/>
    <w:rsid w:val="003100AC"/>
    <w:rsid w:val="00374FAA"/>
    <w:rsid w:val="004E0E6B"/>
    <w:rsid w:val="00511983"/>
    <w:rsid w:val="00557926"/>
    <w:rsid w:val="006845A7"/>
    <w:rsid w:val="006A6844"/>
    <w:rsid w:val="006F20D3"/>
    <w:rsid w:val="007515CF"/>
    <w:rsid w:val="0080226D"/>
    <w:rsid w:val="00805E67"/>
    <w:rsid w:val="008C6E6F"/>
    <w:rsid w:val="00B501B3"/>
    <w:rsid w:val="00BF559F"/>
    <w:rsid w:val="00D074E5"/>
    <w:rsid w:val="00DA6499"/>
    <w:rsid w:val="00E1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38E73"/>
  <w15:chartTrackingRefBased/>
  <w15:docId w15:val="{FED366A2-BEDE-4415-BEEE-94408396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E67"/>
    <w:pPr>
      <w:widowControl w:val="0"/>
      <w:jc w:val="both"/>
    </w:pPr>
    <w:rPr>
      <w:rFonts w:ascii="Calibri" w:eastAsia="宋体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6F20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20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0D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0D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0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6F20D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0D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0D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0D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F20D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rsid w:val="006F20D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 字符"/>
    <w:link w:val="3"/>
    <w:uiPriority w:val="9"/>
    <w:semiHidden/>
    <w:rsid w:val="006F20D3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 字符"/>
    <w:link w:val="4"/>
    <w:uiPriority w:val="9"/>
    <w:semiHidden/>
    <w:rsid w:val="006F20D3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6F20D3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rsid w:val="006F20D3"/>
    <w:rPr>
      <w:b/>
      <w:bCs/>
    </w:rPr>
  </w:style>
  <w:style w:type="character" w:customStyle="1" w:styleId="70">
    <w:name w:val="标题 7 字符"/>
    <w:link w:val="7"/>
    <w:uiPriority w:val="9"/>
    <w:semiHidden/>
    <w:rsid w:val="006F20D3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6F20D3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6F20D3"/>
    <w:rPr>
      <w:rFonts w:ascii="Cambria" w:eastAsia="宋体" w:hAnsi="Cambria"/>
    </w:rPr>
  </w:style>
  <w:style w:type="paragraph" w:styleId="a3">
    <w:name w:val="Title"/>
    <w:basedOn w:val="a"/>
    <w:next w:val="a"/>
    <w:link w:val="a4"/>
    <w:uiPriority w:val="10"/>
    <w:qFormat/>
    <w:rsid w:val="006F20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6F20D3"/>
    <w:rPr>
      <w:rFonts w:ascii="Cambria" w:eastAsia="宋体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20D3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副标题 字符"/>
    <w:link w:val="a5"/>
    <w:uiPriority w:val="11"/>
    <w:rsid w:val="006F20D3"/>
    <w:rPr>
      <w:rFonts w:ascii="Cambria" w:eastAsia="宋体" w:hAnsi="Cambria"/>
      <w:sz w:val="24"/>
      <w:szCs w:val="24"/>
    </w:rPr>
  </w:style>
  <w:style w:type="character" w:styleId="a7">
    <w:name w:val="Strong"/>
    <w:uiPriority w:val="22"/>
    <w:qFormat/>
    <w:rsid w:val="006F20D3"/>
    <w:rPr>
      <w:b/>
      <w:bCs/>
    </w:rPr>
  </w:style>
  <w:style w:type="character" w:styleId="a8">
    <w:name w:val="Emphasis"/>
    <w:uiPriority w:val="20"/>
    <w:qFormat/>
    <w:rsid w:val="006F20D3"/>
    <w:rPr>
      <w:rFonts w:ascii="Calibri" w:hAnsi="Calibri"/>
      <w:b/>
      <w:i/>
      <w:iCs/>
    </w:rPr>
  </w:style>
  <w:style w:type="paragraph" w:styleId="a9">
    <w:name w:val="No Spacing"/>
    <w:basedOn w:val="a"/>
    <w:link w:val="aa"/>
    <w:uiPriority w:val="1"/>
    <w:qFormat/>
    <w:rsid w:val="006F20D3"/>
    <w:rPr>
      <w:szCs w:val="32"/>
    </w:rPr>
  </w:style>
  <w:style w:type="character" w:customStyle="1" w:styleId="aa">
    <w:name w:val="无间隔 字符"/>
    <w:link w:val="a9"/>
    <w:uiPriority w:val="1"/>
    <w:rsid w:val="006F20D3"/>
    <w:rPr>
      <w:sz w:val="24"/>
      <w:szCs w:val="32"/>
    </w:rPr>
  </w:style>
  <w:style w:type="paragraph" w:styleId="ab">
    <w:name w:val="List Paragraph"/>
    <w:basedOn w:val="a"/>
    <w:uiPriority w:val="34"/>
    <w:qFormat/>
    <w:rsid w:val="006F20D3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F20D3"/>
    <w:rPr>
      <w:i/>
    </w:rPr>
  </w:style>
  <w:style w:type="character" w:customStyle="1" w:styleId="ad">
    <w:name w:val="引用 字符"/>
    <w:link w:val="ac"/>
    <w:uiPriority w:val="29"/>
    <w:rsid w:val="006F20D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F20D3"/>
    <w:pPr>
      <w:ind w:left="720" w:right="720"/>
    </w:pPr>
    <w:rPr>
      <w:b/>
      <w:i/>
      <w:szCs w:val="22"/>
    </w:rPr>
  </w:style>
  <w:style w:type="character" w:customStyle="1" w:styleId="af">
    <w:name w:val="明显引用 字符"/>
    <w:link w:val="ae"/>
    <w:uiPriority w:val="30"/>
    <w:rsid w:val="006F20D3"/>
    <w:rPr>
      <w:b/>
      <w:i/>
      <w:sz w:val="24"/>
    </w:rPr>
  </w:style>
  <w:style w:type="character" w:styleId="af0">
    <w:name w:val="Subtle Emphasis"/>
    <w:uiPriority w:val="19"/>
    <w:qFormat/>
    <w:rsid w:val="006F20D3"/>
    <w:rPr>
      <w:i/>
      <w:color w:val="5A5A5A"/>
    </w:rPr>
  </w:style>
  <w:style w:type="character" w:styleId="af1">
    <w:name w:val="Intense Emphasis"/>
    <w:uiPriority w:val="21"/>
    <w:qFormat/>
    <w:rsid w:val="006F20D3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6F20D3"/>
    <w:rPr>
      <w:sz w:val="24"/>
      <w:szCs w:val="24"/>
      <w:u w:val="single"/>
    </w:rPr>
  </w:style>
  <w:style w:type="character" w:styleId="af3">
    <w:name w:val="Intense Reference"/>
    <w:uiPriority w:val="32"/>
    <w:qFormat/>
    <w:rsid w:val="006F20D3"/>
    <w:rPr>
      <w:b/>
      <w:sz w:val="24"/>
      <w:u w:val="single"/>
    </w:rPr>
  </w:style>
  <w:style w:type="character" w:styleId="af4">
    <w:name w:val="Book Title"/>
    <w:uiPriority w:val="33"/>
    <w:qFormat/>
    <w:rsid w:val="006F20D3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F20D3"/>
    <w:pPr>
      <w:outlineLvl w:val="9"/>
    </w:pPr>
  </w:style>
  <w:style w:type="character" w:styleId="af5">
    <w:name w:val="Hyperlink"/>
    <w:basedOn w:val="a0"/>
    <w:uiPriority w:val="99"/>
    <w:unhideWhenUsed/>
    <w:rsid w:val="00E11EB5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E11EB5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07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73FF0"/>
    <w:rPr>
      <w:rFonts w:ascii="Calibri" w:eastAsia="宋体" w:hAnsi="Calibri"/>
      <w:kern w:val="2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7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73FF0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ftp2.quecte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yolanda.tang</dc:creator>
  <cp:keywords/>
  <dc:description/>
  <cp:lastModifiedBy>Feng Gu(谷凤)</cp:lastModifiedBy>
  <cp:revision>13</cp:revision>
  <dcterms:created xsi:type="dcterms:W3CDTF">2018-11-29T08:58:00Z</dcterms:created>
  <dcterms:modified xsi:type="dcterms:W3CDTF">2018-12-24T02:53:00Z</dcterms:modified>
</cp:coreProperties>
</file>