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My video relates to my truism, “DISORGANIZATION IS A KIND OF ANESTHESIA”, because the sink is very disorganized and neglected. Instead of fixing it up, the subject adds to the mess and also sets up a cd player on top of it as if they were oblivious to the dishes in the first place. They don’t seem uncomfortable by the mess and it could be assumed they are almost numb to the clutter.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