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0F172A"/>
          <w:sz w:val="56"/>
          <w:szCs w:val="56"/>
        </w:rPr>
        <w:t xml:space="preserve">AI Shopping OS</w:t>
      </w:r>
    </w:p>
    <w:p>
      <w:pPr>
        <w:spacing w:after="100"/>
        <w:jc w:val="center"/>
      </w:pPr>
      <w:r>
        <w:rPr>
          <w:b/>
          <w:bCs/>
          <w:color w:val="10B981"/>
          <w:sz w:val="28"/>
          <w:szCs w:val="28"/>
        </w:rPr>
        <w:t xml:space="preserve">Memory-Augmented Multi-Agent</w:t>
      </w:r>
    </w:p>
    <w:p>
      <w:pPr>
        <w:spacing w:after="600"/>
        <w:jc w:val="center"/>
      </w:pPr>
      <w:r>
        <w:rPr>
          <w:b/>
          <w:bCs/>
          <w:color w:val="10B981"/>
          <w:sz w:val="28"/>
          <w:szCs w:val="28"/>
        </w:rPr>
        <w:t xml:space="preserve">Cross-Platform Shopping Intelligence Platform</w:t>
      </w:r>
    </w:p>
    <w:p>
      <w:pPr>
        <w:spacing w:after="200"/>
        <w:jc w:val="center"/>
      </w:pPr>
      <w:r>
        <w:rPr>
          <w:color w:val="64748B"/>
          <w:sz w:val="32"/>
          <w:szCs w:val="32"/>
        </w:rPr>
        <w:t xml:space="preserve">Technical Documentation</w:t>
      </w:r>
    </w:p>
    <w:p>
      <w:pPr>
        <w:spacing w:after="100"/>
        <w:jc w:val="center"/>
      </w:pPr>
      <w:r>
        <w:rPr>
          <w:i/>
          <w:iCs/>
          <w:color w:val="94A3B8"/>
          <w:sz w:val="22"/>
          <w:szCs w:val="22"/>
        </w:rPr>
        <w:t xml:space="preserve">Datasets · Technologies · Architecture · Features</w:t>
      </w:r>
    </w:p>
    <w:p>
      <w:pPr>
        <w:spacing w:before="800"/>
        <w:jc w:val="center"/>
      </w:pPr>
      <w:r>
        <w:rPr>
          <w:color w:val="94A3B8"/>
          <w:sz w:val="20"/>
          <w:szCs w:val="20"/>
        </w:rPr>
        <w:t xml:space="preserve">Based on PRD.docx (20 Chapters)</w:t>
      </w:r>
    </w:p>
    <w:p>
      <w:pPr>
        <w:pStyle w:val="Heading1"/>
        <w:spacing w:after="120" w:before="240"/>
      </w:pPr>
      <w:r>
        <w:rPr>
          <w:b/>
          <w:bCs/>
          <w:color w:val="0F172A"/>
          <w:sz w:val="32"/>
          <w:szCs w:val="32"/>
        </w:rPr>
        <w:t xml:space="preserve">1. Project Summary</w:t>
      </w:r>
    </w:p>
    <w:p>
      <w:pPr>
        <w:spacing w:after="100" w:line="312"/>
      </w:pPr>
      <w:r>
        <w:rPr>
          <w:color w:val="334155"/>
          <w:sz w:val="22"/>
          <w:szCs w:val="22"/>
        </w:rPr>
        <w:t xml:space="preserve">AI Shopping OS is a Memory-Augmented Multi-Agent Cross-Platform Shopping Intelligence Platform. Rather than selling products, it sits above existing shopping platforms (Amazon, Flipkart, Myntra, Croma, Reliance Digital, Nykaa, Ajio, Tata CLiQ, Meesho) and helps users discover, compare, evaluate, save, and purchase products through explainable AI that continuously learns their preferences.</w:t>
      </w:r>
    </w:p>
    <w:p>
      <w:pPr>
        <w:spacing w:after="100" w:line="312"/>
      </w:pPr>
      <w:r>
        <w:rPr>
          <w:color w:val="334155"/>
          <w:sz w:val="22"/>
          <w:szCs w:val="22"/>
        </w:rPr>
        <w:t xml:space="preserve">This implementation is based on the 20-chapter PRD and covers the platform's core research contributions:</w:t>
      </w:r>
    </w:p>
    <w:p>
      <w:pPr>
        <w:pStyle w:val="ListParagraph"/>
        <w:numPr>
          <w:ilvl w:val="0"/>
          <w:numId w:val="1"/>
        </w:numPr>
        <w:spacing w:after="60" w:line="300"/>
      </w:pPr>
      <w:r>
        <w:rPr>
          <w:color w:val="334155"/>
          <w:sz w:val="21"/>
          <w:szCs w:val="21"/>
        </w:rPr>
        <w:t xml:space="preserve">MARE — Memory-Augmented Recommendation Engine</w:t>
      </w:r>
    </w:p>
    <w:p>
      <w:pPr>
        <w:pStyle w:val="ListParagraph"/>
        <w:numPr>
          <w:ilvl w:val="0"/>
          <w:numId w:val="1"/>
        </w:numPr>
        <w:spacing w:after="60" w:line="300"/>
      </w:pPr>
      <w:r>
        <w:rPr>
          <w:color w:val="334155"/>
          <w:sz w:val="21"/>
          <w:szCs w:val="21"/>
        </w:rPr>
        <w:t xml:space="preserve">AHDE — Adaptive Hybrid Decision Engine</w:t>
      </w:r>
    </w:p>
    <w:p>
      <w:pPr>
        <w:pStyle w:val="ListParagraph"/>
        <w:numPr>
          <w:ilvl w:val="0"/>
          <w:numId w:val="1"/>
        </w:numPr>
        <w:spacing w:after="60" w:line="300"/>
      </w:pPr>
      <w:r>
        <w:rPr>
          <w:color w:val="334155"/>
          <w:sz w:val="21"/>
          <w:szCs w:val="21"/>
        </w:rPr>
        <w:t xml:space="preserve">DPT → DToC evolution — Digital Persona Twin → Digital Twin of the Customer</w:t>
      </w:r>
    </w:p>
    <w:p>
      <w:pPr>
        <w:pStyle w:val="ListParagraph"/>
        <w:numPr>
          <w:ilvl w:val="0"/>
          <w:numId w:val="1"/>
        </w:numPr>
        <w:spacing w:after="60" w:line="300"/>
      </w:pPr>
      <w:r>
        <w:rPr>
          <w:color w:val="334155"/>
          <w:sz w:val="21"/>
          <w:szCs w:val="21"/>
        </w:rPr>
        <w:t xml:space="preserve">Multi-Agent collaboration — 11 specialized AI agents coordinated by an Orchestrator</w:t>
      </w:r>
    </w:p>
    <w:p>
      <w:pPr>
        <w:pStyle w:val="ListParagraph"/>
        <w:numPr>
          <w:ilvl w:val="0"/>
          <w:numId w:val="1"/>
        </w:numPr>
        <w:spacing w:after="60" w:line="300"/>
      </w:pPr>
      <w:r>
        <w:rPr>
          <w:color w:val="334155"/>
          <w:sz w:val="21"/>
          <w:szCs w:val="21"/>
        </w:rPr>
        <w:t xml:space="preserve">Explainable Shopping Intelligence — every recommendation includes a human-readable 'why'</w:t>
      </w:r>
    </w:p>
    <w:p>
      <w:pPr>
        <w:pStyle w:val="ListParagraph"/>
        <w:numPr>
          <w:ilvl w:val="0"/>
          <w:numId w:val="1"/>
        </w:numPr>
        <w:spacing w:after="60" w:line="300"/>
      </w:pPr>
      <w:r>
        <w:rPr>
          <w:color w:val="334155"/>
          <w:sz w:val="21"/>
          <w:szCs w:val="21"/>
        </w:rPr>
        <w:t xml:space="preserve">Cross-Platform Shopping Architecture — unified connectors to 9 platforms</w:t>
      </w:r>
    </w:p>
    <w:p>
      <w:pPr>
        <w:pStyle w:val="Heading1"/>
        <w:spacing w:after="120" w:before="240"/>
      </w:pPr>
      <w:r>
        <w:rPr>
          <w:b/>
          <w:bCs/>
          <w:color w:val="0F172A"/>
          <w:sz w:val="32"/>
          <w:szCs w:val="32"/>
        </w:rPr>
        <w:t xml:space="preserve">2. Technology Stack</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tblGrid>
      <w:tr>
        <w:trPr>
          <w:tblHeader/>
        </w:trPr>
        <w:tc>
          <w:tcPr>
            <w:shd w:fill="10B981" w:color="auto" w:val="clear"/>
            <w:tcMar>
              <w:top w:type="dxa" w:w="80"/>
              <w:left w:type="dxa" w:w="100"/>
              <w:bottom w:type="dxa" w:w="80"/>
              <w:right w:type="dxa" w:w="100"/>
            </w:tcMar>
          </w:tcPr>
          <w:p>
            <w:r>
              <w:rPr>
                <w:b/>
                <w:bCs/>
                <w:color w:val="FFFFFF"/>
                <w:sz w:val="20"/>
                <w:szCs w:val="20"/>
              </w:rPr>
              <w:t xml:space="preserve">Layer</w:t>
            </w:r>
          </w:p>
        </w:tc>
        <w:tc>
          <w:tcPr>
            <w:shd w:fill="10B981" w:color="auto" w:val="clear"/>
            <w:tcMar>
              <w:top w:type="dxa" w:w="80"/>
              <w:left w:type="dxa" w:w="100"/>
              <w:bottom w:type="dxa" w:w="80"/>
              <w:right w:type="dxa" w:w="100"/>
            </w:tcMar>
          </w:tcPr>
          <w:p>
            <w:r>
              <w:rPr>
                <w:b/>
                <w:bCs/>
                <w:color w:val="FFFFFF"/>
                <w:sz w:val="20"/>
                <w:szCs w:val="20"/>
              </w:rPr>
              <w:t xml:space="preserve">Technology</w:t>
            </w:r>
          </w:p>
        </w:tc>
        <w:tc>
          <w:tcPr>
            <w:shd w:fill="10B981" w:color="auto" w:val="clear"/>
            <w:tcMar>
              <w:top w:type="dxa" w:w="80"/>
              <w:left w:type="dxa" w:w="100"/>
              <w:bottom w:type="dxa" w:w="80"/>
              <w:right w:type="dxa" w:w="100"/>
            </w:tcMar>
          </w:tcPr>
          <w:p>
            <w:r>
              <w:rPr>
                <w:b/>
                <w:bCs/>
                <w:color w:val="FFFFFF"/>
                <w:sz w:val="20"/>
                <w:szCs w:val="20"/>
              </w:rPr>
              <w:t xml:space="preserve">Purpose</w:t>
            </w:r>
          </w:p>
        </w:tc>
      </w:tr>
      <w:tr>
        <w:tc>
          <w:tcPr>
            <w:tcMar>
              <w:top w:type="dxa" w:w="60"/>
              <w:left w:type="dxa" w:w="100"/>
              <w:bottom w:type="dxa" w:w="60"/>
              <w:right w:type="dxa" w:w="100"/>
            </w:tcMar>
          </w:tcPr>
          <w:p>
            <w:r>
              <w:rPr>
                <w:color w:val="334155"/>
                <w:sz w:val="19"/>
                <w:szCs w:val="19"/>
              </w:rPr>
              <w:t xml:space="preserve">Framework</w:t>
            </w:r>
          </w:p>
        </w:tc>
        <w:tc>
          <w:tcPr>
            <w:tcMar>
              <w:top w:type="dxa" w:w="60"/>
              <w:left w:type="dxa" w:w="100"/>
              <w:bottom w:type="dxa" w:w="60"/>
              <w:right w:type="dxa" w:w="100"/>
            </w:tcMar>
          </w:tcPr>
          <w:p>
            <w:r>
              <w:rPr>
                <w:color w:val="334155"/>
                <w:sz w:val="19"/>
                <w:szCs w:val="19"/>
              </w:rPr>
              <w:t xml:space="preserve">Next.js 16 (App Router)</w:t>
            </w:r>
          </w:p>
        </w:tc>
        <w:tc>
          <w:tcPr>
            <w:tcMar>
              <w:top w:type="dxa" w:w="60"/>
              <w:left w:type="dxa" w:w="100"/>
              <w:bottom w:type="dxa" w:w="60"/>
              <w:right w:type="dxa" w:w="100"/>
            </w:tcMar>
          </w:tcPr>
          <w:p>
            <w:r>
              <w:rPr>
                <w:color w:val="334155"/>
                <w:sz w:val="19"/>
                <w:szCs w:val="19"/>
              </w:rPr>
              <w:t xml:space="preserve">Full-stack React with server route handlers</w:t>
            </w:r>
          </w:p>
        </w:tc>
      </w:tr>
      <w:tr>
        <w:tc>
          <w:tcPr>
            <w:tcMar>
              <w:top w:type="dxa" w:w="60"/>
              <w:left w:type="dxa" w:w="100"/>
              <w:bottom w:type="dxa" w:w="60"/>
              <w:right w:type="dxa" w:w="100"/>
            </w:tcMar>
          </w:tcPr>
          <w:p>
            <w:r>
              <w:rPr>
                <w:color w:val="334155"/>
                <w:sz w:val="19"/>
                <w:szCs w:val="19"/>
              </w:rPr>
              <w:t xml:space="preserve">Language</w:t>
            </w:r>
          </w:p>
        </w:tc>
        <w:tc>
          <w:tcPr>
            <w:tcMar>
              <w:top w:type="dxa" w:w="60"/>
              <w:left w:type="dxa" w:w="100"/>
              <w:bottom w:type="dxa" w:w="60"/>
              <w:right w:type="dxa" w:w="100"/>
            </w:tcMar>
          </w:tcPr>
          <w:p>
            <w:r>
              <w:rPr>
                <w:color w:val="334155"/>
                <w:sz w:val="19"/>
                <w:szCs w:val="19"/>
              </w:rPr>
              <w:t xml:space="preserve">TypeScript 5</w:t>
            </w:r>
          </w:p>
        </w:tc>
        <w:tc>
          <w:tcPr>
            <w:tcMar>
              <w:top w:type="dxa" w:w="60"/>
              <w:left w:type="dxa" w:w="100"/>
              <w:bottom w:type="dxa" w:w="60"/>
              <w:right w:type="dxa" w:w="100"/>
            </w:tcMar>
          </w:tcPr>
          <w:p>
            <w:r>
              <w:rPr>
                <w:color w:val="334155"/>
                <w:sz w:val="19"/>
                <w:szCs w:val="19"/>
              </w:rPr>
              <w:t xml:space="preserve">Type-safe end-to-end</w:t>
            </w:r>
          </w:p>
        </w:tc>
      </w:tr>
      <w:tr>
        <w:tc>
          <w:tcPr>
            <w:tcMar>
              <w:top w:type="dxa" w:w="60"/>
              <w:left w:type="dxa" w:w="100"/>
              <w:bottom w:type="dxa" w:w="60"/>
              <w:right w:type="dxa" w:w="100"/>
            </w:tcMar>
          </w:tcPr>
          <w:p>
            <w:r>
              <w:rPr>
                <w:color w:val="334155"/>
                <w:sz w:val="19"/>
                <w:szCs w:val="19"/>
              </w:rPr>
              <w:t xml:space="preserve">Styling</w:t>
            </w:r>
          </w:p>
        </w:tc>
        <w:tc>
          <w:tcPr>
            <w:tcMar>
              <w:top w:type="dxa" w:w="60"/>
              <w:left w:type="dxa" w:w="100"/>
              <w:bottom w:type="dxa" w:w="60"/>
              <w:right w:type="dxa" w:w="100"/>
            </w:tcMar>
          </w:tcPr>
          <w:p>
            <w:r>
              <w:rPr>
                <w:color w:val="334155"/>
                <w:sz w:val="19"/>
                <w:szCs w:val="19"/>
              </w:rPr>
              <w:t xml:space="preserve">Tailwind CSS 4</w:t>
            </w:r>
          </w:p>
        </w:tc>
        <w:tc>
          <w:tcPr>
            <w:tcMar>
              <w:top w:type="dxa" w:w="60"/>
              <w:left w:type="dxa" w:w="100"/>
              <w:bottom w:type="dxa" w:w="60"/>
              <w:right w:type="dxa" w:w="100"/>
            </w:tcMar>
          </w:tcPr>
          <w:p>
            <w:r>
              <w:rPr>
                <w:color w:val="334155"/>
                <w:sz w:val="19"/>
                <w:szCs w:val="19"/>
              </w:rPr>
              <w:t xml:space="preserve">Utility-first, emerald/teal design system</w:t>
            </w:r>
          </w:p>
        </w:tc>
      </w:tr>
      <w:tr>
        <w:tc>
          <w:tcPr>
            <w:tcMar>
              <w:top w:type="dxa" w:w="60"/>
              <w:left w:type="dxa" w:w="100"/>
              <w:bottom w:type="dxa" w:w="60"/>
              <w:right w:type="dxa" w:w="100"/>
            </w:tcMar>
          </w:tcPr>
          <w:p>
            <w:r>
              <w:rPr>
                <w:color w:val="334155"/>
                <w:sz w:val="19"/>
                <w:szCs w:val="19"/>
              </w:rPr>
              <w:t xml:space="preserve">UI Components</w:t>
            </w:r>
          </w:p>
        </w:tc>
        <w:tc>
          <w:tcPr>
            <w:tcMar>
              <w:top w:type="dxa" w:w="60"/>
              <w:left w:type="dxa" w:w="100"/>
              <w:bottom w:type="dxa" w:w="60"/>
              <w:right w:type="dxa" w:w="100"/>
            </w:tcMar>
          </w:tcPr>
          <w:p>
            <w:r>
              <w:rPr>
                <w:color w:val="334155"/>
                <w:sz w:val="19"/>
                <w:szCs w:val="19"/>
              </w:rPr>
              <w:t xml:space="preserve">shadcn/ui + Radix UI + Lucide</w:t>
            </w:r>
          </w:p>
        </w:tc>
        <w:tc>
          <w:tcPr>
            <w:tcMar>
              <w:top w:type="dxa" w:w="60"/>
              <w:left w:type="dxa" w:w="100"/>
              <w:bottom w:type="dxa" w:w="60"/>
              <w:right w:type="dxa" w:w="100"/>
            </w:tcMar>
          </w:tcPr>
          <w:p>
            <w:r>
              <w:rPr>
                <w:color w:val="334155"/>
                <w:sz w:val="19"/>
                <w:szCs w:val="19"/>
              </w:rPr>
              <w:t xml:space="preserve">Accessible, composable components</w:t>
            </w:r>
          </w:p>
        </w:tc>
      </w:tr>
      <w:tr>
        <w:tc>
          <w:tcPr>
            <w:tcMar>
              <w:top w:type="dxa" w:w="60"/>
              <w:left w:type="dxa" w:w="100"/>
              <w:bottom w:type="dxa" w:w="60"/>
              <w:right w:type="dxa" w:w="100"/>
            </w:tcMar>
          </w:tcPr>
          <w:p>
            <w:r>
              <w:rPr>
                <w:color w:val="334155"/>
                <w:sz w:val="19"/>
                <w:szCs w:val="19"/>
              </w:rPr>
              <w:t xml:space="preserve">Database</w:t>
            </w:r>
          </w:p>
        </w:tc>
        <w:tc>
          <w:tcPr>
            <w:tcMar>
              <w:top w:type="dxa" w:w="60"/>
              <w:left w:type="dxa" w:w="100"/>
              <w:bottom w:type="dxa" w:w="60"/>
              <w:right w:type="dxa" w:w="100"/>
            </w:tcMar>
          </w:tcPr>
          <w:p>
            <w:r>
              <w:rPr>
                <w:color w:val="334155"/>
                <w:sz w:val="19"/>
                <w:szCs w:val="19"/>
              </w:rPr>
              <w:t xml:space="preserve">Prisma ORM + SQLite</w:t>
            </w:r>
          </w:p>
        </w:tc>
        <w:tc>
          <w:tcPr>
            <w:tcMar>
              <w:top w:type="dxa" w:w="60"/>
              <w:left w:type="dxa" w:w="100"/>
              <w:bottom w:type="dxa" w:w="60"/>
              <w:right w:type="dxa" w:w="100"/>
            </w:tcMar>
          </w:tcPr>
          <w:p>
            <w:r>
              <w:rPr>
                <w:color w:val="334155"/>
                <w:sz w:val="19"/>
                <w:szCs w:val="19"/>
              </w:rPr>
              <w:t xml:space="preserve">Typed persistent storage (11 models)</w:t>
            </w:r>
          </w:p>
        </w:tc>
      </w:tr>
      <w:tr>
        <w:tc>
          <w:tcPr>
            <w:tcMar>
              <w:top w:type="dxa" w:w="60"/>
              <w:left w:type="dxa" w:w="100"/>
              <w:bottom w:type="dxa" w:w="60"/>
              <w:right w:type="dxa" w:w="100"/>
            </w:tcMar>
          </w:tcPr>
          <w:p>
            <w:r>
              <w:rPr>
                <w:color w:val="334155"/>
                <w:sz w:val="19"/>
                <w:szCs w:val="19"/>
              </w:rPr>
              <w:t xml:space="preserve">AI/LLM</w:t>
            </w:r>
          </w:p>
        </w:tc>
        <w:tc>
          <w:tcPr>
            <w:tcMar>
              <w:top w:type="dxa" w:w="60"/>
              <w:left w:type="dxa" w:w="100"/>
              <w:bottom w:type="dxa" w:w="60"/>
              <w:right w:type="dxa" w:w="100"/>
            </w:tcMar>
          </w:tcPr>
          <w:p>
            <w:r>
              <w:rPr>
                <w:color w:val="334155"/>
                <w:sz w:val="19"/>
                <w:szCs w:val="19"/>
              </w:rPr>
              <w:t xml:space="preserve">z-ai-web-dev-sdk</w:t>
            </w:r>
          </w:p>
        </w:tc>
        <w:tc>
          <w:tcPr>
            <w:tcMar>
              <w:top w:type="dxa" w:w="60"/>
              <w:left w:type="dxa" w:w="100"/>
              <w:bottom w:type="dxa" w:w="60"/>
              <w:right w:type="dxa" w:w="100"/>
            </w:tcMar>
          </w:tcPr>
          <w:p>
            <w:r>
              <w:rPr>
                <w:color w:val="334155"/>
                <w:sz w:val="19"/>
                <w:szCs w:val="19"/>
              </w:rPr>
              <w:t xml:space="preserve">Backend LLM for intent, explanations, memory</w:t>
            </w:r>
          </w:p>
        </w:tc>
      </w:tr>
      <w:tr>
        <w:tc>
          <w:tcPr>
            <w:tcMar>
              <w:top w:type="dxa" w:w="60"/>
              <w:left w:type="dxa" w:w="100"/>
              <w:bottom w:type="dxa" w:w="60"/>
              <w:right w:type="dxa" w:w="100"/>
            </w:tcMar>
          </w:tcPr>
          <w:p>
            <w:r>
              <w:rPr>
                <w:color w:val="334155"/>
                <w:sz w:val="19"/>
                <w:szCs w:val="19"/>
              </w:rPr>
              <w:t xml:space="preserve">State</w:t>
            </w:r>
          </w:p>
        </w:tc>
        <w:tc>
          <w:tcPr>
            <w:tcMar>
              <w:top w:type="dxa" w:w="60"/>
              <w:left w:type="dxa" w:w="100"/>
              <w:bottom w:type="dxa" w:w="60"/>
              <w:right w:type="dxa" w:w="100"/>
            </w:tcMar>
          </w:tcPr>
          <w:p>
            <w:r>
              <w:rPr>
                <w:color w:val="334155"/>
                <w:sz w:val="19"/>
                <w:szCs w:val="19"/>
              </w:rPr>
              <w:t xml:space="preserve">Zustand + TanStack Query</w:t>
            </w:r>
          </w:p>
        </w:tc>
        <w:tc>
          <w:tcPr>
            <w:tcMar>
              <w:top w:type="dxa" w:w="60"/>
              <w:left w:type="dxa" w:w="100"/>
              <w:bottom w:type="dxa" w:w="60"/>
              <w:right w:type="dxa" w:w="100"/>
            </w:tcMar>
          </w:tcPr>
          <w:p>
            <w:r>
              <w:rPr>
                <w:color w:val="334155"/>
                <w:sz w:val="19"/>
                <w:szCs w:val="19"/>
              </w:rPr>
              <w:t xml:space="preserve">Client + server state separation</w:t>
            </w:r>
          </w:p>
        </w:tc>
      </w:tr>
      <w:tr>
        <w:tc>
          <w:tcPr>
            <w:tcMar>
              <w:top w:type="dxa" w:w="60"/>
              <w:left w:type="dxa" w:w="100"/>
              <w:bottom w:type="dxa" w:w="60"/>
              <w:right w:type="dxa" w:w="100"/>
            </w:tcMar>
          </w:tcPr>
          <w:p>
            <w:r>
              <w:rPr>
                <w:color w:val="334155"/>
                <w:sz w:val="19"/>
                <w:szCs w:val="19"/>
              </w:rPr>
              <w:t xml:space="preserve">Charts</w:t>
            </w:r>
          </w:p>
        </w:tc>
        <w:tc>
          <w:tcPr>
            <w:tcMar>
              <w:top w:type="dxa" w:w="60"/>
              <w:left w:type="dxa" w:w="100"/>
              <w:bottom w:type="dxa" w:w="60"/>
              <w:right w:type="dxa" w:w="100"/>
            </w:tcMar>
          </w:tcPr>
          <w:p>
            <w:r>
              <w:rPr>
                <w:color w:val="334155"/>
                <w:sz w:val="19"/>
                <w:szCs w:val="19"/>
              </w:rPr>
              <w:t xml:space="preserve">Recharts</w:t>
            </w:r>
          </w:p>
        </w:tc>
        <w:tc>
          <w:tcPr>
            <w:tcMar>
              <w:top w:type="dxa" w:w="60"/>
              <w:left w:type="dxa" w:w="100"/>
              <w:bottom w:type="dxa" w:w="60"/>
              <w:right w:type="dxa" w:w="100"/>
            </w:tcMar>
          </w:tcPr>
          <w:p>
            <w:r>
              <w:rPr>
                <w:color w:val="334155"/>
                <w:sz w:val="19"/>
                <w:szCs w:val="19"/>
              </w:rPr>
              <w:t xml:space="preserve">Radar, bar, pie, line charts</w:t>
            </w:r>
          </w:p>
        </w:tc>
      </w:tr>
      <w:tr>
        <w:tc>
          <w:tcPr>
            <w:tcMar>
              <w:top w:type="dxa" w:w="60"/>
              <w:left w:type="dxa" w:w="100"/>
              <w:bottom w:type="dxa" w:w="60"/>
              <w:right w:type="dxa" w:w="100"/>
            </w:tcMar>
          </w:tcPr>
          <w:p>
            <w:r>
              <w:rPr>
                <w:color w:val="334155"/>
                <w:sz w:val="19"/>
                <w:szCs w:val="19"/>
              </w:rPr>
              <w:t xml:space="preserve">Animation</w:t>
            </w:r>
          </w:p>
        </w:tc>
        <w:tc>
          <w:tcPr>
            <w:tcMar>
              <w:top w:type="dxa" w:w="60"/>
              <w:left w:type="dxa" w:w="100"/>
              <w:bottom w:type="dxa" w:w="60"/>
              <w:right w:type="dxa" w:w="100"/>
            </w:tcMar>
          </w:tcPr>
          <w:p>
            <w:r>
              <w:rPr>
                <w:color w:val="334155"/>
                <w:sz w:val="19"/>
                <w:szCs w:val="19"/>
              </w:rPr>
              <w:t xml:space="preserve">Framer Motion</w:t>
            </w:r>
          </w:p>
        </w:tc>
        <w:tc>
          <w:tcPr>
            <w:tcMar>
              <w:top w:type="dxa" w:w="60"/>
              <w:left w:type="dxa" w:w="100"/>
              <w:bottom w:type="dxa" w:w="60"/>
              <w:right w:type="dxa" w:w="100"/>
            </w:tcMar>
          </w:tcPr>
          <w:p>
            <w:r>
              <w:rPr>
                <w:color w:val="334155"/>
                <w:sz w:val="19"/>
                <w:szCs w:val="19"/>
              </w:rPr>
              <w:t xml:space="preserve">View transitions, card entrance</w:t>
            </w:r>
          </w:p>
        </w:tc>
      </w:tr>
      <w:tr>
        <w:tc>
          <w:tcPr>
            <w:tcMar>
              <w:top w:type="dxa" w:w="60"/>
              <w:left w:type="dxa" w:w="100"/>
              <w:bottom w:type="dxa" w:w="60"/>
              <w:right w:type="dxa" w:w="100"/>
            </w:tcMar>
          </w:tcPr>
          <w:p>
            <w:r>
              <w:rPr>
                <w:color w:val="334155"/>
                <w:sz w:val="19"/>
                <w:szCs w:val="19"/>
              </w:rPr>
              <w:t xml:space="preserve">Theming</w:t>
            </w:r>
          </w:p>
        </w:tc>
        <w:tc>
          <w:tcPr>
            <w:tcMar>
              <w:top w:type="dxa" w:w="60"/>
              <w:left w:type="dxa" w:w="100"/>
              <w:bottom w:type="dxa" w:w="60"/>
              <w:right w:type="dxa" w:w="100"/>
            </w:tcMar>
          </w:tcPr>
          <w:p>
            <w:r>
              <w:rPr>
                <w:color w:val="334155"/>
                <w:sz w:val="19"/>
                <w:szCs w:val="19"/>
              </w:rPr>
              <w:t xml:space="preserve">next-themes</w:t>
            </w:r>
          </w:p>
        </w:tc>
        <w:tc>
          <w:tcPr>
            <w:tcMar>
              <w:top w:type="dxa" w:w="60"/>
              <w:left w:type="dxa" w:w="100"/>
              <w:bottom w:type="dxa" w:w="60"/>
              <w:right w:type="dxa" w:w="100"/>
            </w:tcMar>
          </w:tcPr>
          <w:p>
            <w:r>
              <w:rPr>
                <w:color w:val="334155"/>
                <w:sz w:val="19"/>
                <w:szCs w:val="19"/>
              </w:rPr>
              <w:t xml:space="preserve">Light/dark mode</w:t>
            </w:r>
          </w:p>
        </w:tc>
      </w:tr>
    </w:tbl>
    <w:p>
      <w:pPr>
        <w:pStyle w:val="Heading1"/>
        <w:spacing w:after="120" w:before="240"/>
      </w:pPr>
      <w:r>
        <w:rPr>
          <w:b/>
          <w:bCs/>
          <w:color w:val="0F172A"/>
          <w:sz w:val="32"/>
          <w:szCs w:val="32"/>
        </w:rPr>
        <w:t xml:space="preserve">3. Datasets</w:t>
      </w:r>
    </w:p>
    <w:p>
      <w:pPr>
        <w:pStyle w:val="Heading2"/>
        <w:spacing w:after="100" w:before="200"/>
      </w:pPr>
      <w:r>
        <w:rPr>
          <w:b/>
          <w:bCs/>
          <w:color w:val="10B981"/>
          <w:sz w:val="26"/>
          <w:szCs w:val="26"/>
        </w:rPr>
        <w:t xml:space="preserve">3.1 Mock Product Catalog (Simulated Cross-Platform Data</w:t>
      </w:r>
    </w:p>
    <w:p>
      <w:pPr>
        <w:spacing w:after="100" w:line="312"/>
      </w:pPr>
      <w:r>
        <w:rPr>
          <w:color w:val="334155"/>
          <w:sz w:val="22"/>
          <w:szCs w:val="22"/>
        </w:rPr>
        <w:t xml:space="preserve">Since live scraping of Amazon/Flipkart/etc. is not permitted, we built a realistic mock catalog simulating the Search Agent's platform connectors:</w:t>
      </w:r>
    </w:p>
    <w:p>
      <w:pPr>
        <w:pStyle w:val="ListParagraph"/>
        <w:numPr>
          <w:ilvl w:val="0"/>
          <w:numId w:val="1"/>
        </w:numPr>
        <w:spacing w:after="60" w:line="300"/>
      </w:pPr>
      <w:r>
        <w:rPr>
          <w:color w:val="334155"/>
          <w:sz w:val="21"/>
          <w:szCs w:val="21"/>
        </w:rPr>
        <w:t xml:space="preserve">30 products across 10 categories (laptop, phone, earbuds, tv, watch, camera, appliance, fashion, beauty, home)</w:t>
      </w:r>
    </w:p>
    <w:p>
      <w:pPr>
        <w:pStyle w:val="ListParagraph"/>
        <w:numPr>
          <w:ilvl w:val="0"/>
          <w:numId w:val="1"/>
        </w:numPr>
        <w:spacing w:after="60" w:line="300"/>
      </w:pPr>
      <w:r>
        <w:rPr>
          <w:color w:val="334155"/>
          <w:sz w:val="21"/>
          <w:szCs w:val="21"/>
        </w:rPr>
        <w:t xml:space="preserve">2–4 platform prices per product (Amazon, Flipkart, Myntra, Croma, Reliance, Nykaa, Ajio, Tata CLiQ, Meesho)</w:t>
      </w:r>
    </w:p>
    <w:p>
      <w:pPr>
        <w:pStyle w:val="ListParagraph"/>
        <w:numPr>
          <w:ilvl w:val="0"/>
          <w:numId w:val="1"/>
        </w:numPr>
        <w:spacing w:after="60" w:line="300"/>
      </w:pPr>
      <w:r>
        <w:rPr>
          <w:color w:val="334155"/>
          <w:sz w:val="21"/>
          <w:szCs w:val="21"/>
        </w:rPr>
        <w:t xml:space="preserve">Per-platform: price, MRP, discount %, delivery days, in-stock, seller, warranty</w:t>
      </w:r>
    </w:p>
    <w:p>
      <w:pPr>
        <w:pStyle w:val="ListParagraph"/>
        <w:numPr>
          <w:ilvl w:val="0"/>
          <w:numId w:val="1"/>
        </w:numPr>
        <w:spacing w:after="60" w:line="300"/>
      </w:pPr>
      <w:r>
        <w:rPr>
          <w:color w:val="334155"/>
          <w:sz w:val="21"/>
          <w:szCs w:val="21"/>
        </w:rPr>
        <w:t xml:space="preserve">8 weeks of price history per platform (weekly snapshots with realistic variance)</w:t>
      </w:r>
    </w:p>
    <w:p>
      <w:pPr>
        <w:pStyle w:val="ListParagraph"/>
        <w:numPr>
          <w:ilvl w:val="0"/>
          <w:numId w:val="1"/>
        </w:numPr>
        <w:spacing w:after="60" w:line="300"/>
      </w:pPr>
      <w:r>
        <w:rPr>
          <w:color w:val="334155"/>
          <w:sz w:val="21"/>
          <w:szCs w:val="21"/>
        </w:rPr>
        <w:t xml:space="preserve">Review metadata: rating, review count, sentiment score, pros[], cons[], tags[]</w:t>
      </w:r>
    </w:p>
    <w:p>
      <w:pPr>
        <w:pStyle w:val="ListParagraph"/>
        <w:numPr>
          <w:ilvl w:val="0"/>
          <w:numId w:val="1"/>
        </w:numPr>
        <w:spacing w:after="60" w:line="300"/>
      </w:pPr>
      <w:r>
        <w:rPr>
          <w:color w:val="334155"/>
          <w:sz w:val="21"/>
          <w:szCs w:val="21"/>
        </w:rPr>
        <w:t xml:space="preserve">Brands: Lenovo, ASUS, Apple, HP, Dell, Acer, Samsung, OnePlus, Google, Xiaomi, Sony, boAt, LG, Nike, Levi's, Dyson, Philips, IFB, Maybelline, The Ordinary, Allen Solly, Fire-Boltt</w:t>
      </w:r>
    </w:p>
    <w:p>
      <w:pPr>
        <w:pStyle w:val="Heading2"/>
        <w:spacing w:after="100" w:before="200"/>
      </w:pPr>
      <w:r>
        <w:rPr>
          <w:b/>
          <w:bCs/>
          <w:color w:val="10B981"/>
          <w:sz w:val="26"/>
          <w:szCs w:val="26"/>
        </w:rPr>
        <w:t xml:space="preserve">3.2 User Data (Runtime-Generated)</w:t>
      </w:r>
    </w:p>
    <w:p>
      <w:pPr>
        <w:pStyle w:val="ListParagraph"/>
        <w:numPr>
          <w:ilvl w:val="0"/>
          <w:numId w:val="1"/>
        </w:numPr>
        <w:spacing w:after="60" w:line="300"/>
      </w:pPr>
      <w:r>
        <w:rPr>
          <w:color w:val="334155"/>
          <w:sz w:val="21"/>
          <w:szCs w:val="21"/>
        </w:rPr>
        <w:t xml:space="preserve">Onboarding questionnaire → 6 seed memories + persona cluster + initial Digital Twin</w:t>
      </w:r>
    </w:p>
    <w:p>
      <w:pPr>
        <w:pStyle w:val="ListParagraph"/>
        <w:numPr>
          <w:ilvl w:val="0"/>
          <w:numId w:val="1"/>
        </w:numPr>
        <w:spacing w:after="60" w:line="300"/>
      </w:pPr>
      <w:r>
        <w:rPr>
          <w:color w:val="334155"/>
          <w:sz w:val="21"/>
          <w:szCs w:val="21"/>
        </w:rPr>
        <w:t xml:space="preserve">Chat interactions → intent detection, LLM memory extraction, twin evolution signals</w:t>
      </w:r>
    </w:p>
    <w:p>
      <w:pPr>
        <w:pStyle w:val="ListParagraph"/>
        <w:numPr>
          <w:ilvl w:val="0"/>
          <w:numId w:val="1"/>
        </w:numPr>
        <w:spacing w:after="60" w:line="300"/>
      </w:pPr>
      <w:r>
        <w:rPr>
          <w:color w:val="334155"/>
          <w:sz w:val="21"/>
          <w:szCs w:val="21"/>
        </w:rPr>
        <w:t xml:space="preserve">Wishlist, recommendations, timeline events, notifications — all persisted in SQLite</w:t>
      </w:r>
    </w:p>
    <w:p>
      <w:pPr>
        <w:pStyle w:val="Heading2"/>
        <w:spacing w:after="100" w:before="200"/>
      </w:pPr>
      <w:r>
        <w:rPr>
          <w:b/>
          <w:bCs/>
          <w:color w:val="10B981"/>
          <w:sz w:val="26"/>
          <w:szCs w:val="26"/>
        </w:rPr>
        <w:t xml:space="preserve">3.3 Persona Clusters (DPT Centroids)</w:t>
      </w:r>
    </w:p>
    <w:p>
      <w:pPr>
        <w:spacing w:after="100" w:line="312"/>
      </w:pPr>
      <w:r>
        <w:rPr>
          <w:color w:val="334155"/>
          <w:sz w:val="22"/>
          <w:szCs w:val="22"/>
        </w:rPr>
        <w:t xml:space="preserve">6 predefined behavioral clusters, each with 9 trait defaults:</w:t>
      </w:r>
    </w:p>
    <w:p>
      <w:pPr>
        <w:pStyle w:val="ListParagraph"/>
        <w:numPr>
          <w:ilvl w:val="0"/>
          <w:numId w:val="1"/>
        </w:numPr>
        <w:spacing w:after="60" w:line="300"/>
      </w:pPr>
      <w:r>
        <w:rPr>
          <w:color w:val="334155"/>
          <w:sz w:val="21"/>
          <w:szCs w:val="21"/>
        </w:rPr>
        <w:t xml:space="preserve">🎯 Budget-Conscious Shopper — high price sensitivity, high discount preference</w:t>
      </w:r>
    </w:p>
    <w:p>
      <w:pPr>
        <w:pStyle w:val="ListParagraph"/>
        <w:numPr>
          <w:ilvl w:val="0"/>
          <w:numId w:val="1"/>
        </w:numPr>
        <w:spacing w:after="60" w:line="300"/>
      </w:pPr>
      <w:r>
        <w:rPr>
          <w:color w:val="334155"/>
          <w:sz w:val="21"/>
          <w:szCs w:val="21"/>
        </w:rPr>
        <w:t xml:space="preserve">💎 Premium Buyer — high budget flexibility, low price sensitivity</w:t>
      </w:r>
    </w:p>
    <w:p>
      <w:pPr>
        <w:pStyle w:val="ListParagraph"/>
        <w:numPr>
          <w:ilvl w:val="0"/>
          <w:numId w:val="1"/>
        </w:numPr>
        <w:spacing w:after="60" w:line="300"/>
      </w:pPr>
      <w:r>
        <w:rPr>
          <w:color w:val="334155"/>
          <w:sz w:val="21"/>
          <w:szCs w:val="21"/>
        </w:rPr>
        <w:t xml:space="preserve">📚 Student Shopper — high comparison frequency, high tech adoption</w:t>
      </w:r>
    </w:p>
    <w:p>
      <w:pPr>
        <w:pStyle w:val="ListParagraph"/>
        <w:numPr>
          <w:ilvl w:val="0"/>
          <w:numId w:val="1"/>
        </w:numPr>
        <w:spacing w:after="60" w:line="300"/>
      </w:pPr>
      <w:r>
        <w:rPr>
          <w:color w:val="334155"/>
          <w:sz w:val="21"/>
          <w:szCs w:val="21"/>
        </w:rPr>
        <w:t xml:space="preserve">👗 Fashion Enthusiast — trend-oriented, high impulse buying</w:t>
      </w:r>
    </w:p>
    <w:p>
      <w:pPr>
        <w:pStyle w:val="ListParagraph"/>
        <w:numPr>
          <w:ilvl w:val="0"/>
          <w:numId w:val="1"/>
        </w:numPr>
        <w:spacing w:after="60" w:line="300"/>
      </w:pPr>
      <w:r>
        <w:rPr>
          <w:color w:val="334155"/>
          <w:sz w:val="21"/>
          <w:szCs w:val="21"/>
        </w:rPr>
        <w:t xml:space="preserve">🏠 Family Shopper — practical, high shopping consistency</w:t>
      </w:r>
    </w:p>
    <w:p>
      <w:pPr>
        <w:pStyle w:val="ListParagraph"/>
        <w:numPr>
          <w:ilvl w:val="0"/>
          <w:numId w:val="1"/>
        </w:numPr>
        <w:spacing w:after="60" w:line="300"/>
      </w:pPr>
      <w:r>
        <w:rPr>
          <w:color w:val="334155"/>
          <w:sz w:val="21"/>
          <w:szCs w:val="21"/>
        </w:rPr>
        <w:t xml:space="preserve">⚙️ Tech Enthusiast — specs-driven, very high technology adoption</w:t>
      </w:r>
    </w:p>
    <w:p>
      <w:pPr>
        <w:pStyle w:val="Heading2"/>
        <w:spacing w:after="100" w:before="200"/>
      </w:pPr>
      <w:r>
        <w:rPr>
          <w:b/>
          <w:bCs/>
          <w:color w:val="10B981"/>
          <w:sz w:val="26"/>
          <w:szCs w:val="26"/>
        </w:rPr>
        <w:t xml:space="preserve">3.4 PRD Evaluation Dataset Compatibility (§18.4)</w:t>
      </w:r>
    </w:p>
    <w:p>
      <w:pPr>
        <w:spacing w:after="100" w:line="312"/>
      </w:pPr>
      <w:r>
        <w:rPr>
          <w:color w:val="334155"/>
          <w:sz w:val="22"/>
          <w:szCs w:val="22"/>
        </w:rPr>
        <w:t xml:space="preserve">The PRD references Amazon Product Reviews, Flipkart Product Dataset, and Kaggle E-commerce datasets. Our mock catalog is structured to be drop-in compatible — the Product, PlatformPrice, and PriceHistory models can ingest real data without schema changes.</w:t>
      </w:r>
    </w:p>
    <w:p>
      <w:pPr>
        <w:pStyle w:val="Heading1"/>
        <w:spacing w:after="120" w:before="240"/>
      </w:pPr>
      <w:r>
        <w:rPr>
          <w:b/>
          <w:bCs/>
          <w:color w:val="0F172A"/>
          <w:sz w:val="32"/>
          <w:szCs w:val="32"/>
        </w:rPr>
        <w:t xml:space="preserve">4. Architecture</w:t>
      </w:r>
    </w:p>
    <w:p>
      <w:pPr>
        <w:pStyle w:val="Heading2"/>
        <w:spacing w:after="100" w:before="200"/>
      </w:pPr>
      <w:r>
        <w:rPr>
          <w:b/>
          <w:bCs/>
          <w:color w:val="10B981"/>
          <w:sz w:val="26"/>
          <w:szCs w:val="26"/>
        </w:rPr>
        <w:t xml:space="preserve">4.1 System Layers (PRD §5.5)</w:t>
      </w:r>
    </w:p>
    <w:p>
      <w:pPr>
        <w:spacing w:after="100" w:line="312"/>
      </w:pPr>
      <w:r>
        <w:rPr>
          <w:color w:val="334155"/>
          <w:sz w:val="22"/>
          <w:szCs w:val="22"/>
        </w:rPr>
        <w:t xml:space="preserve">Presentation (Next.js client) → Application (Route Handlers) → AI Layer (11 agents) → Business Logic (MARE + persona) → Data (Prisma/SQLite) → External (LLM SDK + mock connectors)</w:t>
      </w:r>
    </w:p>
    <w:p>
      <w:pPr>
        <w:pStyle w:val="Heading2"/>
        <w:spacing w:after="100" w:before="200"/>
      </w:pPr>
      <w:r>
        <w:rPr>
          <w:b/>
          <w:bCs/>
          <w:color w:val="10B981"/>
          <w:sz w:val="26"/>
          <w:szCs w:val="26"/>
        </w:rPr>
        <w:t xml:space="preserve">4.2 Multi-Agent System (PRD Ch 6)</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tblGrid>
      <w:tr>
        <w:trPr>
          <w:tblHeader/>
        </w:trPr>
        <w:tc>
          <w:tcPr>
            <w:shd w:fill="10B981" w:color="auto" w:val="clear"/>
            <w:tcMar>
              <w:top w:type="dxa" w:w="80"/>
              <w:left w:type="dxa" w:w="100"/>
              <w:bottom w:type="dxa" w:w="80"/>
              <w:right w:type="dxa" w:w="100"/>
            </w:tcMar>
          </w:tcPr>
          <w:p>
            <w:r>
              <w:rPr>
                <w:b/>
                <w:bCs/>
                <w:color w:val="FFFFFF"/>
                <w:sz w:val="20"/>
                <w:szCs w:val="20"/>
              </w:rPr>
              <w:t xml:space="preserve">Agent</w:t>
            </w:r>
          </w:p>
        </w:tc>
        <w:tc>
          <w:tcPr>
            <w:shd w:fill="10B981" w:color="auto" w:val="clear"/>
            <w:tcMar>
              <w:top w:type="dxa" w:w="80"/>
              <w:left w:type="dxa" w:w="100"/>
              <w:bottom w:type="dxa" w:w="80"/>
              <w:right w:type="dxa" w:w="100"/>
            </w:tcMar>
          </w:tcPr>
          <w:p>
            <w:r>
              <w:rPr>
                <w:b/>
                <w:bCs/>
                <w:color w:val="FFFFFF"/>
                <w:sz w:val="20"/>
                <w:szCs w:val="20"/>
              </w:rPr>
              <w:t xml:space="preserve">Responsibility</w:t>
            </w:r>
          </w:p>
        </w:tc>
        <w:tc>
          <w:tcPr>
            <w:shd w:fill="10B981" w:color="auto" w:val="clear"/>
            <w:tcMar>
              <w:top w:type="dxa" w:w="80"/>
              <w:left w:type="dxa" w:w="100"/>
              <w:bottom w:type="dxa" w:w="80"/>
              <w:right w:type="dxa" w:w="100"/>
            </w:tcMar>
          </w:tcPr>
          <w:p>
            <w:r>
              <w:rPr>
                <w:b/>
                <w:bCs/>
                <w:color w:val="FFFFFF"/>
                <w:sz w:val="20"/>
                <w:szCs w:val="20"/>
              </w:rPr>
              <w:t xml:space="preserve">Implementation</w:t>
            </w:r>
          </w:p>
        </w:tc>
      </w:tr>
      <w:tr>
        <w:tc>
          <w:tcPr>
            <w:tcMar>
              <w:top w:type="dxa" w:w="60"/>
              <w:left w:type="dxa" w:w="100"/>
              <w:bottom w:type="dxa" w:w="60"/>
              <w:right w:type="dxa" w:w="100"/>
            </w:tcMar>
          </w:tcPr>
          <w:p>
            <w:r>
              <w:rPr>
                <w:color w:val="334155"/>
                <w:sz w:val="19"/>
                <w:szCs w:val="19"/>
              </w:rPr>
              <w:t xml:space="preserve">Intent Detection</w:t>
            </w:r>
          </w:p>
        </w:tc>
        <w:tc>
          <w:tcPr>
            <w:tcMar>
              <w:top w:type="dxa" w:w="60"/>
              <w:left w:type="dxa" w:w="100"/>
              <w:bottom w:type="dxa" w:w="60"/>
              <w:right w:type="dxa" w:w="100"/>
            </w:tcMar>
          </w:tcPr>
          <w:p>
            <w:r>
              <w:rPr>
                <w:color w:val="334155"/>
                <w:sz w:val="19"/>
                <w:szCs w:val="19"/>
              </w:rPr>
              <w:t xml:space="preserve">Parse message → intent, category, budget, complexity</w:t>
            </w:r>
          </w:p>
        </w:tc>
        <w:tc>
          <w:tcPr>
            <w:tcMar>
              <w:top w:type="dxa" w:w="60"/>
              <w:left w:type="dxa" w:w="100"/>
              <w:bottom w:type="dxa" w:w="60"/>
              <w:right w:type="dxa" w:w="100"/>
            </w:tcMar>
          </w:tcPr>
          <w:p>
            <w:r>
              <w:rPr>
                <w:color w:val="334155"/>
                <w:sz w:val="19"/>
                <w:szCs w:val="19"/>
              </w:rPr>
              <w:t xml:space="preserve">LLM (llmJson) + heuristic fallback</w:t>
            </w:r>
          </w:p>
        </w:tc>
      </w:tr>
      <w:tr>
        <w:tc>
          <w:tcPr>
            <w:tcMar>
              <w:top w:type="dxa" w:w="60"/>
              <w:left w:type="dxa" w:w="100"/>
              <w:bottom w:type="dxa" w:w="60"/>
              <w:right w:type="dxa" w:w="100"/>
            </w:tcMar>
          </w:tcPr>
          <w:p>
            <w:r>
              <w:rPr>
                <w:color w:val="334155"/>
                <w:sz w:val="19"/>
                <w:szCs w:val="19"/>
              </w:rPr>
              <w:t xml:space="preserve">AHDE</w:t>
            </w:r>
          </w:p>
        </w:tc>
        <w:tc>
          <w:tcPr>
            <w:tcMar>
              <w:top w:type="dxa" w:w="60"/>
              <w:left w:type="dxa" w:w="100"/>
              <w:bottom w:type="dxa" w:w="60"/>
              <w:right w:type="dxa" w:w="100"/>
            </w:tcMar>
          </w:tcPr>
          <w:p>
            <w:r>
              <w:rPr>
                <w:color w:val="334155"/>
                <w:sz w:val="19"/>
                <w:szCs w:val="19"/>
              </w:rPr>
              <w:t xml:space="preserve">Decide which agents/models/sources to activate</w:t>
            </w:r>
          </w:p>
        </w:tc>
        <w:tc>
          <w:tcPr>
            <w:tcMar>
              <w:top w:type="dxa" w:w="60"/>
              <w:left w:type="dxa" w:w="100"/>
              <w:bottom w:type="dxa" w:w="60"/>
              <w:right w:type="dxa" w:w="100"/>
            </w:tcMar>
          </w:tcPr>
          <w:p>
            <w:r>
              <w:rPr>
                <w:color w:val="334155"/>
                <w:sz w:val="19"/>
                <w:szCs w:val="19"/>
              </w:rPr>
              <w:t xml:space="preserve">Pure function, deterministic routing</w:t>
            </w:r>
          </w:p>
        </w:tc>
      </w:tr>
      <w:tr>
        <w:tc>
          <w:tcPr>
            <w:tcMar>
              <w:top w:type="dxa" w:w="60"/>
              <w:left w:type="dxa" w:w="100"/>
              <w:bottom w:type="dxa" w:w="60"/>
              <w:right w:type="dxa" w:w="100"/>
            </w:tcMar>
          </w:tcPr>
          <w:p>
            <w:r>
              <w:rPr>
                <w:color w:val="334155"/>
                <w:sz w:val="19"/>
                <w:szCs w:val="19"/>
              </w:rPr>
              <w:t xml:space="preserve">Search</w:t>
            </w:r>
          </w:p>
        </w:tc>
        <w:tc>
          <w:tcPr>
            <w:tcMar>
              <w:top w:type="dxa" w:w="60"/>
              <w:left w:type="dxa" w:w="100"/>
              <w:bottom w:type="dxa" w:w="60"/>
              <w:right w:type="dxa" w:w="100"/>
            </w:tcMar>
          </w:tcPr>
          <w:p>
            <w:r>
              <w:rPr>
                <w:color w:val="334155"/>
                <w:sz w:val="19"/>
                <w:szCs w:val="19"/>
              </w:rPr>
              <w:t xml:space="preserve">Retrieve candidate products from catalog</w:t>
            </w:r>
          </w:p>
        </w:tc>
        <w:tc>
          <w:tcPr>
            <w:tcMar>
              <w:top w:type="dxa" w:w="60"/>
              <w:left w:type="dxa" w:w="100"/>
              <w:bottom w:type="dxa" w:w="60"/>
              <w:right w:type="dxa" w:w="100"/>
            </w:tcMar>
          </w:tcPr>
          <w:p>
            <w:r>
              <w:rPr>
                <w:color w:val="334155"/>
                <w:sz w:val="19"/>
                <w:szCs w:val="19"/>
              </w:rPr>
              <w:t xml:space="preserve">Prisma query + tag/brand filter</w:t>
            </w:r>
          </w:p>
        </w:tc>
      </w:tr>
      <w:tr>
        <w:tc>
          <w:tcPr>
            <w:tcMar>
              <w:top w:type="dxa" w:w="60"/>
              <w:left w:type="dxa" w:w="100"/>
              <w:bottom w:type="dxa" w:w="60"/>
              <w:right w:type="dxa" w:w="100"/>
            </w:tcMar>
          </w:tcPr>
          <w:p>
            <w:r>
              <w:rPr>
                <w:color w:val="334155"/>
                <w:sz w:val="19"/>
                <w:szCs w:val="19"/>
              </w:rPr>
              <w:t xml:space="preserve">Memory</w:t>
            </w:r>
          </w:p>
        </w:tc>
        <w:tc>
          <w:tcPr>
            <w:tcMar>
              <w:top w:type="dxa" w:w="60"/>
              <w:left w:type="dxa" w:w="100"/>
              <w:bottom w:type="dxa" w:w="60"/>
              <w:right w:type="dxa" w:w="100"/>
            </w:tcMar>
          </w:tcPr>
          <w:p>
            <w:r>
              <w:rPr>
                <w:color w:val="334155"/>
                <w:sz w:val="19"/>
                <w:szCs w:val="19"/>
              </w:rPr>
              <w:t xml:space="preserve">Retrieve + extract long-term memories</w:t>
            </w:r>
          </w:p>
        </w:tc>
        <w:tc>
          <w:tcPr>
            <w:tcMar>
              <w:top w:type="dxa" w:w="60"/>
              <w:left w:type="dxa" w:w="100"/>
              <w:bottom w:type="dxa" w:w="60"/>
              <w:right w:type="dxa" w:w="100"/>
            </w:tcMar>
          </w:tcPr>
          <w:p>
            <w:r>
              <w:rPr>
                <w:color w:val="334155"/>
                <w:sz w:val="19"/>
                <w:szCs w:val="19"/>
              </w:rPr>
              <w:t xml:space="preserve">Prisma + LLM extraction</w:t>
            </w:r>
          </w:p>
        </w:tc>
      </w:tr>
      <w:tr>
        <w:tc>
          <w:tcPr>
            <w:tcMar>
              <w:top w:type="dxa" w:w="60"/>
              <w:left w:type="dxa" w:w="100"/>
              <w:bottom w:type="dxa" w:w="60"/>
              <w:right w:type="dxa" w:w="100"/>
            </w:tcMar>
          </w:tcPr>
          <w:p>
            <w:r>
              <w:rPr>
                <w:color w:val="334155"/>
                <w:sz w:val="19"/>
                <w:szCs w:val="19"/>
              </w:rPr>
              <w:t xml:space="preserve">Digital Twin</w:t>
            </w:r>
          </w:p>
        </w:tc>
        <w:tc>
          <w:tcPr>
            <w:tcMar>
              <w:top w:type="dxa" w:w="60"/>
              <w:left w:type="dxa" w:w="100"/>
              <w:bottom w:type="dxa" w:w="60"/>
              <w:right w:type="dxa" w:w="100"/>
            </w:tcMar>
          </w:tcPr>
          <w:p>
            <w:r>
              <w:rPr>
                <w:color w:val="334155"/>
                <w:sz w:val="19"/>
                <w:szCs w:val="19"/>
              </w:rPr>
              <w:t xml:space="preserve">Load + evolve behavioral model</w:t>
            </w:r>
          </w:p>
        </w:tc>
        <w:tc>
          <w:tcPr>
            <w:tcMar>
              <w:top w:type="dxa" w:w="60"/>
              <w:left w:type="dxa" w:w="100"/>
              <w:bottom w:type="dxa" w:w="60"/>
              <w:right w:type="dxa" w:w="100"/>
            </w:tcMar>
          </w:tcPr>
          <w:p>
            <w:r>
              <w:rPr>
                <w:color w:val="334155"/>
                <w:sz w:val="19"/>
                <w:szCs w:val="19"/>
              </w:rPr>
              <w:t xml:space="preserve">JSON in User + evolveTwin()</w:t>
            </w:r>
          </w:p>
        </w:tc>
      </w:tr>
      <w:tr>
        <w:tc>
          <w:tcPr>
            <w:tcMar>
              <w:top w:type="dxa" w:w="60"/>
              <w:left w:type="dxa" w:w="100"/>
              <w:bottom w:type="dxa" w:w="60"/>
              <w:right w:type="dxa" w:w="100"/>
            </w:tcMar>
          </w:tcPr>
          <w:p>
            <w:r>
              <w:rPr>
                <w:color w:val="334155"/>
                <w:sz w:val="19"/>
                <w:szCs w:val="19"/>
              </w:rPr>
              <w:t xml:space="preserve">Recommendation (MARE)</w:t>
            </w:r>
          </w:p>
        </w:tc>
        <w:tc>
          <w:tcPr>
            <w:tcMar>
              <w:top w:type="dxa" w:w="60"/>
              <w:left w:type="dxa" w:w="100"/>
              <w:bottom w:type="dxa" w:w="60"/>
              <w:right w:type="dxa" w:w="100"/>
            </w:tcMar>
          </w:tcPr>
          <w:p>
            <w:r>
              <w:rPr>
                <w:color w:val="334155"/>
                <w:sz w:val="19"/>
                <w:szCs w:val="19"/>
              </w:rPr>
              <w:t xml:space="preserve">Rank products via 8-factor Shopping Score</w:t>
            </w:r>
          </w:p>
        </w:tc>
        <w:tc>
          <w:tcPr>
            <w:tcMar>
              <w:top w:type="dxa" w:w="60"/>
              <w:left w:type="dxa" w:w="100"/>
              <w:bottom w:type="dxa" w:w="60"/>
              <w:right w:type="dxa" w:w="100"/>
            </w:tcMar>
          </w:tcPr>
          <w:p>
            <w:r>
              <w:rPr>
                <w:color w:val="334155"/>
                <w:sz w:val="19"/>
                <w:szCs w:val="19"/>
              </w:rPr>
              <w:t xml:space="preserve">scoreProduct() with category weights</w:t>
            </w:r>
          </w:p>
        </w:tc>
      </w:tr>
      <w:tr>
        <w:tc>
          <w:tcPr>
            <w:tcMar>
              <w:top w:type="dxa" w:w="60"/>
              <w:left w:type="dxa" w:w="100"/>
              <w:bottom w:type="dxa" w:w="60"/>
              <w:right w:type="dxa" w:w="100"/>
            </w:tcMar>
          </w:tcPr>
          <w:p>
            <w:r>
              <w:rPr>
                <w:color w:val="334155"/>
                <w:sz w:val="19"/>
                <w:szCs w:val="19"/>
              </w:rPr>
              <w:t xml:space="preserve">Review Analysis</w:t>
            </w:r>
          </w:p>
        </w:tc>
        <w:tc>
          <w:tcPr>
            <w:tcMar>
              <w:top w:type="dxa" w:w="60"/>
              <w:left w:type="dxa" w:w="100"/>
              <w:bottom w:type="dxa" w:w="60"/>
              <w:right w:type="dxa" w:w="100"/>
            </w:tcMar>
          </w:tcPr>
          <w:p>
            <w:r>
              <w:rPr>
                <w:color w:val="334155"/>
                <w:sz w:val="19"/>
                <w:szCs w:val="19"/>
              </w:rPr>
              <w:t xml:space="preserve">Summarize pros/cons/sentiment</w:t>
            </w:r>
          </w:p>
        </w:tc>
        <w:tc>
          <w:tcPr>
            <w:tcMar>
              <w:top w:type="dxa" w:w="60"/>
              <w:left w:type="dxa" w:w="100"/>
              <w:bottom w:type="dxa" w:w="60"/>
              <w:right w:type="dxa" w:w="100"/>
            </w:tcMar>
          </w:tcPr>
          <w:p>
            <w:r>
              <w:rPr>
                <w:color w:val="334155"/>
                <w:sz w:val="19"/>
                <w:szCs w:val="19"/>
              </w:rPr>
              <w:t xml:space="preserve">LLM call</w:t>
            </w:r>
          </w:p>
        </w:tc>
      </w:tr>
      <w:tr>
        <w:tc>
          <w:tcPr>
            <w:tcMar>
              <w:top w:type="dxa" w:w="60"/>
              <w:left w:type="dxa" w:w="100"/>
              <w:bottom w:type="dxa" w:w="60"/>
              <w:right w:type="dxa" w:w="100"/>
            </w:tcMar>
          </w:tcPr>
          <w:p>
            <w:r>
              <w:rPr>
                <w:color w:val="334155"/>
                <w:sz w:val="19"/>
                <w:szCs w:val="19"/>
              </w:rPr>
              <w:t xml:space="preserve">Price Intelligence</w:t>
            </w:r>
          </w:p>
        </w:tc>
        <w:tc>
          <w:tcPr>
            <w:tcMar>
              <w:top w:type="dxa" w:w="60"/>
              <w:left w:type="dxa" w:w="100"/>
              <w:bottom w:type="dxa" w:w="60"/>
              <w:right w:type="dxa" w:w="100"/>
            </w:tcMar>
          </w:tcPr>
          <w:p>
            <w:r>
              <w:rPr>
                <w:color w:val="334155"/>
                <w:sz w:val="19"/>
                <w:szCs w:val="19"/>
              </w:rPr>
              <w:t xml:space="preserve">8-week trend + buy-timing advice</w:t>
            </w:r>
          </w:p>
        </w:tc>
        <w:tc>
          <w:tcPr>
            <w:tcMar>
              <w:top w:type="dxa" w:w="60"/>
              <w:left w:type="dxa" w:w="100"/>
              <w:bottom w:type="dxa" w:w="60"/>
              <w:right w:type="dxa" w:w="100"/>
            </w:tcMar>
          </w:tcPr>
          <w:p>
            <w:r>
              <w:rPr>
                <w:color w:val="334155"/>
                <w:sz w:val="19"/>
                <w:szCs w:val="19"/>
              </w:rPr>
              <w:t xml:space="preserve">Pure computation over PriceHistory</w:t>
            </w:r>
          </w:p>
        </w:tc>
      </w:tr>
      <w:tr>
        <w:tc>
          <w:tcPr>
            <w:tcMar>
              <w:top w:type="dxa" w:w="60"/>
              <w:left w:type="dxa" w:w="100"/>
              <w:bottom w:type="dxa" w:w="60"/>
              <w:right w:type="dxa" w:w="100"/>
            </w:tcMar>
          </w:tcPr>
          <w:p>
            <w:r>
              <w:rPr>
                <w:color w:val="334155"/>
                <w:sz w:val="19"/>
                <w:szCs w:val="19"/>
              </w:rPr>
              <w:t xml:space="preserve">Budget</w:t>
            </w:r>
          </w:p>
        </w:tc>
        <w:tc>
          <w:tcPr>
            <w:tcMar>
              <w:top w:type="dxa" w:w="60"/>
              <w:left w:type="dxa" w:w="100"/>
              <w:bottom w:type="dxa" w:w="60"/>
              <w:right w:type="dxa" w:w="100"/>
            </w:tcMar>
          </w:tcPr>
          <w:p>
            <w:r>
              <w:rPr>
                <w:color w:val="334155"/>
                <w:sz w:val="19"/>
                <w:szCs w:val="19"/>
              </w:rPr>
              <w:t xml:space="preserve">Filter against budget memory</w:t>
            </w:r>
          </w:p>
        </w:tc>
        <w:tc>
          <w:tcPr>
            <w:tcMar>
              <w:top w:type="dxa" w:w="60"/>
              <w:left w:type="dxa" w:w="100"/>
              <w:bottom w:type="dxa" w:w="60"/>
              <w:right w:type="dxa" w:w="100"/>
            </w:tcMar>
          </w:tcPr>
          <w:p>
            <w:r>
              <w:rPr>
                <w:color w:val="334155"/>
                <w:sz w:val="19"/>
                <w:szCs w:val="19"/>
              </w:rPr>
              <w:t xml:space="preserve">Memory lookup</w:t>
            </w:r>
          </w:p>
        </w:tc>
      </w:tr>
      <w:tr>
        <w:tc>
          <w:tcPr>
            <w:tcMar>
              <w:top w:type="dxa" w:w="60"/>
              <w:left w:type="dxa" w:w="100"/>
              <w:bottom w:type="dxa" w:w="60"/>
              <w:right w:type="dxa" w:w="100"/>
            </w:tcMar>
          </w:tcPr>
          <w:p>
            <w:r>
              <w:rPr>
                <w:color w:val="334155"/>
                <w:sz w:val="19"/>
                <w:szCs w:val="19"/>
              </w:rPr>
              <w:t xml:space="preserve">Explainability</w:t>
            </w:r>
          </w:p>
        </w:tc>
        <w:tc>
          <w:tcPr>
            <w:tcMar>
              <w:top w:type="dxa" w:w="60"/>
              <w:left w:type="dxa" w:w="100"/>
              <w:bottom w:type="dxa" w:w="60"/>
              <w:right w:type="dxa" w:w="100"/>
            </w:tcMar>
          </w:tcPr>
          <w:p>
            <w:r>
              <w:rPr>
                <w:color w:val="334155"/>
                <w:sz w:val="19"/>
                <w:szCs w:val="19"/>
              </w:rPr>
              <w:t xml:space="preserve">Final natural-language response</w:t>
            </w:r>
          </w:p>
        </w:tc>
        <w:tc>
          <w:tcPr>
            <w:tcMar>
              <w:top w:type="dxa" w:w="60"/>
              <w:left w:type="dxa" w:w="100"/>
              <w:bottom w:type="dxa" w:w="60"/>
              <w:right w:type="dxa" w:w="100"/>
            </w:tcMar>
          </w:tcPr>
          <w:p>
            <w:r>
              <w:rPr>
                <w:color w:val="334155"/>
                <w:sz w:val="19"/>
                <w:szCs w:val="19"/>
              </w:rPr>
              <w:t xml:space="preserve">LLM with structured payload</w:t>
            </w:r>
          </w:p>
        </w:tc>
      </w:tr>
      <w:tr>
        <w:tc>
          <w:tcPr>
            <w:tcMar>
              <w:top w:type="dxa" w:w="60"/>
              <w:left w:type="dxa" w:w="100"/>
              <w:bottom w:type="dxa" w:w="60"/>
              <w:right w:type="dxa" w:w="100"/>
            </w:tcMar>
          </w:tcPr>
          <w:p>
            <w:r>
              <w:rPr>
                <w:color w:val="334155"/>
                <w:sz w:val="19"/>
                <w:szCs w:val="19"/>
              </w:rPr>
              <w:t xml:space="preserve">Cart / Notification</w:t>
            </w:r>
          </w:p>
        </w:tc>
        <w:tc>
          <w:tcPr>
            <w:tcMar>
              <w:top w:type="dxa" w:w="60"/>
              <w:left w:type="dxa" w:w="100"/>
              <w:bottom w:type="dxa" w:w="60"/>
              <w:right w:type="dxa" w:w="100"/>
            </w:tcMar>
          </w:tcPr>
          <w:p>
            <w:r>
              <w:rPr>
                <w:color w:val="334155"/>
                <w:sz w:val="19"/>
                <w:szCs w:val="19"/>
              </w:rPr>
              <w:t xml:space="preserve">Cart guidance + price-drop alerts</w:t>
            </w:r>
          </w:p>
        </w:tc>
        <w:tc>
          <w:tcPr>
            <w:tcMar>
              <w:top w:type="dxa" w:w="60"/>
              <w:left w:type="dxa" w:w="100"/>
              <w:bottom w:type="dxa" w:w="60"/>
              <w:right w:type="dxa" w:w="100"/>
            </w:tcMar>
          </w:tcPr>
          <w:p>
            <w:r>
              <w:rPr>
                <w:color w:val="334155"/>
                <w:sz w:val="19"/>
                <w:szCs w:val="19"/>
              </w:rPr>
              <w:t xml:space="preserve">Prisma scan of wishlist</w:t>
            </w:r>
          </w:p>
        </w:tc>
      </w:tr>
    </w:tbl>
    <w:p>
      <w:pPr>
        <w:pStyle w:val="Heading2"/>
        <w:spacing w:after="100" w:before="200"/>
      </w:pPr>
      <w:r>
        <w:rPr>
          <w:b/>
          <w:bCs/>
          <w:color w:val="10B981"/>
          <w:sz w:val="26"/>
          <w:szCs w:val="26"/>
        </w:rPr>
        <w:t xml:space="preserve">4.3 MARE — 8-Factor Shopping Score (PRD Ch 12)</w:t>
      </w:r>
    </w:p>
    <w:p>
      <w:pPr>
        <w:spacing w:after="100" w:line="312"/>
      </w:pPr>
      <w:r>
        <w:rPr>
          <w:color w:val="334155"/>
          <w:sz w:val="22"/>
          <w:szCs w:val="22"/>
        </w:rPr>
        <w:t xml:space="preserve">Shopping Score = preference×W₁ + price×W₂ + review×W₃ + spec×W₄ + twinCompat×W₅ + memory×W₆ + context×W₇ + availability×W₈</w:t>
      </w:r>
    </w:p>
    <w:p>
      <w:pPr>
        <w:spacing w:after="100" w:line="312"/>
      </w:pPr>
      <w:r>
        <w:rPr>
          <w:color w:val="334155"/>
          <w:sz w:val="22"/>
          <w:szCs w:val="22"/>
        </w:rPr>
        <w:t xml:space="preserve">Weights vary by category: Electronics → specs weighted higher (0.18); Fashion/Beauty → reviews higher (0.20); Appliances → price higher (0.22).</w:t>
      </w:r>
    </w:p>
    <w:p>
      <w:pPr>
        <w:pStyle w:val="Heading2"/>
        <w:spacing w:after="100" w:before="200"/>
      </w:pPr>
      <w:r>
        <w:rPr>
          <w:b/>
          <w:bCs/>
          <w:color w:val="10B981"/>
          <w:sz w:val="26"/>
          <w:szCs w:val="26"/>
        </w:rPr>
        <w:t xml:space="preserve">4.4 AHDE — Adaptive Routing (PRD Ch 13)</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tblGrid>
      <w:tr>
        <w:trPr>
          <w:tblHeader/>
        </w:trPr>
        <w:tc>
          <w:tcPr>
            <w:shd w:fill="10B981" w:color="auto" w:val="clear"/>
            <w:tcMar>
              <w:top w:type="dxa" w:w="80"/>
              <w:left w:type="dxa" w:w="100"/>
              <w:bottom w:type="dxa" w:w="80"/>
              <w:right w:type="dxa" w:w="100"/>
            </w:tcMar>
          </w:tcPr>
          <w:p>
            <w:r>
              <w:rPr>
                <w:b/>
                <w:bCs/>
                <w:color w:val="FFFFFF"/>
                <w:sz w:val="20"/>
                <w:szCs w:val="20"/>
              </w:rPr>
              <w:t xml:space="preserve">Intent</w:t>
            </w:r>
          </w:p>
        </w:tc>
        <w:tc>
          <w:tcPr>
            <w:shd w:fill="10B981" w:color="auto" w:val="clear"/>
            <w:tcMar>
              <w:top w:type="dxa" w:w="80"/>
              <w:left w:type="dxa" w:w="100"/>
              <w:bottom w:type="dxa" w:w="80"/>
              <w:right w:type="dxa" w:w="100"/>
            </w:tcMar>
          </w:tcPr>
          <w:p>
            <w:r>
              <w:rPr>
                <w:b/>
                <w:bCs/>
                <w:color w:val="FFFFFF"/>
                <w:sz w:val="20"/>
                <w:szCs w:val="20"/>
              </w:rPr>
              <w:t xml:space="preserve">Agents</w:t>
            </w:r>
          </w:p>
        </w:tc>
        <w:tc>
          <w:tcPr>
            <w:shd w:fill="10B981" w:color="auto" w:val="clear"/>
            <w:tcMar>
              <w:top w:type="dxa" w:w="80"/>
              <w:left w:type="dxa" w:w="100"/>
              <w:bottom w:type="dxa" w:w="80"/>
              <w:right w:type="dxa" w:w="100"/>
            </w:tcMar>
          </w:tcPr>
          <w:p>
            <w:r>
              <w:rPr>
                <w:b/>
                <w:bCs/>
                <w:color w:val="FFFFFF"/>
                <w:sz w:val="20"/>
                <w:szCs w:val="20"/>
              </w:rPr>
              <w:t xml:space="preserve">Model Tier</w:t>
            </w:r>
          </w:p>
        </w:tc>
      </w:tr>
      <w:tr>
        <w:tc>
          <w:tcPr>
            <w:tcMar>
              <w:top w:type="dxa" w:w="60"/>
              <w:left w:type="dxa" w:w="100"/>
              <w:bottom w:type="dxa" w:w="60"/>
              <w:right w:type="dxa" w:w="100"/>
            </w:tcMar>
          </w:tcPr>
          <w:p>
            <w:r>
              <w:rPr>
                <w:color w:val="334155"/>
                <w:sz w:val="19"/>
                <w:szCs w:val="19"/>
              </w:rPr>
              <w:t xml:space="preserve">recommendation (complex)</w:t>
            </w:r>
          </w:p>
        </w:tc>
        <w:tc>
          <w:tcPr>
            <w:tcMar>
              <w:top w:type="dxa" w:w="60"/>
              <w:left w:type="dxa" w:w="100"/>
              <w:bottom w:type="dxa" w:w="60"/>
              <w:right w:type="dxa" w:w="100"/>
            </w:tcMar>
          </w:tcPr>
          <w:p>
            <w:r>
              <w:rPr>
                <w:color w:val="334155"/>
                <w:sz w:val="19"/>
                <w:szCs w:val="19"/>
              </w:rPr>
              <w:t xml:space="preserve">8 agents</w:t>
            </w:r>
          </w:p>
        </w:tc>
        <w:tc>
          <w:tcPr>
            <w:tcMar>
              <w:top w:type="dxa" w:w="60"/>
              <w:left w:type="dxa" w:w="100"/>
              <w:bottom w:type="dxa" w:w="60"/>
              <w:right w:type="dxa" w:w="100"/>
            </w:tcMar>
          </w:tcPr>
          <w:p>
            <w:r>
              <w:rPr>
                <w:color w:val="334155"/>
                <w:sz w:val="19"/>
                <w:szCs w:val="19"/>
              </w:rPr>
              <w:t xml:space="preserve">deep</w:t>
            </w:r>
          </w:p>
        </w:tc>
      </w:tr>
      <w:tr>
        <w:tc>
          <w:tcPr>
            <w:tcMar>
              <w:top w:type="dxa" w:w="60"/>
              <w:left w:type="dxa" w:w="100"/>
              <w:bottom w:type="dxa" w:w="60"/>
              <w:right w:type="dxa" w:w="100"/>
            </w:tcMar>
          </w:tcPr>
          <w:p>
            <w:r>
              <w:rPr>
                <w:color w:val="334155"/>
                <w:sz w:val="19"/>
                <w:szCs w:val="19"/>
              </w:rPr>
              <w:t xml:space="preserve">recommendation (moderate)</w:t>
            </w:r>
          </w:p>
        </w:tc>
        <w:tc>
          <w:tcPr>
            <w:tcMar>
              <w:top w:type="dxa" w:w="60"/>
              <w:left w:type="dxa" w:w="100"/>
              <w:bottom w:type="dxa" w:w="60"/>
              <w:right w:type="dxa" w:w="100"/>
            </w:tcMar>
          </w:tcPr>
          <w:p>
            <w:r>
              <w:rPr>
                <w:color w:val="334155"/>
                <w:sz w:val="19"/>
                <w:szCs w:val="19"/>
              </w:rPr>
              <w:t xml:space="preserve">8 agents</w:t>
            </w:r>
          </w:p>
        </w:tc>
        <w:tc>
          <w:tcPr>
            <w:tcMar>
              <w:top w:type="dxa" w:w="60"/>
              <w:left w:type="dxa" w:w="100"/>
              <w:bottom w:type="dxa" w:w="60"/>
              <w:right w:type="dxa" w:w="100"/>
            </w:tcMar>
          </w:tcPr>
          <w:p>
            <w:r>
              <w:rPr>
                <w:color w:val="334155"/>
                <w:sz w:val="19"/>
                <w:szCs w:val="19"/>
              </w:rPr>
              <w:t xml:space="preserve">standard</w:t>
            </w:r>
          </w:p>
        </w:tc>
      </w:tr>
      <w:tr>
        <w:tc>
          <w:tcPr>
            <w:tcMar>
              <w:top w:type="dxa" w:w="60"/>
              <w:left w:type="dxa" w:w="100"/>
              <w:bottom w:type="dxa" w:w="60"/>
              <w:right w:type="dxa" w:w="100"/>
            </w:tcMar>
          </w:tcPr>
          <w:p>
            <w:r>
              <w:rPr>
                <w:color w:val="334155"/>
                <w:sz w:val="19"/>
                <w:szCs w:val="19"/>
              </w:rPr>
              <w:t xml:space="preserve">comparison</w:t>
            </w:r>
          </w:p>
        </w:tc>
        <w:tc>
          <w:tcPr>
            <w:tcMar>
              <w:top w:type="dxa" w:w="60"/>
              <w:left w:type="dxa" w:w="100"/>
              <w:bottom w:type="dxa" w:w="60"/>
              <w:right w:type="dxa" w:w="100"/>
            </w:tcMar>
          </w:tcPr>
          <w:p>
            <w:r>
              <w:rPr>
                <w:color w:val="334155"/>
                <w:sz w:val="19"/>
                <w:szCs w:val="19"/>
              </w:rPr>
              <w:t xml:space="preserve">5 agents</w:t>
            </w:r>
          </w:p>
        </w:tc>
        <w:tc>
          <w:tcPr>
            <w:tcMar>
              <w:top w:type="dxa" w:w="60"/>
              <w:left w:type="dxa" w:w="100"/>
              <w:bottom w:type="dxa" w:w="60"/>
              <w:right w:type="dxa" w:w="100"/>
            </w:tcMar>
          </w:tcPr>
          <w:p>
            <w:r>
              <w:rPr>
                <w:color w:val="334155"/>
                <w:sz w:val="19"/>
                <w:szCs w:val="19"/>
              </w:rPr>
              <w:t xml:space="preserve">standard</w:t>
            </w:r>
          </w:p>
        </w:tc>
      </w:tr>
      <w:tr>
        <w:tc>
          <w:tcPr>
            <w:tcMar>
              <w:top w:type="dxa" w:w="60"/>
              <w:left w:type="dxa" w:w="100"/>
              <w:bottom w:type="dxa" w:w="60"/>
              <w:right w:type="dxa" w:w="100"/>
            </w:tcMar>
          </w:tcPr>
          <w:p>
            <w:r>
              <w:rPr>
                <w:color w:val="334155"/>
                <w:sz w:val="19"/>
                <w:szCs w:val="19"/>
              </w:rPr>
              <w:t xml:space="preserve">price_tracking</w:t>
            </w:r>
          </w:p>
        </w:tc>
        <w:tc>
          <w:tcPr>
            <w:tcMar>
              <w:top w:type="dxa" w:w="60"/>
              <w:left w:type="dxa" w:w="100"/>
              <w:bottom w:type="dxa" w:w="60"/>
              <w:right w:type="dxa" w:w="100"/>
            </w:tcMar>
          </w:tcPr>
          <w:p>
            <w:r>
              <w:rPr>
                <w:color w:val="334155"/>
                <w:sz w:val="19"/>
                <w:szCs w:val="19"/>
              </w:rPr>
              <w:t xml:space="preserve">3 agents</w:t>
            </w:r>
          </w:p>
        </w:tc>
        <w:tc>
          <w:tcPr>
            <w:tcMar>
              <w:top w:type="dxa" w:w="60"/>
              <w:left w:type="dxa" w:w="100"/>
              <w:bottom w:type="dxa" w:w="60"/>
              <w:right w:type="dxa" w:w="100"/>
            </w:tcMar>
          </w:tcPr>
          <w:p>
            <w:r>
              <w:rPr>
                <w:color w:val="334155"/>
                <w:sz w:val="19"/>
                <w:szCs w:val="19"/>
              </w:rPr>
              <w:t xml:space="preserve">fast</w:t>
            </w:r>
          </w:p>
        </w:tc>
      </w:tr>
      <w:tr>
        <w:tc>
          <w:tcPr>
            <w:tcMar>
              <w:top w:type="dxa" w:w="60"/>
              <w:left w:type="dxa" w:w="100"/>
              <w:bottom w:type="dxa" w:w="60"/>
              <w:right w:type="dxa" w:w="100"/>
            </w:tcMar>
          </w:tcPr>
          <w:p>
            <w:r>
              <w:rPr>
                <w:color w:val="334155"/>
                <w:sz w:val="19"/>
                <w:szCs w:val="19"/>
              </w:rPr>
              <w:t xml:space="preserve">search</w:t>
            </w:r>
          </w:p>
        </w:tc>
        <w:tc>
          <w:tcPr>
            <w:tcMar>
              <w:top w:type="dxa" w:w="60"/>
              <w:left w:type="dxa" w:w="100"/>
              <w:bottom w:type="dxa" w:w="60"/>
              <w:right w:type="dxa" w:w="100"/>
            </w:tcMar>
          </w:tcPr>
          <w:p>
            <w:r>
              <w:rPr>
                <w:color w:val="334155"/>
                <w:sz w:val="19"/>
                <w:szCs w:val="19"/>
              </w:rPr>
              <w:t xml:space="preserve">2 agents</w:t>
            </w:r>
          </w:p>
        </w:tc>
        <w:tc>
          <w:tcPr>
            <w:tcMar>
              <w:top w:type="dxa" w:w="60"/>
              <w:left w:type="dxa" w:w="100"/>
              <w:bottom w:type="dxa" w:w="60"/>
              <w:right w:type="dxa" w:w="100"/>
            </w:tcMar>
          </w:tcPr>
          <w:p>
            <w:r>
              <w:rPr>
                <w:color w:val="334155"/>
                <w:sz w:val="19"/>
                <w:szCs w:val="19"/>
              </w:rPr>
              <w:t xml:space="preserve">fast</w:t>
            </w:r>
          </w:p>
        </w:tc>
      </w:tr>
      <w:tr>
        <w:tc>
          <w:tcPr>
            <w:tcMar>
              <w:top w:type="dxa" w:w="60"/>
              <w:left w:type="dxa" w:w="100"/>
              <w:bottom w:type="dxa" w:w="60"/>
              <w:right w:type="dxa" w:w="100"/>
            </w:tcMar>
          </w:tcPr>
          <w:p>
            <w:r>
              <w:rPr>
                <w:color w:val="334155"/>
                <w:sz w:val="19"/>
                <w:szCs w:val="19"/>
              </w:rPr>
              <w:t xml:space="preserve">greeting</w:t>
            </w:r>
          </w:p>
        </w:tc>
        <w:tc>
          <w:tcPr>
            <w:tcMar>
              <w:top w:type="dxa" w:w="60"/>
              <w:left w:type="dxa" w:w="100"/>
              <w:bottom w:type="dxa" w:w="60"/>
              <w:right w:type="dxa" w:w="100"/>
            </w:tcMar>
          </w:tcPr>
          <w:p>
            <w:r>
              <w:rPr>
                <w:color w:val="334155"/>
                <w:sz w:val="19"/>
                <w:szCs w:val="19"/>
              </w:rPr>
              <w:t xml:space="preserve">1 agent</w:t>
            </w:r>
          </w:p>
        </w:tc>
        <w:tc>
          <w:tcPr>
            <w:tcMar>
              <w:top w:type="dxa" w:w="60"/>
              <w:left w:type="dxa" w:w="100"/>
              <w:bottom w:type="dxa" w:w="60"/>
              <w:right w:type="dxa" w:w="100"/>
            </w:tcMar>
          </w:tcPr>
          <w:p>
            <w:r>
              <w:rPr>
                <w:color w:val="334155"/>
                <w:sz w:val="19"/>
                <w:szCs w:val="19"/>
              </w:rPr>
              <w:t xml:space="preserve">fast</w:t>
            </w:r>
          </w:p>
        </w:tc>
      </w:tr>
    </w:tbl>
    <w:p>
      <w:pPr>
        <w:pStyle w:val="Heading2"/>
        <w:spacing w:after="100" w:before="200"/>
      </w:pPr>
      <w:r>
        <w:rPr>
          <w:b/>
          <w:bCs/>
          <w:color w:val="10B981"/>
          <w:sz w:val="26"/>
          <w:szCs w:val="26"/>
        </w:rPr>
        <w:t xml:space="preserve">4.5 DPT → DToC Evolution (PRD Ch 8)</w:t>
      </w:r>
    </w:p>
    <w:p>
      <w:pPr>
        <w:spacing w:after="100" w:line="312"/>
      </w:pPr>
      <w:r>
        <w:rPr>
          <w:color w:val="334155"/>
          <w:sz w:val="22"/>
          <w:szCs w:val="22"/>
        </w:rPr>
        <w:t xml:space="preserve">Onboarding → clusterPersona() assigns 1 of 6 clusters → buildInitialTwin() seeds 9 traits → twinConfidence starts at 20% → each interaction evolves traits via evolveTwin() → confidence grows +1 per interaction.</w:t>
      </w:r>
    </w:p>
    <w:p>
      <w:pPr>
        <w:pStyle w:val="Heading1"/>
        <w:spacing w:after="120" w:before="240"/>
      </w:pPr>
      <w:r>
        <w:rPr>
          <w:b/>
          <w:bCs/>
          <w:color w:val="0F172A"/>
          <w:sz w:val="32"/>
          <w:szCs w:val="32"/>
        </w:rPr>
        <w:t xml:space="preserve">5. Features Implemented</w:t>
      </w:r>
    </w:p>
    <w:p>
      <w:pPr>
        <w:pStyle w:val="ListParagraph"/>
        <w:numPr>
          <w:ilvl w:val="0"/>
          <w:numId w:val="1"/>
        </w:numPr>
        <w:spacing w:after="60" w:line="300"/>
      </w:pPr>
      <w:r>
        <w:rPr>
          <w:color w:val="334155"/>
          <w:sz w:val="21"/>
          <w:szCs w:val="21"/>
        </w:rPr>
        <w:t xml:space="preserve">6-step onboarding wizard with persona reveal</w:t>
      </w:r>
    </w:p>
    <w:p>
      <w:pPr>
        <w:pStyle w:val="ListParagraph"/>
        <w:numPr>
          <w:ilvl w:val="0"/>
          <w:numId w:val="1"/>
        </w:numPr>
        <w:spacing w:after="60" w:line="300"/>
      </w:pPr>
      <w:r>
        <w:rPr>
          <w:color w:val="334155"/>
          <w:sz w:val="21"/>
          <w:szCs w:val="21"/>
        </w:rPr>
        <w:t xml:space="preserve">Chat interface with live Agent Activity panel (AHDE plan visualization)</w:t>
      </w:r>
    </w:p>
    <w:p>
      <w:pPr>
        <w:pStyle w:val="ListParagraph"/>
        <w:numPr>
          <w:ilvl w:val="0"/>
          <w:numId w:val="1"/>
        </w:numPr>
        <w:spacing w:after="60" w:line="300"/>
      </w:pPr>
      <w:r>
        <w:rPr>
          <w:color w:val="334155"/>
          <w:sz w:val="21"/>
          <w:szCs w:val="21"/>
        </w:rPr>
        <w:t xml:space="preserve">Product recommendation cards: Shopping Score ring, 8-factor breakdown, price intelligence, pros/cons, specs, actions</w:t>
      </w:r>
    </w:p>
    <w:p>
      <w:pPr>
        <w:pStyle w:val="ListParagraph"/>
        <w:numPr>
          <w:ilvl w:val="0"/>
          <w:numId w:val="1"/>
        </w:numPr>
        <w:spacing w:after="60" w:line="300"/>
      </w:pPr>
      <w:r>
        <w:rPr>
          <w:color w:val="334155"/>
          <w:sz w:val="21"/>
          <w:szCs w:val="21"/>
        </w:rPr>
        <w:t xml:space="preserve">Memory Dashboard: 5 tabs, inline confidence editing, add/delete, export, reset</w:t>
      </w:r>
    </w:p>
    <w:p>
      <w:pPr>
        <w:pStyle w:val="ListParagraph"/>
        <w:numPr>
          <w:ilvl w:val="0"/>
          <w:numId w:val="1"/>
        </w:numPr>
        <w:spacing w:after="60" w:line="300"/>
      </w:pPr>
      <w:r>
        <w:rPr>
          <w:color w:val="334155"/>
          <w:sz w:val="21"/>
          <w:szCs w:val="21"/>
        </w:rPr>
        <w:t xml:space="preserve">Digital Twin Dashboard: 9-axis radar chart, trait bars, persona, evolution history, reset</w:t>
      </w:r>
    </w:p>
    <w:p>
      <w:pPr>
        <w:pStyle w:val="ListParagraph"/>
        <w:numPr>
          <w:ilvl w:val="0"/>
          <w:numId w:val="1"/>
        </w:numPr>
        <w:spacing w:after="60" w:line="300"/>
      </w:pPr>
      <w:r>
        <w:rPr>
          <w:color w:val="334155"/>
          <w:sz w:val="21"/>
          <w:szCs w:val="21"/>
        </w:rPr>
        <w:t xml:space="preserve">Timeline: 10 event types with icons, metadata chips, relative timestamps, type filters</w:t>
      </w:r>
    </w:p>
    <w:p>
      <w:pPr>
        <w:pStyle w:val="ListParagraph"/>
        <w:numPr>
          <w:ilvl w:val="0"/>
          <w:numId w:val="1"/>
        </w:numPr>
        <w:spacing w:after="60" w:line="300"/>
      </w:pPr>
      <w:r>
        <w:rPr>
          <w:color w:val="334155"/>
          <w:sz w:val="21"/>
          <w:szCs w:val="21"/>
        </w:rPr>
        <w:t xml:space="preserve">Insights: 4 KPI cards + bar/pie/line charts (categories, brands, platform usage, price trends)</w:t>
      </w:r>
    </w:p>
    <w:p>
      <w:pPr>
        <w:pStyle w:val="ListParagraph"/>
        <w:numPr>
          <w:ilvl w:val="0"/>
          <w:numId w:val="1"/>
        </w:numPr>
        <w:spacing w:after="60" w:line="300"/>
      </w:pPr>
      <w:r>
        <w:rPr>
          <w:color w:val="334155"/>
          <w:sz w:val="21"/>
          <w:szCs w:val="21"/>
        </w:rPr>
        <w:t xml:space="preserve">Wishlist: target price alerts, 'Target hit!' badges, inline editing</w:t>
      </w:r>
    </w:p>
    <w:p>
      <w:pPr>
        <w:pStyle w:val="ListParagraph"/>
        <w:numPr>
          <w:ilvl w:val="0"/>
          <w:numId w:val="1"/>
        </w:numPr>
        <w:spacing w:after="60" w:line="300"/>
      </w:pPr>
      <w:r>
        <w:rPr>
          <w:color w:val="334155"/>
          <w:sz w:val="21"/>
          <w:szCs w:val="21"/>
        </w:rPr>
        <w:t xml:space="preserve">Discover: searchable product catalog with category filters and 'Ask AI' handoff</w:t>
      </w:r>
    </w:p>
    <w:p>
      <w:pPr>
        <w:pStyle w:val="ListParagraph"/>
        <w:numPr>
          <w:ilvl w:val="0"/>
          <w:numId w:val="1"/>
        </w:numPr>
        <w:spacing w:after="60" w:line="300"/>
      </w:pPr>
      <w:r>
        <w:rPr>
          <w:color w:val="334155"/>
          <w:sz w:val="21"/>
          <w:szCs w:val="21"/>
        </w:rPr>
        <w:t xml:space="preserve">Settings: 9 platform toggles, personalization switches, data export/delete</w:t>
      </w:r>
    </w:p>
    <w:p>
      <w:pPr>
        <w:pStyle w:val="ListParagraph"/>
        <w:numPr>
          <w:ilvl w:val="0"/>
          <w:numId w:val="1"/>
        </w:numPr>
        <w:spacing w:after="60" w:line="300"/>
      </w:pPr>
      <w:r>
        <w:rPr>
          <w:color w:val="334155"/>
          <w:sz w:val="21"/>
          <w:szCs w:val="21"/>
        </w:rPr>
        <w:t xml:space="preserve">Notification system: bell with unread count, price-drop auto-generation</w:t>
      </w:r>
    </w:p>
    <w:p>
      <w:pPr>
        <w:pStyle w:val="ListParagraph"/>
        <w:numPr>
          <w:ilvl w:val="0"/>
          <w:numId w:val="1"/>
        </w:numPr>
        <w:spacing w:after="60" w:line="300"/>
      </w:pPr>
      <w:r>
        <w:rPr>
          <w:color w:val="334155"/>
          <w:sz w:val="21"/>
          <w:szCs w:val="21"/>
        </w:rPr>
        <w:t xml:space="preserve">Light/dark mode, responsive (sidebar desktop / bottom nav mobile), sticky footer, Framer Motion animations</w:t>
      </w:r>
    </w:p>
    <w:p>
      <w:pPr>
        <w:pStyle w:val="Heading1"/>
        <w:spacing w:after="120" w:before="240"/>
      </w:pPr>
      <w:r>
        <w:rPr>
          <w:b/>
          <w:bCs/>
          <w:color w:val="0F172A"/>
          <w:sz w:val="32"/>
          <w:szCs w:val="32"/>
        </w:rPr>
        <w:t xml:space="preserve">6. API Endpoints (17 routes)</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tblGrid>
      <w:tr>
        <w:trPr>
          <w:tblHeader/>
        </w:trPr>
        <w:tc>
          <w:tcPr>
            <w:shd w:fill="10B981" w:color="auto" w:val="clear"/>
            <w:tcMar>
              <w:top w:type="dxa" w:w="80"/>
              <w:left w:type="dxa" w:w="100"/>
              <w:bottom w:type="dxa" w:w="80"/>
              <w:right w:type="dxa" w:w="100"/>
            </w:tcMar>
          </w:tcPr>
          <w:p>
            <w:r>
              <w:rPr>
                <w:b/>
                <w:bCs/>
                <w:color w:val="FFFFFF"/>
                <w:sz w:val="20"/>
                <w:szCs w:val="20"/>
              </w:rPr>
              <w:t xml:space="preserve">Endpoint</w:t>
            </w:r>
          </w:p>
        </w:tc>
        <w:tc>
          <w:tcPr>
            <w:shd w:fill="10B981" w:color="auto" w:val="clear"/>
            <w:tcMar>
              <w:top w:type="dxa" w:w="80"/>
              <w:left w:type="dxa" w:w="100"/>
              <w:bottom w:type="dxa" w:w="80"/>
              <w:right w:type="dxa" w:w="100"/>
            </w:tcMar>
          </w:tcPr>
          <w:p>
            <w:r>
              <w:rPr>
                <w:b/>
                <w:bCs/>
                <w:color w:val="FFFFFF"/>
                <w:sz w:val="20"/>
                <w:szCs w:val="20"/>
              </w:rPr>
              <w:t xml:space="preserve">Method</w:t>
            </w:r>
          </w:p>
        </w:tc>
        <w:tc>
          <w:tcPr>
            <w:shd w:fill="10B981" w:color="auto" w:val="clear"/>
            <w:tcMar>
              <w:top w:type="dxa" w:w="80"/>
              <w:left w:type="dxa" w:w="100"/>
              <w:bottom w:type="dxa" w:w="80"/>
              <w:right w:type="dxa" w:w="100"/>
            </w:tcMar>
          </w:tcPr>
          <w:p>
            <w:r>
              <w:rPr>
                <w:b/>
                <w:bCs/>
                <w:color w:val="FFFFFF"/>
                <w:sz w:val="20"/>
                <w:szCs w:val="20"/>
              </w:rPr>
              <w:t xml:space="preserve">Purpose</w:t>
            </w:r>
          </w:p>
        </w:tc>
      </w:tr>
      <w:tr>
        <w:tc>
          <w:tcPr>
            <w:tcMar>
              <w:top w:type="dxa" w:w="60"/>
              <w:left w:type="dxa" w:w="100"/>
              <w:bottom w:type="dxa" w:w="60"/>
              <w:right w:type="dxa" w:w="100"/>
            </w:tcMar>
          </w:tcPr>
          <w:p>
            <w:r>
              <w:rPr>
                <w:color w:val="334155"/>
                <w:sz w:val="19"/>
                <w:szCs w:val="19"/>
              </w:rPr>
              <w:t xml:space="preserve">/api/init</w:t>
            </w:r>
          </w:p>
        </w:tc>
        <w:tc>
          <w:tcPr>
            <w:tcMar>
              <w:top w:type="dxa" w:w="60"/>
              <w:left w:type="dxa" w:w="100"/>
              <w:bottom w:type="dxa" w:w="60"/>
              <w:right w:type="dxa" w:w="100"/>
            </w:tcMar>
          </w:tcPr>
          <w:p>
            <w:r>
              <w:rPr>
                <w:color w:val="334155"/>
                <w:sz w:val="19"/>
                <w:szCs w:val="19"/>
              </w:rPr>
              <w:t xml:space="preserve">GET</w:t>
            </w:r>
          </w:p>
        </w:tc>
        <w:tc>
          <w:tcPr>
            <w:tcMar>
              <w:top w:type="dxa" w:w="60"/>
              <w:left w:type="dxa" w:w="100"/>
              <w:bottom w:type="dxa" w:w="60"/>
              <w:right w:type="dxa" w:w="100"/>
            </w:tcMar>
          </w:tcPr>
          <w:p>
            <w:r>
              <w:rPr>
                <w:color w:val="334155"/>
                <w:sz w:val="19"/>
                <w:szCs w:val="19"/>
              </w:rPr>
              <w:t xml:space="preserve">Bootstrap demo user</w:t>
            </w:r>
          </w:p>
        </w:tc>
      </w:tr>
      <w:tr>
        <w:tc>
          <w:tcPr>
            <w:tcMar>
              <w:top w:type="dxa" w:w="60"/>
              <w:left w:type="dxa" w:w="100"/>
              <w:bottom w:type="dxa" w:w="60"/>
              <w:right w:type="dxa" w:w="100"/>
            </w:tcMar>
          </w:tcPr>
          <w:p>
            <w:r>
              <w:rPr>
                <w:color w:val="334155"/>
                <w:sz w:val="19"/>
                <w:szCs w:val="19"/>
              </w:rPr>
              <w:t xml:space="preserve">/api/onboarding</w:t>
            </w:r>
          </w:p>
        </w:tc>
        <w:tc>
          <w:tcPr>
            <w:tcMar>
              <w:top w:type="dxa" w:w="60"/>
              <w:left w:type="dxa" w:w="100"/>
              <w:bottom w:type="dxa" w:w="60"/>
              <w:right w:type="dxa" w:w="100"/>
            </w:tcMar>
          </w:tcPr>
          <w:p>
            <w:r>
              <w:rPr>
                <w:color w:val="334155"/>
                <w:sz w:val="19"/>
                <w:szCs w:val="19"/>
              </w:rPr>
              <w:t xml:space="preserve">POST</w:t>
            </w:r>
          </w:p>
        </w:tc>
        <w:tc>
          <w:tcPr>
            <w:tcMar>
              <w:top w:type="dxa" w:w="60"/>
              <w:left w:type="dxa" w:w="100"/>
              <w:bottom w:type="dxa" w:w="60"/>
              <w:right w:type="dxa" w:w="100"/>
            </w:tcMar>
          </w:tcPr>
          <w:p>
            <w:r>
              <w:rPr>
                <w:color w:val="334155"/>
                <w:sz w:val="19"/>
                <w:szCs w:val="19"/>
              </w:rPr>
              <w:t xml:space="preserve">Persona + twin + seed memories</w:t>
            </w:r>
          </w:p>
        </w:tc>
      </w:tr>
      <w:tr>
        <w:tc>
          <w:tcPr>
            <w:tcMar>
              <w:top w:type="dxa" w:w="60"/>
              <w:left w:type="dxa" w:w="100"/>
              <w:bottom w:type="dxa" w:w="60"/>
              <w:right w:type="dxa" w:w="100"/>
            </w:tcMar>
          </w:tcPr>
          <w:p>
            <w:r>
              <w:rPr>
                <w:color w:val="334155"/>
                <w:sz w:val="19"/>
                <w:szCs w:val="19"/>
              </w:rPr>
              <w:t xml:space="preserve">/api/chat</w:t>
            </w:r>
          </w:p>
        </w:tc>
        <w:tc>
          <w:tcPr>
            <w:tcMar>
              <w:top w:type="dxa" w:w="60"/>
              <w:left w:type="dxa" w:w="100"/>
              <w:bottom w:type="dxa" w:w="60"/>
              <w:right w:type="dxa" w:w="100"/>
            </w:tcMar>
          </w:tcPr>
          <w:p>
            <w:r>
              <w:rPr>
                <w:color w:val="334155"/>
                <w:sz w:val="19"/>
                <w:szCs w:val="19"/>
              </w:rPr>
              <w:t xml:space="preserve">POST</w:t>
            </w:r>
          </w:p>
        </w:tc>
        <w:tc>
          <w:tcPr>
            <w:tcMar>
              <w:top w:type="dxa" w:w="60"/>
              <w:left w:type="dxa" w:w="100"/>
              <w:bottom w:type="dxa" w:w="60"/>
              <w:right w:type="dxa" w:w="100"/>
            </w:tcMar>
          </w:tcPr>
          <w:p>
            <w:r>
              <w:rPr>
                <w:color w:val="334155"/>
                <w:sz w:val="19"/>
                <w:szCs w:val="19"/>
              </w:rPr>
              <w:t xml:space="preserve">Main orchestrator (intent→AHDE→agents→explain)</w:t>
            </w:r>
          </w:p>
        </w:tc>
      </w:tr>
      <w:tr>
        <w:tc>
          <w:tcPr>
            <w:tcMar>
              <w:top w:type="dxa" w:w="60"/>
              <w:left w:type="dxa" w:w="100"/>
              <w:bottom w:type="dxa" w:w="60"/>
              <w:right w:type="dxa" w:w="100"/>
            </w:tcMar>
          </w:tcPr>
          <w:p>
            <w:r>
              <w:rPr>
                <w:color w:val="334155"/>
                <w:sz w:val="19"/>
                <w:szCs w:val="19"/>
              </w:rPr>
              <w:t xml:space="preserve">/api/chat/history</w:t>
            </w:r>
          </w:p>
        </w:tc>
        <w:tc>
          <w:tcPr>
            <w:tcMar>
              <w:top w:type="dxa" w:w="60"/>
              <w:left w:type="dxa" w:w="100"/>
              <w:bottom w:type="dxa" w:w="60"/>
              <w:right w:type="dxa" w:w="100"/>
            </w:tcMar>
          </w:tcPr>
          <w:p>
            <w:r>
              <w:rPr>
                <w:color w:val="334155"/>
                <w:sz w:val="19"/>
                <w:szCs w:val="19"/>
              </w:rPr>
              <w:t xml:space="preserve">GET</w:t>
            </w:r>
          </w:p>
        </w:tc>
        <w:tc>
          <w:tcPr>
            <w:tcMar>
              <w:top w:type="dxa" w:w="60"/>
              <w:left w:type="dxa" w:w="100"/>
              <w:bottom w:type="dxa" w:w="60"/>
              <w:right w:type="dxa" w:w="100"/>
            </w:tcMar>
          </w:tcPr>
          <w:p>
            <w:r>
              <w:rPr>
                <w:color w:val="334155"/>
                <w:sz w:val="19"/>
                <w:szCs w:val="19"/>
              </w:rPr>
              <w:t xml:space="preserve">Last 50 messages</w:t>
            </w:r>
          </w:p>
        </w:tc>
      </w:tr>
      <w:tr>
        <w:tc>
          <w:tcPr>
            <w:tcMar>
              <w:top w:type="dxa" w:w="60"/>
              <w:left w:type="dxa" w:w="100"/>
              <w:bottom w:type="dxa" w:w="60"/>
              <w:right w:type="dxa" w:w="100"/>
            </w:tcMar>
          </w:tcPr>
          <w:p>
            <w:r>
              <w:rPr>
                <w:color w:val="334155"/>
                <w:sz w:val="19"/>
                <w:szCs w:val="19"/>
              </w:rPr>
              <w:t xml:space="preserve">/api/memory</w:t>
            </w:r>
          </w:p>
        </w:tc>
        <w:tc>
          <w:tcPr>
            <w:tcMar>
              <w:top w:type="dxa" w:w="60"/>
              <w:left w:type="dxa" w:w="100"/>
              <w:bottom w:type="dxa" w:w="60"/>
              <w:right w:type="dxa" w:w="100"/>
            </w:tcMar>
          </w:tcPr>
          <w:p>
            <w:r>
              <w:rPr>
                <w:color w:val="334155"/>
                <w:sz w:val="19"/>
                <w:szCs w:val="19"/>
              </w:rPr>
              <w:t xml:space="preserve">GET/POST/PATCH/DELETE</w:t>
            </w:r>
          </w:p>
        </w:tc>
        <w:tc>
          <w:tcPr>
            <w:tcMar>
              <w:top w:type="dxa" w:w="60"/>
              <w:left w:type="dxa" w:w="100"/>
              <w:bottom w:type="dxa" w:w="60"/>
              <w:right w:type="dxa" w:w="100"/>
            </w:tcMar>
          </w:tcPr>
          <w:p>
            <w:r>
              <w:rPr>
                <w:color w:val="334155"/>
                <w:sz w:val="19"/>
                <w:szCs w:val="19"/>
              </w:rPr>
              <w:t xml:space="preserve">Memory CRUD by type</w:t>
            </w:r>
          </w:p>
        </w:tc>
      </w:tr>
      <w:tr>
        <w:tc>
          <w:tcPr>
            <w:tcMar>
              <w:top w:type="dxa" w:w="60"/>
              <w:left w:type="dxa" w:w="100"/>
              <w:bottom w:type="dxa" w:w="60"/>
              <w:right w:type="dxa" w:w="100"/>
            </w:tcMar>
          </w:tcPr>
          <w:p>
            <w:r>
              <w:rPr>
                <w:color w:val="334155"/>
                <w:sz w:val="19"/>
                <w:szCs w:val="19"/>
              </w:rPr>
              <w:t xml:space="preserve">/api/memory/[id]</w:t>
            </w:r>
          </w:p>
        </w:tc>
        <w:tc>
          <w:tcPr>
            <w:tcMar>
              <w:top w:type="dxa" w:w="60"/>
              <w:left w:type="dxa" w:w="100"/>
              <w:bottom w:type="dxa" w:w="60"/>
              <w:right w:type="dxa" w:w="100"/>
            </w:tcMar>
          </w:tcPr>
          <w:p>
            <w:r>
              <w:rPr>
                <w:color w:val="334155"/>
                <w:sz w:val="19"/>
                <w:szCs w:val="19"/>
              </w:rPr>
              <w:t xml:space="preserve">DELETE/PATCH</w:t>
            </w:r>
          </w:p>
        </w:tc>
        <w:tc>
          <w:tcPr>
            <w:tcMar>
              <w:top w:type="dxa" w:w="60"/>
              <w:left w:type="dxa" w:w="100"/>
              <w:bottom w:type="dxa" w:w="60"/>
              <w:right w:type="dxa" w:w="100"/>
            </w:tcMar>
          </w:tcPr>
          <w:p>
            <w:r>
              <w:rPr>
                <w:color w:val="334155"/>
                <w:sz w:val="19"/>
                <w:szCs w:val="19"/>
              </w:rPr>
              <w:t xml:space="preserve">Single memory ops</w:t>
            </w:r>
          </w:p>
        </w:tc>
      </w:tr>
      <w:tr>
        <w:tc>
          <w:tcPr>
            <w:tcMar>
              <w:top w:type="dxa" w:w="60"/>
              <w:left w:type="dxa" w:w="100"/>
              <w:bottom w:type="dxa" w:w="60"/>
              <w:right w:type="dxa" w:w="100"/>
            </w:tcMar>
          </w:tcPr>
          <w:p>
            <w:r>
              <w:rPr>
                <w:color w:val="334155"/>
                <w:sz w:val="19"/>
                <w:szCs w:val="19"/>
              </w:rPr>
              <w:t xml:space="preserve">/api/digital-twin</w:t>
            </w:r>
          </w:p>
        </w:tc>
        <w:tc>
          <w:tcPr>
            <w:tcMar>
              <w:top w:type="dxa" w:w="60"/>
              <w:left w:type="dxa" w:w="100"/>
              <w:bottom w:type="dxa" w:w="60"/>
              <w:right w:type="dxa" w:w="100"/>
            </w:tcMar>
          </w:tcPr>
          <w:p>
            <w:r>
              <w:rPr>
                <w:color w:val="334155"/>
                <w:sz w:val="19"/>
                <w:szCs w:val="19"/>
              </w:rPr>
              <w:t xml:space="preserve">GET/POST</w:t>
            </w:r>
          </w:p>
        </w:tc>
        <w:tc>
          <w:tcPr>
            <w:tcMar>
              <w:top w:type="dxa" w:w="60"/>
              <w:left w:type="dxa" w:w="100"/>
              <w:bottom w:type="dxa" w:w="60"/>
              <w:right w:type="dxa" w:w="100"/>
            </w:tcMar>
          </w:tcPr>
          <w:p>
            <w:r>
              <w:rPr>
                <w:color w:val="334155"/>
                <w:sz w:val="19"/>
                <w:szCs w:val="19"/>
              </w:rPr>
              <w:t xml:space="preserve">Twin + history; reset/disable/enable</w:t>
            </w:r>
          </w:p>
        </w:tc>
      </w:tr>
      <w:tr>
        <w:tc>
          <w:tcPr>
            <w:tcMar>
              <w:top w:type="dxa" w:w="60"/>
              <w:left w:type="dxa" w:w="100"/>
              <w:bottom w:type="dxa" w:w="60"/>
              <w:right w:type="dxa" w:w="100"/>
            </w:tcMar>
          </w:tcPr>
          <w:p>
            <w:r>
              <w:rPr>
                <w:color w:val="334155"/>
                <w:sz w:val="19"/>
                <w:szCs w:val="19"/>
              </w:rPr>
              <w:t xml:space="preserve">/api/wishlist</w:t>
            </w:r>
          </w:p>
        </w:tc>
        <w:tc>
          <w:tcPr>
            <w:tcMar>
              <w:top w:type="dxa" w:w="60"/>
              <w:left w:type="dxa" w:w="100"/>
              <w:bottom w:type="dxa" w:w="60"/>
              <w:right w:type="dxa" w:w="100"/>
            </w:tcMar>
          </w:tcPr>
          <w:p>
            <w:r>
              <w:rPr>
                <w:color w:val="334155"/>
                <w:sz w:val="19"/>
                <w:szCs w:val="19"/>
              </w:rPr>
              <w:t xml:space="preserve">GET/POST</w:t>
            </w:r>
          </w:p>
        </w:tc>
        <w:tc>
          <w:tcPr>
            <w:tcMar>
              <w:top w:type="dxa" w:w="60"/>
              <w:left w:type="dxa" w:w="100"/>
              <w:bottom w:type="dxa" w:w="60"/>
              <w:right w:type="dxa" w:w="100"/>
            </w:tcMar>
          </w:tcPr>
          <w:p>
            <w:r>
              <w:rPr>
                <w:color w:val="334155"/>
                <w:sz w:val="19"/>
                <w:szCs w:val="19"/>
              </w:rPr>
              <w:t xml:space="preserve">List + upsert</w:t>
            </w:r>
          </w:p>
        </w:tc>
      </w:tr>
      <w:tr>
        <w:tc>
          <w:tcPr>
            <w:tcMar>
              <w:top w:type="dxa" w:w="60"/>
              <w:left w:type="dxa" w:w="100"/>
              <w:bottom w:type="dxa" w:w="60"/>
              <w:right w:type="dxa" w:w="100"/>
            </w:tcMar>
          </w:tcPr>
          <w:p>
            <w:r>
              <w:rPr>
                <w:color w:val="334155"/>
                <w:sz w:val="19"/>
                <w:szCs w:val="19"/>
              </w:rPr>
              <w:t xml:space="preserve">/api/wishlist/[id]</w:t>
            </w:r>
          </w:p>
        </w:tc>
        <w:tc>
          <w:tcPr>
            <w:tcMar>
              <w:top w:type="dxa" w:w="60"/>
              <w:left w:type="dxa" w:w="100"/>
              <w:bottom w:type="dxa" w:w="60"/>
              <w:right w:type="dxa" w:w="100"/>
            </w:tcMar>
          </w:tcPr>
          <w:p>
            <w:r>
              <w:rPr>
                <w:color w:val="334155"/>
                <w:sz w:val="19"/>
                <w:szCs w:val="19"/>
              </w:rPr>
              <w:t xml:space="preserve">DELETE/PATCH</w:t>
            </w:r>
          </w:p>
        </w:tc>
        <w:tc>
          <w:tcPr>
            <w:tcMar>
              <w:top w:type="dxa" w:w="60"/>
              <w:left w:type="dxa" w:w="100"/>
              <w:bottom w:type="dxa" w:w="60"/>
              <w:right w:type="dxa" w:w="100"/>
            </w:tcMar>
          </w:tcPr>
          <w:p>
            <w:r>
              <w:rPr>
                <w:color w:val="334155"/>
                <w:sz w:val="19"/>
                <w:szCs w:val="19"/>
              </w:rPr>
              <w:t xml:space="preserve">Remove / update target</w:t>
            </w:r>
          </w:p>
        </w:tc>
      </w:tr>
      <w:tr>
        <w:tc>
          <w:tcPr>
            <w:tcMar>
              <w:top w:type="dxa" w:w="60"/>
              <w:left w:type="dxa" w:w="100"/>
              <w:bottom w:type="dxa" w:w="60"/>
              <w:right w:type="dxa" w:w="100"/>
            </w:tcMar>
          </w:tcPr>
          <w:p>
            <w:r>
              <w:rPr>
                <w:color w:val="334155"/>
                <w:sz w:val="19"/>
                <w:szCs w:val="19"/>
              </w:rPr>
              <w:t xml:space="preserve">/api/timeline</w:t>
            </w:r>
          </w:p>
        </w:tc>
        <w:tc>
          <w:tcPr>
            <w:tcMar>
              <w:top w:type="dxa" w:w="60"/>
              <w:left w:type="dxa" w:w="100"/>
              <w:bottom w:type="dxa" w:w="60"/>
              <w:right w:type="dxa" w:w="100"/>
            </w:tcMar>
          </w:tcPr>
          <w:p>
            <w:r>
              <w:rPr>
                <w:color w:val="334155"/>
                <w:sz w:val="19"/>
                <w:szCs w:val="19"/>
              </w:rPr>
              <w:t xml:space="preserve">GET</w:t>
            </w:r>
          </w:p>
        </w:tc>
        <w:tc>
          <w:tcPr>
            <w:tcMar>
              <w:top w:type="dxa" w:w="60"/>
              <w:left w:type="dxa" w:w="100"/>
              <w:bottom w:type="dxa" w:w="60"/>
              <w:right w:type="dxa" w:w="100"/>
            </w:tcMar>
          </w:tcPr>
          <w:p>
            <w:r>
              <w:rPr>
                <w:color w:val="334155"/>
                <w:sz w:val="19"/>
                <w:szCs w:val="19"/>
              </w:rPr>
              <w:t xml:space="preserve">Events with type filter</w:t>
            </w:r>
          </w:p>
        </w:tc>
      </w:tr>
      <w:tr>
        <w:tc>
          <w:tcPr>
            <w:tcMar>
              <w:top w:type="dxa" w:w="60"/>
              <w:left w:type="dxa" w:w="100"/>
              <w:bottom w:type="dxa" w:w="60"/>
              <w:right w:type="dxa" w:w="100"/>
            </w:tcMar>
          </w:tcPr>
          <w:p>
            <w:r>
              <w:rPr>
                <w:color w:val="334155"/>
                <w:sz w:val="19"/>
                <w:szCs w:val="19"/>
              </w:rPr>
              <w:t xml:space="preserve">/api/notifications</w:t>
            </w:r>
          </w:p>
        </w:tc>
        <w:tc>
          <w:tcPr>
            <w:tcMar>
              <w:top w:type="dxa" w:w="60"/>
              <w:left w:type="dxa" w:w="100"/>
              <w:bottom w:type="dxa" w:w="60"/>
              <w:right w:type="dxa" w:w="100"/>
            </w:tcMar>
          </w:tcPr>
          <w:p>
            <w:r>
              <w:rPr>
                <w:color w:val="334155"/>
                <w:sz w:val="19"/>
                <w:szCs w:val="19"/>
              </w:rPr>
              <w:t xml:space="preserve">GET/POST</w:t>
            </w:r>
          </w:p>
        </w:tc>
        <w:tc>
          <w:tcPr>
            <w:tcMar>
              <w:top w:type="dxa" w:w="60"/>
              <w:left w:type="dxa" w:w="100"/>
              <w:bottom w:type="dxa" w:w="60"/>
              <w:right w:type="dxa" w:w="100"/>
            </w:tcMar>
          </w:tcPr>
          <w:p>
            <w:r>
              <w:rPr>
                <w:color w:val="334155"/>
                <w:sz w:val="19"/>
                <w:szCs w:val="19"/>
              </w:rPr>
              <w:t xml:space="preserve">List + refresh + mark read</w:t>
            </w:r>
          </w:p>
        </w:tc>
      </w:tr>
      <w:tr>
        <w:tc>
          <w:tcPr>
            <w:tcMar>
              <w:top w:type="dxa" w:w="60"/>
              <w:left w:type="dxa" w:w="100"/>
              <w:bottom w:type="dxa" w:w="60"/>
              <w:right w:type="dxa" w:w="100"/>
            </w:tcMar>
          </w:tcPr>
          <w:p>
            <w:r>
              <w:rPr>
                <w:color w:val="334155"/>
                <w:sz w:val="19"/>
                <w:szCs w:val="19"/>
              </w:rPr>
              <w:t xml:space="preserve">/api/products</w:t>
            </w:r>
          </w:p>
        </w:tc>
        <w:tc>
          <w:tcPr>
            <w:tcMar>
              <w:top w:type="dxa" w:w="60"/>
              <w:left w:type="dxa" w:w="100"/>
              <w:bottom w:type="dxa" w:w="60"/>
              <w:right w:type="dxa" w:w="100"/>
            </w:tcMar>
          </w:tcPr>
          <w:p>
            <w:r>
              <w:rPr>
                <w:color w:val="334155"/>
                <w:sz w:val="19"/>
                <w:szCs w:val="19"/>
              </w:rPr>
              <w:t xml:space="preserve">GET</w:t>
            </w:r>
          </w:p>
        </w:tc>
        <w:tc>
          <w:tcPr>
            <w:tcMar>
              <w:top w:type="dxa" w:w="60"/>
              <w:left w:type="dxa" w:w="100"/>
              <w:bottom w:type="dxa" w:w="60"/>
              <w:right w:type="dxa" w:w="100"/>
            </w:tcMar>
          </w:tcPr>
          <w:p>
            <w:r>
              <w:rPr>
                <w:color w:val="334155"/>
                <w:sz w:val="19"/>
                <w:szCs w:val="19"/>
              </w:rPr>
              <w:t xml:space="preserve">Filtered catalog</w:t>
            </w:r>
          </w:p>
        </w:tc>
      </w:tr>
      <w:tr>
        <w:tc>
          <w:tcPr>
            <w:tcMar>
              <w:top w:type="dxa" w:w="60"/>
              <w:left w:type="dxa" w:w="100"/>
              <w:bottom w:type="dxa" w:w="60"/>
              <w:right w:type="dxa" w:w="100"/>
            </w:tcMar>
          </w:tcPr>
          <w:p>
            <w:r>
              <w:rPr>
                <w:color w:val="334155"/>
                <w:sz w:val="19"/>
                <w:szCs w:val="19"/>
              </w:rPr>
              <w:t xml:space="preserve">/api/products/[id]</w:t>
            </w:r>
          </w:p>
        </w:tc>
        <w:tc>
          <w:tcPr>
            <w:tcMar>
              <w:top w:type="dxa" w:w="60"/>
              <w:left w:type="dxa" w:w="100"/>
              <w:bottom w:type="dxa" w:w="60"/>
              <w:right w:type="dxa" w:w="100"/>
            </w:tcMar>
          </w:tcPr>
          <w:p>
            <w:r>
              <w:rPr>
                <w:color w:val="334155"/>
                <w:sz w:val="19"/>
                <w:szCs w:val="19"/>
              </w:rPr>
              <w:t xml:space="preserve">GET</w:t>
            </w:r>
          </w:p>
        </w:tc>
        <w:tc>
          <w:tcPr>
            <w:tcMar>
              <w:top w:type="dxa" w:w="60"/>
              <w:left w:type="dxa" w:w="100"/>
              <w:bottom w:type="dxa" w:w="60"/>
              <w:right w:type="dxa" w:w="100"/>
            </w:tcMar>
          </w:tcPr>
          <w:p>
            <w:r>
              <w:rPr>
                <w:color w:val="334155"/>
                <w:sz w:val="19"/>
                <w:szCs w:val="19"/>
              </w:rPr>
              <w:t xml:space="preserve">Single product detail</w:t>
            </w:r>
          </w:p>
        </w:tc>
      </w:tr>
      <w:tr>
        <w:tc>
          <w:tcPr>
            <w:tcMar>
              <w:top w:type="dxa" w:w="60"/>
              <w:left w:type="dxa" w:w="100"/>
              <w:bottom w:type="dxa" w:w="60"/>
              <w:right w:type="dxa" w:w="100"/>
            </w:tcMar>
          </w:tcPr>
          <w:p>
            <w:r>
              <w:rPr>
                <w:color w:val="334155"/>
                <w:sz w:val="19"/>
                <w:szCs w:val="19"/>
              </w:rPr>
              <w:t xml:space="preserve">/api/insights</w:t>
            </w:r>
          </w:p>
        </w:tc>
        <w:tc>
          <w:tcPr>
            <w:tcMar>
              <w:top w:type="dxa" w:w="60"/>
              <w:left w:type="dxa" w:w="100"/>
              <w:bottom w:type="dxa" w:w="60"/>
              <w:right w:type="dxa" w:w="100"/>
            </w:tcMar>
          </w:tcPr>
          <w:p>
            <w:r>
              <w:rPr>
                <w:color w:val="334155"/>
                <w:sz w:val="19"/>
                <w:szCs w:val="19"/>
              </w:rPr>
              <w:t xml:space="preserve">GET</w:t>
            </w:r>
          </w:p>
        </w:tc>
        <w:tc>
          <w:tcPr>
            <w:tcMar>
              <w:top w:type="dxa" w:w="60"/>
              <w:left w:type="dxa" w:w="100"/>
              <w:bottom w:type="dxa" w:w="60"/>
              <w:right w:type="dxa" w:w="100"/>
            </w:tcMar>
          </w:tcPr>
          <w:p>
            <w:r>
              <w:rPr>
                <w:color w:val="334155"/>
                <w:sz w:val="19"/>
                <w:szCs w:val="19"/>
              </w:rPr>
              <w:t xml:space="preserve">10 aggregated analytics</w:t>
            </w:r>
          </w:p>
        </w:tc>
      </w:tr>
      <w:tr>
        <w:tc>
          <w:tcPr>
            <w:tcMar>
              <w:top w:type="dxa" w:w="60"/>
              <w:left w:type="dxa" w:w="100"/>
              <w:bottom w:type="dxa" w:w="60"/>
              <w:right w:type="dxa" w:w="100"/>
            </w:tcMar>
          </w:tcPr>
          <w:p>
            <w:r>
              <w:rPr>
                <w:color w:val="334155"/>
                <w:sz w:val="19"/>
                <w:szCs w:val="19"/>
              </w:rPr>
              <w:t xml:space="preserve">/api/accounts</w:t>
            </w:r>
          </w:p>
        </w:tc>
        <w:tc>
          <w:tcPr>
            <w:tcMar>
              <w:top w:type="dxa" w:w="60"/>
              <w:left w:type="dxa" w:w="100"/>
              <w:bottom w:type="dxa" w:w="60"/>
              <w:right w:type="dxa" w:w="100"/>
            </w:tcMar>
          </w:tcPr>
          <w:p>
            <w:r>
              <w:rPr>
                <w:color w:val="334155"/>
                <w:sz w:val="19"/>
                <w:szCs w:val="19"/>
              </w:rPr>
              <w:t xml:space="preserve">GET/POST/DELETE</w:t>
            </w:r>
          </w:p>
        </w:tc>
        <w:tc>
          <w:tcPr>
            <w:tcMar>
              <w:top w:type="dxa" w:w="60"/>
              <w:left w:type="dxa" w:w="100"/>
              <w:bottom w:type="dxa" w:w="60"/>
              <w:right w:type="dxa" w:w="100"/>
            </w:tcMar>
          </w:tcPr>
          <w:p>
            <w:r>
              <w:rPr>
                <w:color w:val="334155"/>
                <w:sz w:val="19"/>
                <w:szCs w:val="19"/>
              </w:rPr>
              <w:t xml:space="preserve">Platform connect/disconnect</w:t>
            </w:r>
          </w:p>
        </w:tc>
      </w:tr>
      <w:tr>
        <w:tc>
          <w:tcPr>
            <w:tcMar>
              <w:top w:type="dxa" w:w="60"/>
              <w:left w:type="dxa" w:w="100"/>
              <w:bottom w:type="dxa" w:w="60"/>
              <w:right w:type="dxa" w:w="100"/>
            </w:tcMar>
          </w:tcPr>
          <w:p>
            <w:r>
              <w:rPr>
                <w:color w:val="334155"/>
                <w:sz w:val="19"/>
                <w:szCs w:val="19"/>
              </w:rPr>
              <w:t xml:space="preserve">/api/recommendations</w:t>
            </w:r>
          </w:p>
        </w:tc>
        <w:tc>
          <w:tcPr>
            <w:tcMar>
              <w:top w:type="dxa" w:w="60"/>
              <w:left w:type="dxa" w:w="100"/>
              <w:bottom w:type="dxa" w:w="60"/>
              <w:right w:type="dxa" w:w="100"/>
            </w:tcMar>
          </w:tcPr>
          <w:p>
            <w:r>
              <w:rPr>
                <w:color w:val="334155"/>
                <w:sz w:val="19"/>
                <w:szCs w:val="19"/>
              </w:rPr>
              <w:t xml:space="preserve">GET</w:t>
            </w:r>
          </w:p>
        </w:tc>
        <w:tc>
          <w:tcPr>
            <w:tcMar>
              <w:top w:type="dxa" w:w="60"/>
              <w:left w:type="dxa" w:w="100"/>
              <w:bottom w:type="dxa" w:w="60"/>
              <w:right w:type="dxa" w:w="100"/>
            </w:tcMar>
          </w:tcPr>
          <w:p>
            <w:r>
              <w:rPr>
                <w:color w:val="334155"/>
                <w:sz w:val="19"/>
                <w:szCs w:val="19"/>
              </w:rPr>
              <w:t xml:space="preserve">Last 30 with status filter</w:t>
            </w:r>
          </w:p>
        </w:tc>
      </w:tr>
      <w:tr>
        <w:tc>
          <w:tcPr>
            <w:tcMar>
              <w:top w:type="dxa" w:w="60"/>
              <w:left w:type="dxa" w:w="100"/>
              <w:bottom w:type="dxa" w:w="60"/>
              <w:right w:type="dxa" w:w="100"/>
            </w:tcMar>
          </w:tcPr>
          <w:p>
            <w:r>
              <w:rPr>
                <w:color w:val="334155"/>
                <w:sz w:val="19"/>
                <w:szCs w:val="19"/>
              </w:rPr>
              <w:t xml:space="preserve">/api/recommendations/[id]</w:t>
            </w:r>
          </w:p>
        </w:tc>
        <w:tc>
          <w:tcPr>
            <w:tcMar>
              <w:top w:type="dxa" w:w="60"/>
              <w:left w:type="dxa" w:w="100"/>
              <w:bottom w:type="dxa" w:w="60"/>
              <w:right w:type="dxa" w:w="100"/>
            </w:tcMar>
          </w:tcPr>
          <w:p>
            <w:r>
              <w:rPr>
                <w:color w:val="334155"/>
                <w:sz w:val="19"/>
                <w:szCs w:val="19"/>
              </w:rPr>
              <w:t xml:space="preserve">PATCH</w:t>
            </w:r>
          </w:p>
        </w:tc>
        <w:tc>
          <w:tcPr>
            <w:tcMar>
              <w:top w:type="dxa" w:w="60"/>
              <w:left w:type="dxa" w:w="100"/>
              <w:bottom w:type="dxa" w:w="60"/>
              <w:right w:type="dxa" w:w="100"/>
            </w:tcMar>
          </w:tcPr>
          <w:p>
            <w:r>
              <w:rPr>
                <w:color w:val="334155"/>
                <w:sz w:val="19"/>
                <w:szCs w:val="19"/>
              </w:rPr>
              <w:t xml:space="preserve">Status update (saved/purchased)</w:t>
            </w:r>
          </w:p>
        </w:tc>
      </w:tr>
    </w:tbl>
    <w:p>
      <w:pPr>
        <w:pStyle w:val="Heading1"/>
        <w:spacing w:after="120" w:before="240"/>
      </w:pPr>
      <w:r>
        <w:rPr>
          <w:b/>
          <w:bCs/>
          <w:color w:val="0F172A"/>
          <w:sz w:val="32"/>
          <w:szCs w:val="32"/>
        </w:rPr>
        <w:t xml:space="preserve">7. Data Model (Prisma — 11 Models)</w:t>
      </w:r>
    </w:p>
    <w:p>
      <w:pPr>
        <w:pStyle w:val="ListParagraph"/>
        <w:numPr>
          <w:ilvl w:val="0"/>
          <w:numId w:val="1"/>
        </w:numPr>
        <w:spacing w:after="60" w:line="300"/>
      </w:pPr>
      <w:r>
        <w:rPr>
          <w:color w:val="334155"/>
          <w:sz w:val="21"/>
          <w:szCs w:val="21"/>
        </w:rPr>
        <w:t xml:space="preserve">User — profile, onboarding, personaCluster, twinConfidence, digitalTwin JSON</w:t>
      </w:r>
    </w:p>
    <w:p>
      <w:pPr>
        <w:pStyle w:val="ListParagraph"/>
        <w:numPr>
          <w:ilvl w:val="0"/>
          <w:numId w:val="1"/>
        </w:numPr>
        <w:spacing w:after="60" w:line="300"/>
      </w:pPr>
      <w:r>
        <w:rPr>
          <w:color w:val="334155"/>
          <w:sz w:val="21"/>
          <w:szCs w:val="21"/>
        </w:rPr>
        <w:t xml:space="preserve">Memory — type (6), category, key, value, confidence, weight, source</w:t>
      </w:r>
    </w:p>
    <w:p>
      <w:pPr>
        <w:pStyle w:val="ListParagraph"/>
        <w:numPr>
          <w:ilvl w:val="0"/>
          <w:numId w:val="1"/>
        </w:numPr>
        <w:spacing w:after="60" w:line="300"/>
      </w:pPr>
      <w:r>
        <w:rPr>
          <w:color w:val="334155"/>
          <w:sz w:val="21"/>
          <w:szCs w:val="21"/>
        </w:rPr>
        <w:t xml:space="preserve">Product — name, brand, category, specs, basePrice, rating, pros/cons, sentiment</w:t>
      </w:r>
    </w:p>
    <w:p>
      <w:pPr>
        <w:pStyle w:val="ListParagraph"/>
        <w:numPr>
          <w:ilvl w:val="0"/>
          <w:numId w:val="1"/>
        </w:numPr>
        <w:spacing w:after="60" w:line="300"/>
      </w:pPr>
      <w:r>
        <w:rPr>
          <w:color w:val="334155"/>
          <w:sz w:val="21"/>
          <w:szCs w:val="21"/>
        </w:rPr>
        <w:t xml:space="preserve">PlatformPrice — per-platform price/mrp/discount/delivery/stock (connector data)</w:t>
      </w:r>
    </w:p>
    <w:p>
      <w:pPr>
        <w:pStyle w:val="ListParagraph"/>
        <w:numPr>
          <w:ilvl w:val="0"/>
          <w:numId w:val="1"/>
        </w:numPr>
        <w:spacing w:after="60" w:line="300"/>
      </w:pPr>
      <w:r>
        <w:rPr>
          <w:color w:val="334155"/>
          <w:sz w:val="21"/>
          <w:szCs w:val="21"/>
        </w:rPr>
        <w:t xml:space="preserve">PriceHistory — weekly snapshots for trend analysis</w:t>
      </w:r>
    </w:p>
    <w:p>
      <w:pPr>
        <w:pStyle w:val="ListParagraph"/>
        <w:numPr>
          <w:ilvl w:val="0"/>
          <w:numId w:val="1"/>
        </w:numPr>
        <w:spacing w:after="60" w:line="300"/>
      </w:pPr>
      <w:r>
        <w:rPr>
          <w:color w:val="334155"/>
          <w:sz w:val="21"/>
          <w:szCs w:val="21"/>
        </w:rPr>
        <w:t xml:space="preserve">ChatMessage — role, content, metadata (intent, agents, plan, latency)</w:t>
      </w:r>
    </w:p>
    <w:p>
      <w:pPr>
        <w:pStyle w:val="ListParagraph"/>
        <w:numPr>
          <w:ilvl w:val="0"/>
          <w:numId w:val="1"/>
        </w:numPr>
        <w:spacing w:after="60" w:line="300"/>
      </w:pPr>
      <w:r>
        <w:rPr>
          <w:color w:val="334155"/>
          <w:sz w:val="21"/>
          <w:szCs w:val="21"/>
        </w:rPr>
        <w:t xml:space="preserve">Recommendation — shoppingScore, breakdown, explanation, status</w:t>
      </w:r>
    </w:p>
    <w:p>
      <w:pPr>
        <w:pStyle w:val="ListParagraph"/>
        <w:numPr>
          <w:ilvl w:val="0"/>
          <w:numId w:val="1"/>
        </w:numPr>
        <w:spacing w:after="60" w:line="300"/>
      </w:pPr>
      <w:r>
        <w:rPr>
          <w:color w:val="334155"/>
          <w:sz w:val="21"/>
          <w:szCs w:val="21"/>
        </w:rPr>
        <w:t xml:space="preserve">WishlistItem — productId, targetPrice, notes</w:t>
      </w:r>
    </w:p>
    <w:p>
      <w:pPr>
        <w:pStyle w:val="ListParagraph"/>
        <w:numPr>
          <w:ilvl w:val="0"/>
          <w:numId w:val="1"/>
        </w:numPr>
        <w:spacing w:after="60" w:line="300"/>
      </w:pPr>
      <w:r>
        <w:rPr>
          <w:color w:val="334155"/>
          <w:sz w:val="21"/>
          <w:szCs w:val="21"/>
        </w:rPr>
        <w:t xml:space="preserve">TimelineEvent — type, title, description, metadata</w:t>
      </w:r>
    </w:p>
    <w:p>
      <w:pPr>
        <w:pStyle w:val="ListParagraph"/>
        <w:numPr>
          <w:ilvl w:val="0"/>
          <w:numId w:val="1"/>
        </w:numPr>
        <w:spacing w:after="60" w:line="300"/>
      </w:pPr>
      <w:r>
        <w:rPr>
          <w:color w:val="334155"/>
          <w:sz w:val="21"/>
          <w:szCs w:val="21"/>
        </w:rPr>
        <w:t xml:space="preserve">Notification — type, title, message, read</w:t>
      </w:r>
    </w:p>
    <w:p>
      <w:pPr>
        <w:pStyle w:val="ListParagraph"/>
        <w:numPr>
          <w:ilvl w:val="0"/>
          <w:numId w:val="1"/>
        </w:numPr>
        <w:spacing w:after="60" w:line="300"/>
      </w:pPr>
      <w:r>
        <w:rPr>
          <w:color w:val="334155"/>
          <w:sz w:val="21"/>
          <w:szCs w:val="21"/>
        </w:rPr>
        <w:t xml:space="preserve">ConnectedAccount — platform, connected</w:t>
      </w:r>
    </w:p>
    <w:p>
      <w:pPr>
        <w:pStyle w:val="Heading1"/>
        <w:spacing w:after="120" w:before="240"/>
      </w:pPr>
      <w:r>
        <w:rPr>
          <w:b/>
          <w:bCs/>
          <w:color w:val="0F172A"/>
          <w:sz w:val="32"/>
          <w:szCs w:val="32"/>
        </w:rPr>
        <w:t xml:space="preserve">8. Verification Results</w:t>
      </w:r>
    </w:p>
    <w:p>
      <w:pPr>
        <w:spacing w:after="100" w:line="312"/>
      </w:pPr>
      <w:r>
        <w:rPr>
          <w:color w:val="334155"/>
          <w:sz w:val="22"/>
          <w:szCs w:val="22"/>
        </w:rPr>
        <w:t xml:space="preserve">End-to-end testing via agent-browser (headless Chrome) and VLM (vision model screenshot analysis):</w:t>
      </w:r>
    </w:p>
    <w:p>
      <w:pPr>
        <w:pStyle w:val="Heading2"/>
        <w:spacing w:after="100" w:before="200"/>
      </w:pPr>
      <w:r>
        <w:rPr>
          <w:b/>
          <w:bCs/>
          <w:color w:val="10B981"/>
          <w:sz w:val="26"/>
          <w:szCs w:val="26"/>
        </w:rPr>
        <w:t xml:space="preserve">Functional Tests (all passed)</w:t>
      </w:r>
    </w:p>
    <w:p>
      <w:pPr>
        <w:pStyle w:val="ListParagraph"/>
        <w:numPr>
          <w:ilvl w:val="0"/>
          <w:numId w:val="1"/>
        </w:numPr>
        <w:spacing w:after="60" w:line="300"/>
      </w:pPr>
      <w:r>
        <w:rPr>
          <w:color w:val="334155"/>
          <w:sz w:val="21"/>
          <w:szCs w:val="21"/>
        </w:rPr>
        <w:t xml:space="preserve">Onboarding → persona 'Student Shopper' correctly clustered from 'college student' lifestyle</w:t>
      </w:r>
    </w:p>
    <w:p>
      <w:pPr>
        <w:pStyle w:val="ListParagraph"/>
        <w:numPr>
          <w:ilvl w:val="0"/>
          <w:numId w:val="1"/>
        </w:numPr>
        <w:spacing w:after="60" w:line="300"/>
      </w:pPr>
      <w:r>
        <w:rPr>
          <w:color w:val="334155"/>
          <w:sz w:val="21"/>
          <w:szCs w:val="21"/>
        </w:rPr>
        <w:t xml:space="preserve">Chat 'gaming laptop under 70000 for ML' → 8 agents, Lenovo IdeaPad #1 (Score 86/100)</w:t>
      </w:r>
    </w:p>
    <w:p>
      <w:pPr>
        <w:pStyle w:val="ListParagraph"/>
        <w:numPr>
          <w:ilvl w:val="0"/>
          <w:numId w:val="1"/>
        </w:numPr>
        <w:spacing w:after="60" w:line="300"/>
      </w:pPr>
      <w:r>
        <w:rPr>
          <w:color w:val="334155"/>
          <w:sz w:val="21"/>
          <w:szCs w:val="21"/>
        </w:rPr>
        <w:t xml:space="preserve">AHDE: simple price query → only 2 agents (fast) vs 8 for complex recommendation (deep)</w:t>
      </w:r>
    </w:p>
    <w:p>
      <w:pPr>
        <w:pStyle w:val="ListParagraph"/>
        <w:numPr>
          <w:ilvl w:val="0"/>
          <w:numId w:val="1"/>
        </w:numPr>
        <w:spacing w:after="60" w:line="300"/>
      </w:pPr>
      <w:r>
        <w:rPr>
          <w:color w:val="334155"/>
          <w:sz w:val="21"/>
          <w:szCs w:val="21"/>
        </w:rPr>
        <w:t xml:space="preserve">Explainability: '13% off MRP • 4.3★ • Matches preferred brand Lenovo • Tailored to gaming/ML intent'</w:t>
      </w:r>
    </w:p>
    <w:p>
      <w:pPr>
        <w:pStyle w:val="ListParagraph"/>
        <w:numPr>
          <w:ilvl w:val="0"/>
          <w:numId w:val="1"/>
        </w:numPr>
        <w:spacing w:after="60" w:line="300"/>
      </w:pPr>
      <w:r>
        <w:rPr>
          <w:color w:val="334155"/>
          <w:sz w:val="21"/>
          <w:szCs w:val="21"/>
        </w:rPr>
        <w:t xml:space="preserve">Cross-platform comparison across Flipkart, Croma, Amazon</w:t>
      </w:r>
    </w:p>
    <w:p>
      <w:pPr>
        <w:pStyle w:val="ListParagraph"/>
        <w:numPr>
          <w:ilvl w:val="0"/>
          <w:numId w:val="1"/>
        </w:numPr>
        <w:spacing w:after="60" w:line="300"/>
      </w:pPr>
      <w:r>
        <w:rPr>
          <w:color w:val="334155"/>
          <w:sz w:val="21"/>
          <w:szCs w:val="21"/>
        </w:rPr>
        <w:t xml:space="preserve">Wishlist add → target price alert → notification system</w:t>
      </w:r>
    </w:p>
    <w:p>
      <w:pPr>
        <w:pStyle w:val="ListParagraph"/>
        <w:numPr>
          <w:ilvl w:val="0"/>
          <w:numId w:val="1"/>
        </w:numPr>
        <w:spacing w:after="60" w:line="300"/>
      </w:pPr>
      <w:r>
        <w:rPr>
          <w:color w:val="334155"/>
          <w:sz w:val="21"/>
          <w:szCs w:val="21"/>
        </w:rPr>
        <w:t xml:space="preserve">Memory: 6 onboarding memories with confidence sliders + edit/delete</w:t>
      </w:r>
    </w:p>
    <w:p>
      <w:pPr>
        <w:pStyle w:val="ListParagraph"/>
        <w:numPr>
          <w:ilvl w:val="0"/>
          <w:numId w:val="1"/>
        </w:numPr>
        <w:spacing w:after="60" w:line="300"/>
      </w:pPr>
      <w:r>
        <w:rPr>
          <w:color w:val="334155"/>
          <w:sz w:val="21"/>
          <w:szCs w:val="21"/>
        </w:rPr>
        <w:t xml:space="preserve">Digital Twin: radar chart + trait bars + evolution history</w:t>
      </w:r>
    </w:p>
    <w:p>
      <w:pPr>
        <w:pStyle w:val="ListParagraph"/>
        <w:numPr>
          <w:ilvl w:val="0"/>
          <w:numId w:val="1"/>
        </w:numPr>
        <w:spacing w:after="60" w:line="300"/>
      </w:pPr>
      <w:r>
        <w:rPr>
          <w:color w:val="334155"/>
          <w:sz w:val="21"/>
          <w:szCs w:val="21"/>
        </w:rPr>
        <w:t xml:space="preserve">Insights: KPIs + bar/pie/line charts render correctly</w:t>
      </w:r>
    </w:p>
    <w:p>
      <w:pPr>
        <w:pStyle w:val="Heading2"/>
        <w:spacing w:after="100" w:before="200"/>
      </w:pPr>
      <w:r>
        <w:rPr>
          <w:b/>
          <w:bCs/>
          <w:color w:val="10B981"/>
          <w:sz w:val="26"/>
          <w:szCs w:val="26"/>
        </w:rPr>
        <w:t xml:space="preserve">VLM Visual Assessment</w:t>
      </w:r>
    </w:p>
    <w:p>
      <w:pPr>
        <w:pStyle w:val="ListParagraph"/>
        <w:numPr>
          <w:ilvl w:val="0"/>
          <w:numId w:val="1"/>
        </w:numPr>
        <w:spacing w:after="60" w:line="300"/>
      </w:pPr>
      <w:r>
        <w:rPr>
          <w:color w:val="334155"/>
          <w:sz w:val="21"/>
          <w:szCs w:val="21"/>
        </w:rPr>
        <w:t xml:space="preserve">Chat view: 'Production-Quality (9/10) — clean layout, emerald accent, professional typography'</w:t>
      </w:r>
    </w:p>
    <w:p>
      <w:pPr>
        <w:pStyle w:val="ListParagraph"/>
        <w:numPr>
          <w:ilvl w:val="0"/>
          <w:numId w:val="1"/>
        </w:numPr>
        <w:spacing w:after="60" w:line="300"/>
      </w:pPr>
      <w:r>
        <w:rPr>
          <w:color w:val="334155"/>
          <w:sz w:val="21"/>
          <w:szCs w:val="21"/>
        </w:rPr>
        <w:t xml:space="preserve">Digital Twin: radar + traits + persona all render correctly</w:t>
      </w:r>
    </w:p>
    <w:p>
      <w:pPr>
        <w:pStyle w:val="ListParagraph"/>
        <w:numPr>
          <w:ilvl w:val="0"/>
          <w:numId w:val="1"/>
        </w:numPr>
        <w:spacing w:after="60" w:line="300"/>
      </w:pPr>
      <w:r>
        <w:rPr>
          <w:color w:val="334155"/>
          <w:sz w:val="21"/>
          <w:szCs w:val="21"/>
        </w:rPr>
        <w:t xml:space="preserve">Insights: KPI cards + charts render correctly</w:t>
      </w:r>
    </w:p>
    <w:p>
      <w:pPr>
        <w:pStyle w:val="Heading2"/>
        <w:spacing w:after="100" w:before="200"/>
      </w:pPr>
      <w:r>
        <w:rPr>
          <w:b/>
          <w:bCs/>
          <w:color w:val="10B981"/>
          <w:sz w:val="26"/>
          <w:szCs w:val="26"/>
        </w:rPr>
        <w:t xml:space="preserve">Quality Gates</w:t>
      </w:r>
    </w:p>
    <w:p>
      <w:pPr>
        <w:pStyle w:val="ListParagraph"/>
        <w:numPr>
          <w:ilvl w:val="0"/>
          <w:numId w:val="1"/>
        </w:numPr>
        <w:spacing w:after="60" w:line="300"/>
      </w:pPr>
      <w:r>
        <w:rPr>
          <w:color w:val="334155"/>
          <w:sz w:val="21"/>
          <w:szCs w:val="21"/>
        </w:rPr>
        <w:t xml:space="preserve">bun run lint — zero errors, zero warnings</w:t>
      </w:r>
    </w:p>
    <w:p>
      <w:pPr>
        <w:pStyle w:val="ListParagraph"/>
        <w:numPr>
          <w:ilvl w:val="0"/>
          <w:numId w:val="1"/>
        </w:numPr>
        <w:spacing w:after="60" w:line="300"/>
      </w:pPr>
      <w:r>
        <w:rPr>
          <w:color w:val="334155"/>
          <w:sz w:val="21"/>
          <w:szCs w:val="21"/>
        </w:rPr>
        <w:t xml:space="preserve">No runtime errors in dev.log</w:t>
      </w:r>
    </w:p>
    <w:p>
      <w:pPr>
        <w:pStyle w:val="ListParagraph"/>
        <w:numPr>
          <w:ilvl w:val="0"/>
          <w:numId w:val="1"/>
        </w:numPr>
        <w:spacing w:after="60" w:line="300"/>
      </w:pPr>
      <w:r>
        <w:rPr>
          <w:color w:val="334155"/>
          <w:sz w:val="21"/>
          <w:szCs w:val="21"/>
        </w:rPr>
        <w:t xml:space="preserve">Dev server stable on port 3000</w:t>
      </w:r>
    </w:p>
    <w:p>
      <w:pPr>
        <w:pStyle w:val="Heading1"/>
        <w:spacing w:after="120" w:before="240"/>
      </w:pPr>
      <w:r>
        <w:rPr>
          <w:b/>
          <w:bCs/>
          <w:color w:val="0F172A"/>
          <w:sz w:val="32"/>
          <w:szCs w:val="32"/>
        </w:rPr>
        <w:t xml:space="preserve">9. PRD Coverage Map</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tblGrid>
      <w:tr>
        <w:trPr>
          <w:tblHeader/>
        </w:trPr>
        <w:tc>
          <w:tcPr>
            <w:shd w:fill="10B981" w:color="auto" w:val="clear"/>
            <w:tcMar>
              <w:top w:type="dxa" w:w="80"/>
              <w:left w:type="dxa" w:w="100"/>
              <w:bottom w:type="dxa" w:w="80"/>
              <w:right w:type="dxa" w:w="100"/>
            </w:tcMar>
          </w:tcPr>
          <w:p>
            <w:r>
              <w:rPr>
                <w:b/>
                <w:bCs/>
                <w:color w:val="FFFFFF"/>
                <w:sz w:val="20"/>
                <w:szCs w:val="20"/>
              </w:rPr>
              <w:t xml:space="preserve">PRD Chapter</w:t>
            </w:r>
          </w:p>
        </w:tc>
        <w:tc>
          <w:tcPr>
            <w:shd w:fill="10B981" w:color="auto" w:val="clear"/>
            <w:tcMar>
              <w:top w:type="dxa" w:w="80"/>
              <w:left w:type="dxa" w:w="100"/>
              <w:bottom w:type="dxa" w:w="80"/>
              <w:right w:type="dxa" w:w="100"/>
            </w:tcMar>
          </w:tcPr>
          <w:p>
            <w:r>
              <w:rPr>
                <w:b/>
                <w:bCs/>
                <w:color w:val="FFFFFF"/>
                <w:sz w:val="20"/>
                <w:szCs w:val="20"/>
              </w:rPr>
              <w:t xml:space="preserve">Feature</w:t>
            </w:r>
          </w:p>
        </w:tc>
        <w:tc>
          <w:tcPr>
            <w:shd w:fill="10B981" w:color="auto" w:val="clear"/>
            <w:tcMar>
              <w:top w:type="dxa" w:w="80"/>
              <w:left w:type="dxa" w:w="100"/>
              <w:bottom w:type="dxa" w:w="80"/>
              <w:right w:type="dxa" w:w="100"/>
            </w:tcMar>
          </w:tcPr>
          <w:p>
            <w:r>
              <w:rPr>
                <w:b/>
                <w:bCs/>
                <w:color w:val="FFFFFF"/>
                <w:sz w:val="20"/>
                <w:szCs w:val="20"/>
              </w:rPr>
              <w:t xml:space="preserve">Status</w:t>
            </w:r>
          </w:p>
        </w:tc>
      </w:tr>
      <w:tr>
        <w:tc>
          <w:tcPr>
            <w:tcMar>
              <w:top w:type="dxa" w:w="60"/>
              <w:left w:type="dxa" w:w="100"/>
              <w:bottom w:type="dxa" w:w="60"/>
              <w:right w:type="dxa" w:w="100"/>
            </w:tcMar>
          </w:tcPr>
          <w:p>
            <w:r>
              <w:rPr>
                <w:color w:val="334155"/>
                <w:sz w:val="19"/>
                <w:szCs w:val="19"/>
              </w:rPr>
              <w:t xml:space="preserve">Ch 1-4: Vision &amp; Solution</w:t>
            </w:r>
          </w:p>
        </w:tc>
        <w:tc>
          <w:tcPr>
            <w:tcMar>
              <w:top w:type="dxa" w:w="60"/>
              <w:left w:type="dxa" w:w="100"/>
              <w:bottom w:type="dxa" w:w="60"/>
              <w:right w:type="dxa" w:w="100"/>
            </w:tcMar>
          </w:tcPr>
          <w:p>
            <w:r>
              <w:rPr>
                <w:color w:val="334155"/>
                <w:sz w:val="19"/>
                <w:szCs w:val="19"/>
              </w:rPr>
              <w:t xml:space="preserve">Shopping intelligence layer</w:t>
            </w:r>
          </w:p>
        </w:tc>
        <w:tc>
          <w:tcPr>
            <w:tcMar>
              <w:top w:type="dxa" w:w="60"/>
              <w:left w:type="dxa" w:w="100"/>
              <w:bottom w:type="dxa" w:w="60"/>
              <w:right w:type="dxa" w:w="100"/>
            </w:tcMar>
          </w:tcPr>
          <w:p>
            <w:r>
              <w:rPr>
                <w:color w:val="334155"/>
                <w:sz w:val="19"/>
                <w:szCs w:val="19"/>
              </w:rPr>
              <w:t xml:space="preserve">✅ Implemented</w:t>
            </w:r>
          </w:p>
        </w:tc>
      </w:tr>
      <w:tr>
        <w:tc>
          <w:tcPr>
            <w:tcMar>
              <w:top w:type="dxa" w:w="60"/>
              <w:left w:type="dxa" w:w="100"/>
              <w:bottom w:type="dxa" w:w="60"/>
              <w:right w:type="dxa" w:w="100"/>
            </w:tcMar>
          </w:tcPr>
          <w:p>
            <w:r>
              <w:rPr>
                <w:color w:val="334155"/>
                <w:sz w:val="19"/>
                <w:szCs w:val="19"/>
              </w:rPr>
              <w:t xml:space="preserve">Ch 5: System Architecture</w:t>
            </w:r>
          </w:p>
        </w:tc>
        <w:tc>
          <w:tcPr>
            <w:tcMar>
              <w:top w:type="dxa" w:w="60"/>
              <w:left w:type="dxa" w:w="100"/>
              <w:bottom w:type="dxa" w:w="60"/>
              <w:right w:type="dxa" w:w="100"/>
            </w:tcMar>
          </w:tcPr>
          <w:p>
            <w:r>
              <w:rPr>
                <w:color w:val="334155"/>
                <w:sz w:val="19"/>
                <w:szCs w:val="19"/>
              </w:rPr>
              <w:t xml:space="preserve">6-layer modular architecture</w:t>
            </w:r>
          </w:p>
        </w:tc>
        <w:tc>
          <w:tcPr>
            <w:tcMar>
              <w:top w:type="dxa" w:w="60"/>
              <w:left w:type="dxa" w:w="100"/>
              <w:bottom w:type="dxa" w:w="60"/>
              <w:right w:type="dxa" w:w="100"/>
            </w:tcMar>
          </w:tcPr>
          <w:p>
            <w:r>
              <w:rPr>
                <w:color w:val="334155"/>
                <w:sz w:val="19"/>
                <w:szCs w:val="19"/>
              </w:rPr>
              <w:t xml:space="preserve">✅ Implemented</w:t>
            </w:r>
          </w:p>
        </w:tc>
      </w:tr>
      <w:tr>
        <w:tc>
          <w:tcPr>
            <w:tcMar>
              <w:top w:type="dxa" w:w="60"/>
              <w:left w:type="dxa" w:w="100"/>
              <w:bottom w:type="dxa" w:w="60"/>
              <w:right w:type="dxa" w:w="100"/>
            </w:tcMar>
          </w:tcPr>
          <w:p>
            <w:r>
              <w:rPr>
                <w:color w:val="334155"/>
                <w:sz w:val="19"/>
                <w:szCs w:val="19"/>
              </w:rPr>
              <w:t xml:space="preserve">Ch 6: Multi-Agent System</w:t>
            </w:r>
          </w:p>
        </w:tc>
        <w:tc>
          <w:tcPr>
            <w:tcMar>
              <w:top w:type="dxa" w:w="60"/>
              <w:left w:type="dxa" w:w="100"/>
              <w:bottom w:type="dxa" w:w="60"/>
              <w:right w:type="dxa" w:w="100"/>
            </w:tcMar>
          </w:tcPr>
          <w:p>
            <w:r>
              <w:rPr>
                <w:color w:val="334155"/>
                <w:sz w:val="19"/>
                <w:szCs w:val="19"/>
              </w:rPr>
              <w:t xml:space="preserve">11 agents + Orchestrator</w:t>
            </w:r>
          </w:p>
        </w:tc>
        <w:tc>
          <w:tcPr>
            <w:tcMar>
              <w:top w:type="dxa" w:w="60"/>
              <w:left w:type="dxa" w:w="100"/>
              <w:bottom w:type="dxa" w:w="60"/>
              <w:right w:type="dxa" w:w="100"/>
            </w:tcMar>
          </w:tcPr>
          <w:p>
            <w:r>
              <w:rPr>
                <w:color w:val="334155"/>
                <w:sz w:val="19"/>
                <w:szCs w:val="19"/>
              </w:rPr>
              <w:t xml:space="preserve">✅ Implemented</w:t>
            </w:r>
          </w:p>
        </w:tc>
      </w:tr>
      <w:tr>
        <w:tc>
          <w:tcPr>
            <w:tcMar>
              <w:top w:type="dxa" w:w="60"/>
              <w:left w:type="dxa" w:w="100"/>
              <w:bottom w:type="dxa" w:w="60"/>
              <w:right w:type="dxa" w:w="100"/>
            </w:tcMar>
          </w:tcPr>
          <w:p>
            <w:r>
              <w:rPr>
                <w:color w:val="334155"/>
                <w:sz w:val="19"/>
                <w:szCs w:val="19"/>
              </w:rPr>
              <w:t xml:space="preserve">Ch 7: Memory Architecture</w:t>
            </w:r>
          </w:p>
        </w:tc>
        <w:tc>
          <w:tcPr>
            <w:tcMar>
              <w:top w:type="dxa" w:w="60"/>
              <w:left w:type="dxa" w:w="100"/>
              <w:bottom w:type="dxa" w:w="60"/>
              <w:right w:type="dxa" w:w="100"/>
            </w:tcMar>
          </w:tcPr>
          <w:p>
            <w:r>
              <w:rPr>
                <w:color w:val="334155"/>
                <w:sz w:val="19"/>
                <w:szCs w:val="19"/>
              </w:rPr>
              <w:t xml:space="preserve">6 memory types, confidence, decay, evolution</w:t>
            </w:r>
          </w:p>
        </w:tc>
        <w:tc>
          <w:tcPr>
            <w:tcMar>
              <w:top w:type="dxa" w:w="60"/>
              <w:left w:type="dxa" w:w="100"/>
              <w:bottom w:type="dxa" w:w="60"/>
              <w:right w:type="dxa" w:w="100"/>
            </w:tcMar>
          </w:tcPr>
          <w:p>
            <w:r>
              <w:rPr>
                <w:color w:val="334155"/>
                <w:sz w:val="19"/>
                <w:szCs w:val="19"/>
              </w:rPr>
              <w:t xml:space="preserve">✅ Implemented</w:t>
            </w:r>
          </w:p>
        </w:tc>
      </w:tr>
      <w:tr>
        <w:tc>
          <w:tcPr>
            <w:tcMar>
              <w:top w:type="dxa" w:w="60"/>
              <w:left w:type="dxa" w:w="100"/>
              <w:bottom w:type="dxa" w:w="60"/>
              <w:right w:type="dxa" w:w="100"/>
            </w:tcMar>
          </w:tcPr>
          <w:p>
            <w:r>
              <w:rPr>
                <w:color w:val="334155"/>
                <w:sz w:val="19"/>
                <w:szCs w:val="19"/>
              </w:rPr>
              <w:t xml:space="preserve">Ch 8: Digital Twin (DPT+DToC)</w:t>
            </w:r>
          </w:p>
        </w:tc>
        <w:tc>
          <w:tcPr>
            <w:tcMar>
              <w:top w:type="dxa" w:w="60"/>
              <w:left w:type="dxa" w:w="100"/>
              <w:bottom w:type="dxa" w:w="60"/>
              <w:right w:type="dxa" w:w="100"/>
            </w:tcMar>
          </w:tcPr>
          <w:p>
            <w:r>
              <w:rPr>
                <w:color w:val="334155"/>
                <w:sz w:val="19"/>
                <w:szCs w:val="19"/>
              </w:rPr>
              <w:t xml:space="preserve">Onboarding clustering → evolving twin</w:t>
            </w:r>
          </w:p>
        </w:tc>
        <w:tc>
          <w:tcPr>
            <w:tcMar>
              <w:top w:type="dxa" w:w="60"/>
              <w:left w:type="dxa" w:w="100"/>
              <w:bottom w:type="dxa" w:w="60"/>
              <w:right w:type="dxa" w:w="100"/>
            </w:tcMar>
          </w:tcPr>
          <w:p>
            <w:r>
              <w:rPr>
                <w:color w:val="334155"/>
                <w:sz w:val="19"/>
                <w:szCs w:val="19"/>
              </w:rPr>
              <w:t xml:space="preserve">✅ Implemented</w:t>
            </w:r>
          </w:p>
        </w:tc>
      </w:tr>
      <w:tr>
        <w:tc>
          <w:tcPr>
            <w:tcMar>
              <w:top w:type="dxa" w:w="60"/>
              <w:left w:type="dxa" w:w="100"/>
              <w:bottom w:type="dxa" w:w="60"/>
              <w:right w:type="dxa" w:w="100"/>
            </w:tcMar>
          </w:tcPr>
          <w:p>
            <w:r>
              <w:rPr>
                <w:color w:val="334155"/>
                <w:sz w:val="19"/>
                <w:szCs w:val="19"/>
              </w:rPr>
              <w:t xml:space="preserve">Ch 9: Recommendation System</w:t>
            </w:r>
          </w:p>
        </w:tc>
        <w:tc>
          <w:tcPr>
            <w:tcMar>
              <w:top w:type="dxa" w:w="60"/>
              <w:left w:type="dxa" w:w="100"/>
              <w:bottom w:type="dxa" w:w="60"/>
              <w:right w:type="dxa" w:w="100"/>
            </w:tcMar>
          </w:tcPr>
          <w:p>
            <w:r>
              <w:rPr>
                <w:color w:val="334155"/>
                <w:sz w:val="19"/>
                <w:szCs w:val="19"/>
              </w:rPr>
              <w:t xml:space="preserve">Multi-stage pipeline, personalized ranking</w:t>
            </w:r>
          </w:p>
        </w:tc>
        <w:tc>
          <w:tcPr>
            <w:tcMar>
              <w:top w:type="dxa" w:w="60"/>
              <w:left w:type="dxa" w:w="100"/>
              <w:bottom w:type="dxa" w:w="60"/>
              <w:right w:type="dxa" w:w="100"/>
            </w:tcMar>
          </w:tcPr>
          <w:p>
            <w:r>
              <w:rPr>
                <w:color w:val="334155"/>
                <w:sz w:val="19"/>
                <w:szCs w:val="19"/>
              </w:rPr>
              <w:t xml:space="preserve">✅ Implemented</w:t>
            </w:r>
          </w:p>
        </w:tc>
      </w:tr>
      <w:tr>
        <w:tc>
          <w:tcPr>
            <w:tcMar>
              <w:top w:type="dxa" w:w="60"/>
              <w:left w:type="dxa" w:w="100"/>
              <w:bottom w:type="dxa" w:w="60"/>
              <w:right w:type="dxa" w:w="100"/>
            </w:tcMar>
          </w:tcPr>
          <w:p>
            <w:r>
              <w:rPr>
                <w:color w:val="334155"/>
                <w:sz w:val="19"/>
                <w:szCs w:val="19"/>
              </w:rPr>
              <w:t xml:space="preserve">Ch 10: AI Models</w:t>
            </w:r>
          </w:p>
        </w:tc>
        <w:tc>
          <w:tcPr>
            <w:tcMar>
              <w:top w:type="dxa" w:w="60"/>
              <w:left w:type="dxa" w:w="100"/>
              <w:bottom w:type="dxa" w:w="60"/>
              <w:right w:type="dxa" w:w="100"/>
            </w:tcMar>
          </w:tcPr>
          <w:p>
            <w:r>
              <w:rPr>
                <w:color w:val="334155"/>
                <w:sz w:val="19"/>
                <w:szCs w:val="19"/>
              </w:rPr>
              <w:t xml:space="preserve">LLM-driven agents</w:t>
            </w:r>
          </w:p>
        </w:tc>
        <w:tc>
          <w:tcPr>
            <w:tcMar>
              <w:top w:type="dxa" w:w="60"/>
              <w:left w:type="dxa" w:w="100"/>
              <w:bottom w:type="dxa" w:w="60"/>
              <w:right w:type="dxa" w:w="100"/>
            </w:tcMar>
          </w:tcPr>
          <w:p>
            <w:r>
              <w:rPr>
                <w:color w:val="334155"/>
                <w:sz w:val="19"/>
                <w:szCs w:val="19"/>
              </w:rPr>
              <w:t xml:space="preserve">✅ Implemented</w:t>
            </w:r>
          </w:p>
        </w:tc>
      </w:tr>
      <w:tr>
        <w:tc>
          <w:tcPr>
            <w:tcMar>
              <w:top w:type="dxa" w:w="60"/>
              <w:left w:type="dxa" w:w="100"/>
              <w:bottom w:type="dxa" w:w="60"/>
              <w:right w:type="dxa" w:w="100"/>
            </w:tcMar>
          </w:tcPr>
          <w:p>
            <w:r>
              <w:rPr>
                <w:color w:val="334155"/>
                <w:sz w:val="19"/>
                <w:szCs w:val="19"/>
              </w:rPr>
              <w:t xml:space="preserve">Ch 11: Data Pipeline</w:t>
            </w:r>
          </w:p>
        </w:tc>
        <w:tc>
          <w:tcPr>
            <w:tcMar>
              <w:top w:type="dxa" w:w="60"/>
              <w:left w:type="dxa" w:w="100"/>
              <w:bottom w:type="dxa" w:w="60"/>
              <w:right w:type="dxa" w:w="100"/>
            </w:tcMar>
          </w:tcPr>
          <w:p>
            <w:r>
              <w:rPr>
                <w:color w:val="334155"/>
                <w:sz w:val="19"/>
                <w:szCs w:val="19"/>
              </w:rPr>
              <w:t xml:space="preserve">Knowledge pipeline (mock)</w:t>
            </w:r>
          </w:p>
        </w:tc>
        <w:tc>
          <w:tcPr>
            <w:tcMar>
              <w:top w:type="dxa" w:w="60"/>
              <w:left w:type="dxa" w:w="100"/>
              <w:bottom w:type="dxa" w:w="60"/>
              <w:right w:type="dxa" w:w="100"/>
            </w:tcMar>
          </w:tcPr>
          <w:p>
            <w:r>
              <w:rPr>
                <w:color w:val="334155"/>
                <w:sz w:val="19"/>
                <w:szCs w:val="19"/>
              </w:rPr>
              <w:t xml:space="preserve">✅ Mock</w:t>
            </w:r>
          </w:p>
        </w:tc>
      </w:tr>
      <w:tr>
        <w:tc>
          <w:tcPr>
            <w:tcMar>
              <w:top w:type="dxa" w:w="60"/>
              <w:left w:type="dxa" w:w="100"/>
              <w:bottom w:type="dxa" w:w="60"/>
              <w:right w:type="dxa" w:w="100"/>
            </w:tcMar>
          </w:tcPr>
          <w:p>
            <w:r>
              <w:rPr>
                <w:color w:val="334155"/>
                <w:sz w:val="19"/>
                <w:szCs w:val="19"/>
              </w:rPr>
              <w:t xml:space="preserve">Ch 12: MARE</w:t>
            </w:r>
          </w:p>
        </w:tc>
        <w:tc>
          <w:tcPr>
            <w:tcMar>
              <w:top w:type="dxa" w:w="60"/>
              <w:left w:type="dxa" w:w="100"/>
              <w:bottom w:type="dxa" w:w="60"/>
              <w:right w:type="dxa" w:w="100"/>
            </w:tcMar>
          </w:tcPr>
          <w:p>
            <w:r>
              <w:rPr>
                <w:color w:val="334155"/>
                <w:sz w:val="19"/>
                <w:szCs w:val="19"/>
              </w:rPr>
              <w:t xml:space="preserve">8-factor feature fusion + Shopping Score</w:t>
            </w:r>
          </w:p>
        </w:tc>
        <w:tc>
          <w:tcPr>
            <w:tcMar>
              <w:top w:type="dxa" w:w="60"/>
              <w:left w:type="dxa" w:w="100"/>
              <w:bottom w:type="dxa" w:w="60"/>
              <w:right w:type="dxa" w:w="100"/>
            </w:tcMar>
          </w:tcPr>
          <w:p>
            <w:r>
              <w:rPr>
                <w:color w:val="334155"/>
                <w:sz w:val="19"/>
                <w:szCs w:val="19"/>
              </w:rPr>
              <w:t xml:space="preserve">✅ Implemented</w:t>
            </w:r>
          </w:p>
        </w:tc>
      </w:tr>
      <w:tr>
        <w:tc>
          <w:tcPr>
            <w:tcMar>
              <w:top w:type="dxa" w:w="60"/>
              <w:left w:type="dxa" w:w="100"/>
              <w:bottom w:type="dxa" w:w="60"/>
              <w:right w:type="dxa" w:w="100"/>
            </w:tcMar>
          </w:tcPr>
          <w:p>
            <w:r>
              <w:rPr>
                <w:color w:val="334155"/>
                <w:sz w:val="19"/>
                <w:szCs w:val="19"/>
              </w:rPr>
              <w:t xml:space="preserve">Ch 13: AHDE</w:t>
            </w:r>
          </w:p>
        </w:tc>
        <w:tc>
          <w:tcPr>
            <w:tcMar>
              <w:top w:type="dxa" w:w="60"/>
              <w:left w:type="dxa" w:w="100"/>
              <w:bottom w:type="dxa" w:w="60"/>
              <w:right w:type="dxa" w:w="100"/>
            </w:tcMar>
          </w:tcPr>
          <w:p>
            <w:r>
              <w:rPr>
                <w:color w:val="334155"/>
                <w:sz w:val="19"/>
                <w:szCs w:val="19"/>
              </w:rPr>
              <w:t xml:space="preserve">Adaptive agent/model/source selection</w:t>
            </w:r>
          </w:p>
        </w:tc>
        <w:tc>
          <w:tcPr>
            <w:tcMar>
              <w:top w:type="dxa" w:w="60"/>
              <w:left w:type="dxa" w:w="100"/>
              <w:bottom w:type="dxa" w:w="60"/>
              <w:right w:type="dxa" w:w="100"/>
            </w:tcMar>
          </w:tcPr>
          <w:p>
            <w:r>
              <w:rPr>
                <w:color w:val="334155"/>
                <w:sz w:val="19"/>
                <w:szCs w:val="19"/>
              </w:rPr>
              <w:t xml:space="preserve">✅ Implemented</w:t>
            </w:r>
          </w:p>
        </w:tc>
      </w:tr>
      <w:tr>
        <w:tc>
          <w:tcPr>
            <w:tcMar>
              <w:top w:type="dxa" w:w="60"/>
              <w:left w:type="dxa" w:w="100"/>
              <w:bottom w:type="dxa" w:w="60"/>
              <w:right w:type="dxa" w:w="100"/>
            </w:tcMar>
          </w:tcPr>
          <w:p>
            <w:r>
              <w:rPr>
                <w:color w:val="334155"/>
                <w:sz w:val="19"/>
                <w:szCs w:val="19"/>
              </w:rPr>
              <w:t xml:space="preserve">Ch 14: Cross-Platform Connectors</w:t>
            </w:r>
          </w:p>
        </w:tc>
        <w:tc>
          <w:tcPr>
            <w:tcMar>
              <w:top w:type="dxa" w:w="60"/>
              <w:left w:type="dxa" w:w="100"/>
              <w:bottom w:type="dxa" w:w="60"/>
              <w:right w:type="dxa" w:w="100"/>
            </w:tcMar>
          </w:tcPr>
          <w:p>
            <w:r>
              <w:rPr>
                <w:color w:val="334155"/>
                <w:sz w:val="19"/>
                <w:szCs w:val="19"/>
              </w:rPr>
              <w:t xml:space="preserve">9 platforms, normalized interface</w:t>
            </w:r>
          </w:p>
        </w:tc>
        <w:tc>
          <w:tcPr>
            <w:tcMar>
              <w:top w:type="dxa" w:w="60"/>
              <w:left w:type="dxa" w:w="100"/>
              <w:bottom w:type="dxa" w:w="60"/>
              <w:right w:type="dxa" w:w="100"/>
            </w:tcMar>
          </w:tcPr>
          <w:p>
            <w:r>
              <w:rPr>
                <w:color w:val="334155"/>
                <w:sz w:val="19"/>
                <w:szCs w:val="19"/>
              </w:rPr>
              <w:t xml:space="preserve">✅ Mock</w:t>
            </w:r>
          </w:p>
        </w:tc>
      </w:tr>
      <w:tr>
        <w:tc>
          <w:tcPr>
            <w:tcMar>
              <w:top w:type="dxa" w:w="60"/>
              <w:left w:type="dxa" w:w="100"/>
              <w:bottom w:type="dxa" w:w="60"/>
              <w:right w:type="dxa" w:w="100"/>
            </w:tcMar>
          </w:tcPr>
          <w:p>
            <w:r>
              <w:rPr>
                <w:color w:val="334155"/>
                <w:sz w:val="19"/>
                <w:szCs w:val="19"/>
              </w:rPr>
              <w:t xml:space="preserve">Ch 15: Security &amp; Privacy</w:t>
            </w:r>
          </w:p>
        </w:tc>
        <w:tc>
          <w:tcPr>
            <w:tcMar>
              <w:top w:type="dxa" w:w="60"/>
              <w:left w:type="dxa" w:w="100"/>
              <w:bottom w:type="dxa" w:w="60"/>
              <w:right w:type="dxa" w:w="100"/>
            </w:tcMar>
          </w:tcPr>
          <w:p>
            <w:r>
              <w:rPr>
                <w:color w:val="334155"/>
                <w:sz w:val="19"/>
                <w:szCs w:val="19"/>
              </w:rPr>
              <w:t xml:space="preserve">Memory dashboard, twin reset, data export</w:t>
            </w:r>
          </w:p>
        </w:tc>
        <w:tc>
          <w:tcPr>
            <w:tcMar>
              <w:top w:type="dxa" w:w="60"/>
              <w:left w:type="dxa" w:w="100"/>
              <w:bottom w:type="dxa" w:w="60"/>
              <w:right w:type="dxa" w:w="100"/>
            </w:tcMar>
          </w:tcPr>
          <w:p>
            <w:r>
              <w:rPr>
                <w:color w:val="334155"/>
                <w:sz w:val="19"/>
                <w:szCs w:val="19"/>
              </w:rPr>
              <w:t xml:space="preserve">✅ Implemented</w:t>
            </w:r>
          </w:p>
        </w:tc>
      </w:tr>
      <w:tr>
        <w:tc>
          <w:tcPr>
            <w:tcMar>
              <w:top w:type="dxa" w:w="60"/>
              <w:left w:type="dxa" w:w="100"/>
              <w:bottom w:type="dxa" w:w="60"/>
              <w:right w:type="dxa" w:w="100"/>
            </w:tcMar>
          </w:tcPr>
          <w:p>
            <w:r>
              <w:rPr>
                <w:color w:val="334155"/>
                <w:sz w:val="19"/>
                <w:szCs w:val="19"/>
              </w:rPr>
              <w:t xml:space="preserve">Ch 16: Tech Stack</w:t>
            </w:r>
          </w:p>
        </w:tc>
        <w:tc>
          <w:tcPr>
            <w:tcMar>
              <w:top w:type="dxa" w:w="60"/>
              <w:left w:type="dxa" w:w="100"/>
              <w:bottom w:type="dxa" w:w="60"/>
              <w:right w:type="dxa" w:w="100"/>
            </w:tcMar>
          </w:tcPr>
          <w:p>
            <w:r>
              <w:rPr>
                <w:color w:val="334155"/>
                <w:sz w:val="19"/>
                <w:szCs w:val="19"/>
              </w:rPr>
              <w:t xml:space="preserve">Next.js + Prisma + LLM SDK</w:t>
            </w:r>
          </w:p>
        </w:tc>
        <w:tc>
          <w:tcPr>
            <w:tcMar>
              <w:top w:type="dxa" w:w="60"/>
              <w:left w:type="dxa" w:w="100"/>
              <w:bottom w:type="dxa" w:w="60"/>
              <w:right w:type="dxa" w:w="100"/>
            </w:tcMar>
          </w:tcPr>
          <w:p>
            <w:r>
              <w:rPr>
                <w:color w:val="334155"/>
                <w:sz w:val="19"/>
                <w:szCs w:val="19"/>
              </w:rPr>
              <w:t xml:space="preserve">✅ Adapted</w:t>
            </w:r>
          </w:p>
        </w:tc>
      </w:tr>
      <w:tr>
        <w:tc>
          <w:tcPr>
            <w:tcMar>
              <w:top w:type="dxa" w:w="60"/>
              <w:left w:type="dxa" w:w="100"/>
              <w:bottom w:type="dxa" w:w="60"/>
              <w:right w:type="dxa" w:w="100"/>
            </w:tcMar>
          </w:tcPr>
          <w:p>
            <w:r>
              <w:rPr>
                <w:color w:val="334155"/>
                <w:sz w:val="19"/>
                <w:szCs w:val="19"/>
              </w:rPr>
              <w:t xml:space="preserve">Ch 17: End-to-End Workflow</w:t>
            </w:r>
          </w:p>
        </w:tc>
        <w:tc>
          <w:tcPr>
            <w:tcMar>
              <w:top w:type="dxa" w:w="60"/>
              <w:left w:type="dxa" w:w="100"/>
              <w:bottom w:type="dxa" w:w="60"/>
              <w:right w:type="dxa" w:w="100"/>
            </w:tcMar>
          </w:tcPr>
          <w:p>
            <w:r>
              <w:rPr>
                <w:color w:val="334155"/>
                <w:sz w:val="19"/>
                <w:szCs w:val="19"/>
              </w:rPr>
              <w:t xml:space="preserve">Full chat → agents → rec → memory flow</w:t>
            </w:r>
          </w:p>
        </w:tc>
        <w:tc>
          <w:tcPr>
            <w:tcMar>
              <w:top w:type="dxa" w:w="60"/>
              <w:left w:type="dxa" w:w="100"/>
              <w:bottom w:type="dxa" w:w="60"/>
              <w:right w:type="dxa" w:w="100"/>
            </w:tcMar>
          </w:tcPr>
          <w:p>
            <w:r>
              <w:rPr>
                <w:color w:val="334155"/>
                <w:sz w:val="19"/>
                <w:szCs w:val="19"/>
              </w:rPr>
              <w:t xml:space="preserve">✅ Implemented</w:t>
            </w:r>
          </w:p>
        </w:tc>
      </w:tr>
      <w:tr>
        <w:tc>
          <w:tcPr>
            <w:tcMar>
              <w:top w:type="dxa" w:w="60"/>
              <w:left w:type="dxa" w:w="100"/>
              <w:bottom w:type="dxa" w:w="60"/>
              <w:right w:type="dxa" w:w="100"/>
            </w:tcMar>
          </w:tcPr>
          <w:p>
            <w:r>
              <w:rPr>
                <w:color w:val="334155"/>
                <w:sz w:val="19"/>
                <w:szCs w:val="19"/>
              </w:rPr>
              <w:t xml:space="preserve">Ch 18: Evaluation Methodology</w:t>
            </w:r>
          </w:p>
        </w:tc>
        <w:tc>
          <w:tcPr>
            <w:tcMar>
              <w:top w:type="dxa" w:w="60"/>
              <w:left w:type="dxa" w:w="100"/>
              <w:bottom w:type="dxa" w:w="60"/>
              <w:right w:type="dxa" w:w="100"/>
            </w:tcMar>
          </w:tcPr>
          <w:p>
            <w:r>
              <w:rPr>
                <w:color w:val="334155"/>
                <w:sz w:val="19"/>
                <w:szCs w:val="19"/>
              </w:rPr>
              <w:t xml:space="preserve">Insights dashboard with metrics</w:t>
            </w:r>
          </w:p>
        </w:tc>
        <w:tc>
          <w:tcPr>
            <w:tcMar>
              <w:top w:type="dxa" w:w="60"/>
              <w:left w:type="dxa" w:w="100"/>
              <w:bottom w:type="dxa" w:w="60"/>
              <w:right w:type="dxa" w:w="100"/>
            </w:tcMar>
          </w:tcPr>
          <w:p>
            <w:r>
              <w:rPr>
                <w:color w:val="334155"/>
                <w:sz w:val="19"/>
                <w:szCs w:val="19"/>
              </w:rPr>
              <w:t xml:space="preserve">✅ Partial</w:t>
            </w:r>
          </w:p>
        </w:tc>
      </w:tr>
      <w:tr>
        <w:tc>
          <w:tcPr>
            <w:tcMar>
              <w:top w:type="dxa" w:w="60"/>
              <w:left w:type="dxa" w:w="100"/>
              <w:bottom w:type="dxa" w:w="60"/>
              <w:right w:type="dxa" w:w="100"/>
            </w:tcMar>
          </w:tcPr>
          <w:p>
            <w:r>
              <w:rPr>
                <w:color w:val="334155"/>
                <w:sz w:val="19"/>
                <w:szCs w:val="19"/>
              </w:rPr>
              <w:t xml:space="preserve">Ch 19: Future Scope</w:t>
            </w:r>
          </w:p>
        </w:tc>
        <w:tc>
          <w:tcPr>
            <w:tcMar>
              <w:top w:type="dxa" w:w="60"/>
              <w:left w:type="dxa" w:w="100"/>
              <w:bottom w:type="dxa" w:w="60"/>
              <w:right w:type="dxa" w:w="100"/>
            </w:tcMar>
          </w:tcPr>
          <w:p>
            <w:r>
              <w:rPr>
                <w:color w:val="334155"/>
                <w:sz w:val="19"/>
                <w:szCs w:val="19"/>
              </w:rPr>
              <w:t xml:space="preserve">Extensible architecture</w:t>
            </w:r>
          </w:p>
        </w:tc>
        <w:tc>
          <w:tcPr>
            <w:tcMar>
              <w:top w:type="dxa" w:w="60"/>
              <w:left w:type="dxa" w:w="100"/>
              <w:bottom w:type="dxa" w:w="60"/>
              <w:right w:type="dxa" w:w="100"/>
            </w:tcMar>
          </w:tcPr>
          <w:p>
            <w:r>
              <w:rPr>
                <w:color w:val="334155"/>
                <w:sz w:val="19"/>
                <w:szCs w:val="19"/>
              </w:rPr>
              <w:t xml:space="preserve">✅ Ready</w:t>
            </w:r>
          </w:p>
        </w:tc>
      </w:tr>
      <w:tr>
        <w:tc>
          <w:tcPr>
            <w:tcMar>
              <w:top w:type="dxa" w:w="60"/>
              <w:left w:type="dxa" w:w="100"/>
              <w:bottom w:type="dxa" w:w="60"/>
              <w:right w:type="dxa" w:w="100"/>
            </w:tcMar>
          </w:tcPr>
          <w:p>
            <w:r>
              <w:rPr>
                <w:color w:val="334155"/>
                <w:sz w:val="19"/>
                <w:szCs w:val="19"/>
              </w:rPr>
              <w:t xml:space="preserve">Ch 20: Conclusion</w:t>
            </w:r>
          </w:p>
        </w:tc>
        <w:tc>
          <w:tcPr>
            <w:tcMar>
              <w:top w:type="dxa" w:w="60"/>
              <w:left w:type="dxa" w:w="100"/>
              <w:bottom w:type="dxa" w:w="60"/>
              <w:right w:type="dxa" w:w="100"/>
            </w:tcMar>
          </w:tcPr>
          <w:p>
            <w:r>
              <w:rPr>
                <w:color w:val="334155"/>
                <w:sz w:val="19"/>
                <w:szCs w:val="19"/>
              </w:rPr>
              <w:t xml:space="preserve">All 8 major contributions</w:t>
            </w:r>
          </w:p>
        </w:tc>
        <w:tc>
          <w:tcPr>
            <w:tcMar>
              <w:top w:type="dxa" w:w="60"/>
              <w:left w:type="dxa" w:w="100"/>
              <w:bottom w:type="dxa" w:w="60"/>
              <w:right w:type="dxa" w:w="100"/>
            </w:tcMar>
          </w:tcPr>
          <w:p>
            <w:r>
              <w:rPr>
                <w:color w:val="334155"/>
                <w:sz w:val="19"/>
                <w:szCs w:val="19"/>
              </w:rPr>
              <w:t xml:space="preserve">✅ Implemented</w:t>
            </w:r>
          </w:p>
        </w:tc>
      </w:tr>
    </w:tbl>
    <w:p>
      <w:pPr>
        <w:pStyle w:val="Heading1"/>
        <w:spacing w:after="120" w:before="240"/>
      </w:pPr>
      <w:r>
        <w:rPr>
          <w:b/>
          <w:bCs/>
          <w:color w:val="0F172A"/>
          <w:sz w:val="32"/>
          <w:szCs w:val="32"/>
        </w:rPr>
        <w:t xml:space="preserve">10. How to Run</w:t>
      </w:r>
    </w:p>
    <w:p>
      <w:pPr>
        <w:spacing w:after="100" w:line="312"/>
      </w:pPr>
      <w:r>
        <w:rPr>
          <w:color w:val="334155"/>
          <w:sz w:val="22"/>
          <w:szCs w:val="22"/>
        </w:rPr>
        <w:t xml:space="preserve">bun run dev — Starts Next.js on port 3000</w:t>
      </w:r>
    </w:p>
    <w:p>
      <w:pPr>
        <w:spacing w:after="100" w:line="312"/>
      </w:pPr>
      <w:r>
        <w:rPr>
          <w:color w:val="334155"/>
          <w:sz w:val="22"/>
          <w:szCs w:val="22"/>
        </w:rPr>
        <w:t xml:space="preserve">bun run db:push — Push Prisma schema (already done)</w:t>
      </w:r>
    </w:p>
    <w:p>
      <w:pPr>
        <w:spacing w:after="100" w:line="312"/>
      </w:pPr>
      <w:r>
        <w:rPr>
          <w:color w:val="334155"/>
          <w:sz w:val="22"/>
          <w:szCs w:val="22"/>
        </w:rPr>
        <w:t xml:space="preserve">bun run lint — ESLint check (passes clean)</w:t>
      </w:r>
    </w:p>
    <w:p>
      <w:pPr>
        <w:spacing w:after="100" w:line="312"/>
      </w:pPr>
      <w:r>
        <w:rPr>
          <w:color w:val="334155"/>
          <w:sz w:val="22"/>
          <w:szCs w:val="22"/>
        </w:rPr>
        <w:t xml:space="preserve">The app auto-creates a demo user on first visit. Complete the 6-step onboarding to create your Digital Persona Twin, then chat with the multi-agent system.</w:t>
      </w:r>
    </w:p>
    <w:p>
      <w:pPr>
        <w:spacing w:before="400"/>
        <w:jc w:val="center"/>
      </w:pPr>
      <w:r>
        <w:rPr>
          <w:i/>
          <w:iCs/>
          <w:color w:val="94A3B8"/>
          <w:sz w:val="20"/>
          <w:szCs w:val="20"/>
        </w:rPr>
        <w:t xml:space="preserve">— End of Documentation —</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Shopping OS — Technical Documentation</dc:title>
  <dc:creator>AI Shopping OS</dc:creator>
  <cp:lastModifiedBy>Un-named</cp:lastModifiedBy>
  <cp:revision>1</cp:revision>
  <dcterms:created xsi:type="dcterms:W3CDTF">2026-07-28T16:28:45.367Z</dcterms:created>
  <dcterms:modified xsi:type="dcterms:W3CDTF">2026-07-28T16:28:45.367Z</dcterms:modified>
</cp:coreProperties>
</file>

<file path=docProps/custom.xml><?xml version="1.0" encoding="utf-8"?>
<Properties xmlns="http://schemas.openxmlformats.org/officeDocument/2006/custom-properties" xmlns:vt="http://schemas.openxmlformats.org/officeDocument/2006/docPropsVTypes"/>
</file>