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header6.xml" ContentType="application/vnd.openxmlformats-officedocument.wordprocessingml.header+xml"/>
  <Override PartName="/docProps/custom.xml" ContentType="application/vnd.openxmlformats-officedocument.custom-properties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543E" w:rsidRPr="00BA1D0C" w:rsidRDefault="00AE10E7" w:rsidP="00BE543E">
      <w:pPr>
        <w:tabs>
          <w:tab w:val="left" w:pos="567"/>
          <w:tab w:val="right" w:pos="8505"/>
        </w:tabs>
        <w:ind w:left="9912" w:hanging="9912"/>
        <w:jc w:val="center"/>
        <w:rPr>
          <w:rFonts w:ascii="Arial Black" w:hAnsi="Arial Black"/>
        </w:rPr>
      </w:pPr>
      <w:r w:rsidRPr="00AE10E7">
        <w:rPr>
          <w:noProof/>
        </w:rPr>
        <w:pict>
          <v:line id="_x0000_s1026" style="position:absolute;left:0;text-align:left;z-index:251657728;mso-position-horizontal-relative:page;mso-position-vertical-relative:page" from="85.05pt,771.1pt" to="538.65pt,771.15pt" o:allowincell="f" strokeweight="1pt">
            <w10:wrap anchorx="page" anchory="page"/>
          </v:line>
        </w:pict>
      </w: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Garamond" w:hAnsi="Garamond"/>
          <w:sz w:val="36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AE10E7" w:rsidP="00BE543E">
      <w:pPr>
        <w:tabs>
          <w:tab w:val="left" w:pos="567"/>
          <w:tab w:val="right" w:pos="8505"/>
        </w:tabs>
        <w:jc w:val="center"/>
        <w:outlineLvl w:val="0"/>
        <w:rPr>
          <w:rFonts w:ascii="Arial Black" w:hAnsi="Arial Black"/>
          <w:sz w:val="32"/>
        </w:rPr>
      </w:pPr>
      <w:fldSimple w:instr=" TITLE  \* MERGEFORMAT ">
        <w:r w:rsidR="0040585E" w:rsidRPr="0040585E">
          <w:rPr>
            <w:rFonts w:ascii="Arial Black" w:hAnsi="Arial Black"/>
            <w:sz w:val="32"/>
          </w:rPr>
          <w:t>Procedimiento</w:t>
        </w:r>
      </w:fldSimple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outlineLvl w:val="0"/>
        <w:rPr>
          <w:rFonts w:ascii="Arial Black" w:hAnsi="Arial Black"/>
          <w:sz w:val="36"/>
        </w:rPr>
      </w:pPr>
    </w:p>
    <w:p w:rsidR="00C22D83" w:rsidRPr="00E649BE" w:rsidRDefault="00C22D83" w:rsidP="00C22D83">
      <w:pPr>
        <w:tabs>
          <w:tab w:val="left" w:pos="567"/>
          <w:tab w:val="right" w:pos="8505"/>
        </w:tabs>
        <w:jc w:val="center"/>
        <w:outlineLvl w:val="0"/>
        <w:rPr>
          <w:rFonts w:ascii="Arial Black" w:hAnsi="Arial Black"/>
          <w:sz w:val="32"/>
        </w:rPr>
      </w:pPr>
      <w:r w:rsidRPr="00E649BE">
        <w:rPr>
          <w:rFonts w:ascii="Arial Black" w:hAnsi="Arial Black"/>
          <w:sz w:val="36"/>
        </w:rPr>
        <w:t xml:space="preserve">- </w:t>
      </w:r>
      <w:fldSimple w:instr=" SUBJECT   \* MERGEFORMAT ">
        <w:r w:rsidR="0040585E">
          <w:rPr>
            <w:rFonts w:cs="Arial"/>
            <w:sz w:val="36"/>
            <w:szCs w:val="36"/>
          </w:rPr>
          <w:t>Administración de Proyectos de Software Factory</w:t>
        </w:r>
      </w:fldSimple>
      <w:r w:rsidRPr="0040585E">
        <w:rPr>
          <w:rFonts w:cs="Arial"/>
          <w:sz w:val="36"/>
          <w:szCs w:val="36"/>
        </w:rPr>
        <w:t xml:space="preserve"> -</w:t>
      </w: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  <w:sz w:val="28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A1D0C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Default="00BE543E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F14108" w:rsidRDefault="00F14108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F14108" w:rsidRDefault="00F14108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F14108" w:rsidRPr="00BA1D0C" w:rsidRDefault="00F14108" w:rsidP="00BE543E">
      <w:pPr>
        <w:tabs>
          <w:tab w:val="left" w:pos="567"/>
          <w:tab w:val="right" w:pos="8505"/>
        </w:tabs>
        <w:jc w:val="center"/>
        <w:rPr>
          <w:rFonts w:ascii="Arial Black" w:hAnsi="Arial Black"/>
        </w:rPr>
      </w:pPr>
    </w:p>
    <w:p w:rsidR="00BE543E" w:rsidRPr="00BE543E" w:rsidRDefault="00BE543E" w:rsidP="00BE543E">
      <w:pPr>
        <w:tabs>
          <w:tab w:val="left" w:pos="567"/>
          <w:tab w:val="right" w:pos="8505"/>
        </w:tabs>
        <w:outlineLvl w:val="0"/>
        <w:rPr>
          <w:rFonts w:ascii="Arial Black" w:hAnsi="Arial Black"/>
        </w:rPr>
        <w:sectPr w:rsidR="00BE543E" w:rsidRPr="00BE543E" w:rsidSect="00BE543E">
          <w:headerReference w:type="even" r:id="rId7"/>
          <w:headerReference w:type="default" r:id="rId8"/>
          <w:headerReference w:type="first" r:id="rId9"/>
          <w:pgSz w:w="11907" w:h="16840" w:code="9"/>
          <w:pgMar w:top="1418" w:right="1134" w:bottom="1418" w:left="1134" w:header="720" w:footer="720" w:gutter="567"/>
          <w:cols w:space="720"/>
          <w:vAlign w:val="center"/>
        </w:sectPr>
      </w:pPr>
      <w:r w:rsidRPr="00BA1D0C">
        <w:rPr>
          <w:rFonts w:ascii="Arial Black" w:hAnsi="Arial Black"/>
          <w:sz w:val="28"/>
        </w:rPr>
        <w:tab/>
      </w:r>
      <w:fldSimple w:instr=" COMMENTS  \* MERGEFORMAT ">
        <w:r w:rsidR="001E7295">
          <w:rPr>
            <w:rFonts w:ascii="Arial Black" w:hAnsi="Arial Black"/>
            <w:sz w:val="28"/>
          </w:rPr>
          <w:t>Versión 1.0</w:t>
        </w:r>
      </w:fldSimple>
      <w:r w:rsidRPr="00BA1D0C">
        <w:rPr>
          <w:rFonts w:ascii="Arial Black" w:hAnsi="Arial Black"/>
          <w:sz w:val="28"/>
        </w:rPr>
        <w:tab/>
      </w:r>
      <w:r w:rsidR="00AE10E7" w:rsidRPr="00F14108">
        <w:rPr>
          <w:rFonts w:ascii="Arial Black" w:hAnsi="Arial Black"/>
          <w:caps/>
          <w:sz w:val="28"/>
          <w:szCs w:val="28"/>
        </w:rPr>
        <w:fldChar w:fldCharType="begin"/>
      </w:r>
      <w:r w:rsidR="00F14108" w:rsidRPr="00F14108">
        <w:rPr>
          <w:rFonts w:ascii="Arial Black" w:hAnsi="Arial Black"/>
          <w:caps/>
          <w:sz w:val="28"/>
          <w:szCs w:val="28"/>
        </w:rPr>
        <w:instrText xml:space="preserve"> TIME  \@ "MMMM' de 'yyyy"  \* MERGEFORMAT </w:instrText>
      </w:r>
      <w:r w:rsidR="00AE10E7" w:rsidRPr="00F14108">
        <w:rPr>
          <w:rFonts w:ascii="Arial Black" w:hAnsi="Arial Black"/>
          <w:caps/>
          <w:sz w:val="28"/>
          <w:szCs w:val="28"/>
        </w:rPr>
        <w:fldChar w:fldCharType="separate"/>
      </w:r>
      <w:r w:rsidR="008E70AC">
        <w:rPr>
          <w:rFonts w:ascii="Arial Black" w:hAnsi="Arial Black"/>
          <w:caps/>
          <w:noProof/>
          <w:sz w:val="28"/>
          <w:szCs w:val="28"/>
        </w:rPr>
        <w:t>septiembre de 2009</w:t>
      </w:r>
      <w:r w:rsidR="00AE10E7" w:rsidRPr="00F14108">
        <w:rPr>
          <w:rFonts w:ascii="Arial Black" w:hAnsi="Arial Black"/>
          <w:caps/>
          <w:sz w:val="28"/>
          <w:szCs w:val="28"/>
        </w:rPr>
        <w:fldChar w:fldCharType="end"/>
      </w:r>
    </w:p>
    <w:p w:rsidR="00BE543E" w:rsidRPr="00BA1D0C" w:rsidRDefault="00BE543E" w:rsidP="00BE543E">
      <w:pPr>
        <w:jc w:val="center"/>
        <w:outlineLvl w:val="0"/>
      </w:pPr>
      <w:r w:rsidRPr="00BA1D0C">
        <w:rPr>
          <w:rFonts w:ascii="Arial Black" w:hAnsi="Arial Black"/>
          <w:sz w:val="28"/>
        </w:rPr>
        <w:lastRenderedPageBreak/>
        <w:t>Revisiones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304"/>
        <w:gridCol w:w="1152"/>
        <w:gridCol w:w="3744"/>
        <w:gridCol w:w="2304"/>
      </w:tblGrid>
      <w:tr w:rsidR="00BE543E" w:rsidRPr="00BA1D0C">
        <w:tc>
          <w:tcPr>
            <w:tcW w:w="2304" w:type="dxa"/>
          </w:tcPr>
          <w:p w:rsidR="00BE543E" w:rsidRPr="00BA1D0C" w:rsidRDefault="00BE543E" w:rsidP="00BB67EE">
            <w:pPr>
              <w:pStyle w:val="Tabletext"/>
              <w:jc w:val="center"/>
              <w:rPr>
                <w:b/>
                <w:lang w:val="es-ES_tradnl"/>
              </w:rPr>
            </w:pPr>
            <w:r w:rsidRPr="00BA1D0C">
              <w:rPr>
                <w:b/>
                <w:lang w:val="es-ES_tradnl"/>
              </w:rPr>
              <w:t>Fecha</w:t>
            </w:r>
          </w:p>
        </w:tc>
        <w:tc>
          <w:tcPr>
            <w:tcW w:w="1152" w:type="dxa"/>
          </w:tcPr>
          <w:p w:rsidR="00BE543E" w:rsidRPr="00BA1D0C" w:rsidRDefault="00BE543E" w:rsidP="00BB67EE">
            <w:pPr>
              <w:pStyle w:val="Tabletext"/>
              <w:jc w:val="center"/>
              <w:rPr>
                <w:b/>
                <w:lang w:val="es-ES_tradnl"/>
              </w:rPr>
            </w:pPr>
            <w:r w:rsidRPr="00BA1D0C">
              <w:rPr>
                <w:b/>
                <w:lang w:val="es-ES_tradnl"/>
              </w:rPr>
              <w:t>Versión</w:t>
            </w:r>
          </w:p>
        </w:tc>
        <w:tc>
          <w:tcPr>
            <w:tcW w:w="3744" w:type="dxa"/>
          </w:tcPr>
          <w:p w:rsidR="00BE543E" w:rsidRPr="00BA1D0C" w:rsidRDefault="00BE543E" w:rsidP="00BB67EE">
            <w:pPr>
              <w:pStyle w:val="Tabletext"/>
              <w:jc w:val="center"/>
              <w:rPr>
                <w:b/>
                <w:lang w:val="es-ES_tradnl"/>
              </w:rPr>
            </w:pPr>
            <w:r w:rsidRPr="00BA1D0C">
              <w:rPr>
                <w:b/>
                <w:lang w:val="es-ES_tradnl"/>
              </w:rPr>
              <w:t>Descripción</w:t>
            </w:r>
          </w:p>
        </w:tc>
        <w:tc>
          <w:tcPr>
            <w:tcW w:w="2304" w:type="dxa"/>
          </w:tcPr>
          <w:p w:rsidR="00BE543E" w:rsidRPr="00BA1D0C" w:rsidRDefault="00BE543E" w:rsidP="00BB67EE">
            <w:pPr>
              <w:pStyle w:val="Tabletext"/>
              <w:jc w:val="center"/>
              <w:rPr>
                <w:b/>
                <w:lang w:val="es-ES_tradnl"/>
              </w:rPr>
            </w:pPr>
            <w:r w:rsidRPr="00BA1D0C">
              <w:rPr>
                <w:b/>
                <w:lang w:val="es-ES_tradnl"/>
              </w:rPr>
              <w:t>Autor</w:t>
            </w:r>
          </w:p>
        </w:tc>
      </w:tr>
      <w:tr w:rsidR="00BE543E" w:rsidRPr="00BA1D0C">
        <w:tc>
          <w:tcPr>
            <w:tcW w:w="2304" w:type="dxa"/>
          </w:tcPr>
          <w:p w:rsidR="00BE543E" w:rsidRPr="00BA1D0C" w:rsidRDefault="00D23FFD" w:rsidP="001E7295">
            <w:pPr>
              <w:pStyle w:val="Tabletext"/>
              <w:rPr>
                <w:lang w:val="es-ES_tradnl"/>
              </w:rPr>
            </w:pPr>
            <w:r>
              <w:rPr>
                <w:lang w:val="es-ES_tradnl"/>
              </w:rPr>
              <w:t>9/SEP/2009</w:t>
            </w:r>
          </w:p>
        </w:tc>
        <w:tc>
          <w:tcPr>
            <w:tcW w:w="1152" w:type="dxa"/>
          </w:tcPr>
          <w:p w:rsidR="00BE543E" w:rsidRPr="00BA1D0C" w:rsidRDefault="001E7295" w:rsidP="00BB67EE">
            <w:pPr>
              <w:pStyle w:val="Tabletext"/>
              <w:rPr>
                <w:lang w:val="es-ES_tradnl"/>
              </w:rPr>
            </w:pPr>
            <w:r>
              <w:rPr>
                <w:lang w:val="es-ES_tradnl"/>
              </w:rPr>
              <w:t>1.0</w:t>
            </w:r>
          </w:p>
        </w:tc>
        <w:tc>
          <w:tcPr>
            <w:tcW w:w="3744" w:type="dxa"/>
          </w:tcPr>
          <w:p w:rsidR="00BE543E" w:rsidRPr="00BA1D0C" w:rsidRDefault="001006A3" w:rsidP="00BB67EE">
            <w:pPr>
              <w:pStyle w:val="Tabletext"/>
              <w:rPr>
                <w:lang w:val="es-ES_tradnl"/>
              </w:rPr>
            </w:pPr>
            <w:r>
              <w:rPr>
                <w:lang w:val="es-ES_tradnl"/>
              </w:rPr>
              <w:t>Especificación general</w:t>
            </w:r>
          </w:p>
        </w:tc>
        <w:tc>
          <w:tcPr>
            <w:tcW w:w="2304" w:type="dxa"/>
          </w:tcPr>
          <w:p w:rsidR="00BE543E" w:rsidRPr="00BA1D0C" w:rsidRDefault="001E7295" w:rsidP="00BB67EE">
            <w:pPr>
              <w:pStyle w:val="Tabletext"/>
              <w:rPr>
                <w:lang w:val="es-ES_tradnl"/>
              </w:rPr>
            </w:pPr>
            <w:r>
              <w:rPr>
                <w:lang w:val="es-ES_tradnl"/>
              </w:rPr>
              <w:t>ASFREDE</w:t>
            </w:r>
          </w:p>
        </w:tc>
      </w:tr>
      <w:tr w:rsidR="00BE543E" w:rsidRPr="00BA1D0C">
        <w:tc>
          <w:tcPr>
            <w:tcW w:w="2304" w:type="dxa"/>
          </w:tcPr>
          <w:p w:rsidR="00BE543E" w:rsidRPr="00BA1D0C" w:rsidRDefault="00BE543E" w:rsidP="00BB67EE">
            <w:pPr>
              <w:pStyle w:val="Tabletext"/>
              <w:rPr>
                <w:lang w:val="es-ES_tradnl"/>
              </w:rPr>
            </w:pPr>
          </w:p>
        </w:tc>
        <w:tc>
          <w:tcPr>
            <w:tcW w:w="1152" w:type="dxa"/>
          </w:tcPr>
          <w:p w:rsidR="00BE543E" w:rsidRPr="00BA1D0C" w:rsidRDefault="00BE543E" w:rsidP="00BB67EE">
            <w:pPr>
              <w:pStyle w:val="Tabletext"/>
              <w:rPr>
                <w:lang w:val="es-ES_tradnl"/>
              </w:rPr>
            </w:pPr>
          </w:p>
        </w:tc>
        <w:tc>
          <w:tcPr>
            <w:tcW w:w="3744" w:type="dxa"/>
          </w:tcPr>
          <w:p w:rsidR="00BE543E" w:rsidRPr="00BA1D0C" w:rsidRDefault="00BE543E" w:rsidP="00BB67EE">
            <w:pPr>
              <w:pStyle w:val="Tabletext"/>
              <w:rPr>
                <w:lang w:val="es-ES_tradnl"/>
              </w:rPr>
            </w:pPr>
          </w:p>
        </w:tc>
        <w:tc>
          <w:tcPr>
            <w:tcW w:w="2304" w:type="dxa"/>
          </w:tcPr>
          <w:p w:rsidR="00BE543E" w:rsidRPr="00BA1D0C" w:rsidRDefault="00BE543E" w:rsidP="00BB67EE">
            <w:pPr>
              <w:pStyle w:val="Tabletext"/>
              <w:rPr>
                <w:lang w:val="es-ES_tradnl"/>
              </w:rPr>
            </w:pPr>
          </w:p>
        </w:tc>
      </w:tr>
      <w:tr w:rsidR="00BE543E" w:rsidRPr="00BA1D0C">
        <w:tc>
          <w:tcPr>
            <w:tcW w:w="2304" w:type="dxa"/>
          </w:tcPr>
          <w:p w:rsidR="00BE543E" w:rsidRPr="00BA1D0C" w:rsidRDefault="00BE543E" w:rsidP="00BB67EE">
            <w:pPr>
              <w:pStyle w:val="Tabletext"/>
              <w:rPr>
                <w:lang w:val="es-ES_tradnl"/>
              </w:rPr>
            </w:pPr>
          </w:p>
        </w:tc>
        <w:tc>
          <w:tcPr>
            <w:tcW w:w="1152" w:type="dxa"/>
          </w:tcPr>
          <w:p w:rsidR="00BE543E" w:rsidRPr="00BA1D0C" w:rsidRDefault="00BE543E" w:rsidP="00BB67EE">
            <w:pPr>
              <w:pStyle w:val="Tabletext"/>
              <w:rPr>
                <w:lang w:val="es-ES_tradnl"/>
              </w:rPr>
            </w:pPr>
          </w:p>
        </w:tc>
        <w:tc>
          <w:tcPr>
            <w:tcW w:w="3744" w:type="dxa"/>
          </w:tcPr>
          <w:p w:rsidR="00BE543E" w:rsidRPr="00BA1D0C" w:rsidRDefault="00BE543E" w:rsidP="00BB67EE">
            <w:pPr>
              <w:pStyle w:val="Tabletext"/>
              <w:rPr>
                <w:lang w:val="es-ES_tradnl"/>
              </w:rPr>
            </w:pPr>
          </w:p>
        </w:tc>
        <w:tc>
          <w:tcPr>
            <w:tcW w:w="2304" w:type="dxa"/>
          </w:tcPr>
          <w:p w:rsidR="00BE543E" w:rsidRPr="00BA1D0C" w:rsidRDefault="00BE543E" w:rsidP="00BB67EE">
            <w:pPr>
              <w:pStyle w:val="Tabletext"/>
              <w:rPr>
                <w:lang w:val="es-ES_tradnl"/>
              </w:rPr>
            </w:pPr>
          </w:p>
        </w:tc>
      </w:tr>
      <w:tr w:rsidR="00BE543E" w:rsidRPr="00BA1D0C">
        <w:tc>
          <w:tcPr>
            <w:tcW w:w="2304" w:type="dxa"/>
          </w:tcPr>
          <w:p w:rsidR="00BE543E" w:rsidRPr="00BA1D0C" w:rsidRDefault="00BE543E" w:rsidP="00BB67EE">
            <w:pPr>
              <w:pStyle w:val="Tabletext"/>
              <w:rPr>
                <w:lang w:val="es-ES_tradnl"/>
              </w:rPr>
            </w:pPr>
          </w:p>
        </w:tc>
        <w:tc>
          <w:tcPr>
            <w:tcW w:w="1152" w:type="dxa"/>
          </w:tcPr>
          <w:p w:rsidR="00BE543E" w:rsidRPr="00BA1D0C" w:rsidRDefault="00BE543E" w:rsidP="00BB67EE">
            <w:pPr>
              <w:pStyle w:val="Tabletext"/>
              <w:rPr>
                <w:lang w:val="es-ES_tradnl"/>
              </w:rPr>
            </w:pPr>
          </w:p>
        </w:tc>
        <w:tc>
          <w:tcPr>
            <w:tcW w:w="3744" w:type="dxa"/>
          </w:tcPr>
          <w:p w:rsidR="00BE543E" w:rsidRPr="00BA1D0C" w:rsidRDefault="00BE543E" w:rsidP="00BB67EE">
            <w:pPr>
              <w:pStyle w:val="Tabletext"/>
              <w:rPr>
                <w:lang w:val="es-ES_tradnl"/>
              </w:rPr>
            </w:pPr>
          </w:p>
        </w:tc>
        <w:tc>
          <w:tcPr>
            <w:tcW w:w="2304" w:type="dxa"/>
          </w:tcPr>
          <w:p w:rsidR="00BE543E" w:rsidRPr="00BA1D0C" w:rsidRDefault="00BE543E" w:rsidP="00BB67EE">
            <w:pPr>
              <w:pStyle w:val="Tabletext"/>
              <w:rPr>
                <w:lang w:val="es-ES_tradnl"/>
              </w:rPr>
            </w:pPr>
          </w:p>
        </w:tc>
      </w:tr>
    </w:tbl>
    <w:p w:rsidR="0099448B" w:rsidRDefault="0099448B" w:rsidP="00BE543E">
      <w:pPr>
        <w:outlineLvl w:val="0"/>
      </w:pPr>
    </w:p>
    <w:p w:rsidR="0099448B" w:rsidRDefault="0099448B" w:rsidP="0099448B">
      <w:pPr>
        <w:outlineLvl w:val="0"/>
      </w:pPr>
    </w:p>
    <w:p w:rsidR="0099448B" w:rsidRDefault="001E7295" w:rsidP="0099448B">
      <w:pPr>
        <w:pStyle w:val="InfoBlue0"/>
        <w:jc w:val="both"/>
      </w:pPr>
      <w:r>
        <w:t xml:space="preserve"> </w:t>
      </w:r>
    </w:p>
    <w:p w:rsidR="00BE543E" w:rsidRPr="00BA1D0C" w:rsidRDefault="00BE543E" w:rsidP="00BE543E">
      <w:pPr>
        <w:outlineLvl w:val="0"/>
        <w:rPr>
          <w:rFonts w:ascii="Arial Black" w:hAnsi="Arial Black"/>
          <w:sz w:val="28"/>
        </w:rPr>
      </w:pPr>
      <w:r w:rsidRPr="00BA1D0C">
        <w:rPr>
          <w:rFonts w:ascii="Arial Black" w:hAnsi="Arial Black"/>
          <w:sz w:val="28"/>
        </w:rPr>
        <w:t>Índice</w:t>
      </w:r>
    </w:p>
    <w:p w:rsidR="00BE543E" w:rsidRPr="00BA1D0C" w:rsidRDefault="00BE543E" w:rsidP="00BE543E"/>
    <w:p w:rsidR="001006A3" w:rsidRDefault="00AE10E7">
      <w:pPr>
        <w:pStyle w:val="TOC1"/>
        <w:tabs>
          <w:tab w:val="left" w:pos="400"/>
        </w:tabs>
        <w:rPr>
          <w:rFonts w:asciiTheme="minorHAnsi" w:eastAsiaTheme="minorEastAsia" w:hAnsiTheme="minorHAnsi" w:cstheme="minorBidi"/>
          <w:b w:val="0"/>
          <w:smallCaps w:val="0"/>
          <w:noProof/>
          <w:sz w:val="22"/>
          <w:szCs w:val="22"/>
          <w:lang w:val="es-ES"/>
        </w:rPr>
      </w:pPr>
      <w:r w:rsidRPr="00AE10E7">
        <w:fldChar w:fldCharType="begin"/>
      </w:r>
      <w:r w:rsidR="00BE543E" w:rsidRPr="00BA1D0C">
        <w:instrText xml:space="preserve"> TOC \o "1-3" </w:instrText>
      </w:r>
      <w:r w:rsidRPr="00AE10E7">
        <w:fldChar w:fldCharType="separate"/>
      </w:r>
      <w:r w:rsidR="001006A3">
        <w:rPr>
          <w:noProof/>
        </w:rPr>
        <w:t>1</w:t>
      </w:r>
      <w:r w:rsidR="001006A3">
        <w:rPr>
          <w:rFonts w:asciiTheme="minorHAnsi" w:eastAsiaTheme="minorEastAsia" w:hAnsiTheme="minorHAnsi" w:cstheme="minorBidi"/>
          <w:b w:val="0"/>
          <w:smallCaps w:val="0"/>
          <w:noProof/>
          <w:sz w:val="22"/>
          <w:szCs w:val="22"/>
          <w:lang w:val="es-ES"/>
        </w:rPr>
        <w:tab/>
      </w:r>
      <w:r w:rsidR="001006A3">
        <w:rPr>
          <w:noProof/>
        </w:rPr>
        <w:t>Introducción</w:t>
      </w:r>
      <w:r w:rsidR="001006A3">
        <w:rPr>
          <w:noProof/>
        </w:rPr>
        <w:tab/>
      </w:r>
      <w:r w:rsidR="001006A3">
        <w:rPr>
          <w:noProof/>
        </w:rPr>
        <w:fldChar w:fldCharType="begin"/>
      </w:r>
      <w:r w:rsidR="001006A3">
        <w:rPr>
          <w:noProof/>
        </w:rPr>
        <w:instrText xml:space="preserve"> PAGEREF _Toc240261213 \h </w:instrText>
      </w:r>
      <w:r w:rsidR="001006A3">
        <w:rPr>
          <w:noProof/>
        </w:rPr>
      </w:r>
      <w:r w:rsidR="001006A3">
        <w:rPr>
          <w:noProof/>
        </w:rPr>
        <w:fldChar w:fldCharType="separate"/>
      </w:r>
      <w:r w:rsidR="001006A3">
        <w:rPr>
          <w:noProof/>
        </w:rPr>
        <w:t>3</w:t>
      </w:r>
      <w:r w:rsidR="001006A3">
        <w:rPr>
          <w:noProof/>
        </w:rPr>
        <w:fldChar w:fldCharType="end"/>
      </w:r>
    </w:p>
    <w:p w:rsidR="001006A3" w:rsidRDefault="001006A3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smallCaps w:val="0"/>
          <w:noProof/>
          <w:szCs w:val="22"/>
          <w:lang w:val="es-ES"/>
        </w:rPr>
      </w:pPr>
      <w:r>
        <w:rPr>
          <w:noProof/>
        </w:rPr>
        <w:t>1.1</w:t>
      </w:r>
      <w:r>
        <w:rPr>
          <w:rFonts w:asciiTheme="minorHAnsi" w:eastAsiaTheme="minorEastAsia" w:hAnsiTheme="minorHAnsi" w:cstheme="minorBidi"/>
          <w:smallCaps w:val="0"/>
          <w:noProof/>
          <w:szCs w:val="22"/>
          <w:lang w:val="es-ES"/>
        </w:rPr>
        <w:tab/>
      </w:r>
      <w:r>
        <w:rPr>
          <w:noProof/>
        </w:rPr>
        <w:t>Objetivo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_Toc240261214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1006A3" w:rsidRDefault="001006A3">
      <w:pPr>
        <w:pStyle w:val="TOC1"/>
        <w:tabs>
          <w:tab w:val="left" w:pos="400"/>
        </w:tabs>
        <w:rPr>
          <w:rFonts w:asciiTheme="minorHAnsi" w:eastAsiaTheme="minorEastAsia" w:hAnsiTheme="minorHAnsi" w:cstheme="minorBidi"/>
          <w:b w:val="0"/>
          <w:smallCaps w:val="0"/>
          <w:noProof/>
          <w:sz w:val="22"/>
          <w:szCs w:val="22"/>
          <w:lang w:val="es-ES"/>
        </w:rPr>
      </w:pPr>
      <w:r>
        <w:rPr>
          <w:noProof/>
        </w:rPr>
        <w:t>2</w:t>
      </w:r>
      <w:r>
        <w:rPr>
          <w:rFonts w:asciiTheme="minorHAnsi" w:eastAsiaTheme="minorEastAsia" w:hAnsiTheme="minorHAnsi" w:cstheme="minorBidi"/>
          <w:b w:val="0"/>
          <w:smallCaps w:val="0"/>
          <w:noProof/>
          <w:sz w:val="22"/>
          <w:szCs w:val="22"/>
          <w:lang w:val="es-ES"/>
        </w:rPr>
        <w:tab/>
      </w:r>
      <w:r>
        <w:rPr>
          <w:noProof/>
        </w:rPr>
        <w:t>Procedimiento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_Toc240261215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1006A3" w:rsidRDefault="001006A3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smallCaps w:val="0"/>
          <w:noProof/>
          <w:szCs w:val="22"/>
          <w:lang w:val="es-ES"/>
        </w:rPr>
      </w:pPr>
      <w:r>
        <w:rPr>
          <w:noProof/>
        </w:rPr>
        <w:t>2.1</w:t>
      </w:r>
      <w:r>
        <w:rPr>
          <w:rFonts w:asciiTheme="minorHAnsi" w:eastAsiaTheme="minorEastAsia" w:hAnsiTheme="minorHAnsi" w:cstheme="minorBidi"/>
          <w:smallCaps w:val="0"/>
          <w:noProof/>
          <w:szCs w:val="22"/>
          <w:lang w:val="es-ES"/>
        </w:rPr>
        <w:tab/>
      </w:r>
      <w:r>
        <w:rPr>
          <w:noProof/>
        </w:rPr>
        <w:t>Introducción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_Toc240261216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1006A3" w:rsidRDefault="001006A3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smallCaps w:val="0"/>
          <w:noProof/>
          <w:szCs w:val="22"/>
          <w:lang w:val="es-ES"/>
        </w:rPr>
      </w:pPr>
      <w:r>
        <w:rPr>
          <w:noProof/>
        </w:rPr>
        <w:t>2.2</w:t>
      </w:r>
      <w:r>
        <w:rPr>
          <w:rFonts w:asciiTheme="minorHAnsi" w:eastAsiaTheme="minorEastAsia" w:hAnsiTheme="minorHAnsi" w:cstheme="minorBidi"/>
          <w:smallCaps w:val="0"/>
          <w:noProof/>
          <w:szCs w:val="22"/>
          <w:lang w:val="es-ES"/>
        </w:rPr>
        <w:tab/>
      </w:r>
      <w:r>
        <w:rPr>
          <w:noProof/>
        </w:rPr>
        <w:t>Inicio de Proyecto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_Toc240261217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1006A3" w:rsidRDefault="001006A3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smallCaps w:val="0"/>
          <w:noProof/>
          <w:szCs w:val="22"/>
          <w:lang w:val="es-ES"/>
        </w:rPr>
      </w:pPr>
      <w:r>
        <w:rPr>
          <w:noProof/>
        </w:rPr>
        <w:t>2.3</w:t>
      </w:r>
      <w:r>
        <w:rPr>
          <w:rFonts w:asciiTheme="minorHAnsi" w:eastAsiaTheme="minorEastAsia" w:hAnsiTheme="minorHAnsi" w:cstheme="minorBidi"/>
          <w:smallCaps w:val="0"/>
          <w:noProof/>
          <w:szCs w:val="22"/>
          <w:lang w:val="es-ES"/>
        </w:rPr>
        <w:tab/>
      </w:r>
      <w:r>
        <w:rPr>
          <w:noProof/>
        </w:rPr>
        <w:t>Planificación Inicial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_Toc240261218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1006A3" w:rsidRDefault="001006A3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smallCaps w:val="0"/>
          <w:noProof/>
          <w:szCs w:val="22"/>
          <w:lang w:val="es-ES"/>
        </w:rPr>
      </w:pPr>
      <w:r>
        <w:rPr>
          <w:noProof/>
        </w:rPr>
        <w:t>2.4</w:t>
      </w:r>
      <w:r>
        <w:rPr>
          <w:rFonts w:asciiTheme="minorHAnsi" w:eastAsiaTheme="minorEastAsia" w:hAnsiTheme="minorHAnsi" w:cstheme="minorBidi"/>
          <w:smallCaps w:val="0"/>
          <w:noProof/>
          <w:szCs w:val="22"/>
          <w:lang w:val="es-ES"/>
        </w:rPr>
        <w:tab/>
      </w:r>
      <w:r>
        <w:rPr>
          <w:noProof/>
        </w:rPr>
        <w:t>Seguimiento Periódico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_Toc240261219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1006A3" w:rsidRDefault="001006A3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smallCaps w:val="0"/>
          <w:noProof/>
          <w:szCs w:val="22"/>
          <w:lang w:val="es-ES"/>
        </w:rPr>
      </w:pPr>
      <w:r>
        <w:rPr>
          <w:noProof/>
        </w:rPr>
        <w:t>2.5</w:t>
      </w:r>
      <w:r>
        <w:rPr>
          <w:rFonts w:asciiTheme="minorHAnsi" w:eastAsiaTheme="minorEastAsia" w:hAnsiTheme="minorHAnsi" w:cstheme="minorBidi"/>
          <w:smallCaps w:val="0"/>
          <w:noProof/>
          <w:szCs w:val="22"/>
          <w:lang w:val="es-ES"/>
        </w:rPr>
        <w:tab/>
      </w:r>
      <w:r>
        <w:rPr>
          <w:noProof/>
        </w:rPr>
        <w:t>Herramientas y Recursos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_Toc240261220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C22D83" w:rsidRDefault="00AE10E7" w:rsidP="00BE543E">
      <w:r w:rsidRPr="00BA1D0C">
        <w:fldChar w:fldCharType="end"/>
      </w:r>
    </w:p>
    <w:p w:rsidR="00F14108" w:rsidRPr="00C22D83" w:rsidRDefault="00C22D83" w:rsidP="00F14108">
      <w:pPr>
        <w:tabs>
          <w:tab w:val="left" w:pos="567"/>
          <w:tab w:val="right" w:pos="8505"/>
        </w:tabs>
        <w:outlineLvl w:val="0"/>
        <w:rPr>
          <w:rFonts w:ascii="Arial Black" w:hAnsi="Arial Black"/>
        </w:rPr>
      </w:pPr>
      <w:r w:rsidRPr="00C22D83">
        <w:rPr>
          <w:lang w:val="es-ES"/>
        </w:rPr>
        <w:br w:type="page"/>
      </w:r>
      <w:bookmarkStart w:id="0" w:name="_Toc347660469"/>
      <w:bookmarkStart w:id="1" w:name="_Toc347662101"/>
      <w:bookmarkStart w:id="2" w:name="_Toc347716597"/>
      <w:bookmarkStart w:id="3" w:name="_Toc347725911"/>
      <w:bookmarkStart w:id="4" w:name="_Toc349100777"/>
      <w:bookmarkStart w:id="5" w:name="_Toc349101309"/>
      <w:bookmarkStart w:id="6" w:name="_Toc349108731"/>
    </w:p>
    <w:p w:rsidR="00F14108" w:rsidRPr="00597F32" w:rsidRDefault="005C7C98" w:rsidP="00F14108">
      <w:pPr>
        <w:jc w:val="center"/>
        <w:rPr>
          <w:rFonts w:ascii="Arial Black" w:hAnsi="Arial Black"/>
          <w:iCs/>
          <w:sz w:val="28"/>
        </w:rPr>
      </w:pPr>
      <w:r>
        <w:rPr>
          <w:lang w:val="es-ES"/>
        </w:rPr>
        <w:t xml:space="preserve"> </w:t>
      </w:r>
      <w:bookmarkStart w:id="7" w:name="_Toc13306517"/>
      <w:bookmarkEnd w:id="0"/>
      <w:bookmarkEnd w:id="1"/>
      <w:bookmarkEnd w:id="2"/>
      <w:bookmarkEnd w:id="3"/>
      <w:bookmarkEnd w:id="4"/>
      <w:bookmarkEnd w:id="5"/>
      <w:bookmarkEnd w:id="6"/>
      <w:r w:rsidR="00AE10E7" w:rsidRPr="00597F32">
        <w:rPr>
          <w:rFonts w:ascii="Arial Black" w:hAnsi="Arial Black"/>
          <w:iCs/>
          <w:sz w:val="28"/>
        </w:rPr>
        <w:fldChar w:fldCharType="begin"/>
      </w:r>
      <w:r w:rsidR="00F14108" w:rsidRPr="00597F32">
        <w:rPr>
          <w:rFonts w:ascii="Arial Black" w:hAnsi="Arial Black"/>
          <w:iCs/>
          <w:sz w:val="28"/>
        </w:rPr>
        <w:instrText xml:space="preserve"> SUBJECT  \* MERGEFORMAT </w:instrText>
      </w:r>
      <w:r w:rsidR="00AE10E7" w:rsidRPr="00597F32">
        <w:rPr>
          <w:rFonts w:ascii="Arial Black" w:hAnsi="Arial Black"/>
          <w:iCs/>
          <w:sz w:val="28"/>
        </w:rPr>
        <w:fldChar w:fldCharType="separate"/>
      </w:r>
      <w:r w:rsidR="0040585E">
        <w:rPr>
          <w:rFonts w:ascii="Arial Black" w:hAnsi="Arial Black"/>
          <w:iCs/>
          <w:sz w:val="28"/>
        </w:rPr>
        <w:t>Administración de Proyectos de Software Factory</w:t>
      </w:r>
      <w:r w:rsidR="00AE10E7" w:rsidRPr="00597F32">
        <w:rPr>
          <w:rFonts w:ascii="Arial Black" w:hAnsi="Arial Black"/>
          <w:iCs/>
          <w:sz w:val="28"/>
        </w:rPr>
        <w:fldChar w:fldCharType="end"/>
      </w:r>
    </w:p>
    <w:p w:rsidR="00F14108" w:rsidRPr="00597F32" w:rsidRDefault="00F14108" w:rsidP="00F14108">
      <w:pPr>
        <w:jc w:val="center"/>
        <w:rPr>
          <w:rFonts w:ascii="Arial Black" w:hAnsi="Arial Black"/>
          <w:iCs/>
          <w:sz w:val="28"/>
        </w:rPr>
      </w:pPr>
    </w:p>
    <w:p w:rsidR="00F14108" w:rsidRPr="00597F32" w:rsidRDefault="00F14108" w:rsidP="00F14108">
      <w:pPr>
        <w:pStyle w:val="Heading1"/>
      </w:pPr>
      <w:bookmarkStart w:id="8" w:name="_Toc94088696"/>
      <w:bookmarkStart w:id="9" w:name="_Toc146000372"/>
      <w:bookmarkStart w:id="10" w:name="_Toc240261213"/>
      <w:r w:rsidRPr="00597F32">
        <w:t>Introducción</w:t>
      </w:r>
      <w:bookmarkEnd w:id="7"/>
      <w:bookmarkEnd w:id="8"/>
      <w:bookmarkEnd w:id="9"/>
      <w:bookmarkEnd w:id="10"/>
    </w:p>
    <w:p w:rsidR="00F14108" w:rsidRPr="00597F32" w:rsidRDefault="00F14108" w:rsidP="00F14108">
      <w:pPr>
        <w:pStyle w:val="Heading2"/>
      </w:pPr>
      <w:bookmarkStart w:id="11" w:name="_Toc73355768"/>
      <w:bookmarkStart w:id="12" w:name="_Toc94088697"/>
      <w:bookmarkStart w:id="13" w:name="_Toc146000373"/>
      <w:bookmarkStart w:id="14" w:name="_Toc456598590"/>
      <w:bookmarkStart w:id="15" w:name="_Toc456600921"/>
      <w:bookmarkStart w:id="16" w:name="_Toc492977696"/>
      <w:bookmarkStart w:id="17" w:name="_Toc13306521"/>
      <w:bookmarkStart w:id="18" w:name="_Toc240261214"/>
      <w:r w:rsidRPr="00597F32">
        <w:t>Objetivo</w:t>
      </w:r>
      <w:bookmarkEnd w:id="11"/>
      <w:bookmarkEnd w:id="12"/>
      <w:bookmarkEnd w:id="13"/>
      <w:bookmarkEnd w:id="18"/>
    </w:p>
    <w:bookmarkEnd w:id="14"/>
    <w:bookmarkEnd w:id="15"/>
    <w:bookmarkEnd w:id="16"/>
    <w:bookmarkEnd w:id="17"/>
    <w:p w:rsidR="00E57679" w:rsidRPr="00963A4D" w:rsidRDefault="00FC3DBE" w:rsidP="00E57679">
      <w:pPr>
        <w:spacing w:line="360" w:lineRule="auto"/>
      </w:pPr>
      <w:r>
        <w:t>Definición</w:t>
      </w:r>
      <w:r w:rsidR="0040585E">
        <w:t xml:space="preserve"> de tareas y responsabilidades del líder de </w:t>
      </w:r>
      <w:r>
        <w:t>proyecto</w:t>
      </w:r>
      <w:r w:rsidR="0040585E">
        <w:t xml:space="preserve"> para la administración de un proyecto de desarrollo de software.</w:t>
      </w:r>
    </w:p>
    <w:p w:rsidR="00E57679" w:rsidRPr="00E57679" w:rsidRDefault="00E57679" w:rsidP="00E57679">
      <w:pPr>
        <w:pStyle w:val="Heading1"/>
      </w:pPr>
      <w:bookmarkStart w:id="19" w:name="_Toc240261215"/>
      <w:r>
        <w:t>Procedimiento</w:t>
      </w:r>
      <w:bookmarkEnd w:id="19"/>
    </w:p>
    <w:p w:rsidR="00AE0F9E" w:rsidRPr="00597F32" w:rsidRDefault="00AE0F9E" w:rsidP="00AE0F9E">
      <w:pPr>
        <w:pStyle w:val="Heading2"/>
      </w:pPr>
      <w:bookmarkStart w:id="20" w:name="_Toc240261216"/>
      <w:r>
        <w:t>Introducción</w:t>
      </w:r>
      <w:bookmarkEnd w:id="20"/>
      <w:r>
        <w:t xml:space="preserve"> </w:t>
      </w:r>
    </w:p>
    <w:p w:rsidR="00E57679" w:rsidRDefault="00E57679" w:rsidP="00E57679">
      <w:pPr>
        <w:pStyle w:val="ListParagraph"/>
        <w:numPr>
          <w:ilvl w:val="0"/>
          <w:numId w:val="11"/>
        </w:numPr>
        <w:spacing w:line="360" w:lineRule="auto"/>
      </w:pPr>
      <w:r>
        <w:t>Obtener los documentos de entrada del proceso como la estimación detallada</w:t>
      </w:r>
      <w:r w:rsidR="00FC3DBE">
        <w:t>, Documento Visión, Documentos Legales,</w:t>
      </w:r>
      <w:r>
        <w:t xml:space="preserve">  </w:t>
      </w:r>
      <w:r w:rsidR="00FC3DBE">
        <w:t xml:space="preserve">Propuesta Económica, Recursos físicos y Humanos asignados, Estimación de Costos, Presupuesto asignado. </w:t>
      </w:r>
    </w:p>
    <w:p w:rsidR="00E57679" w:rsidRDefault="00FC3DBE" w:rsidP="00E57679">
      <w:pPr>
        <w:pStyle w:val="ListParagraph"/>
        <w:numPr>
          <w:ilvl w:val="0"/>
          <w:numId w:val="11"/>
        </w:numPr>
        <w:spacing w:line="360" w:lineRule="auto"/>
      </w:pPr>
      <w:r>
        <w:t xml:space="preserve">De la estimación detallada y costos se desarrolla el </w:t>
      </w:r>
      <w:r w:rsidR="00E57679">
        <w:t xml:space="preserve"> plan de desarrollo interno</w:t>
      </w:r>
      <w:r>
        <w:t xml:space="preserve">, </w:t>
      </w:r>
      <w:r w:rsidR="00E57679">
        <w:t xml:space="preserve">se planificará con los datos obtenidos de </w:t>
      </w:r>
      <w:r w:rsidR="00E06ECA">
        <w:t xml:space="preserve">estimación y </w:t>
      </w:r>
      <w:r w:rsidR="00E57679">
        <w:t xml:space="preserve"> riesgos </w:t>
      </w:r>
      <w:r w:rsidR="00E06ECA">
        <w:t xml:space="preserve"> </w:t>
      </w:r>
      <w:r w:rsidR="00E57679">
        <w:t xml:space="preserve">y </w:t>
      </w:r>
      <w:r w:rsidR="00E06ECA">
        <w:t xml:space="preserve">se controlarán </w:t>
      </w:r>
      <w:r w:rsidR="00E57679">
        <w:t>por el consumo de los b</w:t>
      </w:r>
      <w:r w:rsidR="00E06ECA">
        <w:t xml:space="preserve">uffers del mismo, utilizando una adaptación de la </w:t>
      </w:r>
      <w:r w:rsidR="00E57679">
        <w:t>metodología CCPM, camino critico proyect managment.</w:t>
      </w:r>
    </w:p>
    <w:p w:rsidR="00E57679" w:rsidRDefault="00E57679" w:rsidP="00E57679">
      <w:pPr>
        <w:pStyle w:val="ListParagraph"/>
        <w:spacing w:line="360" w:lineRule="auto"/>
      </w:pPr>
      <w:r>
        <w:t>(Ejemplo)</w:t>
      </w:r>
    </w:p>
    <w:tbl>
      <w:tblPr>
        <w:tblW w:w="5467" w:type="dxa"/>
        <w:jc w:val="center"/>
        <w:tblInd w:w="60" w:type="dxa"/>
        <w:tblCellMar>
          <w:left w:w="70" w:type="dxa"/>
          <w:right w:w="70" w:type="dxa"/>
        </w:tblCellMar>
        <w:tblLook w:val="04A0"/>
      </w:tblPr>
      <w:tblGrid>
        <w:gridCol w:w="2574"/>
        <w:gridCol w:w="1419"/>
        <w:gridCol w:w="1474"/>
      </w:tblGrid>
      <w:tr w:rsidR="00E57679" w:rsidRPr="00D4400D" w:rsidTr="005C729B">
        <w:trPr>
          <w:trHeight w:val="402"/>
          <w:jc w:val="center"/>
        </w:trPr>
        <w:tc>
          <w:tcPr>
            <w:tcW w:w="257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DDDC"/>
            <w:noWrap/>
            <w:vAlign w:val="bottom"/>
            <w:hideMark/>
          </w:tcPr>
          <w:p w:rsidR="00E57679" w:rsidRPr="00D4400D" w:rsidRDefault="00E57679" w:rsidP="005C729B">
            <w:pPr>
              <w:rPr>
                <w:rFonts w:cs="Arial"/>
                <w:b/>
                <w:bCs/>
              </w:rPr>
            </w:pPr>
            <w:r w:rsidRPr="00D4400D">
              <w:rPr>
                <w:rFonts w:cs="Arial"/>
                <w:b/>
                <w:bCs/>
              </w:rPr>
              <w:t xml:space="preserve">PLAN 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DDC"/>
            <w:noWrap/>
            <w:vAlign w:val="bottom"/>
            <w:hideMark/>
          </w:tcPr>
          <w:p w:rsidR="00E57679" w:rsidRPr="00D4400D" w:rsidRDefault="00E57679" w:rsidP="005C729B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 xml:space="preserve">Costo </w:t>
            </w:r>
            <w:r w:rsidRPr="00D4400D">
              <w:rPr>
                <w:rFonts w:cs="Arial"/>
                <w:b/>
                <w:bCs/>
              </w:rPr>
              <w:t>$</w:t>
            </w:r>
          </w:p>
        </w:tc>
        <w:tc>
          <w:tcPr>
            <w:tcW w:w="147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DDDC"/>
            <w:noWrap/>
            <w:vAlign w:val="bottom"/>
            <w:hideMark/>
          </w:tcPr>
          <w:p w:rsidR="00E57679" w:rsidRPr="00D4400D" w:rsidRDefault="00E57679" w:rsidP="005C729B">
            <w:pPr>
              <w:rPr>
                <w:rFonts w:cs="Arial"/>
                <w:b/>
                <w:bCs/>
              </w:rPr>
            </w:pPr>
            <w:r w:rsidRPr="00D4400D">
              <w:rPr>
                <w:rFonts w:cs="Arial"/>
                <w:b/>
                <w:bCs/>
              </w:rPr>
              <w:t xml:space="preserve">HS </w:t>
            </w:r>
            <w:r w:rsidR="00E06ECA">
              <w:rPr>
                <w:rFonts w:cs="Arial"/>
                <w:b/>
                <w:bCs/>
              </w:rPr>
              <w:t>CC</w:t>
            </w:r>
            <w:r w:rsidRPr="00D4400D">
              <w:rPr>
                <w:rFonts w:cs="Arial"/>
                <w:b/>
                <w:bCs/>
              </w:rPr>
              <w:t xml:space="preserve">PM </w:t>
            </w:r>
          </w:p>
        </w:tc>
      </w:tr>
      <w:tr w:rsidR="00E57679" w:rsidRPr="00D4400D" w:rsidTr="005C729B">
        <w:trPr>
          <w:trHeight w:val="402"/>
          <w:jc w:val="center"/>
        </w:trPr>
        <w:tc>
          <w:tcPr>
            <w:tcW w:w="257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17375D"/>
            <w:noWrap/>
            <w:vAlign w:val="bottom"/>
            <w:hideMark/>
          </w:tcPr>
          <w:p w:rsidR="00E57679" w:rsidRPr="00D4400D" w:rsidRDefault="00E57679" w:rsidP="005C729B">
            <w:pPr>
              <w:rPr>
                <w:rFonts w:cs="Arial"/>
                <w:color w:val="FFFFFF"/>
              </w:rPr>
            </w:pPr>
            <w:r w:rsidRPr="00D4400D">
              <w:rPr>
                <w:rFonts w:cs="Arial"/>
                <w:color w:val="FFFFFF"/>
              </w:rPr>
              <w:t xml:space="preserve"> PLAN DESARROLLO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7375D"/>
            <w:noWrap/>
            <w:vAlign w:val="bottom"/>
            <w:hideMark/>
          </w:tcPr>
          <w:p w:rsidR="00E57679" w:rsidRPr="00D4400D" w:rsidRDefault="00E57679" w:rsidP="005C729B">
            <w:pPr>
              <w:rPr>
                <w:rFonts w:cs="Arial"/>
                <w:color w:val="FFFFFF"/>
              </w:rPr>
            </w:pPr>
            <w:r w:rsidRPr="00D4400D">
              <w:rPr>
                <w:rFonts w:cs="Arial"/>
                <w:color w:val="FFFFFF"/>
              </w:rPr>
              <w:t xml:space="preserve"> $ 24.744,02 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17375D"/>
            <w:noWrap/>
            <w:vAlign w:val="bottom"/>
            <w:hideMark/>
          </w:tcPr>
          <w:p w:rsidR="00E57679" w:rsidRPr="00D4400D" w:rsidRDefault="00E57679" w:rsidP="005C729B">
            <w:pPr>
              <w:jc w:val="right"/>
              <w:rPr>
                <w:rFonts w:cs="Arial"/>
                <w:color w:val="FFFFFF"/>
              </w:rPr>
            </w:pPr>
            <w:r w:rsidRPr="00D4400D">
              <w:rPr>
                <w:rFonts w:cs="Arial"/>
                <w:color w:val="FFFFFF"/>
              </w:rPr>
              <w:t>1320</w:t>
            </w:r>
          </w:p>
        </w:tc>
      </w:tr>
      <w:tr w:rsidR="00E57679" w:rsidRPr="00D4400D" w:rsidTr="005C729B">
        <w:trPr>
          <w:trHeight w:val="402"/>
          <w:jc w:val="center"/>
        </w:trPr>
        <w:tc>
          <w:tcPr>
            <w:tcW w:w="257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17375D"/>
            <w:noWrap/>
            <w:vAlign w:val="bottom"/>
            <w:hideMark/>
          </w:tcPr>
          <w:p w:rsidR="00E57679" w:rsidRPr="00D4400D" w:rsidRDefault="00E57679" w:rsidP="005C729B">
            <w:pPr>
              <w:rPr>
                <w:rFonts w:cs="Arial"/>
                <w:color w:val="FFFFFF"/>
              </w:rPr>
            </w:pPr>
            <w:r w:rsidRPr="00D4400D">
              <w:rPr>
                <w:rFonts w:cs="Arial"/>
                <w:color w:val="FFFFFF"/>
              </w:rPr>
              <w:t xml:space="preserve"> BUFFER PRIMARIO PM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7375D"/>
            <w:noWrap/>
            <w:vAlign w:val="bottom"/>
            <w:hideMark/>
          </w:tcPr>
          <w:p w:rsidR="00E57679" w:rsidRPr="00D4400D" w:rsidRDefault="00E57679" w:rsidP="005C729B">
            <w:pPr>
              <w:rPr>
                <w:rFonts w:cs="Arial"/>
                <w:color w:val="FFFFFF"/>
              </w:rPr>
            </w:pPr>
            <w:r w:rsidRPr="00D4400D">
              <w:rPr>
                <w:rFonts w:cs="Arial"/>
                <w:color w:val="FFFFFF"/>
              </w:rPr>
              <w:t xml:space="preserve"> $  7.423,21 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17375D"/>
            <w:noWrap/>
            <w:vAlign w:val="bottom"/>
            <w:hideMark/>
          </w:tcPr>
          <w:p w:rsidR="00E57679" w:rsidRPr="00D4400D" w:rsidRDefault="00E57679" w:rsidP="005C729B">
            <w:pPr>
              <w:jc w:val="right"/>
              <w:rPr>
                <w:rFonts w:cs="Arial"/>
                <w:color w:val="FFFFFF"/>
              </w:rPr>
            </w:pPr>
            <w:r w:rsidRPr="00D4400D">
              <w:rPr>
                <w:rFonts w:cs="Arial"/>
                <w:color w:val="FFFFFF"/>
              </w:rPr>
              <w:t>396</w:t>
            </w:r>
          </w:p>
        </w:tc>
      </w:tr>
      <w:tr w:rsidR="00E57679" w:rsidRPr="00D4400D" w:rsidTr="005C729B">
        <w:trPr>
          <w:trHeight w:val="402"/>
          <w:jc w:val="center"/>
        </w:trPr>
        <w:tc>
          <w:tcPr>
            <w:tcW w:w="257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46D0A"/>
            <w:noWrap/>
            <w:vAlign w:val="bottom"/>
            <w:hideMark/>
          </w:tcPr>
          <w:p w:rsidR="00E57679" w:rsidRPr="00D4400D" w:rsidRDefault="00E57679" w:rsidP="005C729B">
            <w:pPr>
              <w:rPr>
                <w:rFonts w:cs="Arial"/>
                <w:bCs/>
                <w:color w:val="FFFFFF"/>
              </w:rPr>
            </w:pPr>
            <w:r w:rsidRPr="00D4400D">
              <w:rPr>
                <w:rFonts w:cs="Arial"/>
                <w:bCs/>
                <w:color w:val="FFFFFF"/>
              </w:rPr>
              <w:t xml:space="preserve"> BUFFER SECUNDA PM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46D0A"/>
            <w:noWrap/>
            <w:vAlign w:val="bottom"/>
            <w:hideMark/>
          </w:tcPr>
          <w:p w:rsidR="00E57679" w:rsidRPr="00D4400D" w:rsidRDefault="00E57679" w:rsidP="005C729B">
            <w:pPr>
              <w:rPr>
                <w:rFonts w:cs="Arial"/>
                <w:bCs/>
                <w:color w:val="FFFFFF"/>
              </w:rPr>
            </w:pPr>
            <w:r w:rsidRPr="00D4400D">
              <w:rPr>
                <w:rFonts w:cs="Arial"/>
                <w:bCs/>
                <w:color w:val="FFFFFF"/>
              </w:rPr>
              <w:t xml:space="preserve"> $  3.181,37 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46D0A"/>
            <w:noWrap/>
            <w:vAlign w:val="bottom"/>
            <w:hideMark/>
          </w:tcPr>
          <w:p w:rsidR="00E57679" w:rsidRPr="00D4400D" w:rsidRDefault="00E57679" w:rsidP="005C729B">
            <w:pPr>
              <w:jc w:val="right"/>
              <w:rPr>
                <w:rFonts w:cs="Arial"/>
                <w:bCs/>
                <w:color w:val="FFFFFF"/>
              </w:rPr>
            </w:pPr>
            <w:r w:rsidRPr="00D4400D">
              <w:rPr>
                <w:rFonts w:cs="Arial"/>
                <w:bCs/>
                <w:color w:val="FFFFFF"/>
              </w:rPr>
              <w:t>170</w:t>
            </w:r>
          </w:p>
        </w:tc>
      </w:tr>
      <w:tr w:rsidR="00E57679" w:rsidRPr="00D4400D" w:rsidTr="005C729B">
        <w:trPr>
          <w:trHeight w:val="402"/>
          <w:jc w:val="center"/>
        </w:trPr>
        <w:tc>
          <w:tcPr>
            <w:tcW w:w="257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953735"/>
            <w:noWrap/>
            <w:vAlign w:val="bottom"/>
            <w:hideMark/>
          </w:tcPr>
          <w:p w:rsidR="00E57679" w:rsidRPr="00D4400D" w:rsidRDefault="00E57679" w:rsidP="005C729B">
            <w:pPr>
              <w:rPr>
                <w:rFonts w:cs="Arial"/>
                <w:bCs/>
                <w:color w:val="FFFFFF"/>
              </w:rPr>
            </w:pPr>
            <w:r w:rsidRPr="00D4400D">
              <w:rPr>
                <w:rFonts w:cs="Arial"/>
                <w:bCs/>
                <w:color w:val="FFFFFF"/>
              </w:rPr>
              <w:t xml:space="preserve"> BUFFER CRITICO </w:t>
            </w:r>
          </w:p>
        </w:tc>
        <w:tc>
          <w:tcPr>
            <w:tcW w:w="141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953735"/>
            <w:noWrap/>
            <w:vAlign w:val="bottom"/>
            <w:hideMark/>
          </w:tcPr>
          <w:p w:rsidR="00E57679" w:rsidRPr="00D4400D" w:rsidRDefault="00E57679" w:rsidP="005C729B">
            <w:pPr>
              <w:rPr>
                <w:rFonts w:cs="Arial"/>
                <w:bCs/>
                <w:color w:val="FFFFFF"/>
              </w:rPr>
            </w:pPr>
            <w:r w:rsidRPr="00D4400D">
              <w:rPr>
                <w:rFonts w:cs="Arial"/>
                <w:bCs/>
                <w:color w:val="FFFFFF"/>
              </w:rPr>
              <w:t xml:space="preserve"> $ 13.273,40 </w:t>
            </w:r>
          </w:p>
        </w:tc>
        <w:tc>
          <w:tcPr>
            <w:tcW w:w="147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953735"/>
            <w:noWrap/>
            <w:vAlign w:val="bottom"/>
            <w:hideMark/>
          </w:tcPr>
          <w:p w:rsidR="00E57679" w:rsidRPr="00D4400D" w:rsidRDefault="00E57679" w:rsidP="005C729B">
            <w:pPr>
              <w:jc w:val="right"/>
              <w:rPr>
                <w:rFonts w:cs="Arial"/>
                <w:bCs/>
                <w:color w:val="FFFFFF"/>
              </w:rPr>
            </w:pPr>
            <w:r w:rsidRPr="00D4400D">
              <w:rPr>
                <w:rFonts w:cs="Arial"/>
                <w:bCs/>
                <w:color w:val="FFFFFF"/>
              </w:rPr>
              <w:t>178</w:t>
            </w:r>
          </w:p>
        </w:tc>
      </w:tr>
      <w:tr w:rsidR="00E57679" w:rsidRPr="00D4400D" w:rsidTr="005C729B">
        <w:trPr>
          <w:trHeight w:val="402"/>
          <w:jc w:val="center"/>
        </w:trPr>
        <w:tc>
          <w:tcPr>
            <w:tcW w:w="257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0000"/>
            <w:noWrap/>
            <w:vAlign w:val="bottom"/>
            <w:hideMark/>
          </w:tcPr>
          <w:p w:rsidR="00E57679" w:rsidRPr="00D4400D" w:rsidRDefault="00E57679" w:rsidP="005C729B">
            <w:pPr>
              <w:rPr>
                <w:rFonts w:cs="Arial"/>
                <w:bCs/>
                <w:color w:val="FFFFFF"/>
              </w:rPr>
            </w:pPr>
            <w:r w:rsidRPr="00D4400D">
              <w:rPr>
                <w:rFonts w:cs="Arial"/>
                <w:bCs/>
                <w:color w:val="FFFFFF"/>
              </w:rPr>
              <w:t xml:space="preserve"> MARGEN Negocio  </w:t>
            </w:r>
          </w:p>
        </w:tc>
        <w:tc>
          <w:tcPr>
            <w:tcW w:w="1419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0000"/>
            <w:noWrap/>
            <w:vAlign w:val="bottom"/>
            <w:hideMark/>
          </w:tcPr>
          <w:p w:rsidR="00E57679" w:rsidRPr="00D4400D" w:rsidRDefault="00E57679" w:rsidP="005C729B">
            <w:pPr>
              <w:rPr>
                <w:rFonts w:cs="Arial"/>
                <w:color w:val="FFFFFF"/>
              </w:rPr>
            </w:pPr>
          </w:p>
        </w:tc>
        <w:tc>
          <w:tcPr>
            <w:tcW w:w="147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0000"/>
            <w:noWrap/>
            <w:vAlign w:val="bottom"/>
            <w:hideMark/>
          </w:tcPr>
          <w:p w:rsidR="00E57679" w:rsidRPr="00D4400D" w:rsidRDefault="00E57679" w:rsidP="005C729B">
            <w:pPr>
              <w:jc w:val="right"/>
              <w:rPr>
                <w:rFonts w:cs="Arial"/>
                <w:color w:val="FFFFFF"/>
              </w:rPr>
            </w:pPr>
          </w:p>
        </w:tc>
      </w:tr>
      <w:tr w:rsidR="00E57679" w:rsidRPr="00D4400D" w:rsidTr="005C729B">
        <w:trPr>
          <w:trHeight w:val="402"/>
          <w:jc w:val="center"/>
        </w:trPr>
        <w:tc>
          <w:tcPr>
            <w:tcW w:w="25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bottom"/>
            <w:hideMark/>
          </w:tcPr>
          <w:p w:rsidR="00E57679" w:rsidRPr="00D4400D" w:rsidRDefault="00E57679" w:rsidP="005C729B">
            <w:pPr>
              <w:rPr>
                <w:rFonts w:cs="Arial"/>
                <w:bCs/>
                <w:color w:val="FFFFFF"/>
              </w:rPr>
            </w:pPr>
            <w:r w:rsidRPr="00D4400D">
              <w:rPr>
                <w:rFonts w:cs="Arial"/>
                <w:bCs/>
                <w:color w:val="FFFFFF"/>
              </w:rPr>
              <w:t xml:space="preserve"> Perdidas del  Negocio  </w:t>
            </w:r>
          </w:p>
        </w:tc>
        <w:tc>
          <w:tcPr>
            <w:tcW w:w="141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bottom"/>
            <w:hideMark/>
          </w:tcPr>
          <w:p w:rsidR="00E57679" w:rsidRPr="00D4400D" w:rsidRDefault="00E57679" w:rsidP="005C729B">
            <w:pPr>
              <w:rPr>
                <w:rFonts w:cs="Arial"/>
                <w:color w:val="FFFFFF"/>
              </w:rPr>
            </w:pPr>
          </w:p>
        </w:tc>
        <w:tc>
          <w:tcPr>
            <w:tcW w:w="1474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bottom"/>
            <w:hideMark/>
          </w:tcPr>
          <w:p w:rsidR="00E57679" w:rsidRPr="00D4400D" w:rsidRDefault="00E57679" w:rsidP="005C729B">
            <w:pPr>
              <w:rPr>
                <w:rFonts w:cs="Arial"/>
                <w:color w:val="FFFFFF"/>
              </w:rPr>
            </w:pPr>
          </w:p>
        </w:tc>
      </w:tr>
    </w:tbl>
    <w:p w:rsidR="00E57679" w:rsidRDefault="00E57679" w:rsidP="00E57679">
      <w:pPr>
        <w:pStyle w:val="ListParagraph"/>
        <w:spacing w:line="360" w:lineRule="auto"/>
      </w:pPr>
    </w:p>
    <w:p w:rsidR="00E57679" w:rsidRDefault="00E57679" w:rsidP="00E57679">
      <w:pPr>
        <w:pStyle w:val="ListParagraph"/>
        <w:spacing w:line="360" w:lineRule="auto"/>
      </w:pPr>
    </w:p>
    <w:p w:rsidR="00E57679" w:rsidRDefault="00E57679" w:rsidP="00E57679">
      <w:pPr>
        <w:pStyle w:val="ListParagraph"/>
        <w:numPr>
          <w:ilvl w:val="0"/>
          <w:numId w:val="11"/>
        </w:numPr>
        <w:spacing w:line="360" w:lineRule="auto"/>
      </w:pPr>
      <w:r>
        <w:t xml:space="preserve">El plan de iteraciones interno se utilizara las Hs </w:t>
      </w:r>
      <w:r w:rsidR="00E06ECA">
        <w:t>CC</w:t>
      </w:r>
      <w:r>
        <w:t xml:space="preserve">PM del plan de desarrollo y el consumo de los buffers serán los indicadores a gestionar y controlar. El mismo está a cargo del Líder de proyecto y se reportaran a la gerencia los desvíos de Buffers Secundarios y Crítico. Utilizando las herramientas de Scrum, BurnDown que para el cálculo de desvió se utiliza la </w:t>
      </w:r>
      <w:r w:rsidR="00E06ECA">
        <w:t>tendencia diaria del desarrollo del producto.</w:t>
      </w:r>
    </w:p>
    <w:p w:rsidR="00E06ECA" w:rsidRDefault="00AE0F9E" w:rsidP="00AE0F9E">
      <w:pPr>
        <w:pStyle w:val="Heading2"/>
      </w:pPr>
      <w:bookmarkStart w:id="21" w:name="OLE_LINK1"/>
      <w:bookmarkStart w:id="22" w:name="OLE_LINK2"/>
      <w:bookmarkStart w:id="23" w:name="_Toc240261217"/>
      <w:r>
        <w:t>Inicio de Proyecto</w:t>
      </w:r>
      <w:bookmarkEnd w:id="23"/>
      <w:r>
        <w:t xml:space="preserve"> </w:t>
      </w:r>
      <w:r>
        <w:tab/>
      </w:r>
      <w:r>
        <w:tab/>
      </w:r>
    </w:p>
    <w:p w:rsidR="00AE0F9E" w:rsidRDefault="00AE0F9E" w:rsidP="00AE0F9E">
      <w:pPr>
        <w:pStyle w:val="ListParagraph"/>
        <w:numPr>
          <w:ilvl w:val="0"/>
          <w:numId w:val="14"/>
        </w:numPr>
        <w:spacing w:line="360" w:lineRule="auto"/>
      </w:pPr>
      <w:r>
        <w:t xml:space="preserve">Recopilación de Documentación existente </w:t>
      </w:r>
    </w:p>
    <w:bookmarkEnd w:id="21"/>
    <w:bookmarkEnd w:id="22"/>
    <w:p w:rsidR="00AE0F9E" w:rsidRDefault="00AE0F9E" w:rsidP="00AE0F9E">
      <w:pPr>
        <w:pStyle w:val="ListParagraph"/>
        <w:numPr>
          <w:ilvl w:val="0"/>
          <w:numId w:val="14"/>
        </w:numPr>
        <w:spacing w:line="360" w:lineRule="auto"/>
      </w:pPr>
      <w:r>
        <w:t xml:space="preserve">Obtener los documentos de entrada del proceso como la estimación detallada, Documento Visión, Documentos Legales,  Propuesta Económica, Recursos físicos y Humanos asignados, Estimación de Costos, Presupuesto asignado. </w:t>
      </w:r>
    </w:p>
    <w:p w:rsidR="00AE0F9E" w:rsidRDefault="00AE0F9E" w:rsidP="00AE0F9E">
      <w:pPr>
        <w:pStyle w:val="ListParagraph"/>
        <w:numPr>
          <w:ilvl w:val="0"/>
          <w:numId w:val="14"/>
        </w:numPr>
        <w:spacing w:line="360" w:lineRule="auto"/>
      </w:pPr>
      <w:r>
        <w:t>Reunión de lanzamiento: Presentación formal del equipo de desarrollo y líderes de proyecto. Indicando sus funciones y roles a ejecutar en la duración de proyecto, alcance del proyecto, tiempos de entrega comprometidos y consideraciones generales.</w:t>
      </w:r>
    </w:p>
    <w:p w:rsidR="00AE0F9E" w:rsidRDefault="00AE0F9E" w:rsidP="00AE0F9E">
      <w:pPr>
        <w:pStyle w:val="Heading2"/>
      </w:pPr>
      <w:bookmarkStart w:id="24" w:name="_Toc240261218"/>
      <w:r>
        <w:t>Planificación Inicial</w:t>
      </w:r>
      <w:bookmarkEnd w:id="24"/>
    </w:p>
    <w:p w:rsidR="00C81C60" w:rsidRDefault="00C81C60" w:rsidP="00AE0F9E">
      <w:pPr>
        <w:pStyle w:val="ListParagraph"/>
        <w:numPr>
          <w:ilvl w:val="0"/>
          <w:numId w:val="14"/>
        </w:numPr>
        <w:spacing w:line="360" w:lineRule="auto"/>
      </w:pPr>
      <w:r>
        <w:t>Lectura de la documentación existente y contexto de la solución a desarrollar.</w:t>
      </w:r>
    </w:p>
    <w:p w:rsidR="00AE0F9E" w:rsidRDefault="00C81C60" w:rsidP="00AE0F9E">
      <w:pPr>
        <w:pStyle w:val="ListParagraph"/>
        <w:numPr>
          <w:ilvl w:val="0"/>
          <w:numId w:val="14"/>
        </w:numPr>
        <w:spacing w:line="360" w:lineRule="auto"/>
      </w:pPr>
      <w:r>
        <w:t>Basado en el documento visión y / o en documentación existente de define las grandes iteraciones  del proceso de desarrollo y los temas de cada uno.</w:t>
      </w:r>
    </w:p>
    <w:p w:rsidR="00520AE6" w:rsidRDefault="00C81C60" w:rsidP="00AE0F9E">
      <w:pPr>
        <w:pStyle w:val="ListParagraph"/>
        <w:numPr>
          <w:ilvl w:val="0"/>
          <w:numId w:val="14"/>
        </w:numPr>
        <w:spacing w:line="360" w:lineRule="auto"/>
      </w:pPr>
      <w:r>
        <w:t xml:space="preserve">Se elabora el listado de módulos de las iteraciones y se califican por Valor ,”si son relevantes para el cliente comparado con los otros módulos o tareas de la solución” involucrando tareas a realizar ya sean propias de software o no. Esto nos dará una visión de “QUE” es importante para el cliente en etapas tempranas, para estas tareas de valoración es recomendable la intervención del “Responsable del producto” o “Representante del producto” </w:t>
      </w:r>
      <w:r w:rsidR="00520AE6">
        <w:t>que puede ser personal externo o un miembro del equipo. Tempranamente en la revisión de las valoraciones se pueden detectar riesgos y deberán ser asignados a las tareas y analizadas una vez terminado la revisión. Esta lista es denominada “BackLog de Producto” y tendrá una revisión periódica por iteración o cuando surjan cambios del mismo.</w:t>
      </w:r>
    </w:p>
    <w:p w:rsidR="00520AE6" w:rsidRDefault="008E70AC" w:rsidP="00AE0F9E">
      <w:pPr>
        <w:pStyle w:val="ListParagraph"/>
        <w:numPr>
          <w:ilvl w:val="0"/>
          <w:numId w:val="14"/>
        </w:numPr>
        <w:spacing w:line="360" w:lineRule="auto"/>
      </w:pPr>
      <w:r>
        <w:t>Durante la revisión ya análisis inicial se detectan riegos generales del proyecto y deben ser cargados en la lista del “backlog de riesgos” para su control y seguimiento y estado de resolución. Los mismos deben ser analizados  para asignar un responsable interno o externo  y plan de contingencia a tomar.</w:t>
      </w:r>
    </w:p>
    <w:p w:rsidR="008E70AC" w:rsidRDefault="00D65066" w:rsidP="00AE0F9E">
      <w:pPr>
        <w:pStyle w:val="ListParagraph"/>
        <w:numPr>
          <w:ilvl w:val="0"/>
          <w:numId w:val="14"/>
        </w:numPr>
        <w:spacing w:line="360" w:lineRule="auto"/>
      </w:pPr>
      <w:r>
        <w:t>S</w:t>
      </w:r>
      <w:r w:rsidR="00703A50">
        <w:t>e debe armar la iteración del plan interno  denominado “</w:t>
      </w:r>
      <w:r>
        <w:t xml:space="preserve">Resumen de </w:t>
      </w:r>
      <w:r w:rsidR="00703A50">
        <w:t>Spring  ” , en el cual se agrupan las tareas detalladas a realizar, las mismas deben ser estimadas inicialmente según la estimación inicial del proyecto por el mismo factor de CCPM utilizado para el proyecto general, los valores están comprendidos entre 70% y 80%  del original, esta magnitud define a las tareas como “ideales” sin riesgos y de ejecución ideal, el resto de todas las tareas se toman como buffer de proyecto.</w:t>
      </w:r>
    </w:p>
    <w:p w:rsidR="00703A50" w:rsidRDefault="00703A50" w:rsidP="00AE0F9E">
      <w:pPr>
        <w:pStyle w:val="ListParagraph"/>
        <w:numPr>
          <w:ilvl w:val="0"/>
          <w:numId w:val="14"/>
        </w:numPr>
        <w:spacing w:line="360" w:lineRule="auto"/>
      </w:pPr>
      <w:r>
        <w:t xml:space="preserve">Las horas asignadas a cada tarea deben ser  “atómicas“ para poder ser asignadas a un solo recurso o contratista, tomando como ideal tareas menores a 16 horas y mayores a 4 horas. </w:t>
      </w:r>
      <w:r w:rsidR="00D65066">
        <w:t xml:space="preserve">  Se recomienda crear tareas más detalladas para desarrollo y menos detalladas para análisis, Testing, Proyect managment.</w:t>
      </w:r>
    </w:p>
    <w:p w:rsidR="00D65066" w:rsidRDefault="00D65066" w:rsidP="00AE0F9E">
      <w:pPr>
        <w:pStyle w:val="ListParagraph"/>
        <w:numPr>
          <w:ilvl w:val="0"/>
          <w:numId w:val="14"/>
        </w:numPr>
        <w:spacing w:line="360" w:lineRule="auto"/>
      </w:pPr>
      <w:r>
        <w:t>Realizar una verificación con el equipo para la aceptación de dichas horas y si tienen riesgos esas tareas para ponderarlas.</w:t>
      </w:r>
    </w:p>
    <w:p w:rsidR="00D65066" w:rsidRDefault="00D65066" w:rsidP="00AE0F9E">
      <w:pPr>
        <w:pStyle w:val="ListParagraph"/>
        <w:numPr>
          <w:ilvl w:val="0"/>
          <w:numId w:val="14"/>
        </w:numPr>
        <w:spacing w:line="360" w:lineRule="auto"/>
      </w:pPr>
      <w:r>
        <w:t>El Spring no debe tener más de 22 días hábiles de ejecución y se cargan los días de 1 a n , los días laborales reales en que se va a ejecutar el proyecto.</w:t>
      </w:r>
      <w:r w:rsidR="00AD7465">
        <w:t xml:space="preserve"> Y son marcados el </w:t>
      </w:r>
      <w:r w:rsidR="00D91B1D">
        <w:t>día</w:t>
      </w:r>
      <w:r w:rsidR="00AD7465">
        <w:t xml:space="preserve"> de inicio con la cantidad total de horas y el día final del Spring con cero horas.</w:t>
      </w:r>
    </w:p>
    <w:p w:rsidR="00D65066" w:rsidRDefault="00D65066" w:rsidP="00AE0F9E">
      <w:pPr>
        <w:pStyle w:val="ListParagraph"/>
        <w:numPr>
          <w:ilvl w:val="0"/>
          <w:numId w:val="14"/>
        </w:numPr>
        <w:spacing w:line="360" w:lineRule="auto"/>
      </w:pPr>
      <w:r>
        <w:t>Una vez validado el Spring se procede a la asignación</w:t>
      </w:r>
      <w:r w:rsidR="00FD590F">
        <w:t xml:space="preserve"> de recursos a cada tarea y se fijan los objetivos para la semana actual que incluye del listado de tareas cuales serán iniciadas y cuales cerradas.</w:t>
      </w:r>
    </w:p>
    <w:p w:rsidR="00D65066" w:rsidRDefault="00D65066" w:rsidP="00D65066">
      <w:pPr>
        <w:pStyle w:val="Heading2"/>
      </w:pPr>
      <w:bookmarkStart w:id="25" w:name="_Toc240261219"/>
      <w:r>
        <w:t xml:space="preserve">Seguimiento </w:t>
      </w:r>
      <w:r w:rsidR="00152D6A">
        <w:t>Periódico</w:t>
      </w:r>
      <w:bookmarkEnd w:id="25"/>
    </w:p>
    <w:p w:rsidR="00D65066" w:rsidRDefault="00D65066" w:rsidP="00D65066">
      <w:pPr>
        <w:pStyle w:val="ListParagraph"/>
        <w:numPr>
          <w:ilvl w:val="0"/>
          <w:numId w:val="14"/>
        </w:numPr>
        <w:spacing w:line="360" w:lineRule="auto"/>
      </w:pPr>
      <w:r>
        <w:t>Una vez al día en horario acordado y definido se realiza una reunión con todo el equipo con una duración máxima de 15 minutos,  donde cada uno expone.</w:t>
      </w:r>
    </w:p>
    <w:p w:rsidR="00D65066" w:rsidRDefault="00D65066" w:rsidP="00D65066">
      <w:pPr>
        <w:pStyle w:val="ListParagraph"/>
        <w:numPr>
          <w:ilvl w:val="1"/>
          <w:numId w:val="14"/>
        </w:numPr>
        <w:spacing w:line="360" w:lineRule="auto"/>
      </w:pPr>
      <w:r>
        <w:t>Que tareas está realizando.</w:t>
      </w:r>
    </w:p>
    <w:p w:rsidR="00D65066" w:rsidRDefault="00D65066" w:rsidP="00D65066">
      <w:pPr>
        <w:pStyle w:val="ListParagraph"/>
        <w:numPr>
          <w:ilvl w:val="1"/>
          <w:numId w:val="14"/>
        </w:numPr>
        <w:spacing w:line="360" w:lineRule="auto"/>
      </w:pPr>
      <w:r>
        <w:t xml:space="preserve">Qué tiempo estima que </w:t>
      </w:r>
      <w:r w:rsidR="00AD7465">
        <w:t>“</w:t>
      </w:r>
      <w:r>
        <w:t>le resta para terminar</w:t>
      </w:r>
      <w:r w:rsidR="00AD7465">
        <w:t>”</w:t>
      </w:r>
      <w:r>
        <w:t xml:space="preserve"> la tarea.</w:t>
      </w:r>
      <w:r w:rsidR="00AD7465">
        <w:t xml:space="preserve"> (“No” cuantas horas le asignó)</w:t>
      </w:r>
    </w:p>
    <w:p w:rsidR="00D65066" w:rsidRDefault="00D65066" w:rsidP="00D65066">
      <w:pPr>
        <w:pStyle w:val="ListParagraph"/>
        <w:numPr>
          <w:ilvl w:val="1"/>
          <w:numId w:val="14"/>
        </w:numPr>
        <w:spacing w:line="360" w:lineRule="auto"/>
      </w:pPr>
      <w:r>
        <w:t xml:space="preserve">Que problemas </w:t>
      </w:r>
      <w:r w:rsidR="00AD7465">
        <w:t xml:space="preserve">a detectado y si están solucionados o necesita que sea gestionado por el líder. </w:t>
      </w:r>
    </w:p>
    <w:p w:rsidR="00D91B1D" w:rsidRDefault="00D91B1D" w:rsidP="00D91B1D">
      <w:pPr>
        <w:pStyle w:val="ListParagraph"/>
        <w:numPr>
          <w:ilvl w:val="0"/>
          <w:numId w:val="14"/>
        </w:numPr>
        <w:spacing w:line="360" w:lineRule="auto"/>
      </w:pPr>
      <w:r>
        <w:t>Se le asigna tareas a aquellos que están terminando sus tareas durante el día.</w:t>
      </w:r>
    </w:p>
    <w:p w:rsidR="00D91B1D" w:rsidRDefault="00AD7465" w:rsidP="00AD7465">
      <w:pPr>
        <w:pStyle w:val="ListParagraph"/>
        <w:numPr>
          <w:ilvl w:val="0"/>
          <w:numId w:val="14"/>
        </w:numPr>
        <w:spacing w:line="360" w:lineRule="auto"/>
      </w:pPr>
      <w:r>
        <w:t>Toda la información se carga en las planillas de avance del Spring con las horas restantes qu</w:t>
      </w:r>
      <w:r w:rsidR="00D91B1D">
        <w:t>e faltan para terminar la tarea, y se calcula las horas  acumuladas pendiente y se actualizan los estados de cada una de las tareas.</w:t>
      </w:r>
    </w:p>
    <w:p w:rsidR="00AD7465" w:rsidRDefault="00AD7465" w:rsidP="00AD7465">
      <w:pPr>
        <w:pStyle w:val="ListParagraph"/>
        <w:numPr>
          <w:ilvl w:val="0"/>
          <w:numId w:val="14"/>
        </w:numPr>
        <w:spacing w:line="360" w:lineRule="auto"/>
      </w:pPr>
      <w:r>
        <w:t xml:space="preserve"> Los riesgos son cargados o bien activados si ya estaban contemplados con anterioridad. El líder toma acción sobre  los riesgos activos para que sean solucionados y/o resueltos dentro del día si es posible.</w:t>
      </w:r>
    </w:p>
    <w:p w:rsidR="00AD7465" w:rsidRDefault="00AD7465" w:rsidP="00AD7465">
      <w:pPr>
        <w:pStyle w:val="ListParagraph"/>
        <w:numPr>
          <w:ilvl w:val="0"/>
          <w:numId w:val="14"/>
        </w:numPr>
        <w:spacing w:line="360" w:lineRule="auto"/>
      </w:pPr>
      <w:r>
        <w:t>Una vez gestionado los problemas se analiza la curva de avance “Burn</w:t>
      </w:r>
      <w:r w:rsidR="00D91B1D">
        <w:t xml:space="preserve"> </w:t>
      </w:r>
      <w:r>
        <w:t>Down” que compara el avance real contra el estimado, el mismo es transmitido al equipo en la próxima reunión.</w:t>
      </w:r>
    </w:p>
    <w:p w:rsidR="00D91B1D" w:rsidRDefault="00D91B1D" w:rsidP="00AD7465">
      <w:pPr>
        <w:pStyle w:val="ListParagraph"/>
        <w:numPr>
          <w:ilvl w:val="0"/>
          <w:numId w:val="14"/>
        </w:numPr>
        <w:spacing w:line="360" w:lineRule="auto"/>
      </w:pPr>
      <w:r>
        <w:t xml:space="preserve">Si hay desviaciones se debe revisar que consumo de buffers ha habido en horas y en costos. El caso que el consumo de los buffers se consuma debe ser reportado a la gerencia, principalmente en los buffers secundarios y críticos. </w:t>
      </w:r>
    </w:p>
    <w:p w:rsidR="00E644D1" w:rsidRDefault="00E644D1" w:rsidP="00AD7465">
      <w:pPr>
        <w:pStyle w:val="ListParagraph"/>
        <w:numPr>
          <w:ilvl w:val="0"/>
          <w:numId w:val="14"/>
        </w:numPr>
        <w:spacing w:line="360" w:lineRule="auto"/>
      </w:pPr>
      <w:r>
        <w:t>Se debe controlar la carga de horas de ejecución de proyecto sobre la herramien</w:t>
      </w:r>
      <w:r w:rsidR="00152D6A">
        <w:t>ta seleccionada, que las mismas deben ser imputadas al proyecto y a que tareas generales del proyecto.</w:t>
      </w:r>
    </w:p>
    <w:p w:rsidR="00152D6A" w:rsidRDefault="00152D6A" w:rsidP="00AD7465">
      <w:pPr>
        <w:pStyle w:val="ListParagraph"/>
        <w:numPr>
          <w:ilvl w:val="0"/>
          <w:numId w:val="14"/>
        </w:numPr>
        <w:spacing w:line="360" w:lineRule="auto"/>
      </w:pPr>
      <w:r>
        <w:t>Si son detectados por el analista cambios de alcance se debe aprobar el control de cambio y ser gestionada si corresponde por el área comercial.</w:t>
      </w:r>
    </w:p>
    <w:p w:rsidR="00152D6A" w:rsidRDefault="00152D6A" w:rsidP="00AD7465">
      <w:pPr>
        <w:pStyle w:val="ListParagraph"/>
        <w:numPr>
          <w:ilvl w:val="0"/>
          <w:numId w:val="14"/>
        </w:numPr>
        <w:spacing w:line="360" w:lineRule="auto"/>
      </w:pPr>
      <w:r>
        <w:t>Los envíos al área de Testing deben ser controladas sus versiones y alcances, y se debe ver el avance de los mismos, los errores y/o incidencias detectadas.  Al finalizar una “iteración de Testing” , por lo general 2 por Spring, debe estar documentado el reporte de Testing con las cantidades, observaciones e indicadores.</w:t>
      </w:r>
    </w:p>
    <w:p w:rsidR="00D91B1D" w:rsidRDefault="00FD590F" w:rsidP="00AD7465">
      <w:pPr>
        <w:pStyle w:val="ListParagraph"/>
        <w:numPr>
          <w:ilvl w:val="0"/>
          <w:numId w:val="14"/>
        </w:numPr>
        <w:spacing w:line="360" w:lineRule="auto"/>
      </w:pPr>
      <w:r>
        <w:t>Semanalmente</w:t>
      </w:r>
      <w:r w:rsidR="00D91B1D">
        <w:t xml:space="preserve"> se prepara el informe semanal de avance indicando principalmente los estados de los riesgos, observaciones, curva Burn Down y su tendencia, Objetivos de la próxima semana, Objetivos de la semana</w:t>
      </w:r>
      <w:r>
        <w:t xml:space="preserve"> actual cumplidos y no cumplidos.</w:t>
      </w:r>
    </w:p>
    <w:p w:rsidR="00FD590F" w:rsidRDefault="00FD590F" w:rsidP="00AD7465">
      <w:pPr>
        <w:pStyle w:val="ListParagraph"/>
        <w:numPr>
          <w:ilvl w:val="0"/>
          <w:numId w:val="14"/>
        </w:numPr>
        <w:spacing w:line="360" w:lineRule="auto"/>
      </w:pPr>
      <w:r>
        <w:t>Se envía el informe al Cliente Responsable del producto y a la gerencia de proyectos.</w:t>
      </w:r>
    </w:p>
    <w:p w:rsidR="00FD590F" w:rsidRDefault="00FD590F" w:rsidP="00AD7465">
      <w:pPr>
        <w:pStyle w:val="ListParagraph"/>
        <w:numPr>
          <w:ilvl w:val="0"/>
          <w:numId w:val="14"/>
        </w:numPr>
        <w:spacing w:line="360" w:lineRule="auto"/>
      </w:pPr>
      <w:r>
        <w:t>Junto al informe a la gerencia se debe enviar un informe complementario del proyecto general con el plan general de todas las iteraciones y estado actual y situaciones internas a resolver</w:t>
      </w:r>
      <w:r w:rsidR="00E644D1">
        <w:t xml:space="preserve"> por la gerencia y directivos</w:t>
      </w:r>
      <w:r>
        <w:t>.</w:t>
      </w:r>
    </w:p>
    <w:p w:rsidR="00D65066" w:rsidRDefault="00D65066" w:rsidP="00152D6A"/>
    <w:p w:rsidR="00E644D1" w:rsidRDefault="00E644D1" w:rsidP="00E644D1">
      <w:pPr>
        <w:pStyle w:val="Heading2"/>
      </w:pPr>
      <w:bookmarkStart w:id="26" w:name="_Toc240261220"/>
      <w:r>
        <w:t>Herramientas y Recursos</w:t>
      </w:r>
      <w:bookmarkEnd w:id="26"/>
      <w:r>
        <w:t xml:space="preserve">  </w:t>
      </w:r>
    </w:p>
    <w:p w:rsidR="005729B7" w:rsidRDefault="00AE0F9E" w:rsidP="005729B7">
      <w:pPr>
        <w:rPr>
          <w:rFonts w:cs="Arial"/>
          <w:b/>
          <w:bCs/>
          <w:color w:val="000000"/>
          <w:lang w:val="es-ES"/>
        </w:rPr>
      </w:pPr>
      <w:r>
        <w:t>El plan de iteraciones interno se utilizara las Hs CCPM del plan de desarrollo y el consumo de los</w:t>
      </w:r>
      <w:r w:rsidR="00E644D1">
        <w:t xml:space="preserve"> </w:t>
      </w:r>
      <w:r w:rsidR="005729B7" w:rsidRPr="005729B7">
        <w:rPr>
          <w:rFonts w:cs="Arial"/>
          <w:b/>
          <w:bCs/>
          <w:color w:val="000000"/>
          <w:lang w:val="es-ES"/>
        </w:rPr>
        <w:t>Proceso de Seguimiento de Proyecto</w:t>
      </w:r>
    </w:p>
    <w:p w:rsidR="00E644D1" w:rsidRPr="005729B7" w:rsidRDefault="00E644D1" w:rsidP="005729B7">
      <w:pPr>
        <w:rPr>
          <w:rFonts w:cs="Arial"/>
          <w:color w:val="000000"/>
          <w:lang w:val="es-ES"/>
        </w:rPr>
      </w:pPr>
    </w:p>
    <w:p w:rsidR="00E644D1" w:rsidRDefault="00152D6A" w:rsidP="005729B7">
      <w:pPr>
        <w:rPr>
          <w:rFonts w:cs="Arial"/>
          <w:color w:val="000000"/>
          <w:lang w:val="es-ES"/>
        </w:rPr>
      </w:pPr>
      <w:r w:rsidRPr="005729B7">
        <w:rPr>
          <w:rFonts w:cs="Arial"/>
          <w:color w:val="000000"/>
          <w:lang w:val="es-ES"/>
        </w:rPr>
        <w:t>Planificación</w:t>
      </w:r>
      <w:r w:rsidR="005729B7" w:rsidRPr="005729B7">
        <w:rPr>
          <w:rFonts w:cs="Arial"/>
          <w:color w:val="000000"/>
          <w:lang w:val="es-ES"/>
        </w:rPr>
        <w:t xml:space="preserve"> de </w:t>
      </w:r>
      <w:r w:rsidRPr="005729B7">
        <w:rPr>
          <w:rFonts w:cs="Arial"/>
          <w:color w:val="000000"/>
          <w:lang w:val="es-ES"/>
        </w:rPr>
        <w:t>Sprint,</w:t>
      </w:r>
      <w:r w:rsidR="005729B7" w:rsidRPr="005729B7">
        <w:rPr>
          <w:rFonts w:cs="Arial"/>
          <w:color w:val="000000"/>
          <w:lang w:val="es-ES"/>
        </w:rPr>
        <w:t xml:space="preserve">  Horas y buffers (CCPM)</w:t>
      </w:r>
    </w:p>
    <w:p w:rsidR="005729B7" w:rsidRPr="005729B7" w:rsidRDefault="005729B7" w:rsidP="005729B7">
      <w:pPr>
        <w:rPr>
          <w:rFonts w:cs="Arial"/>
          <w:color w:val="000000"/>
          <w:lang w:val="es-ES"/>
        </w:rPr>
      </w:pPr>
      <w:r w:rsidRPr="005729B7">
        <w:rPr>
          <w:rFonts w:cs="Arial"/>
          <w:color w:val="000000"/>
          <w:lang w:val="es-ES"/>
        </w:rPr>
        <w:t xml:space="preserve">Planilla de </w:t>
      </w:r>
      <w:r w:rsidR="00152D6A" w:rsidRPr="005729B7">
        <w:rPr>
          <w:rFonts w:cs="Arial"/>
          <w:color w:val="000000"/>
          <w:lang w:val="es-ES"/>
        </w:rPr>
        <w:t>back log</w:t>
      </w:r>
      <w:r w:rsidRPr="005729B7">
        <w:rPr>
          <w:rFonts w:cs="Arial"/>
          <w:color w:val="000000"/>
          <w:lang w:val="es-ES"/>
        </w:rPr>
        <w:t xml:space="preserve"> de Scrum</w:t>
      </w:r>
      <w:r w:rsidRPr="005729B7">
        <w:rPr>
          <w:rFonts w:cs="Arial"/>
          <w:color w:val="000000"/>
          <w:lang w:val="es-ES"/>
        </w:rPr>
        <w:br/>
      </w:r>
      <w:r w:rsidR="00152D6A" w:rsidRPr="005729B7">
        <w:rPr>
          <w:rFonts w:cs="Arial"/>
          <w:color w:val="000000"/>
          <w:lang w:val="es-ES"/>
        </w:rPr>
        <w:t>Planificación</w:t>
      </w:r>
      <w:r w:rsidRPr="005729B7">
        <w:rPr>
          <w:rFonts w:cs="Arial"/>
          <w:color w:val="000000"/>
          <w:lang w:val="es-ES"/>
        </w:rPr>
        <w:t xml:space="preserve"> y seguimiento de Costos </w:t>
      </w:r>
      <w:r w:rsidRPr="005729B7">
        <w:rPr>
          <w:rFonts w:cs="Arial"/>
          <w:color w:val="000000"/>
          <w:lang w:val="es-ES"/>
        </w:rPr>
        <w:br/>
        <w:t>Testing, Seguimiento de Bugs, Mantis</w:t>
      </w:r>
      <w:r w:rsidRPr="005729B7">
        <w:rPr>
          <w:rFonts w:cs="Arial"/>
          <w:color w:val="000000"/>
          <w:lang w:val="es-ES"/>
        </w:rPr>
        <w:br/>
        <w:t>Documento de Control de Cambios.</w:t>
      </w:r>
      <w:r w:rsidRPr="005729B7">
        <w:rPr>
          <w:rFonts w:cs="Arial"/>
          <w:color w:val="000000"/>
          <w:lang w:val="es-ES"/>
        </w:rPr>
        <w:br/>
        <w:t>Seguimiento de hs, Reloj y Gemini.</w:t>
      </w:r>
      <w:r w:rsidRPr="005729B7">
        <w:rPr>
          <w:rFonts w:cs="Arial"/>
          <w:color w:val="000000"/>
          <w:lang w:val="es-ES"/>
        </w:rPr>
        <w:br/>
        <w:t>Documento de  Avance al cliente</w:t>
      </w:r>
      <w:r w:rsidRPr="005729B7">
        <w:rPr>
          <w:rFonts w:cs="Arial"/>
          <w:color w:val="000000"/>
          <w:lang w:val="es-ES"/>
        </w:rPr>
        <w:br/>
        <w:t xml:space="preserve">Documento de  Avance a la </w:t>
      </w:r>
      <w:r w:rsidR="00E644D1" w:rsidRPr="005729B7">
        <w:rPr>
          <w:rFonts w:cs="Arial"/>
          <w:color w:val="000000"/>
          <w:lang w:val="es-ES"/>
        </w:rPr>
        <w:t>gerencia. Reporte</w:t>
      </w:r>
      <w:r w:rsidRPr="005729B7">
        <w:rPr>
          <w:rFonts w:cs="Arial"/>
          <w:color w:val="000000"/>
          <w:lang w:val="es-ES"/>
        </w:rPr>
        <w:t xml:space="preserve"> General de proyecto (de todos los sprint)</w:t>
      </w:r>
    </w:p>
    <w:p w:rsidR="005729B7" w:rsidRDefault="005729B7">
      <w:pPr>
        <w:rPr>
          <w:rFonts w:asciiTheme="minorHAnsi" w:eastAsiaTheme="minorHAnsi" w:hAnsiTheme="minorHAnsi" w:cstheme="minorBidi"/>
          <w:sz w:val="22"/>
          <w:szCs w:val="22"/>
          <w:lang w:val="es-ES" w:eastAsia="en-US"/>
        </w:rPr>
      </w:pPr>
    </w:p>
    <w:p w:rsidR="00152D6A" w:rsidRDefault="00152D6A" w:rsidP="00E57679">
      <w:pPr>
        <w:pStyle w:val="ListParagraph"/>
        <w:spacing w:line="360" w:lineRule="auto"/>
      </w:pPr>
    </w:p>
    <w:p w:rsidR="00EB7D2C" w:rsidRPr="00E649BE" w:rsidRDefault="00EB7D2C" w:rsidP="00EB7D2C">
      <w:pPr>
        <w:jc w:val="center"/>
      </w:pPr>
      <w:r>
        <w:rPr>
          <w:noProof/>
          <w:lang w:val="es-ES"/>
        </w:rPr>
        <w:drawing>
          <wp:inline distT="0" distB="0" distL="0" distR="0">
            <wp:extent cx="4476750" cy="3434506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224" cy="34341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B7D2C" w:rsidRPr="00E649BE" w:rsidSect="00236D02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80983" w:rsidRDefault="00C80983">
      <w:r>
        <w:separator/>
      </w:r>
    </w:p>
  </w:endnote>
  <w:endnote w:type="continuationSeparator" w:id="0">
    <w:p w:rsidR="00C80983" w:rsidRDefault="00C8098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Times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4D21" w:rsidRDefault="00B04D21">
    <w:pPr>
      <w:tabs>
        <w:tab w:val="center" w:pos="4536"/>
        <w:tab w:val="right" w:pos="9072"/>
      </w:tabs>
      <w:rPr>
        <w:sz w:val="12"/>
      </w:rPr>
    </w:pPr>
  </w:p>
  <w:p w:rsidR="00B04D21" w:rsidRDefault="00B04D21">
    <w:pPr>
      <w:tabs>
        <w:tab w:val="center" w:pos="4536"/>
        <w:tab w:val="right" w:pos="9072"/>
      </w:tabs>
      <w:rPr>
        <w:sz w:val="12"/>
      </w:rPr>
    </w:pPr>
  </w:p>
  <w:p w:rsidR="00B04D21" w:rsidRDefault="00B04D21">
    <w:pPr>
      <w:pBdr>
        <w:top w:val="single" w:sz="12" w:space="1" w:color="auto"/>
      </w:pBdr>
      <w:tabs>
        <w:tab w:val="center" w:pos="4536"/>
        <w:tab w:val="right" w:pos="9072"/>
      </w:tabs>
      <w:rPr>
        <w:sz w:val="12"/>
      </w:rPr>
    </w:pPr>
  </w:p>
  <w:p w:rsidR="00B04D21" w:rsidRDefault="00AE10E7">
    <w:pPr>
      <w:tabs>
        <w:tab w:val="center" w:pos="4536"/>
        <w:tab w:val="right" w:pos="9072"/>
      </w:tabs>
      <w:rPr>
        <w:sz w:val="16"/>
      </w:rPr>
    </w:pPr>
    <w:fldSimple w:instr=" COMMENTS  \* MERGEFORMAT ">
      <w:r w:rsidR="001E7295">
        <w:rPr>
          <w:sz w:val="16"/>
        </w:rPr>
        <w:t>Versión 1.0</w:t>
      </w:r>
    </w:fldSimple>
    <w:r w:rsidR="00B04D21">
      <w:rPr>
        <w:sz w:val="16"/>
      </w:rPr>
      <w:tab/>
    </w:r>
    <w:r>
      <w:rPr>
        <w:b/>
        <w:sz w:val="16"/>
      </w:rPr>
      <w:fldChar w:fldCharType="begin"/>
    </w:r>
    <w:r w:rsidR="00B04D21">
      <w:rPr>
        <w:b/>
        <w:sz w:val="16"/>
      </w:rPr>
      <w:instrText xml:space="preserve"> PAGE </w:instrText>
    </w:r>
    <w:r>
      <w:rPr>
        <w:b/>
        <w:sz w:val="16"/>
      </w:rPr>
      <w:fldChar w:fldCharType="separate"/>
    </w:r>
    <w:r w:rsidR="001006A3">
      <w:rPr>
        <w:b/>
        <w:noProof/>
        <w:sz w:val="16"/>
      </w:rPr>
      <w:t>7</w:t>
    </w:r>
    <w:r>
      <w:rPr>
        <w:b/>
        <w:sz w:val="16"/>
      </w:rPr>
      <w:fldChar w:fldCharType="end"/>
    </w:r>
    <w:r w:rsidR="00B04D21">
      <w:rPr>
        <w:sz w:val="16"/>
      </w:rPr>
      <w:tab/>
      <w:t xml:space="preserve"> </w:t>
    </w:r>
  </w:p>
  <w:p w:rsidR="00B04D21" w:rsidRDefault="00B04D21">
    <w:pPr>
      <w:tabs>
        <w:tab w:val="center" w:pos="4536"/>
        <w:tab w:val="right" w:pos="9072"/>
      </w:tabs>
      <w:rPr>
        <w:sz w:val="16"/>
      </w:rPr>
    </w:pPr>
    <w:r>
      <w:rPr>
        <w:sz w:val="16"/>
      </w:rPr>
      <w:t xml:space="preserve">Ultima Mod.: </w:t>
    </w:r>
    <w:r w:rsidR="00AE10E7">
      <w:rPr>
        <w:sz w:val="16"/>
      </w:rPr>
      <w:fldChar w:fldCharType="begin"/>
    </w:r>
    <w:r>
      <w:rPr>
        <w:sz w:val="16"/>
        <w:lang w:val="en-US"/>
      </w:rPr>
      <w:instrText xml:space="preserve"> DATE \@ "dd/MM/yyyy" </w:instrText>
    </w:r>
    <w:r w:rsidR="00AE10E7">
      <w:rPr>
        <w:sz w:val="16"/>
      </w:rPr>
      <w:fldChar w:fldCharType="separate"/>
    </w:r>
    <w:r w:rsidR="008E70AC">
      <w:rPr>
        <w:noProof/>
        <w:sz w:val="16"/>
        <w:lang w:val="en-US"/>
      </w:rPr>
      <w:t>09/09/2009</w:t>
    </w:r>
    <w:r w:rsidR="00AE10E7">
      <w:rPr>
        <w:sz w:val="16"/>
      </w:rPr>
      <w:fldChar w:fldCharType="end"/>
    </w:r>
    <w:r>
      <w:rPr>
        <w:sz w:val="16"/>
      </w:rPr>
      <w:tab/>
    </w:r>
    <w:r>
      <w:rPr>
        <w:sz w:val="16"/>
      </w:rPr>
      <w:tab/>
    </w:r>
    <w:fldSimple w:instr=" TITLE  \* MERGEFORMAT ">
      <w:r w:rsidR="001E7295">
        <w:rPr>
          <w:sz w:val="16"/>
        </w:rPr>
        <w:t>Procedimiento</w:t>
      </w:r>
    </w:fldSimple>
  </w:p>
  <w:p w:rsidR="00B04D21" w:rsidRPr="00C22D83" w:rsidRDefault="00B04D21" w:rsidP="00C22D83">
    <w:pPr>
      <w:tabs>
        <w:tab w:val="left" w:pos="567"/>
        <w:tab w:val="right" w:pos="9000"/>
      </w:tabs>
      <w:outlineLvl w:val="0"/>
      <w:rPr>
        <w:sz w:val="16"/>
      </w:rPr>
    </w:pPr>
    <w:r>
      <w:rPr>
        <w:sz w:val="16"/>
      </w:rPr>
      <w:t xml:space="preserve">Autor: </w:t>
    </w:r>
    <w:fldSimple w:instr=" AUTHOR  \* MERGEFORMAT ">
      <w:r w:rsidR="001E7295">
        <w:rPr>
          <w:noProof/>
          <w:sz w:val="16"/>
        </w:rPr>
        <w:t xml:space="preserve">Suris SA </w:t>
      </w:r>
    </w:fldSimple>
    <w:r>
      <w:rPr>
        <w:sz w:val="16"/>
      </w:rPr>
      <w:tab/>
    </w:r>
    <w:r w:rsidRPr="00C22D83">
      <w:rPr>
        <w:sz w:val="16"/>
      </w:rPr>
      <w:t xml:space="preserve"> </w:t>
    </w:r>
    <w:fldSimple w:instr=" SUBJECT   \* MERGEFORMAT ">
      <w:r w:rsidR="001E7295">
        <w:rPr>
          <w:sz w:val="16"/>
        </w:rPr>
        <w:t xml:space="preserve"> Estimación de Costos</w:t>
      </w:r>
    </w:fldSimple>
    <w:r>
      <w:rPr>
        <w:sz w:val="16"/>
      </w:rPr>
      <w:t xml:space="preserve">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80983" w:rsidRDefault="00C80983">
      <w:r>
        <w:separator/>
      </w:r>
    </w:p>
  </w:footnote>
  <w:footnote w:type="continuationSeparator" w:id="0">
    <w:p w:rsidR="00C80983" w:rsidRDefault="00C8098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4D21" w:rsidRDefault="00AE10E7">
    <w:pPr>
      <w:pStyle w:val="Header"/>
    </w:pPr>
    <w:r w:rsidRPr="00AE10E7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2054" type="#_x0000_t136" style="position:absolute;margin-left:0;margin-top:0;width:601.9pt;height:37.6pt;rotation:315;z-index:-25166028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Proyectos Informáticos Suris S.A.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108" w:type="dxa"/>
      <w:tblLook w:val="01E0"/>
    </w:tblPr>
    <w:tblGrid>
      <w:gridCol w:w="1612"/>
      <w:gridCol w:w="1616"/>
      <w:gridCol w:w="1535"/>
      <w:gridCol w:w="1424"/>
      <w:gridCol w:w="1481"/>
      <w:gridCol w:w="1512"/>
    </w:tblGrid>
    <w:tr w:rsidR="00B04D21">
      <w:trPr>
        <w:trHeight w:val="359"/>
      </w:trPr>
      <w:tc>
        <w:tcPr>
          <w:tcW w:w="3478" w:type="dxa"/>
          <w:gridSpan w:val="2"/>
          <w:vMerge w:val="restart"/>
          <w:vAlign w:val="center"/>
        </w:tcPr>
        <w:p w:rsidR="00B04D21" w:rsidRDefault="00AE10E7" w:rsidP="00BB67EE">
          <w:pPr>
            <w:pStyle w:val="Header"/>
            <w:jc w:val="center"/>
          </w:pPr>
          <w:r w:rsidRPr="00AE10E7">
            <w:rPr>
              <w:noProof/>
            </w:rPr>
            <w:pict>
              <v:shapetype id="_x0000_t136" coordsize="21600,21600" o:spt="136" adj="10800" path="m@7,l@8,m@5,21600l@6,21600e">
                <v:formulas>
                  <v:f eqn="sum #0 0 10800"/>
                  <v:f eqn="prod #0 2 1"/>
                  <v:f eqn="sum 21600 0 @1"/>
                  <v:f eqn="sum 0 0 @2"/>
                  <v:f eqn="sum 21600 0 @3"/>
                  <v:f eqn="if @0 @3 0"/>
                  <v:f eqn="if @0 21600 @1"/>
                  <v:f eqn="if @0 0 @2"/>
                  <v:f eqn="if @0 @4 21600"/>
                  <v:f eqn="mid @5 @6"/>
                  <v:f eqn="mid @8 @5"/>
                  <v:f eqn="mid @7 @8"/>
                  <v:f eqn="mid @6 @7"/>
                  <v:f eqn="sum @6 0 @5"/>
                </v:formulas>
                <v:path textpathok="t" o:connecttype="custom" o:connectlocs="@9,0;@10,10800;@11,21600;@12,10800" o:connectangles="270,180,90,0"/>
                <v:textpath on="t" fitshape="t"/>
                <v:handles>
                  <v:h position="#0,bottomRight" xrange="6629,14971"/>
                </v:handles>
                <o:lock v:ext="edit" text="t" shapetype="t"/>
              </v:shapetype>
              <v:shape id="PowerPlusWaterMarkObject3" o:spid="_x0000_s2055" type="#_x0000_t136" style="position:absolute;left:0;text-align:left;margin-left:0;margin-top:0;width:601.9pt;height:37.6pt;rotation:315;z-index:-251659264;mso-position-horizontal:center;mso-position-horizontal-relative:margin;mso-position-vertical:center;mso-position-vertical-relative:margin" o:allowincell="f" fillcolor="silver" stroked="f">
                <v:fill opacity=".5"/>
                <v:textpath style="font-family:&quot;Arial&quot;;font-size:1pt" string="Proyectos Informáticos Suris S.A."/>
                <w10:wrap anchorx="margin" anchory="margin"/>
              </v:shape>
            </w:pict>
          </w:r>
          <w:r w:rsidR="00BE7553">
            <w:rPr>
              <w:b/>
              <w:bCs/>
              <w:noProof/>
              <w:lang w:val="es-ES"/>
            </w:rPr>
            <w:drawing>
              <wp:anchor distT="0" distB="0" distL="114300" distR="114300" simplePos="0" relativeHeight="251654144" behindDoc="1" locked="0" layoutInCell="1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-46990</wp:posOffset>
                </wp:positionV>
                <wp:extent cx="1219200" cy="596900"/>
                <wp:effectExtent l="19050" t="0" r="0" b="0"/>
                <wp:wrapNone/>
                <wp:docPr id="4" name="Picture 4" descr="Suris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Suris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596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164" w:type="dxa"/>
          <w:gridSpan w:val="2"/>
          <w:vMerge w:val="restart"/>
          <w:vAlign w:val="center"/>
        </w:tcPr>
        <w:p w:rsidR="00B04D21" w:rsidRPr="0040585E" w:rsidRDefault="00AE10E7" w:rsidP="00C22D83">
          <w:pPr>
            <w:tabs>
              <w:tab w:val="left" w:pos="567"/>
              <w:tab w:val="right" w:pos="8505"/>
            </w:tabs>
            <w:jc w:val="center"/>
            <w:outlineLvl w:val="0"/>
            <w:rPr>
              <w:rFonts w:cs="Arial"/>
              <w:b/>
            </w:rPr>
          </w:pPr>
          <w:fldSimple w:instr=" SUBJECT   \* MERGEFORMAT ">
            <w:r w:rsidR="0040585E">
              <w:rPr>
                <w:rFonts w:cs="Arial"/>
                <w:b/>
              </w:rPr>
              <w:t>Administración de Proyectos de Software Factory</w:t>
            </w:r>
          </w:fldSimple>
          <w:r w:rsidR="00B04D21" w:rsidRPr="0040585E">
            <w:rPr>
              <w:rFonts w:cs="Arial"/>
              <w:b/>
            </w:rPr>
            <w:t xml:space="preserve"> </w:t>
          </w:r>
        </w:p>
        <w:p w:rsidR="00B04D21" w:rsidRPr="00D4128C" w:rsidRDefault="00B04D21" w:rsidP="00BB67EE">
          <w:pPr>
            <w:pStyle w:val="Header"/>
            <w:jc w:val="center"/>
          </w:pPr>
        </w:p>
      </w:tc>
      <w:tc>
        <w:tcPr>
          <w:tcW w:w="3195" w:type="dxa"/>
          <w:gridSpan w:val="2"/>
          <w:vAlign w:val="center"/>
        </w:tcPr>
        <w:p w:rsidR="00B04D21" w:rsidRPr="007B57E2" w:rsidRDefault="00B04D21" w:rsidP="00BB67EE">
          <w:pPr>
            <w:pStyle w:val="Header"/>
            <w:jc w:val="center"/>
            <w:rPr>
              <w:sz w:val="16"/>
              <w:szCs w:val="16"/>
            </w:rPr>
          </w:pPr>
          <w:r w:rsidRPr="007B57E2">
            <w:rPr>
              <w:sz w:val="16"/>
              <w:szCs w:val="16"/>
            </w:rPr>
            <w:t>CÓDIGO</w:t>
          </w:r>
        </w:p>
        <w:p w:rsidR="00B04D21" w:rsidRPr="00F14108" w:rsidRDefault="00AE10E7" w:rsidP="00F14108">
          <w:pPr>
            <w:pStyle w:val="Header"/>
            <w:jc w:val="center"/>
            <w:rPr>
              <w:sz w:val="16"/>
              <w:szCs w:val="16"/>
            </w:rPr>
          </w:pPr>
          <w:fldSimple w:instr=" DOCPROPERTY  Category  \* MERGEFORMAT ">
            <w:r w:rsidR="001E7295">
              <w:rPr>
                <w:sz w:val="16"/>
                <w:szCs w:val="16"/>
              </w:rPr>
              <w:t>F-PE</w:t>
            </w:r>
          </w:fldSimple>
          <w:r w:rsidR="00B04D21" w:rsidRPr="00F14108">
            <w:rPr>
              <w:sz w:val="16"/>
              <w:szCs w:val="16"/>
            </w:rPr>
            <w:t xml:space="preserve"> </w:t>
          </w:r>
        </w:p>
        <w:p w:rsidR="00B04D21" w:rsidRPr="007B57E2" w:rsidRDefault="00B04D21" w:rsidP="00BB67EE">
          <w:pPr>
            <w:pStyle w:val="Header"/>
            <w:jc w:val="center"/>
            <w:rPr>
              <w:sz w:val="16"/>
              <w:szCs w:val="16"/>
            </w:rPr>
          </w:pPr>
        </w:p>
      </w:tc>
    </w:tr>
    <w:tr w:rsidR="00B04D21">
      <w:trPr>
        <w:trHeight w:val="123"/>
      </w:trPr>
      <w:tc>
        <w:tcPr>
          <w:tcW w:w="3478" w:type="dxa"/>
          <w:gridSpan w:val="2"/>
          <w:vMerge/>
          <w:vAlign w:val="center"/>
        </w:tcPr>
        <w:p w:rsidR="00B04D21" w:rsidRDefault="00B04D21" w:rsidP="00BB67EE">
          <w:pPr>
            <w:pStyle w:val="Header"/>
            <w:jc w:val="center"/>
          </w:pPr>
        </w:p>
      </w:tc>
      <w:tc>
        <w:tcPr>
          <w:tcW w:w="3164" w:type="dxa"/>
          <w:gridSpan w:val="2"/>
          <w:vMerge/>
          <w:vAlign w:val="center"/>
        </w:tcPr>
        <w:p w:rsidR="00B04D21" w:rsidRDefault="00B04D21" w:rsidP="00BB67EE">
          <w:pPr>
            <w:pStyle w:val="Header"/>
            <w:jc w:val="center"/>
          </w:pPr>
        </w:p>
      </w:tc>
      <w:tc>
        <w:tcPr>
          <w:tcW w:w="3195" w:type="dxa"/>
          <w:gridSpan w:val="2"/>
          <w:vAlign w:val="center"/>
        </w:tcPr>
        <w:p w:rsidR="00B04D21" w:rsidRPr="007B57E2" w:rsidRDefault="00AE10E7" w:rsidP="00BB67EE">
          <w:pPr>
            <w:pStyle w:val="Header"/>
            <w:jc w:val="center"/>
            <w:rPr>
              <w:sz w:val="16"/>
              <w:szCs w:val="16"/>
            </w:rPr>
          </w:pPr>
          <w:fldSimple w:instr=" DOCPROPERTY  &quot;Número de documento&quot;  \* MERGEFORMAT ">
            <w:r w:rsidR="001E7295">
              <w:rPr>
                <w:sz w:val="16"/>
                <w:szCs w:val="16"/>
              </w:rPr>
              <w:t>VERSIÓN: 1.0.0 Beta</w:t>
            </w:r>
          </w:fldSimple>
        </w:p>
        <w:p w:rsidR="00B04D21" w:rsidRPr="007B57E2" w:rsidRDefault="00B04D21" w:rsidP="00BB67EE">
          <w:pPr>
            <w:pStyle w:val="Header"/>
            <w:jc w:val="center"/>
            <w:rPr>
              <w:sz w:val="16"/>
              <w:szCs w:val="16"/>
            </w:rPr>
          </w:pPr>
        </w:p>
      </w:tc>
    </w:tr>
    <w:tr w:rsidR="00B04D21" w:rsidRPr="007B57E2">
      <w:trPr>
        <w:trHeight w:val="290"/>
      </w:trPr>
      <w:tc>
        <w:tcPr>
          <w:tcW w:w="9837" w:type="dxa"/>
          <w:gridSpan w:val="6"/>
          <w:vAlign w:val="center"/>
        </w:tcPr>
        <w:p w:rsidR="00B04D21" w:rsidRPr="007B57E2" w:rsidRDefault="00B04D21" w:rsidP="00BB67EE">
          <w:pPr>
            <w:pStyle w:val="Header"/>
            <w:jc w:val="center"/>
            <w:rPr>
              <w:sz w:val="16"/>
              <w:szCs w:val="16"/>
            </w:rPr>
          </w:pPr>
          <w:r w:rsidRPr="007B57E2">
            <w:rPr>
              <w:sz w:val="16"/>
              <w:szCs w:val="16"/>
            </w:rPr>
            <w:t>Área de Proyectos</w:t>
          </w:r>
        </w:p>
      </w:tc>
    </w:tr>
    <w:tr w:rsidR="00B04D21" w:rsidRPr="007B57E2">
      <w:trPr>
        <w:trHeight w:val="326"/>
      </w:trPr>
      <w:tc>
        <w:tcPr>
          <w:tcW w:w="1738" w:type="dxa"/>
          <w:tcBorders>
            <w:right w:val="nil"/>
          </w:tcBorders>
          <w:vAlign w:val="center"/>
        </w:tcPr>
        <w:p w:rsidR="00B04D21" w:rsidRPr="007B57E2" w:rsidRDefault="00B04D21" w:rsidP="001E7295">
          <w:pPr>
            <w:pStyle w:val="Header"/>
            <w:jc w:val="center"/>
            <w:rPr>
              <w:b/>
              <w:sz w:val="16"/>
              <w:szCs w:val="16"/>
            </w:rPr>
          </w:pPr>
          <w:r w:rsidRPr="007B57E2">
            <w:rPr>
              <w:sz w:val="16"/>
              <w:szCs w:val="16"/>
            </w:rPr>
            <w:t xml:space="preserve">Elaboró: </w:t>
          </w:r>
          <w:fldSimple w:instr=" DOCPROPERTY  Author  \* MERGEFORMAT ">
            <w:r w:rsidR="001E7295">
              <w:rPr>
                <w:b/>
                <w:sz w:val="16"/>
                <w:szCs w:val="16"/>
              </w:rPr>
              <w:t xml:space="preserve">Suris SA </w:t>
            </w:r>
          </w:fldSimple>
        </w:p>
      </w:tc>
      <w:tc>
        <w:tcPr>
          <w:tcW w:w="1740" w:type="dxa"/>
          <w:tcBorders>
            <w:left w:val="nil"/>
          </w:tcBorders>
          <w:vAlign w:val="center"/>
        </w:tcPr>
        <w:p w:rsidR="00B04D21" w:rsidRPr="007B57E2" w:rsidRDefault="00B04D21" w:rsidP="001E7295">
          <w:pPr>
            <w:pStyle w:val="Header"/>
            <w:jc w:val="center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01</w:t>
          </w:r>
          <w:r w:rsidRPr="007B57E2">
            <w:rPr>
              <w:b/>
              <w:sz w:val="16"/>
              <w:szCs w:val="16"/>
            </w:rPr>
            <w:t>/0</w:t>
          </w:r>
          <w:r w:rsidR="001E7295">
            <w:rPr>
              <w:b/>
              <w:sz w:val="16"/>
              <w:szCs w:val="16"/>
            </w:rPr>
            <w:t>8/09</w:t>
          </w:r>
        </w:p>
      </w:tc>
      <w:tc>
        <w:tcPr>
          <w:tcW w:w="1582" w:type="dxa"/>
          <w:tcBorders>
            <w:right w:val="nil"/>
          </w:tcBorders>
          <w:vAlign w:val="center"/>
        </w:tcPr>
        <w:p w:rsidR="00B04D21" w:rsidRPr="007B57E2" w:rsidRDefault="00B04D21" w:rsidP="00BB67EE">
          <w:pPr>
            <w:pStyle w:val="Header"/>
            <w:jc w:val="center"/>
            <w:rPr>
              <w:b/>
              <w:sz w:val="16"/>
              <w:szCs w:val="16"/>
            </w:rPr>
          </w:pPr>
          <w:r w:rsidRPr="007B57E2">
            <w:rPr>
              <w:sz w:val="16"/>
              <w:szCs w:val="16"/>
            </w:rPr>
            <w:t>Aprobó:</w:t>
          </w:r>
        </w:p>
      </w:tc>
      <w:tc>
        <w:tcPr>
          <w:tcW w:w="1582" w:type="dxa"/>
          <w:tcBorders>
            <w:left w:val="nil"/>
          </w:tcBorders>
          <w:vAlign w:val="center"/>
        </w:tcPr>
        <w:p w:rsidR="00B04D21" w:rsidRPr="007B57E2" w:rsidRDefault="00B04D21" w:rsidP="00BB67EE">
          <w:pPr>
            <w:pStyle w:val="Header"/>
            <w:jc w:val="center"/>
            <w:rPr>
              <w:b/>
              <w:sz w:val="16"/>
              <w:szCs w:val="16"/>
            </w:rPr>
          </w:pPr>
        </w:p>
      </w:tc>
      <w:tc>
        <w:tcPr>
          <w:tcW w:w="1597" w:type="dxa"/>
          <w:tcBorders>
            <w:right w:val="nil"/>
          </w:tcBorders>
          <w:vAlign w:val="center"/>
        </w:tcPr>
        <w:p w:rsidR="00B04D21" w:rsidRPr="007B57E2" w:rsidRDefault="00B04D21" w:rsidP="00BB67EE">
          <w:pPr>
            <w:pStyle w:val="Header"/>
            <w:jc w:val="center"/>
            <w:rPr>
              <w:sz w:val="16"/>
              <w:szCs w:val="16"/>
            </w:rPr>
          </w:pPr>
          <w:r w:rsidRPr="007B57E2">
            <w:rPr>
              <w:sz w:val="16"/>
              <w:szCs w:val="16"/>
            </w:rPr>
            <w:t xml:space="preserve">Revisó: </w:t>
          </w:r>
        </w:p>
      </w:tc>
      <w:tc>
        <w:tcPr>
          <w:tcW w:w="1598" w:type="dxa"/>
          <w:tcBorders>
            <w:left w:val="nil"/>
          </w:tcBorders>
          <w:vAlign w:val="center"/>
        </w:tcPr>
        <w:p w:rsidR="00B04D21" w:rsidRPr="007B57E2" w:rsidRDefault="001006A3" w:rsidP="00BB67EE">
          <w:pPr>
            <w:pStyle w:val="Head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ASFREDE</w:t>
          </w:r>
        </w:p>
      </w:tc>
    </w:tr>
  </w:tbl>
  <w:p w:rsidR="00B04D21" w:rsidRDefault="00B04D21">
    <w:pPr>
      <w:pStyle w:val="Header"/>
    </w:pPr>
  </w:p>
  <w:p w:rsidR="00B04D21" w:rsidRDefault="00B04D21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4D21" w:rsidRDefault="00AE10E7">
    <w:pPr>
      <w:pStyle w:val="Header"/>
    </w:pPr>
    <w:r w:rsidRPr="00AE10E7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2053" type="#_x0000_t136" style="position:absolute;margin-left:0;margin-top:0;width:601.9pt;height:37.6pt;rotation:315;z-index:-251661312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Proyectos Informáticos Suris S.A."/>
          <w10:wrap anchorx="margin" anchory="margin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4D21" w:rsidRDefault="00AE10E7">
    <w:pPr>
      <w:pStyle w:val="Header"/>
    </w:pPr>
    <w:r w:rsidRPr="00AE10E7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" o:spid="_x0000_s2057" type="#_x0000_t136" style="position:absolute;margin-left:0;margin-top:0;width:601.9pt;height:37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Proyectos Informáticos Suris S.A."/>
          <w10:wrap anchorx="margin" anchory="margin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108" w:type="dxa"/>
      <w:tblLook w:val="01E0"/>
    </w:tblPr>
    <w:tblGrid>
      <w:gridCol w:w="1525"/>
      <w:gridCol w:w="1533"/>
      <w:gridCol w:w="1535"/>
      <w:gridCol w:w="1332"/>
      <w:gridCol w:w="1404"/>
      <w:gridCol w:w="1283"/>
    </w:tblGrid>
    <w:tr w:rsidR="00B04D21">
      <w:trPr>
        <w:trHeight w:val="359"/>
      </w:trPr>
      <w:tc>
        <w:tcPr>
          <w:tcW w:w="3478" w:type="dxa"/>
          <w:gridSpan w:val="2"/>
          <w:vMerge w:val="restart"/>
          <w:vAlign w:val="center"/>
        </w:tcPr>
        <w:p w:rsidR="00B04D21" w:rsidRDefault="00AE10E7" w:rsidP="00D05A8A">
          <w:pPr>
            <w:pStyle w:val="Header"/>
            <w:jc w:val="center"/>
          </w:pPr>
          <w:r w:rsidRPr="00AE10E7">
            <w:rPr>
              <w:noProof/>
            </w:rPr>
            <w:pict>
              <v:shapetype id="_x0000_t136" coordsize="21600,21600" o:spt="136" adj="10800" path="m@7,l@8,m@5,21600l@6,21600e">
                <v:formulas>
                  <v:f eqn="sum #0 0 10800"/>
                  <v:f eqn="prod #0 2 1"/>
                  <v:f eqn="sum 21600 0 @1"/>
                  <v:f eqn="sum 0 0 @2"/>
                  <v:f eqn="sum 21600 0 @3"/>
                  <v:f eqn="if @0 @3 0"/>
                  <v:f eqn="if @0 21600 @1"/>
                  <v:f eqn="if @0 0 @2"/>
                  <v:f eqn="if @0 @4 21600"/>
                  <v:f eqn="mid @5 @6"/>
                  <v:f eqn="mid @8 @5"/>
                  <v:f eqn="mid @7 @8"/>
                  <v:f eqn="mid @6 @7"/>
                  <v:f eqn="sum @6 0 @5"/>
                </v:formulas>
                <v:path textpathok="t" o:connecttype="custom" o:connectlocs="@9,0;@10,10800;@11,21600;@12,10800" o:connectangles="270,180,90,0"/>
                <v:textpath on="t" fitshape="t"/>
                <v:handles>
                  <v:h position="#0,bottomRight" xrange="6629,14971"/>
                </v:handles>
                <o:lock v:ext="edit" text="t" shapetype="t"/>
              </v:shapetype>
              <v:shape id="_x0000_s2146" type="#_x0000_t136" style="position:absolute;left:0;text-align:left;margin-left:0;margin-top:0;width:601.9pt;height:37.6pt;rotation:315;z-index:-251655168;mso-position-horizontal:center;mso-position-horizontal-relative:margin;mso-position-vertical:center;mso-position-vertical-relative:margin" o:allowincell="f" fillcolor="silver" stroked="f">
                <v:fill opacity=".5"/>
                <v:textpath style="font-family:&quot;Arial&quot;;font-size:1pt" string="Proyectos Informáticos Suris S.A."/>
                <w10:wrap anchorx="margin" anchory="margin"/>
              </v:shape>
            </w:pict>
          </w:r>
          <w:r w:rsidR="00BE7553">
            <w:rPr>
              <w:b/>
              <w:bCs/>
              <w:noProof/>
              <w:lang w:val="es-ES"/>
            </w:rPr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-46990</wp:posOffset>
                </wp:positionV>
                <wp:extent cx="1219200" cy="596900"/>
                <wp:effectExtent l="19050" t="0" r="0" b="0"/>
                <wp:wrapNone/>
                <wp:docPr id="97" name="Picture 97" descr="Suris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7" descr="Suris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596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164" w:type="dxa"/>
          <w:gridSpan w:val="2"/>
          <w:vMerge w:val="restart"/>
          <w:vAlign w:val="center"/>
        </w:tcPr>
        <w:p w:rsidR="00B04D21" w:rsidRPr="00C22D83" w:rsidRDefault="00AE10E7" w:rsidP="00D05A8A">
          <w:pPr>
            <w:tabs>
              <w:tab w:val="left" w:pos="567"/>
              <w:tab w:val="right" w:pos="8505"/>
            </w:tabs>
            <w:jc w:val="center"/>
            <w:outlineLvl w:val="0"/>
            <w:rPr>
              <w:rFonts w:ascii="Arial Black" w:hAnsi="Arial Black"/>
            </w:rPr>
          </w:pPr>
          <w:fldSimple w:instr=" SUBJECT   \* MERGEFORMAT ">
            <w:r w:rsidR="0040585E" w:rsidRPr="0040585E">
              <w:rPr>
                <w:rFonts w:ascii="Arial Black" w:hAnsi="Arial Black"/>
              </w:rPr>
              <w:t>Administración de Proyectos de Software Factory</w:t>
            </w:r>
          </w:fldSimple>
          <w:r w:rsidR="00B04D21" w:rsidRPr="00C22D83">
            <w:rPr>
              <w:rFonts w:ascii="Arial Black" w:hAnsi="Arial Black"/>
            </w:rPr>
            <w:t xml:space="preserve"> </w:t>
          </w:r>
        </w:p>
        <w:p w:rsidR="00B04D21" w:rsidRPr="00D4128C" w:rsidRDefault="00B04D21" w:rsidP="00D05A8A">
          <w:pPr>
            <w:pStyle w:val="Header"/>
            <w:jc w:val="center"/>
          </w:pPr>
        </w:p>
      </w:tc>
      <w:tc>
        <w:tcPr>
          <w:tcW w:w="3195" w:type="dxa"/>
          <w:gridSpan w:val="2"/>
          <w:vAlign w:val="center"/>
        </w:tcPr>
        <w:p w:rsidR="00B04D21" w:rsidRPr="007B57E2" w:rsidRDefault="00B04D21" w:rsidP="00D05A8A">
          <w:pPr>
            <w:pStyle w:val="Header"/>
            <w:jc w:val="center"/>
            <w:rPr>
              <w:sz w:val="16"/>
              <w:szCs w:val="16"/>
            </w:rPr>
          </w:pPr>
          <w:r w:rsidRPr="007B57E2">
            <w:rPr>
              <w:sz w:val="16"/>
              <w:szCs w:val="16"/>
            </w:rPr>
            <w:t>CÓDIGO</w:t>
          </w:r>
        </w:p>
        <w:p w:rsidR="00B04D21" w:rsidRPr="00F14108" w:rsidRDefault="00AE10E7" w:rsidP="00D05A8A">
          <w:pPr>
            <w:pStyle w:val="Header"/>
            <w:jc w:val="center"/>
            <w:rPr>
              <w:sz w:val="16"/>
              <w:szCs w:val="16"/>
            </w:rPr>
          </w:pPr>
          <w:fldSimple w:instr=" DOCPROPERTY  Category  \* MERGEFORMAT ">
            <w:r w:rsidR="001E7295">
              <w:rPr>
                <w:sz w:val="16"/>
                <w:szCs w:val="16"/>
              </w:rPr>
              <w:t>F-PE</w:t>
            </w:r>
          </w:fldSimple>
          <w:r w:rsidR="00B04D21" w:rsidRPr="00F14108">
            <w:rPr>
              <w:sz w:val="16"/>
              <w:szCs w:val="16"/>
            </w:rPr>
            <w:t xml:space="preserve"> </w:t>
          </w:r>
        </w:p>
        <w:p w:rsidR="00B04D21" w:rsidRPr="007B57E2" w:rsidRDefault="00B04D21" w:rsidP="00D05A8A">
          <w:pPr>
            <w:pStyle w:val="Header"/>
            <w:jc w:val="center"/>
            <w:rPr>
              <w:sz w:val="16"/>
              <w:szCs w:val="16"/>
            </w:rPr>
          </w:pPr>
        </w:p>
      </w:tc>
    </w:tr>
    <w:tr w:rsidR="00B04D21">
      <w:trPr>
        <w:trHeight w:val="123"/>
      </w:trPr>
      <w:tc>
        <w:tcPr>
          <w:tcW w:w="3478" w:type="dxa"/>
          <w:gridSpan w:val="2"/>
          <w:vMerge/>
          <w:vAlign w:val="center"/>
        </w:tcPr>
        <w:p w:rsidR="00B04D21" w:rsidRDefault="00B04D21" w:rsidP="00D05A8A">
          <w:pPr>
            <w:pStyle w:val="Header"/>
            <w:jc w:val="center"/>
          </w:pPr>
        </w:p>
      </w:tc>
      <w:tc>
        <w:tcPr>
          <w:tcW w:w="3164" w:type="dxa"/>
          <w:gridSpan w:val="2"/>
          <w:vMerge/>
          <w:vAlign w:val="center"/>
        </w:tcPr>
        <w:p w:rsidR="00B04D21" w:rsidRDefault="00B04D21" w:rsidP="00D05A8A">
          <w:pPr>
            <w:pStyle w:val="Header"/>
            <w:jc w:val="center"/>
          </w:pPr>
        </w:p>
      </w:tc>
      <w:tc>
        <w:tcPr>
          <w:tcW w:w="3195" w:type="dxa"/>
          <w:gridSpan w:val="2"/>
          <w:vAlign w:val="center"/>
        </w:tcPr>
        <w:p w:rsidR="00B04D21" w:rsidRPr="007B57E2" w:rsidRDefault="00AE10E7" w:rsidP="00D05A8A">
          <w:pPr>
            <w:pStyle w:val="Header"/>
            <w:jc w:val="center"/>
            <w:rPr>
              <w:sz w:val="16"/>
              <w:szCs w:val="16"/>
            </w:rPr>
          </w:pPr>
          <w:fldSimple w:instr=" DOCPROPERTY  &quot;Número de documento&quot;  \* MERGEFORMAT ">
            <w:r w:rsidR="001E7295">
              <w:rPr>
                <w:sz w:val="16"/>
                <w:szCs w:val="16"/>
              </w:rPr>
              <w:t>VERSIÓN: 1.0.0 Beta</w:t>
            </w:r>
          </w:fldSimple>
        </w:p>
        <w:p w:rsidR="00B04D21" w:rsidRPr="007B57E2" w:rsidRDefault="00B04D21" w:rsidP="00D05A8A">
          <w:pPr>
            <w:pStyle w:val="Header"/>
            <w:jc w:val="center"/>
            <w:rPr>
              <w:sz w:val="16"/>
              <w:szCs w:val="16"/>
            </w:rPr>
          </w:pPr>
        </w:p>
      </w:tc>
    </w:tr>
    <w:tr w:rsidR="00B04D21" w:rsidRPr="007B57E2">
      <w:trPr>
        <w:trHeight w:val="290"/>
      </w:trPr>
      <w:tc>
        <w:tcPr>
          <w:tcW w:w="9837" w:type="dxa"/>
          <w:gridSpan w:val="6"/>
          <w:vAlign w:val="center"/>
        </w:tcPr>
        <w:p w:rsidR="00B04D21" w:rsidRPr="007B57E2" w:rsidRDefault="00B04D21" w:rsidP="00D05A8A">
          <w:pPr>
            <w:pStyle w:val="Header"/>
            <w:jc w:val="center"/>
            <w:rPr>
              <w:sz w:val="16"/>
              <w:szCs w:val="16"/>
            </w:rPr>
          </w:pPr>
          <w:r w:rsidRPr="007B57E2">
            <w:rPr>
              <w:sz w:val="16"/>
              <w:szCs w:val="16"/>
            </w:rPr>
            <w:t>Área de Proyectos</w:t>
          </w:r>
        </w:p>
      </w:tc>
    </w:tr>
    <w:tr w:rsidR="00B04D21" w:rsidRPr="007B57E2">
      <w:trPr>
        <w:trHeight w:val="326"/>
      </w:trPr>
      <w:tc>
        <w:tcPr>
          <w:tcW w:w="1738" w:type="dxa"/>
          <w:tcBorders>
            <w:right w:val="nil"/>
          </w:tcBorders>
          <w:vAlign w:val="center"/>
        </w:tcPr>
        <w:p w:rsidR="00B04D21" w:rsidRPr="007B57E2" w:rsidRDefault="00B04D21" w:rsidP="001E7295">
          <w:pPr>
            <w:pStyle w:val="Header"/>
            <w:jc w:val="center"/>
            <w:rPr>
              <w:b/>
              <w:sz w:val="16"/>
              <w:szCs w:val="16"/>
            </w:rPr>
          </w:pPr>
          <w:r w:rsidRPr="007B57E2">
            <w:rPr>
              <w:sz w:val="16"/>
              <w:szCs w:val="16"/>
            </w:rPr>
            <w:t xml:space="preserve">Elaboró: </w:t>
          </w:r>
          <w:fldSimple w:instr=" DOCPROPERTY  Author  \* MERGEFORMAT ">
            <w:r w:rsidR="001E7295">
              <w:rPr>
                <w:b/>
                <w:sz w:val="16"/>
                <w:szCs w:val="16"/>
              </w:rPr>
              <w:t xml:space="preserve">Suris SA </w:t>
            </w:r>
          </w:fldSimple>
        </w:p>
      </w:tc>
      <w:tc>
        <w:tcPr>
          <w:tcW w:w="1740" w:type="dxa"/>
          <w:tcBorders>
            <w:left w:val="nil"/>
          </w:tcBorders>
          <w:vAlign w:val="center"/>
        </w:tcPr>
        <w:p w:rsidR="00B04D21" w:rsidRPr="007B57E2" w:rsidRDefault="00B04D21" w:rsidP="001E7295">
          <w:pPr>
            <w:pStyle w:val="Header"/>
            <w:jc w:val="center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01</w:t>
          </w:r>
          <w:r w:rsidRPr="007B57E2">
            <w:rPr>
              <w:b/>
              <w:sz w:val="16"/>
              <w:szCs w:val="16"/>
            </w:rPr>
            <w:t>/0</w:t>
          </w:r>
          <w:r w:rsidR="001E7295">
            <w:rPr>
              <w:b/>
              <w:sz w:val="16"/>
              <w:szCs w:val="16"/>
            </w:rPr>
            <w:t>8/09</w:t>
          </w:r>
        </w:p>
      </w:tc>
      <w:tc>
        <w:tcPr>
          <w:tcW w:w="1582" w:type="dxa"/>
          <w:tcBorders>
            <w:right w:val="nil"/>
          </w:tcBorders>
          <w:vAlign w:val="center"/>
        </w:tcPr>
        <w:p w:rsidR="00B04D21" w:rsidRPr="007B57E2" w:rsidRDefault="00B04D21" w:rsidP="00D05A8A">
          <w:pPr>
            <w:pStyle w:val="Header"/>
            <w:jc w:val="center"/>
            <w:rPr>
              <w:b/>
              <w:sz w:val="16"/>
              <w:szCs w:val="16"/>
            </w:rPr>
          </w:pPr>
          <w:r w:rsidRPr="007B57E2">
            <w:rPr>
              <w:sz w:val="16"/>
              <w:szCs w:val="16"/>
            </w:rPr>
            <w:t>Aprobó:</w:t>
          </w:r>
        </w:p>
      </w:tc>
      <w:tc>
        <w:tcPr>
          <w:tcW w:w="1582" w:type="dxa"/>
          <w:tcBorders>
            <w:left w:val="nil"/>
          </w:tcBorders>
          <w:vAlign w:val="center"/>
        </w:tcPr>
        <w:p w:rsidR="00B04D21" w:rsidRPr="007B57E2" w:rsidRDefault="00B04D21" w:rsidP="00D05A8A">
          <w:pPr>
            <w:pStyle w:val="Header"/>
            <w:jc w:val="center"/>
            <w:rPr>
              <w:b/>
              <w:sz w:val="16"/>
              <w:szCs w:val="16"/>
            </w:rPr>
          </w:pPr>
        </w:p>
      </w:tc>
      <w:tc>
        <w:tcPr>
          <w:tcW w:w="1597" w:type="dxa"/>
          <w:tcBorders>
            <w:right w:val="nil"/>
          </w:tcBorders>
          <w:vAlign w:val="center"/>
        </w:tcPr>
        <w:p w:rsidR="00B04D21" w:rsidRPr="007B57E2" w:rsidRDefault="00B04D21" w:rsidP="00D05A8A">
          <w:pPr>
            <w:pStyle w:val="Header"/>
            <w:jc w:val="center"/>
            <w:rPr>
              <w:sz w:val="16"/>
              <w:szCs w:val="16"/>
            </w:rPr>
          </w:pPr>
          <w:r w:rsidRPr="007B57E2">
            <w:rPr>
              <w:sz w:val="16"/>
              <w:szCs w:val="16"/>
            </w:rPr>
            <w:t xml:space="preserve">Revisó: </w:t>
          </w:r>
        </w:p>
      </w:tc>
      <w:tc>
        <w:tcPr>
          <w:tcW w:w="1598" w:type="dxa"/>
          <w:tcBorders>
            <w:left w:val="nil"/>
          </w:tcBorders>
          <w:vAlign w:val="center"/>
        </w:tcPr>
        <w:p w:rsidR="00B04D21" w:rsidRPr="007B57E2" w:rsidRDefault="00B04D21" w:rsidP="00D05A8A">
          <w:pPr>
            <w:pStyle w:val="Header"/>
            <w:jc w:val="center"/>
            <w:rPr>
              <w:sz w:val="16"/>
              <w:szCs w:val="16"/>
            </w:rPr>
          </w:pPr>
        </w:p>
      </w:tc>
    </w:tr>
  </w:tbl>
  <w:p w:rsidR="00B04D21" w:rsidRDefault="00B04D21" w:rsidP="00F14108">
    <w:pPr>
      <w:pStyle w:val="Header"/>
    </w:pPr>
  </w:p>
  <w:p w:rsidR="00B04D21" w:rsidRDefault="00B04D21" w:rsidP="0051699C">
    <w:pPr>
      <w:pStyle w:val="Header"/>
    </w:pPr>
  </w:p>
  <w:p w:rsidR="00B04D21" w:rsidRDefault="00B04D21">
    <w:pPr>
      <w:tabs>
        <w:tab w:val="center" w:pos="6804"/>
      </w:tabs>
      <w:rPr>
        <w:sz w:val="8"/>
      </w:rPr>
    </w:pPr>
  </w:p>
  <w:p w:rsidR="00B04D21" w:rsidRDefault="00B04D21" w:rsidP="00BB67EE">
    <w:pPr>
      <w:pBdr>
        <w:bottom w:val="single" w:sz="12" w:space="0" w:color="auto"/>
      </w:pBdr>
      <w:tabs>
        <w:tab w:val="center" w:pos="6804"/>
      </w:tabs>
      <w:rPr>
        <w:sz w:val="8"/>
      </w:rPr>
    </w:pPr>
  </w:p>
  <w:p w:rsidR="00B04D21" w:rsidRDefault="00B04D21">
    <w:pPr>
      <w:tabs>
        <w:tab w:val="center" w:pos="6804"/>
      </w:tabs>
      <w:rPr>
        <w:sz w:val="8"/>
      </w:rPr>
    </w:pPr>
  </w:p>
  <w:p w:rsidR="00B04D21" w:rsidRDefault="00B04D21">
    <w:pPr>
      <w:tabs>
        <w:tab w:val="center" w:pos="6804"/>
      </w:tabs>
      <w:rPr>
        <w:sz w:val="8"/>
      </w:rPr>
    </w:pP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4D21" w:rsidRDefault="00AE10E7">
    <w:pPr>
      <w:pStyle w:val="Header"/>
    </w:pPr>
    <w:r w:rsidRPr="00AE10E7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" o:spid="_x0000_s2056" type="#_x0000_t136" style="position:absolute;margin-left:0;margin-top:0;width:601.9pt;height:37.6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Proyectos Informáticos Suris S.A.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4C179D"/>
    <w:multiLevelType w:val="hybridMultilevel"/>
    <w:tmpl w:val="718A34F2"/>
    <w:lvl w:ilvl="0" w:tplc="0C0A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 w:tplc="ABB8379C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MS Mincho" w:hAnsi="Arial" w:cs="Arial" w:hint="default"/>
      </w:rPr>
    </w:lvl>
    <w:lvl w:ilvl="2" w:tplc="0C0A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A842903"/>
    <w:multiLevelType w:val="hybridMultilevel"/>
    <w:tmpl w:val="A25075A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9F269A2"/>
    <w:multiLevelType w:val="hybridMultilevel"/>
    <w:tmpl w:val="48FEB328"/>
    <w:lvl w:ilvl="0" w:tplc="0C0A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>
    <w:nsid w:val="3D8B33EB"/>
    <w:multiLevelType w:val="hybridMultilevel"/>
    <w:tmpl w:val="85F0B53E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>
    <w:nsid w:val="40CE5B2C"/>
    <w:multiLevelType w:val="singleLevel"/>
    <w:tmpl w:val="36ACDA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41192783"/>
    <w:multiLevelType w:val="hybridMultilevel"/>
    <w:tmpl w:val="323A627C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C91A7366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D5215C2"/>
    <w:multiLevelType w:val="hybridMultilevel"/>
    <w:tmpl w:val="A25075A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4A034D9"/>
    <w:multiLevelType w:val="multilevel"/>
    <w:tmpl w:val="2E68D5F0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8">
    <w:nsid w:val="62E5471B"/>
    <w:multiLevelType w:val="hybridMultilevel"/>
    <w:tmpl w:val="534636AC"/>
    <w:lvl w:ilvl="0" w:tplc="0C0A0007">
      <w:start w:val="1"/>
      <w:numFmt w:val="bullet"/>
      <w:lvlText w:val=""/>
      <w:lvlJc w:val="left"/>
      <w:pPr>
        <w:tabs>
          <w:tab w:val="num" w:pos="1797"/>
        </w:tabs>
        <w:ind w:left="1797" w:hanging="36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2517"/>
        </w:tabs>
        <w:ind w:left="2517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37"/>
        </w:tabs>
        <w:ind w:left="323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57"/>
        </w:tabs>
        <w:ind w:left="395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77"/>
        </w:tabs>
        <w:ind w:left="4677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97"/>
        </w:tabs>
        <w:ind w:left="539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117"/>
        </w:tabs>
        <w:ind w:left="611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37"/>
        </w:tabs>
        <w:ind w:left="6837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57"/>
        </w:tabs>
        <w:ind w:left="7557" w:hanging="360"/>
      </w:pPr>
      <w:rPr>
        <w:rFonts w:ascii="Wingdings" w:hAnsi="Wingdings" w:hint="default"/>
      </w:rPr>
    </w:lvl>
  </w:abstractNum>
  <w:abstractNum w:abstractNumId="9">
    <w:nsid w:val="75964041"/>
    <w:multiLevelType w:val="hybridMultilevel"/>
    <w:tmpl w:val="9E885230"/>
    <w:lvl w:ilvl="0" w:tplc="04090001">
      <w:start w:val="1"/>
      <w:numFmt w:val="bullet"/>
      <w:lvlText w:val=""/>
      <w:lvlJc w:val="left"/>
      <w:pPr>
        <w:tabs>
          <w:tab w:val="num" w:pos="1797"/>
        </w:tabs>
        <w:ind w:left="17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17"/>
        </w:tabs>
        <w:ind w:left="251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37"/>
        </w:tabs>
        <w:ind w:left="32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57"/>
        </w:tabs>
        <w:ind w:left="39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77"/>
        </w:tabs>
        <w:ind w:left="467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97"/>
        </w:tabs>
        <w:ind w:left="53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17"/>
        </w:tabs>
        <w:ind w:left="61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37"/>
        </w:tabs>
        <w:ind w:left="683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57"/>
        </w:tabs>
        <w:ind w:left="7557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9"/>
  </w:num>
  <w:num w:numId="5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</w:num>
  <w:num w:numId="7">
    <w:abstractNumId w:val="8"/>
  </w:num>
  <w:num w:numId="8">
    <w:abstractNumId w:val="2"/>
  </w:num>
  <w:num w:numId="9">
    <w:abstractNumId w:val="0"/>
  </w:num>
  <w:num w:numId="10">
    <w:abstractNumId w:val="5"/>
  </w:num>
  <w:num w:numId="11">
    <w:abstractNumId w:val="6"/>
  </w:num>
  <w:num w:numId="12">
    <w:abstractNumId w:val="7"/>
  </w:num>
  <w:num w:numId="13">
    <w:abstractNumId w:val="7"/>
  </w:num>
  <w:num w:numId="1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stylePaneFormatFilter w:val="3F01"/>
  <w:defaultTabStop w:val="708"/>
  <w:hyphenationZone w:val="425"/>
  <w:characterSpacingControl w:val="doNotCompress"/>
  <w:savePreviewPicture/>
  <w:hdrShapeDefaults>
    <o:shapedefaults v:ext="edit" spidmax="1126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1E7295"/>
    <w:rsid w:val="00080028"/>
    <w:rsid w:val="001006A3"/>
    <w:rsid w:val="00152D6A"/>
    <w:rsid w:val="001C0995"/>
    <w:rsid w:val="001E7295"/>
    <w:rsid w:val="00236D02"/>
    <w:rsid w:val="00245B5E"/>
    <w:rsid w:val="00264FC2"/>
    <w:rsid w:val="002F2448"/>
    <w:rsid w:val="003D67DF"/>
    <w:rsid w:val="003F69FD"/>
    <w:rsid w:val="0040585E"/>
    <w:rsid w:val="004378D8"/>
    <w:rsid w:val="004554A1"/>
    <w:rsid w:val="00497592"/>
    <w:rsid w:val="0051699C"/>
    <w:rsid w:val="00520AE6"/>
    <w:rsid w:val="00521FA0"/>
    <w:rsid w:val="005729B7"/>
    <w:rsid w:val="005C7C98"/>
    <w:rsid w:val="00703A50"/>
    <w:rsid w:val="007612C1"/>
    <w:rsid w:val="00777FB9"/>
    <w:rsid w:val="00790884"/>
    <w:rsid w:val="007C6BCB"/>
    <w:rsid w:val="008042E3"/>
    <w:rsid w:val="008720BD"/>
    <w:rsid w:val="008E70AC"/>
    <w:rsid w:val="009103BA"/>
    <w:rsid w:val="009275D3"/>
    <w:rsid w:val="00990D63"/>
    <w:rsid w:val="0099448B"/>
    <w:rsid w:val="00A713C5"/>
    <w:rsid w:val="00AD7465"/>
    <w:rsid w:val="00AE0F9E"/>
    <w:rsid w:val="00AE10E7"/>
    <w:rsid w:val="00AE53D2"/>
    <w:rsid w:val="00B04D21"/>
    <w:rsid w:val="00B32DED"/>
    <w:rsid w:val="00BB67EE"/>
    <w:rsid w:val="00BE543E"/>
    <w:rsid w:val="00BE7553"/>
    <w:rsid w:val="00C22D83"/>
    <w:rsid w:val="00C80983"/>
    <w:rsid w:val="00C81C60"/>
    <w:rsid w:val="00D05A8A"/>
    <w:rsid w:val="00D23FFD"/>
    <w:rsid w:val="00D65066"/>
    <w:rsid w:val="00D91B1D"/>
    <w:rsid w:val="00D95517"/>
    <w:rsid w:val="00E06ECA"/>
    <w:rsid w:val="00E31821"/>
    <w:rsid w:val="00E57679"/>
    <w:rsid w:val="00E644D1"/>
    <w:rsid w:val="00EB7D2C"/>
    <w:rsid w:val="00F14108"/>
    <w:rsid w:val="00FC3DBE"/>
    <w:rsid w:val="00FD59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14108"/>
    <w:rPr>
      <w:rFonts w:ascii="Arial" w:hAnsi="Arial"/>
      <w:lang w:val="es-ES_tradnl"/>
    </w:rPr>
  </w:style>
  <w:style w:type="paragraph" w:styleId="Heading1">
    <w:name w:val="heading 1"/>
    <w:aliases w:val="título 1"/>
    <w:basedOn w:val="Normal"/>
    <w:next w:val="TextoEstndar"/>
    <w:qFormat/>
    <w:rsid w:val="00BE543E"/>
    <w:pPr>
      <w:keepNext/>
      <w:keepLines/>
      <w:numPr>
        <w:numId w:val="2"/>
      </w:numPr>
      <w:pBdr>
        <w:top w:val="single" w:sz="30" w:space="3" w:color="FFFFFF"/>
        <w:left w:val="single" w:sz="6" w:space="3" w:color="FFFFFF"/>
        <w:bottom w:val="single" w:sz="6" w:space="3" w:color="FFFFFF"/>
      </w:pBdr>
      <w:shd w:val="pct60" w:color="auto" w:fill="auto"/>
      <w:spacing w:after="240" w:line="240" w:lineRule="atLeast"/>
      <w:outlineLvl w:val="0"/>
    </w:pPr>
    <w:rPr>
      <w:rFonts w:ascii="Arial Black" w:hAnsi="Arial Black"/>
      <w:smallCaps/>
      <w:color w:val="FFFFFF"/>
      <w:spacing w:val="-10"/>
      <w:kern w:val="20"/>
      <w:position w:val="8"/>
      <w:sz w:val="24"/>
    </w:rPr>
  </w:style>
  <w:style w:type="paragraph" w:styleId="Heading2">
    <w:name w:val="heading 2"/>
    <w:aliases w:val="título 2"/>
    <w:basedOn w:val="Normal"/>
    <w:next w:val="TextoEstndar"/>
    <w:autoRedefine/>
    <w:qFormat/>
    <w:rsid w:val="00BE543E"/>
    <w:pPr>
      <w:keepNext/>
      <w:keepLines/>
      <w:numPr>
        <w:ilvl w:val="1"/>
        <w:numId w:val="2"/>
      </w:numPr>
      <w:shd w:val="pct15" w:color="auto" w:fill="FFFFFF"/>
      <w:spacing w:after="240" w:line="240" w:lineRule="atLeast"/>
      <w:outlineLvl w:val="1"/>
    </w:pPr>
    <w:rPr>
      <w:rFonts w:ascii="Arial Black" w:hAnsi="Arial Black"/>
      <w:b/>
      <w:spacing w:val="-15"/>
      <w:kern w:val="28"/>
      <w:sz w:val="22"/>
    </w:rPr>
  </w:style>
  <w:style w:type="paragraph" w:styleId="Heading3">
    <w:name w:val="heading 3"/>
    <w:basedOn w:val="Normal"/>
    <w:next w:val="TextoEstndar"/>
    <w:qFormat/>
    <w:rsid w:val="00BE543E"/>
    <w:pPr>
      <w:keepNext/>
      <w:keepLines/>
      <w:numPr>
        <w:ilvl w:val="2"/>
        <w:numId w:val="2"/>
      </w:numPr>
      <w:spacing w:after="240" w:line="240" w:lineRule="atLeast"/>
      <w:outlineLvl w:val="2"/>
    </w:pPr>
    <w:rPr>
      <w:rFonts w:ascii="Arial Black" w:hAnsi="Arial Black"/>
      <w:spacing w:val="-10"/>
      <w:kern w:val="28"/>
    </w:rPr>
  </w:style>
  <w:style w:type="paragraph" w:styleId="Heading4">
    <w:name w:val="heading 4"/>
    <w:basedOn w:val="Normal"/>
    <w:next w:val="TextoEstndar"/>
    <w:autoRedefine/>
    <w:qFormat/>
    <w:rsid w:val="00BE543E"/>
    <w:pPr>
      <w:keepNext/>
      <w:keepLines/>
      <w:numPr>
        <w:ilvl w:val="3"/>
        <w:numId w:val="2"/>
      </w:numPr>
      <w:spacing w:after="240" w:line="240" w:lineRule="atLeast"/>
      <w:outlineLvl w:val="3"/>
    </w:pPr>
    <w:rPr>
      <w:b/>
      <w:spacing w:val="-4"/>
      <w:kern w:val="28"/>
    </w:rPr>
  </w:style>
  <w:style w:type="paragraph" w:styleId="Heading5">
    <w:name w:val="heading 5"/>
    <w:basedOn w:val="Normal"/>
    <w:next w:val="Normal"/>
    <w:qFormat/>
    <w:rsid w:val="00BE543E"/>
    <w:pPr>
      <w:numPr>
        <w:ilvl w:val="4"/>
        <w:numId w:val="2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rsid w:val="00BE543E"/>
    <w:pPr>
      <w:numPr>
        <w:ilvl w:val="5"/>
        <w:numId w:val="2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rsid w:val="00BE543E"/>
    <w:pPr>
      <w:numPr>
        <w:ilvl w:val="6"/>
        <w:numId w:val="2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BE543E"/>
    <w:pPr>
      <w:numPr>
        <w:ilvl w:val="7"/>
        <w:numId w:val="2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rsid w:val="00BE543E"/>
    <w:pPr>
      <w:numPr>
        <w:ilvl w:val="8"/>
        <w:numId w:val="2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oEstndar">
    <w:name w:val="Texto Estándar"/>
    <w:basedOn w:val="Normal"/>
    <w:rsid w:val="00BE543E"/>
    <w:pPr>
      <w:spacing w:after="120" w:line="240" w:lineRule="atLeast"/>
      <w:ind w:left="1077"/>
      <w:jc w:val="both"/>
    </w:pPr>
    <w:rPr>
      <w:spacing w:val="-5"/>
    </w:rPr>
  </w:style>
  <w:style w:type="paragraph" w:styleId="TOC1">
    <w:name w:val="toc 1"/>
    <w:basedOn w:val="Normal"/>
    <w:autoRedefine/>
    <w:uiPriority w:val="39"/>
    <w:rsid w:val="00BE543E"/>
    <w:pPr>
      <w:tabs>
        <w:tab w:val="right" w:leader="dot" w:pos="9072"/>
      </w:tabs>
      <w:spacing w:before="240" w:after="120"/>
    </w:pPr>
    <w:rPr>
      <w:b/>
      <w:smallCaps/>
      <w:sz w:val="24"/>
    </w:rPr>
  </w:style>
  <w:style w:type="paragraph" w:styleId="TOC2">
    <w:name w:val="toc 2"/>
    <w:basedOn w:val="Normal"/>
    <w:autoRedefine/>
    <w:uiPriority w:val="39"/>
    <w:rsid w:val="00BE543E"/>
    <w:pPr>
      <w:tabs>
        <w:tab w:val="right" w:leader="dot" w:pos="9072"/>
      </w:tabs>
      <w:spacing w:before="120" w:after="60"/>
      <w:ind w:left="198"/>
    </w:pPr>
    <w:rPr>
      <w:smallCaps/>
      <w:sz w:val="22"/>
    </w:rPr>
  </w:style>
  <w:style w:type="paragraph" w:styleId="Header">
    <w:name w:val="header"/>
    <w:aliases w:val="encabezado"/>
    <w:basedOn w:val="Normal"/>
    <w:rsid w:val="00BE543E"/>
    <w:pPr>
      <w:tabs>
        <w:tab w:val="center" w:pos="4419"/>
        <w:tab w:val="right" w:pos="8838"/>
      </w:tabs>
    </w:pPr>
  </w:style>
  <w:style w:type="paragraph" w:styleId="BodyText">
    <w:name w:val="Body Text"/>
    <w:basedOn w:val="Normal"/>
    <w:rsid w:val="00BE543E"/>
    <w:pPr>
      <w:jc w:val="both"/>
    </w:pPr>
  </w:style>
  <w:style w:type="paragraph" w:customStyle="1" w:styleId="Tabletext">
    <w:name w:val="Tabletext"/>
    <w:basedOn w:val="Normal"/>
    <w:rsid w:val="00BE543E"/>
    <w:pPr>
      <w:keepLines/>
      <w:widowControl w:val="0"/>
      <w:spacing w:after="120" w:line="240" w:lineRule="atLeast"/>
    </w:pPr>
    <w:rPr>
      <w:rFonts w:ascii="Times New Roman" w:hAnsi="Times New Roman"/>
      <w:lang w:val="en-US" w:eastAsia="en-US"/>
    </w:rPr>
  </w:style>
  <w:style w:type="table" w:styleId="TableGrid">
    <w:name w:val="Table Grid"/>
    <w:basedOn w:val="TableNormal"/>
    <w:rsid w:val="00BE543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rsid w:val="00BE543E"/>
    <w:pPr>
      <w:tabs>
        <w:tab w:val="center" w:pos="4252"/>
        <w:tab w:val="right" w:pos="8504"/>
      </w:tabs>
    </w:pPr>
  </w:style>
  <w:style w:type="paragraph" w:styleId="FootnoteText">
    <w:name w:val="footnote text"/>
    <w:basedOn w:val="Normal"/>
    <w:semiHidden/>
    <w:rsid w:val="00C22D83"/>
    <w:rPr>
      <w:sz w:val="16"/>
    </w:rPr>
  </w:style>
  <w:style w:type="paragraph" w:styleId="Title">
    <w:name w:val="Title"/>
    <w:basedOn w:val="Normal"/>
    <w:next w:val="Normal"/>
    <w:qFormat/>
    <w:rsid w:val="00C22D83"/>
    <w:pPr>
      <w:widowControl w:val="0"/>
      <w:jc w:val="center"/>
    </w:pPr>
    <w:rPr>
      <w:b/>
      <w:sz w:val="36"/>
      <w:lang w:val="en-US" w:eastAsia="en-US"/>
    </w:rPr>
  </w:style>
  <w:style w:type="paragraph" w:customStyle="1" w:styleId="paragraph2">
    <w:name w:val="paragraph2"/>
    <w:basedOn w:val="Normal"/>
    <w:rsid w:val="00C22D83"/>
    <w:pPr>
      <w:spacing w:before="80" w:line="240" w:lineRule="atLeast"/>
      <w:ind w:left="720"/>
      <w:jc w:val="both"/>
    </w:pPr>
    <w:rPr>
      <w:rFonts w:ascii="Times New Roman" w:hAnsi="Times New Roman"/>
      <w:color w:val="000000"/>
      <w:lang w:val="es-AR" w:eastAsia="es-AR"/>
    </w:rPr>
  </w:style>
  <w:style w:type="paragraph" w:customStyle="1" w:styleId="infoblue">
    <w:name w:val="infoblue"/>
    <w:basedOn w:val="Normal"/>
    <w:rsid w:val="00C22D83"/>
    <w:pPr>
      <w:spacing w:after="120" w:line="240" w:lineRule="atLeast"/>
      <w:ind w:left="720"/>
    </w:pPr>
    <w:rPr>
      <w:rFonts w:ascii="Times New Roman" w:hAnsi="Times New Roman"/>
      <w:i/>
      <w:iCs/>
      <w:color w:val="0000FF"/>
      <w:lang w:val="es-AR" w:eastAsia="es-AR"/>
    </w:rPr>
  </w:style>
  <w:style w:type="table" w:styleId="TableList7">
    <w:name w:val="Table List 7"/>
    <w:basedOn w:val="TableNormal"/>
    <w:rsid w:val="00C22D83"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paragraph" w:customStyle="1" w:styleId="Paragraph20">
    <w:name w:val="Paragraph2"/>
    <w:basedOn w:val="Normal"/>
    <w:rsid w:val="005C7C98"/>
    <w:pPr>
      <w:widowControl w:val="0"/>
      <w:spacing w:before="80" w:line="240" w:lineRule="atLeast"/>
      <w:ind w:left="720"/>
      <w:jc w:val="both"/>
    </w:pPr>
    <w:rPr>
      <w:rFonts w:ascii="Times New Roman" w:hAnsi="Times New Roman"/>
      <w:color w:val="000000"/>
      <w:lang w:val="en-AU" w:eastAsia="en-US"/>
    </w:rPr>
  </w:style>
  <w:style w:type="paragraph" w:customStyle="1" w:styleId="textoestndar0">
    <w:name w:val="textoestndar"/>
    <w:basedOn w:val="Normal"/>
    <w:rsid w:val="005C7C98"/>
    <w:pPr>
      <w:spacing w:after="120" w:line="240" w:lineRule="atLeast"/>
      <w:ind w:left="1077"/>
      <w:jc w:val="both"/>
    </w:pPr>
    <w:rPr>
      <w:rFonts w:cs="Arial"/>
      <w:spacing w:val="-5"/>
      <w:lang w:val="es-ES"/>
    </w:rPr>
  </w:style>
  <w:style w:type="paragraph" w:styleId="TOC3">
    <w:name w:val="toc 3"/>
    <w:basedOn w:val="Normal"/>
    <w:next w:val="Normal"/>
    <w:autoRedefine/>
    <w:semiHidden/>
    <w:rsid w:val="005C7C98"/>
    <w:pPr>
      <w:ind w:left="400"/>
    </w:pPr>
  </w:style>
  <w:style w:type="paragraph" w:customStyle="1" w:styleId="InfoBlue0">
    <w:name w:val="InfoBlue"/>
    <w:basedOn w:val="Normal"/>
    <w:autoRedefine/>
    <w:rsid w:val="0099448B"/>
    <w:rPr>
      <w:rFonts w:ascii="Tahoma" w:hAnsi="Tahoma" w:cs="Times"/>
      <w:i/>
      <w:iCs/>
      <w:color w:val="0000FF"/>
      <w:lang w:val="es-ES"/>
    </w:rPr>
  </w:style>
  <w:style w:type="paragraph" w:styleId="BalloonText">
    <w:name w:val="Balloon Text"/>
    <w:basedOn w:val="Normal"/>
    <w:link w:val="BalloonTextChar"/>
    <w:rsid w:val="001E72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E7295"/>
    <w:rPr>
      <w:rFonts w:ascii="Tahoma" w:hAnsi="Tahoma" w:cs="Tahoma"/>
      <w:sz w:val="16"/>
      <w:szCs w:val="16"/>
      <w:lang w:val="es-ES_tradnl"/>
    </w:rPr>
  </w:style>
  <w:style w:type="paragraph" w:styleId="ListParagraph">
    <w:name w:val="List Paragraph"/>
    <w:basedOn w:val="Normal"/>
    <w:uiPriority w:val="34"/>
    <w:qFormat/>
    <w:rsid w:val="00E5767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E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0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79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9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3835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eader" Target="header6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cedimientos\estimacion\templateGral_AAA00x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templateGral_AAA00x.dot</Template>
  <TotalTime>89</TotalTime>
  <Pages>7</Pages>
  <Words>1306</Words>
  <Characters>7186</Characters>
  <Application>Microsoft Office Word</Application>
  <DocSecurity>0</DocSecurity>
  <Lines>59</Lines>
  <Paragraphs>16</Paragraphs>
  <ScaleCrop>false</ScaleCrop>
  <HeadingPairs>
    <vt:vector size="8" baseType="variant">
      <vt:variant>
        <vt:lpstr>Title</vt:lpstr>
      </vt:variant>
      <vt:variant>
        <vt:i4>1</vt:i4>
      </vt:variant>
      <vt:variant>
        <vt:lpstr>Headings</vt:lpstr>
      </vt:variant>
      <vt:variant>
        <vt:i4>17</vt:i4>
      </vt:variant>
      <vt:variant>
        <vt:lpstr>Título</vt:lpstr>
      </vt:variant>
      <vt:variant>
        <vt:i4>1</vt:i4>
      </vt:variant>
      <vt:variant>
        <vt:lpstr>Títulos</vt:lpstr>
      </vt:variant>
      <vt:variant>
        <vt:i4>11</vt:i4>
      </vt:variant>
    </vt:vector>
  </HeadingPairs>
  <TitlesOfParts>
    <vt:vector size="30" baseType="lpstr">
      <vt:lpstr>Procedimiento</vt:lpstr>
      <vt:lpstr>Procedimiento</vt:lpstr>
      <vt:lpstr/>
      <vt:lpstr>- Administración de Proyectos de Software Factory -</vt:lpstr>
      <vt:lpstr>Versión 1.0	septiembre de 2009</vt:lpstr>
      <vt:lpstr>Revisiones</vt:lpstr>
      <vt:lpstr/>
      <vt:lpstr/>
      <vt:lpstr>Índice</vt:lpstr>
      <vt:lpstr/>
      <vt:lpstr>Introducción</vt:lpstr>
      <vt:lpstr>    Objetivo</vt:lpstr>
      <vt:lpstr>Procedimiento</vt:lpstr>
      <vt:lpstr>    Introducción </vt:lpstr>
      <vt:lpstr>    Inicio de Proyecto 		</vt:lpstr>
      <vt:lpstr>    Planificación Inicial</vt:lpstr>
      <vt:lpstr>    Seguimiento Periódico</vt:lpstr>
      <vt:lpstr>    Herramientas y Recursos  </vt:lpstr>
      <vt:lpstr>&lt;Nombre de la Aplicación&gt;</vt:lpstr>
      <vt:lpstr>&lt;Nombre de la Aplicación&gt;</vt:lpstr>
      <vt:lpstr/>
      <vt:lpstr>- Template Proceso -</vt:lpstr>
      <vt:lpstr>Versión 0.0.0	enero de 2007</vt:lpstr>
      <vt:lpstr>Revisiones</vt:lpstr>
      <vt:lpstr/>
      <vt:lpstr/>
      <vt:lpstr>Índice</vt:lpstr>
      <vt:lpstr/>
      <vt:lpstr>Introducción</vt:lpstr>
      <vt:lpstr>    Objetivo</vt:lpstr>
    </vt:vector>
  </TitlesOfParts>
  <Company>Proyectos Informáticos Suris S.A.</Company>
  <LinksUpToDate>false</LinksUpToDate>
  <CharactersWithSpaces>8476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Procedimiento</dc:title>
  <dc:subject>Administración de Proyectos de Software Factory</dc:subject>
  <dc:creator>Suris SA </dc:creator>
  <cp:keywords>Administracion de Proyectos de Software Factory</cp:keywords>
  <dc:description>Versión 1.0</dc:description>
  <cp:lastModifiedBy>Alejandro Sfrede</cp:lastModifiedBy>
  <cp:revision>9</cp:revision>
  <cp:lastPrinted>2009-08-05T14:08:00Z</cp:lastPrinted>
  <dcterms:created xsi:type="dcterms:W3CDTF">2009-08-18T18:17:00Z</dcterms:created>
  <dcterms:modified xsi:type="dcterms:W3CDTF">2009-09-09T15:05:00Z</dcterms:modified>
  <cp:category>proceso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úmero de documento">
    <vt:lpwstr>VERSIÓN: 1.0.0 Beta</vt:lpwstr>
  </property>
  <property fmtid="{D5CDD505-2E9C-101B-9397-08002B2CF9AE}" pid="3" name="Redactor">
    <vt:lpwstr>REDACTOR</vt:lpwstr>
  </property>
</Properties>
</file>