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80" w:after="160"/>
      </w:pPr>
      <w:r>
        <w:rPr>
          <w:rFonts w:ascii="Calibri" w:hAnsi="Calibri"/>
          <w:b/>
          <w:color w:val="1F4E79"/>
          <w:sz w:val="40"/>
        </w:rPr>
        <w:t>Studi Kasus Manufaktur: Produksi Kotak Makan Plastik (Food Container Bento 3 Sekat 1000ml)</w:t>
      </w:r>
    </w:p>
    <w:p>
      <w:pPr>
        <w:pStyle w:val="Heading2"/>
        <w:spacing w:before="240" w:after="120"/>
      </w:pPr>
      <w:r>
        <w:rPr>
          <w:rFonts w:ascii="Calibri" w:hAnsi="Calibri"/>
          <w:b/>
          <w:color w:val="2E75B6"/>
          <w:sz w:val="30"/>
        </w:rPr>
        <w:t>PT Plastikindo Jaya Makmur — Implementasi ERPNext v15 Modul Manufacturing</w:t>
      </w:r>
    </w:p>
    <w:p>
      <w:pPr>
        <w:spacing w:before="120" w:after="120"/>
      </w:pPr>
      <w:r>
        <w:rPr>
          <w:color w:val="BEBEBE"/>
        </w:rPr>
        <w:t>―――――――――――――――――――――――――――――――――――――――――――――</w:t>
      </w:r>
    </w:p>
    <w:p>
      <w:pPr>
        <w:pStyle w:val="Heading2"/>
        <w:spacing w:before="240" w:after="120"/>
      </w:pPr>
      <w:r>
        <w:rPr>
          <w:rFonts w:ascii="Calibri" w:hAnsi="Calibri"/>
          <w:b/>
          <w:color w:val="2E75B6"/>
          <w:sz w:val="30"/>
        </w:rPr>
        <w:t>1. Profil Perusahaan &amp; Latar Belakang Industri</w:t>
      </w:r>
    </w:p>
    <w:p>
      <w:pPr>
        <w:pStyle w:val="Heading3"/>
        <w:spacing w:before="200" w:after="80"/>
      </w:pPr>
      <w:r>
        <w:rPr>
          <w:rFonts w:ascii="Calibri" w:hAnsi="Calibri"/>
          <w:b/>
          <w:color w:val="4472C4"/>
          <w:sz w:val="25"/>
        </w:rPr>
        <w:t>1.1 Profil Perusahaan</w:t>
      </w:r>
    </w:p>
    <w:p>
      <w:pPr>
        <w:pStyle w:val="ListBullet"/>
        <w:spacing w:after="60" w:line="276" w:lineRule="auto"/>
      </w:pPr>
      <w:r>
        <w:rPr>
          <w:b/>
        </w:rPr>
        <w:t>Nama Perusahaan</w:t>
      </w:r>
      <w:r>
        <w:rPr>
          <w:sz w:val="22"/>
        </w:rPr>
        <w:t>: PT Plastikindo Jaya Makmur</w:t>
      </w:r>
    </w:p>
    <w:p>
      <w:pPr>
        <w:pStyle w:val="ListBullet"/>
        <w:spacing w:after="60" w:line="276" w:lineRule="auto"/>
      </w:pPr>
      <w:r>
        <w:rPr>
          <w:b/>
        </w:rPr>
        <w:t>Bentuk Badan Usaha</w:t>
      </w:r>
      <w:r>
        <w:rPr>
          <w:sz w:val="22"/>
        </w:rPr>
        <w:t>: Perseroan Terbatas (Manufaktur Skala Menengah)</w:t>
      </w:r>
    </w:p>
    <w:p>
      <w:pPr>
        <w:pStyle w:val="ListBullet"/>
        <w:spacing w:after="60" w:line="276" w:lineRule="auto"/>
      </w:pPr>
      <w:r>
        <w:rPr>
          <w:b/>
        </w:rPr>
        <w:t>Lokasi Pabrik</w:t>
      </w:r>
      <w:r>
        <w:rPr>
          <w:sz w:val="22"/>
        </w:rPr>
        <w:t>: Kawasan Industri Jababeka, Cikarang, Jawa Barat</w:t>
      </w:r>
    </w:p>
    <w:p>
      <w:pPr>
        <w:pStyle w:val="ListBullet"/>
        <w:spacing w:after="60" w:line="276" w:lineRule="auto"/>
      </w:pPr>
      <w:r>
        <w:rPr>
          <w:b/>
        </w:rPr>
        <w:t>Bidang Usaha</w:t>
      </w:r>
      <w:r>
        <w:rPr>
          <w:sz w:val="22"/>
        </w:rPr>
        <w:t>: Manufaktur Produk Plastik Rumah Tangga (</w:t>
      </w:r>
      <w:r>
        <w:rPr>
          <w:i/>
        </w:rPr>
        <w:t>Plastic Houseware Injection Molding</w:t>
      </w:r>
      <w:r>
        <w:rPr>
          <w:sz w:val="22"/>
        </w:rPr>
        <w:t>)</w:t>
      </w:r>
    </w:p>
    <w:p>
      <w:pPr>
        <w:pStyle w:val="ListBullet"/>
        <w:spacing w:after="60" w:line="276" w:lineRule="auto"/>
      </w:pPr>
      <w:r>
        <w:rPr>
          <w:b/>
        </w:rPr>
        <w:t>Kapasitas Terpasang</w:t>
      </w:r>
      <w:r>
        <w:rPr>
          <w:sz w:val="22"/>
        </w:rPr>
        <w:t>: 8 Unit Mesin Injection Molding (120 Ton s/d 380 Ton)</w:t>
      </w:r>
    </w:p>
    <w:p>
      <w:pPr>
        <w:pStyle w:val="ListBullet"/>
        <w:spacing w:after="60" w:line="276" w:lineRule="auto"/>
      </w:pPr>
      <w:r>
        <w:rPr>
          <w:b/>
        </w:rPr>
        <w:t>Produk Unggulan</w:t>
      </w:r>
      <w:r>
        <w:rPr>
          <w:sz w:val="22"/>
        </w:rPr>
        <w:t xml:space="preserve">: </w:t>
      </w:r>
      <w:r>
        <w:rPr>
          <w:b/>
        </w:rPr>
        <w:t>Kotak Makan Bento 3 Sekat 1000ml (Set Lengkap)</w:t>
      </w:r>
    </w:p>
    <w:p>
      <w:pPr>
        <w:pStyle w:val="ListBullet"/>
        <w:spacing w:after="60" w:line="276" w:lineRule="auto"/>
      </w:pPr>
      <w:r>
        <w:rPr>
          <w:b/>
        </w:rPr>
        <w:t>Kode Produk Jadi</w:t>
      </w:r>
      <w:r>
        <w:rPr>
          <w:sz w:val="22"/>
        </w:rPr>
        <w:t xml:space="preserve">: </w:t>
      </w:r>
      <w:r>
        <w:rPr>
          <w:rFonts w:ascii="Courier New" w:hAnsi="Courier New"/>
          <w:color w:val="B42828"/>
          <w:sz w:val="20"/>
        </w:rPr>
        <w:t>FG-KM-01</w:t>
      </w:r>
    </w:p>
    <w:p>
      <w:pPr>
        <w:pStyle w:val="ListBullet"/>
        <w:spacing w:after="60" w:line="276" w:lineRule="auto"/>
      </w:pPr>
      <w:r>
        <w:rPr>
          <w:b/>
        </w:rPr>
        <w:t>Metode Produksi</w:t>
      </w:r>
      <w:r>
        <w:rPr>
          <w:sz w:val="22"/>
        </w:rPr>
        <w:t xml:space="preserve">: Kombinasi </w:t>
      </w:r>
      <w:r>
        <w:rPr>
          <w:i/>
        </w:rPr>
        <w:t>Make to Stock</w:t>
      </w:r>
      <w:r>
        <w:rPr>
          <w:sz w:val="22"/>
        </w:rPr>
        <w:t xml:space="preserve"> (MTS) untuk katalog reguler dan </w:t>
      </w:r>
      <w:r>
        <w:rPr>
          <w:i/>
        </w:rPr>
        <w:t>Make to Order</w:t>
      </w:r>
      <w:r>
        <w:rPr>
          <w:sz w:val="22"/>
        </w:rPr>
        <w:t xml:space="preserve"> (MTO) untuk pesanan korporat/maklon.</w:t>
      </w:r>
    </w:p>
    <w:p>
      <w:pPr>
        <w:pStyle w:val="ListBullet"/>
        <w:spacing w:after="60" w:line="276" w:lineRule="auto"/>
      </w:pPr>
      <w:r>
        <w:rPr>
          <w:b/>
        </w:rPr>
        <w:t>Sistem ERP yang Digunakan</w:t>
      </w:r>
      <w:r>
        <w:rPr>
          <w:sz w:val="22"/>
        </w:rPr>
        <w:t>: ERPNext v15 (Modul Terintegrasi: Manufacturing, Stock, Buying, Quality, dan Accounts).</w:t>
      </w:r>
    </w:p>
    <w:p>
      <w:pPr>
        <w:pStyle w:val="Heading3"/>
        <w:spacing w:before="200" w:after="80"/>
      </w:pPr>
      <w:r>
        <w:rPr>
          <w:rFonts w:ascii="Calibri" w:hAnsi="Calibri"/>
          <w:b/>
          <w:color w:val="4472C4"/>
          <w:sz w:val="25"/>
        </w:rPr>
        <w:t>1.2 Karakteristik Industri Manufaktur Plastik (Injection Molding)</w:t>
      </w:r>
    </w:p>
    <w:p>
      <w:pPr>
        <w:spacing w:after="120" w:line="276" w:lineRule="auto"/>
      </w:pPr>
      <w:r>
        <w:rPr>
          <w:sz w:val="22"/>
        </w:rPr>
        <w:t>Industri manufaktur plastik dengan proses cetak injeksi (</w:t>
      </w:r>
      <w:r>
        <w:rPr>
          <w:i/>
        </w:rPr>
        <w:t>injection molding</w:t>
      </w:r>
      <w:r>
        <w:rPr>
          <w:sz w:val="22"/>
        </w:rPr>
        <w:t>) memiliki dinamika operasional yang sangat khas:</w:t>
      </w:r>
    </w:p>
    <w:p>
      <w:pPr>
        <w:pStyle w:val="ListNumber"/>
        <w:spacing w:after="60" w:line="276" w:lineRule="auto"/>
      </w:pPr>
      <w:r>
        <w:rPr>
          <w:b/>
        </w:rPr>
        <w:t>Kecepatan Siklus Produksi Tinggi (*High-Speed Cycle Time*)</w:t>
      </w:r>
      <w:r>
        <w:rPr>
          <w:sz w:val="22"/>
        </w:rPr>
        <w:t>: Produksi berlangsung dalam hitungan detik per cetakan (</w:t>
      </w:r>
      <w:r>
        <w:rPr>
          <w:i/>
        </w:rPr>
        <w:t>shot</w:t>
      </w:r>
      <w:r>
        <w:rPr>
          <w:sz w:val="22"/>
        </w:rPr>
        <w:t>). Kehilangan waktu beberapa detik per siklus berdampak langsung pada kapasitas harian dan utilitas mesin.</w:t>
      </w:r>
    </w:p>
    <w:p>
      <w:pPr>
        <w:pStyle w:val="ListNumber"/>
        <w:spacing w:after="60" w:line="276" w:lineRule="auto"/>
      </w:pPr>
      <w:r>
        <w:rPr>
          <w:b/>
        </w:rPr>
        <w:t>Sensitivitas Fluktuasi Harga Bahan Baku</w:t>
      </w:r>
      <w:r>
        <w:rPr>
          <w:sz w:val="22"/>
        </w:rPr>
        <w:t>: Resin polimer minyak bumi (seperti Polypropylene/PP) sangat dipengaruhi oleh harga minyak dunia dan kurs mata uang, sehingga penentuan nilai persediaan (</w:t>
      </w:r>
      <w:r>
        <w:rPr>
          <w:i/>
        </w:rPr>
        <w:t>stock valuation</w:t>
      </w:r>
      <w:r>
        <w:rPr>
          <w:sz w:val="22"/>
        </w:rPr>
        <w:t>) harus presisi.</w:t>
      </w:r>
    </w:p>
    <w:p>
      <w:pPr>
        <w:pStyle w:val="ListNumber"/>
        <w:spacing w:after="60" w:line="276" w:lineRule="auto"/>
      </w:pPr>
      <w:r>
        <w:rPr>
          <w:b/>
        </w:rPr>
        <w:t>Pengelolaan Limbah &amp; Runner (*Scrap &amp; Regrind Management*)</w:t>
      </w:r>
      <w:r>
        <w:rPr>
          <w:sz w:val="22"/>
        </w:rPr>
        <w:t>: Pemotongan sisa saluran lelehan plastik (</w:t>
      </w:r>
      <w:r>
        <w:rPr>
          <w:i/>
        </w:rPr>
        <w:t>sprue</w:t>
      </w:r>
      <w:r>
        <w:rPr>
          <w:sz w:val="22"/>
        </w:rPr>
        <w:t xml:space="preserve"> dan </w:t>
      </w:r>
      <w:r>
        <w:rPr>
          <w:i/>
        </w:rPr>
        <w:t>runner</w:t>
      </w:r>
      <w:r>
        <w:rPr>
          <w:sz w:val="22"/>
        </w:rPr>
        <w:t>) menghasilkan material sisa yang harus dicatat, apakah akan digiling kembali (</w:t>
      </w:r>
      <w:r>
        <w:rPr>
          <w:i/>
        </w:rPr>
        <w:t>regrind</w:t>
      </w:r>
      <w:r>
        <w:rPr>
          <w:sz w:val="22"/>
        </w:rPr>
        <w:t>) atau dialokasikan sebagai biaya pemborosan (</w:t>
      </w:r>
      <w:r>
        <w:rPr>
          <w:i/>
        </w:rPr>
        <w:t>scrap loss</w:t>
      </w:r>
      <w:r>
        <w:rPr>
          <w:sz w:val="22"/>
        </w:rPr>
        <w:t>).</w:t>
      </w:r>
    </w:p>
    <w:p>
      <w:pPr>
        <w:pStyle w:val="ListNumber"/>
        <w:spacing w:after="60" w:line="276" w:lineRule="auto"/>
      </w:pPr>
      <w:r>
        <w:rPr>
          <w:b/>
        </w:rPr>
        <w:t>Intensitas Konsumsi Energi Listrik</w:t>
      </w:r>
      <w:r>
        <w:rPr>
          <w:sz w:val="22"/>
        </w:rPr>
        <w:t>: Pemanasan barel silinder mesin (</w:t>
      </w:r>
      <w:r>
        <w:rPr>
          <w:i/>
        </w:rPr>
        <w:t>heater band</w:t>
      </w:r>
      <w:r>
        <w:rPr>
          <w:sz w:val="22"/>
        </w:rPr>
        <w:t>) dan penggerak hidrolik/servo motor membutuhkan daya listrik yang besar. Biaya listrik menjadi salah satu komponen overhead utama di samping upah tenaga kerja.</w:t>
      </w:r>
    </w:p>
    <w:p>
      <w:pPr>
        <w:pStyle w:val="Heading3"/>
        <w:spacing w:before="200" w:after="80"/>
      </w:pPr>
      <w:r>
        <w:rPr>
          <w:rFonts w:ascii="Calibri" w:hAnsi="Calibri"/>
          <w:b/>
          <w:color w:val="4472C4"/>
          <w:sz w:val="25"/>
        </w:rPr>
        <w:t>1.3 Permasalahan Operasional Sebelum Menggunakan ERPNext</w:t>
      </w:r>
    </w:p>
    <w:p>
      <w:pPr>
        <w:spacing w:after="120" w:line="276" w:lineRule="auto"/>
      </w:pPr>
      <w:r>
        <w:rPr>
          <w:sz w:val="22"/>
        </w:rPr>
        <w:t>Sebelum mengadopsi ERPNext, PT Plastikindo Jaya Makmur menghadapi sejumlah kendala operasional:</w:t>
      </w:r>
    </w:p>
    <w:p>
      <w:pPr>
        <w:pStyle w:val="ListBullet"/>
        <w:spacing w:after="60" w:line="276" w:lineRule="auto"/>
      </w:pPr>
      <w:r>
        <w:rPr>
          <w:b/>
        </w:rPr>
        <w:t>Ketidakpastian Perhitungan HPP</w:t>
      </w:r>
      <w:r>
        <w:rPr>
          <w:sz w:val="22"/>
        </w:rPr>
        <w:t>: Perhitungan Biaya Pokok Produksi (HPP/COGS) dilakukan secara manual berbasis perkiraan bulanan, bukan per batch produksi riil, mengakibatkan margin laba yang meleset.</w:t>
      </w:r>
    </w:p>
    <w:p>
      <w:pPr>
        <w:pStyle w:val="ListBullet"/>
        <w:spacing w:after="60" w:line="276" w:lineRule="auto"/>
      </w:pPr>
      <w:r>
        <w:rPr>
          <w:b/>
        </w:rPr>
        <w:t>Kebocoran Stok Bahan Baku di Lantai Pabrik</w:t>
      </w:r>
      <w:r>
        <w:rPr>
          <w:sz w:val="22"/>
        </w:rPr>
        <w:t xml:space="preserve">: Perpindahan bahan baku dari gudang utama ke lantai mesin tidak tercatat secara sistematis, memicu selisih fisik yang signifikan saat </w:t>
      </w:r>
      <w:r>
        <w:rPr>
          <w:i/>
        </w:rPr>
        <w:t>stock opname</w:t>
      </w:r>
      <w:r>
        <w:rPr>
          <w:sz w:val="22"/>
        </w:rPr>
        <w:t>.</w:t>
      </w:r>
    </w:p>
    <w:p>
      <w:pPr>
        <w:pStyle w:val="ListBullet"/>
        <w:spacing w:after="60" w:line="276" w:lineRule="auto"/>
      </w:pPr>
      <w:r>
        <w:rPr>
          <w:b/>
        </w:rPr>
        <w:t>Ketiadaan Pelacakan Jam Kerja Mesin &amp; Operator</w:t>
      </w:r>
      <w:r>
        <w:rPr>
          <w:sz w:val="22"/>
        </w:rPr>
        <w:t>: Tidak ada visibilitas mengenai durasi aktual perbaikan cetakan (</w:t>
      </w:r>
      <w:r>
        <w:rPr>
          <w:i/>
        </w:rPr>
        <w:t>downtime</w:t>
      </w:r>
      <w:r>
        <w:rPr>
          <w:sz w:val="22"/>
        </w:rPr>
        <w:t>), waktu siklus kerja per shift, dan efisiensi operator.</w:t>
      </w:r>
    </w:p>
    <w:p>
      <w:pPr>
        <w:pStyle w:val="ListBullet"/>
        <w:spacing w:after="60" w:line="276" w:lineRule="auto"/>
      </w:pPr>
      <w:r>
        <w:rPr>
          <w:b/>
        </w:rPr>
        <w:t>Kesulitan Menghubungkan Rencana Penjualan dengan Kebutuhan Material</w:t>
      </w:r>
      <w:r>
        <w:rPr>
          <w:sz w:val="22"/>
        </w:rPr>
        <w:t>: Pesanan penjualan sering tertunda karena kehabisan bahan penunjang kecil seperti karet seal silikon atau plastik kemasan luar.</w:t>
      </w:r>
    </w:p>
    <w:p>
      <w:pPr>
        <w:spacing w:before="120" w:after="120"/>
      </w:pPr>
      <w:r>
        <w:rPr>
          <w:color w:val="BEBEBE"/>
        </w:rPr>
        <w:t>―――――――――――――――――――――――――――――――――――――――――――――</w:t>
      </w:r>
    </w:p>
    <w:p>
      <w:pPr>
        <w:pStyle w:val="Heading2"/>
        <w:spacing w:before="240" w:after="120"/>
      </w:pPr>
      <w:r>
        <w:rPr>
          <w:rFonts w:ascii="Calibri" w:hAnsi="Calibri"/>
          <w:b/>
          <w:color w:val="2E75B6"/>
          <w:sz w:val="30"/>
        </w:rPr>
        <w:t>2. Spesifikasi Teknis Produk &amp; Desain Rekayasa</w:t>
      </w:r>
    </w:p>
    <w:p>
      <w:pPr>
        <w:spacing w:after="120" w:line="276" w:lineRule="auto"/>
      </w:pPr>
      <w:r>
        <w:rPr>
          <w:sz w:val="22"/>
        </w:rPr>
        <w:t xml:space="preserve">Produk yang menjadi fokus studi kasus adalah </w:t>
      </w:r>
      <w:r>
        <w:rPr>
          <w:b/>
        </w:rPr>
        <w:t>Kotak Makan Bento 3 Sekat 1000ml (Set Lengkap)</w:t>
      </w:r>
      <w:r>
        <w:rPr>
          <w:sz w:val="22"/>
        </w:rPr>
        <w:t xml:space="preserve"> dengan kode master item </w:t>
      </w:r>
      <w:r>
        <w:rPr>
          <w:rFonts w:ascii="Courier New" w:hAnsi="Courier New"/>
          <w:color w:val="B42828"/>
          <w:sz w:val="20"/>
        </w:rPr>
        <w:t>FG-KM-01</w:t>
      </w:r>
      <w:r>
        <w:rPr>
          <w:sz w:val="22"/>
        </w:rPr>
        <w:t>. Produk ini dirancang untuk segmen perlengkapan bekal premium, katering, dan ritel rumah tangga yang menuntut kualitas tinggi, daya tahan panas, dan fitur anti-tumpah.</w:t>
      </w:r>
    </w:p>
    <w:p>
      <w:pPr>
        <w:pStyle w:val="Heading3"/>
        <w:spacing w:before="200" w:after="80"/>
      </w:pPr>
      <w:r>
        <w:rPr>
          <w:rFonts w:ascii="Calibri" w:hAnsi="Calibri"/>
          <w:b/>
          <w:color w:val="4472C4"/>
          <w:sz w:val="25"/>
        </w:rPr>
        <w:t>2.1 Rincian Dimensi &amp; Komponen Produk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1F4E79"/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Bagian Komponen</w:t>
            </w:r>
          </w:p>
        </w:tc>
        <w:tc>
          <w:tcPr>
            <w:tcW w:type="dxa" w:w="156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1F4E79"/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Kode Item ERP</w:t>
            </w:r>
          </w:p>
        </w:tc>
        <w:tc>
          <w:tcPr>
            <w:tcW w:type="dxa" w:w="156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1F4E79"/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Dimensi Fisik (P x L x T)</w:t>
            </w:r>
          </w:p>
        </w:tc>
        <w:tc>
          <w:tcPr>
            <w:tcW w:type="dxa" w:w="156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1F4E79"/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Berat Bersih</w:t>
            </w:r>
          </w:p>
        </w:tc>
        <w:tc>
          <w:tcPr>
            <w:tcW w:type="dxa" w:w="156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1F4E79"/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Material Utama</w:t>
            </w:r>
          </w:p>
        </w:tc>
        <w:tc>
          <w:tcPr>
            <w:tcW w:type="dxa" w:w="156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1F4E79"/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Spesifikasi Khusus</w:t>
            </w:r>
          </w:p>
        </w:tc>
      </w:tr>
      <w:tr>
        <w:tc>
          <w:tcPr>
            <w:tcW w:type="dxa" w:w="156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2F4F7"/>
          </w:tcPr>
          <w:p>
            <w:pPr>
              <w:spacing w:after="40" w:before="40"/>
            </w:pPr>
            <w:r>
              <w:rPr>
                <w:b/>
              </w:rPr>
              <w:t>Wadah Utama (Body)</w:t>
            </w:r>
          </w:p>
        </w:tc>
        <w:tc>
          <w:tcPr>
            <w:tcW w:type="dxa" w:w="156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2F4F7"/>
          </w:tcPr>
          <w:p>
            <w:pPr>
              <w:spacing w:after="40" w:before="40"/>
            </w:pPr>
            <w:r>
              <w:rPr>
                <w:rFonts w:ascii="Courier New" w:hAnsi="Courier New"/>
                <w:sz w:val="19"/>
              </w:rPr>
              <w:t>SFG-KM-BODY</w:t>
            </w:r>
          </w:p>
        </w:tc>
        <w:tc>
          <w:tcPr>
            <w:tcW w:type="dxa" w:w="156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2F4F7"/>
          </w:tcPr>
          <w:p>
            <w:pPr>
              <w:spacing w:after="40" w:before="40"/>
            </w:pPr>
            <w:r>
              <w:rPr>
                <w:sz w:val="20"/>
              </w:rPr>
              <w:t>190 x 135 x 60 mm</w:t>
            </w:r>
          </w:p>
        </w:tc>
        <w:tc>
          <w:tcPr>
            <w:tcW w:type="dxa" w:w="156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2F4F7"/>
          </w:tcPr>
          <w:p>
            <w:pPr>
              <w:spacing w:after="40" w:before="40"/>
            </w:pPr>
            <w:r>
              <w:rPr>
                <w:sz w:val="20"/>
              </w:rPr>
              <w:t>95 gram</w:t>
            </w:r>
          </w:p>
        </w:tc>
        <w:tc>
          <w:tcPr>
            <w:tcW w:type="dxa" w:w="156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2F4F7"/>
          </w:tcPr>
          <w:p>
            <w:pPr>
              <w:spacing w:after="40" w:before="40"/>
            </w:pPr>
            <w:r>
              <w:rPr>
                <w:sz w:val="20"/>
              </w:rPr>
              <w:t>PP Homopolymer Food Grade</w:t>
            </w:r>
          </w:p>
        </w:tc>
        <w:tc>
          <w:tcPr>
            <w:tcW w:type="dxa" w:w="156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2F4F7"/>
          </w:tcPr>
          <w:p>
            <w:pPr>
              <w:spacing w:after="40" w:before="40"/>
            </w:pPr>
            <w:r>
              <w:rPr>
                <w:sz w:val="20"/>
              </w:rPr>
              <w:t>3 Kompartemen Sekat, Tahan Panas 120°C, Warna Biru Solid</w:t>
            </w:r>
          </w:p>
        </w:tc>
      </w:tr>
      <w:tr>
        <w:tc>
          <w:tcPr>
            <w:tcW w:type="dxa" w:w="156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FFFFF"/>
          </w:tcPr>
          <w:p>
            <w:pPr>
              <w:spacing w:after="40" w:before="40"/>
            </w:pPr>
            <w:r>
              <w:rPr>
                <w:b/>
              </w:rPr>
              <w:t>Tutup (Lid)</w:t>
            </w:r>
          </w:p>
        </w:tc>
        <w:tc>
          <w:tcPr>
            <w:tcW w:type="dxa" w:w="156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FFFFF"/>
          </w:tcPr>
          <w:p>
            <w:pPr>
              <w:spacing w:after="40" w:before="40"/>
            </w:pPr>
            <w:r>
              <w:rPr>
                <w:rFonts w:ascii="Courier New" w:hAnsi="Courier New"/>
                <w:sz w:val="19"/>
              </w:rPr>
              <w:t>SFG-KM-LID</w:t>
            </w:r>
          </w:p>
        </w:tc>
        <w:tc>
          <w:tcPr>
            <w:tcW w:type="dxa" w:w="156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FFFFF"/>
          </w:tcPr>
          <w:p>
            <w:pPr>
              <w:spacing w:after="40" w:before="40"/>
            </w:pPr>
            <w:r>
              <w:rPr>
                <w:sz w:val="20"/>
              </w:rPr>
              <w:t>195 x 140 x 15 mm</w:t>
            </w:r>
          </w:p>
        </w:tc>
        <w:tc>
          <w:tcPr>
            <w:tcW w:type="dxa" w:w="156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FFFFF"/>
          </w:tcPr>
          <w:p>
            <w:pPr>
              <w:spacing w:after="40" w:before="40"/>
            </w:pPr>
            <w:r>
              <w:rPr>
                <w:sz w:val="20"/>
              </w:rPr>
              <w:t>58 gram</w:t>
            </w:r>
          </w:p>
        </w:tc>
        <w:tc>
          <w:tcPr>
            <w:tcW w:type="dxa" w:w="156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FFFFF"/>
          </w:tcPr>
          <w:p>
            <w:pPr>
              <w:spacing w:after="40" w:before="40"/>
            </w:pPr>
            <w:r>
              <w:rPr>
                <w:sz w:val="20"/>
              </w:rPr>
              <w:t>PP Random Copolymer</w:t>
            </w:r>
          </w:p>
        </w:tc>
        <w:tc>
          <w:tcPr>
            <w:tcW w:type="dxa" w:w="156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FFFFF"/>
          </w:tcPr>
          <w:p>
            <w:pPr>
              <w:spacing w:after="40" w:before="40"/>
            </w:pPr>
            <w:r>
              <w:rPr>
                <w:sz w:val="20"/>
              </w:rPr>
              <w:t>Sangat Jernih (</w:t>
            </w:r>
            <w:r>
              <w:rPr>
                <w:i/>
              </w:rPr>
              <w:t>Clarified</w:t>
            </w:r>
            <w:r>
              <w:rPr>
                <w:sz w:val="20"/>
              </w:rPr>
              <w:t>), Tahan Benturan, 4 Pengunci Klip</w:t>
            </w:r>
          </w:p>
        </w:tc>
      </w:tr>
      <w:tr>
        <w:tc>
          <w:tcPr>
            <w:tcW w:type="dxa" w:w="156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2F4F7"/>
          </w:tcPr>
          <w:p>
            <w:pPr>
              <w:spacing w:after="40" w:before="40"/>
            </w:pPr>
            <w:r>
              <w:rPr>
                <w:b/>
              </w:rPr>
              <w:t>Gasket Seal Silikon</w:t>
            </w:r>
          </w:p>
        </w:tc>
        <w:tc>
          <w:tcPr>
            <w:tcW w:type="dxa" w:w="156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2F4F7"/>
          </w:tcPr>
          <w:p>
            <w:pPr>
              <w:spacing w:after="40" w:before="40"/>
            </w:pPr>
            <w:r>
              <w:rPr>
                <w:rFonts w:ascii="Courier New" w:hAnsi="Courier New"/>
                <w:sz w:val="19"/>
              </w:rPr>
              <w:t>RM-SIL-SEAL</w:t>
            </w:r>
          </w:p>
        </w:tc>
        <w:tc>
          <w:tcPr>
            <w:tcW w:type="dxa" w:w="156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2F4F7"/>
          </w:tcPr>
          <w:p>
            <w:pPr>
              <w:spacing w:after="40" w:before="40"/>
            </w:pPr>
            <w:r>
              <w:rPr>
                <w:sz w:val="20"/>
              </w:rPr>
              <w:t>Keliling 620 mm, Tebal 3 mm</w:t>
            </w:r>
          </w:p>
        </w:tc>
        <w:tc>
          <w:tcPr>
            <w:tcW w:type="dxa" w:w="156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2F4F7"/>
          </w:tcPr>
          <w:p>
            <w:pPr>
              <w:spacing w:after="40" w:before="40"/>
            </w:pPr>
            <w:r>
              <w:rPr>
                <w:sz w:val="20"/>
              </w:rPr>
              <w:t>8 gram</w:t>
            </w:r>
          </w:p>
        </w:tc>
        <w:tc>
          <w:tcPr>
            <w:tcW w:type="dxa" w:w="156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2F4F7"/>
          </w:tcPr>
          <w:p>
            <w:pPr>
              <w:spacing w:after="40" w:before="40"/>
            </w:pPr>
            <w:r>
              <w:rPr>
                <w:sz w:val="20"/>
              </w:rPr>
              <w:t>Silicone Food Grade Elastomer</w:t>
            </w:r>
          </w:p>
        </w:tc>
        <w:tc>
          <w:tcPr>
            <w:tcW w:type="dxa" w:w="156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2F4F7"/>
          </w:tcPr>
          <w:p>
            <w:pPr>
              <w:spacing w:after="40" w:before="40"/>
            </w:pPr>
            <w:r>
              <w:rPr>
                <w:sz w:val="20"/>
              </w:rPr>
              <w:t>Anti-Bocor (</w:t>
            </w:r>
            <w:r>
              <w:rPr>
                <w:i/>
              </w:rPr>
              <w:t>Leak-Proof</w:t>
            </w:r>
            <w:r>
              <w:rPr>
                <w:sz w:val="20"/>
              </w:rPr>
              <w:t>), Removable &amp; Washable</w:t>
            </w:r>
          </w:p>
        </w:tc>
      </w:tr>
      <w:tr>
        <w:tc>
          <w:tcPr>
            <w:tcW w:type="dxa" w:w="156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FFFFF"/>
          </w:tcPr>
          <w:p>
            <w:pPr>
              <w:spacing w:after="40" w:before="40"/>
            </w:pPr>
            <w:r>
              <w:rPr>
                <w:b/>
              </w:rPr>
              <w:t>Kemasan Primer OPP</w:t>
            </w:r>
          </w:p>
        </w:tc>
        <w:tc>
          <w:tcPr>
            <w:tcW w:type="dxa" w:w="156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FFFFF"/>
          </w:tcPr>
          <w:p>
            <w:pPr>
              <w:spacing w:after="40" w:before="40"/>
            </w:pPr>
            <w:r>
              <w:rPr>
                <w:rFonts w:ascii="Courier New" w:hAnsi="Courier New"/>
                <w:sz w:val="19"/>
              </w:rPr>
              <w:t>RM-PLST-OPP</w:t>
            </w:r>
          </w:p>
        </w:tc>
        <w:tc>
          <w:tcPr>
            <w:tcW w:type="dxa" w:w="156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FFFFF"/>
          </w:tcPr>
          <w:p>
            <w:pPr>
              <w:spacing w:after="40" w:before="40"/>
            </w:pPr>
            <w:r>
              <w:rPr>
                <w:sz w:val="20"/>
              </w:rPr>
              <w:t>250 x 200 mm</w:t>
            </w:r>
          </w:p>
        </w:tc>
        <w:tc>
          <w:tcPr>
            <w:tcW w:type="dxa" w:w="156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FFFFF"/>
          </w:tcPr>
          <w:p>
            <w:pPr>
              <w:spacing w:after="40" w:before="40"/>
            </w:pPr>
            <w:r>
              <w:rPr>
                <w:sz w:val="20"/>
              </w:rPr>
              <w:t>3 gram</w:t>
            </w:r>
          </w:p>
        </w:tc>
        <w:tc>
          <w:tcPr>
            <w:tcW w:type="dxa" w:w="156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FFFFF"/>
          </w:tcPr>
          <w:p>
            <w:pPr>
              <w:spacing w:after="40" w:before="40"/>
            </w:pPr>
            <w:r>
              <w:rPr>
                <w:sz w:val="20"/>
              </w:rPr>
              <w:t>Plastik OPP Adhesive Seal</w:t>
            </w:r>
          </w:p>
        </w:tc>
        <w:tc>
          <w:tcPr>
            <w:tcW w:type="dxa" w:w="156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FFFFF"/>
          </w:tcPr>
          <w:p>
            <w:pPr>
              <w:spacing w:after="40" w:before="40"/>
            </w:pPr>
            <w:r>
              <w:rPr>
                <w:sz w:val="20"/>
              </w:rPr>
              <w:t>Ketebalan 30 Mikron, Melindungi dari Debu &amp; Goresan</w:t>
            </w:r>
          </w:p>
        </w:tc>
      </w:tr>
      <w:tr>
        <w:tc>
          <w:tcPr>
            <w:tcW w:type="dxa" w:w="156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2F4F7"/>
          </w:tcPr>
          <w:p>
            <w:pPr>
              <w:spacing w:after="40" w:before="40"/>
            </w:pPr>
            <w:r>
              <w:rPr>
                <w:b/>
              </w:rPr>
              <w:t>Label Branding / Sleeve</w:t>
            </w:r>
          </w:p>
        </w:tc>
        <w:tc>
          <w:tcPr>
            <w:tcW w:type="dxa" w:w="156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2F4F7"/>
          </w:tcPr>
          <w:p>
            <w:pPr>
              <w:spacing w:after="40" w:before="40"/>
            </w:pPr>
            <w:r>
              <w:rPr>
                <w:rFonts w:ascii="Courier New" w:hAnsi="Courier New"/>
                <w:sz w:val="19"/>
              </w:rPr>
              <w:t>RM-LBL-BTO</w:t>
            </w:r>
          </w:p>
        </w:tc>
        <w:tc>
          <w:tcPr>
            <w:tcW w:type="dxa" w:w="156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2F4F7"/>
          </w:tcPr>
          <w:p>
            <w:pPr>
              <w:spacing w:after="40" w:before="40"/>
            </w:pPr>
            <w:r>
              <w:rPr>
                <w:sz w:val="20"/>
              </w:rPr>
              <w:t>500 x 70 mm</w:t>
            </w:r>
          </w:p>
        </w:tc>
        <w:tc>
          <w:tcPr>
            <w:tcW w:type="dxa" w:w="156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2F4F7"/>
          </w:tcPr>
          <w:p>
            <w:pPr>
              <w:spacing w:after="40" w:before="40"/>
            </w:pPr>
            <w:r>
              <w:rPr>
                <w:sz w:val="20"/>
              </w:rPr>
              <w:t>5 gram</w:t>
            </w:r>
          </w:p>
        </w:tc>
        <w:tc>
          <w:tcPr>
            <w:tcW w:type="dxa" w:w="156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2F4F7"/>
          </w:tcPr>
          <w:p>
            <w:pPr>
              <w:spacing w:after="40" w:before="40"/>
            </w:pPr>
            <w:r>
              <w:rPr>
                <w:sz w:val="20"/>
              </w:rPr>
              <w:t>Art Paper 150 GSM Full-Color</w:t>
            </w:r>
          </w:p>
        </w:tc>
        <w:tc>
          <w:tcPr>
            <w:tcW w:type="dxa" w:w="156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2F4F7"/>
          </w:tcPr>
          <w:p>
            <w:pPr>
              <w:spacing w:after="40" w:before="40"/>
            </w:pPr>
            <w:r>
              <w:rPr>
                <w:sz w:val="20"/>
              </w:rPr>
              <w:t>Berisi Barcode EAN-13, Sertifikasi Halal, &amp; Instruksi Pakai</w:t>
            </w:r>
          </w:p>
        </w:tc>
      </w:tr>
      <w:tr>
        <w:tc>
          <w:tcPr>
            <w:tcW w:type="dxa" w:w="156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FFFFF"/>
          </w:tcPr>
          <w:p>
            <w:pPr>
              <w:spacing w:after="40" w:before="40"/>
            </w:pPr>
            <w:r>
              <w:rPr>
                <w:b/>
              </w:rPr>
              <w:t>Karton Master Box</w:t>
            </w:r>
          </w:p>
        </w:tc>
        <w:tc>
          <w:tcPr>
            <w:tcW w:type="dxa" w:w="156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FFFFF"/>
          </w:tcPr>
          <w:p>
            <w:pPr>
              <w:spacing w:after="40" w:before="40"/>
            </w:pPr>
            <w:r>
              <w:rPr>
                <w:rFonts w:ascii="Courier New" w:hAnsi="Courier New"/>
                <w:sz w:val="19"/>
              </w:rPr>
              <w:t>RM-BOX-CTN</w:t>
            </w:r>
          </w:p>
        </w:tc>
        <w:tc>
          <w:tcPr>
            <w:tcW w:type="dxa" w:w="156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FFFFF"/>
          </w:tcPr>
          <w:p>
            <w:pPr>
              <w:spacing w:after="40" w:before="40"/>
            </w:pPr>
            <w:r>
              <w:rPr>
                <w:sz w:val="20"/>
              </w:rPr>
              <w:t>420 x 400 x 320 mm</w:t>
            </w:r>
          </w:p>
        </w:tc>
        <w:tc>
          <w:tcPr>
            <w:tcW w:type="dxa" w:w="156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FFFFF"/>
          </w:tcPr>
          <w:p>
            <w:pPr>
              <w:spacing w:after="40" w:before="40"/>
            </w:pPr>
            <w:r>
              <w:rPr>
                <w:sz w:val="20"/>
              </w:rPr>
              <w:t>650 gram</w:t>
            </w:r>
          </w:p>
        </w:tc>
        <w:tc>
          <w:tcPr>
            <w:tcW w:type="dxa" w:w="156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FFFFF"/>
          </w:tcPr>
          <w:p>
            <w:pPr>
              <w:spacing w:after="40" w:before="40"/>
            </w:pPr>
            <w:r>
              <w:rPr>
                <w:sz w:val="20"/>
              </w:rPr>
              <w:t>Corrugated Single Wall K125/M125/K125</w:t>
            </w:r>
          </w:p>
        </w:tc>
        <w:tc>
          <w:tcPr>
            <w:tcW w:type="dxa" w:w="156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FFFFF"/>
          </w:tcPr>
          <w:p>
            <w:pPr>
              <w:spacing w:after="40" w:before="40"/>
            </w:pPr>
            <w:r>
              <w:rPr>
                <w:sz w:val="20"/>
              </w:rPr>
              <w:t>Menampung 24 Set Kotak Makan Lengkap</w:t>
            </w:r>
          </w:p>
        </w:tc>
      </w:tr>
    </w:tbl>
    <w:p>
      <w:pPr>
        <w:spacing w:after="160"/>
      </w:pPr>
    </w:p>
    <w:p>
      <w:pPr>
        <w:pStyle w:val="Heading3"/>
        <w:spacing w:before="200" w:after="80"/>
      </w:pPr>
      <w:r>
        <w:rPr>
          <w:rFonts w:ascii="Calibri" w:hAnsi="Calibri"/>
          <w:b/>
          <w:color w:val="4472C4"/>
          <w:sz w:val="25"/>
        </w:rPr>
        <w:t>2.2 Kepatuhan Standar Kualitas &amp; Regulasi Makanan</w:t>
      </w:r>
    </w:p>
    <w:p>
      <w:pPr>
        <w:spacing w:after="120" w:line="276" w:lineRule="auto"/>
      </w:pPr>
      <w:r>
        <w:rPr>
          <w:sz w:val="22"/>
        </w:rPr>
        <w:t>Seluruh bahan baku yang digunakan dalam produk ini memenuhi standar regulasi internasional dan nasional:</w:t>
      </w:r>
    </w:p>
    <w:p>
      <w:pPr>
        <w:pStyle w:val="ListBullet"/>
        <w:spacing w:after="60" w:line="276" w:lineRule="auto"/>
      </w:pPr>
      <w:r>
        <w:rPr>
          <w:b/>
        </w:rPr>
        <w:t>Bebas BPA (*BPA Free*)</w:t>
      </w:r>
      <w:r>
        <w:rPr>
          <w:sz w:val="22"/>
        </w:rPr>
        <w:t>: Aman untuk wadah makanan bayi dan dewasa.</w:t>
      </w:r>
    </w:p>
    <w:p>
      <w:pPr>
        <w:pStyle w:val="ListBullet"/>
        <w:spacing w:after="60" w:line="276" w:lineRule="auto"/>
      </w:pPr>
      <w:r>
        <w:rPr>
          <w:b/>
        </w:rPr>
        <w:t>Tahan Suhu Ekstrem</w:t>
      </w:r>
      <w:r>
        <w:rPr>
          <w:sz w:val="22"/>
        </w:rPr>
        <w:t xml:space="preserve">: Aman untuk </w:t>
      </w:r>
      <w:r>
        <w:rPr>
          <w:i/>
        </w:rPr>
        <w:t>Microwave Reheating</w:t>
      </w:r>
      <w:r>
        <w:rPr>
          <w:sz w:val="22"/>
        </w:rPr>
        <w:t xml:space="preserve"> (hingga +120°C) dan penyimpanan di </w:t>
      </w:r>
      <w:r>
        <w:rPr>
          <w:i/>
        </w:rPr>
        <w:t>Freezer</w:t>
      </w:r>
      <w:r>
        <w:rPr>
          <w:sz w:val="22"/>
        </w:rPr>
        <w:t xml:space="preserve"> (hingga -20°C).</w:t>
      </w:r>
    </w:p>
    <w:p>
      <w:pPr>
        <w:pStyle w:val="ListBullet"/>
        <w:spacing w:after="60" w:line="276" w:lineRule="auto"/>
      </w:pPr>
      <w:r>
        <w:rPr>
          <w:b/>
        </w:rPr>
        <w:t>Standar BPOM &amp; FDA 21 CFR 177.1520</w:t>
      </w:r>
      <w:r>
        <w:rPr>
          <w:sz w:val="22"/>
        </w:rPr>
        <w:t>: Lolos uji migrasi zat kimia berbahaya (</w:t>
      </w:r>
      <w:r>
        <w:rPr>
          <w:i/>
        </w:rPr>
        <w:t>Overall Migration Limit</w:t>
      </w:r>
      <w:r>
        <w:rPr>
          <w:sz w:val="22"/>
        </w:rPr>
        <w:t xml:space="preserve"> &lt; 10 mg/dm²).</w:t>
      </w:r>
    </w:p>
    <w:p>
      <w:pPr>
        <w:pStyle w:val="ListBullet"/>
        <w:spacing w:after="60" w:line="276" w:lineRule="auto"/>
      </w:pPr>
      <w:r>
        <w:rPr>
          <w:b/>
        </w:rPr>
        <w:t>Uji Kedap Udara &amp; Air (*Hermetic Seal Test*)</w:t>
      </w:r>
      <w:r>
        <w:rPr>
          <w:sz w:val="22"/>
        </w:rPr>
        <w:t>: Tidak mengalami kebocoran saat dibalik dengan beban air 1.000 ml selama 30 menit.</w:t>
      </w:r>
    </w:p>
    <w:p>
      <w:pPr>
        <w:spacing w:before="120" w:after="120"/>
      </w:pPr>
      <w:r>
        <w:rPr>
          <w:color w:val="BEBEBE"/>
        </w:rPr>
        <w:t>―――――――――――――――――――――――――――――――――――――――――――――</w:t>
      </w:r>
    </w:p>
    <w:p>
      <w:pPr>
        <w:pStyle w:val="Heading2"/>
        <w:spacing w:before="240" w:after="120"/>
      </w:pPr>
      <w:r>
        <w:rPr>
          <w:rFonts w:ascii="Calibri" w:hAnsi="Calibri"/>
          <w:b/>
          <w:color w:val="2E75B6"/>
          <w:sz w:val="30"/>
        </w:rPr>
        <w:t>3. Struktur Produk &amp; Formula Manufaktur (Bill of Materials)</w:t>
      </w:r>
    </w:p>
    <w:p>
      <w:pPr>
        <w:spacing w:after="120" w:line="276" w:lineRule="auto"/>
      </w:pPr>
      <w:r>
        <w:rPr>
          <w:sz w:val="22"/>
        </w:rPr>
        <w:t xml:space="preserve">Struktur produk dirancang dengan arsitektur </w:t>
      </w:r>
      <w:r>
        <w:rPr>
          <w:b/>
        </w:rPr>
        <w:t>Multi-Level Bill of Materials (BOM Tree)</w:t>
      </w:r>
      <w:r>
        <w:rPr>
          <w:sz w:val="22"/>
        </w:rPr>
        <w:t>, yang memisahkan pembentukan sub-assembly wadah dan tutup sebelum disatukan di jalur perakitan akhir.</w:t>
      </w:r>
    </w:p>
    <w:p>
      <w:pPr>
        <w:pStyle w:val="Heading3"/>
        <w:spacing w:before="200" w:after="80"/>
      </w:pPr>
      <w:r>
        <w:rPr>
          <w:rFonts w:ascii="Calibri" w:hAnsi="Calibri"/>
          <w:b/>
          <w:color w:val="4472C4"/>
          <w:sz w:val="25"/>
        </w:rPr>
        <w:t>3.1 Pohon Struktur Produk (BOM Tree)</w:t>
      </w:r>
    </w:p>
    <w:p>
      <w:pPr>
        <w:spacing w:before="80" w:after="160"/>
        <w:ind w:left="288" w:right="288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4F4F4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color w:val="282828"/>
                <w:sz w:val="19"/>
              </w:rPr>
              <w:t>[FG-KM-01] Kotak Makan Bento 3 Sekat 1000ml (1 Set Lengkap)</w:t>
              <w:br/>
              <w:t>│</w:t>
              <w:br/>
              <w:t>├── [SFG-KM-BODY] Body Kotak Makan Bento Biru (1 Pcs)</w:t>
              <w:br/>
              <w:t>│   ├── [RM-PP-NAT] Biji Plastik PP Homopolymer Food Grade (0.095 Kg / 95 gram)</w:t>
              <w:br/>
              <w:t>│   └── [RM-MB-BLU] Pewarna Masterbatch Biru Food Grade (0.005 Kg / 5 gram)</w:t>
              <w:br/>
              <w:t>│</w:t>
              <w:br/>
              <w:t>├── [SFG-KM-LID] Tutup Kotak Makan Transparan (1 Pcs)</w:t>
              <w:br/>
              <w:t>│   ├── [RM-PP-NAT] Biji Plastik PP Random Copolymer (0.058 Kg / 58 gram)</w:t>
              <w:br/>
              <w:t>│   └── [RM-MB-CLR] Aditif Clarifier Transparan (0.002 Kg / 2 gram)</w:t>
              <w:br/>
              <w:t>│</w:t>
              <w:br/>
              <w:t>├── [RM-SIL-SEAL] Karet Seal Silikon Anti-Bocor (1 Pcs)</w:t>
              <w:br/>
              <w:t>├── [RM-PLST-OPP] Plastik Pembungkus OPP 25x20cm (1 Pcs)</w:t>
              <w:br/>
              <w:t>└── [RM-LBL-BTO] Paper Sleeve / Label Branding (1 Pcs)</w:t>
              <w:br/>
              <w:br/>
              <w:t>* Kemasan Sekunder: 1 Karton Master Box [RM-BOX-CTN] menampung 24 Set Kotak Makan (0.0417 Box / Set).</w:t>
            </w:r>
          </w:p>
        </w:tc>
      </w:tr>
    </w:tbl>
    <w:p>
      <w:pPr>
        <w:spacing w:after="120"/>
      </w:pPr>
    </w:p>
    <w:p>
      <w:pPr>
        <w:pStyle w:val="Heading3"/>
        <w:spacing w:before="200" w:after="80"/>
      </w:pPr>
      <w:r>
        <w:rPr>
          <w:rFonts w:ascii="Calibri" w:hAnsi="Calibri"/>
          <w:b/>
          <w:color w:val="4472C4"/>
          <w:sz w:val="25"/>
        </w:rPr>
        <w:t>3.2 Analisis Toleransi Bahan &amp; Scrap Factor</w:t>
      </w:r>
    </w:p>
    <w:p>
      <w:pPr>
        <w:spacing w:after="120" w:line="276" w:lineRule="auto"/>
      </w:pPr>
      <w:r>
        <w:rPr>
          <w:sz w:val="22"/>
        </w:rPr>
        <w:t>Dalam proses injection molding, terdapat material lelehan pada saluran cetakan (</w:t>
      </w:r>
      <w:r>
        <w:rPr>
          <w:i/>
        </w:rPr>
        <w:t>runner</w:t>
      </w:r>
      <w:r>
        <w:rPr>
          <w:sz w:val="22"/>
        </w:rPr>
        <w:t xml:space="preserve"> dan </w:t>
      </w:r>
      <w:r>
        <w:rPr>
          <w:i/>
        </w:rPr>
        <w:t>sprue</w:t>
      </w:r>
      <w:r>
        <w:rPr>
          <w:sz w:val="22"/>
        </w:rPr>
        <w:t>) serta pembersihan awal barel (</w:t>
      </w:r>
      <w:r>
        <w:rPr>
          <w:i/>
        </w:rPr>
        <w:t>purging</w:t>
      </w:r>
      <w:r>
        <w:rPr>
          <w:sz w:val="22"/>
        </w:rPr>
        <w:t>).</w:t>
      </w:r>
    </w:p>
    <w:p>
      <w:pPr>
        <w:pStyle w:val="ListBullet"/>
        <w:spacing w:after="60" w:line="276" w:lineRule="auto"/>
      </w:pPr>
      <w:r>
        <w:rPr>
          <w:b/>
        </w:rPr>
        <w:t>Toleransi Scrap Biji Plastik Natural (`RM-PP-NAT`)</w:t>
      </w:r>
      <w:r>
        <w:rPr>
          <w:sz w:val="22"/>
        </w:rPr>
        <w:t>: Ditetapkan toleransi susut / scrap sebesar 2% pada BOM.</w:t>
      </w:r>
    </w:p>
    <w:p>
      <w:pPr>
        <w:pStyle w:val="ListBullet"/>
        <w:spacing w:after="60" w:line="276" w:lineRule="auto"/>
      </w:pPr>
      <w:r>
        <w:rPr>
          <w:b/>
        </w:rPr>
        <w:t>Toleransi Pewarna (`RM-MB-BLU`)</w:t>
      </w:r>
      <w:r>
        <w:rPr>
          <w:sz w:val="22"/>
        </w:rPr>
        <w:t>: Ditetapkan 1% kelebihan dosis untuk kompensasi adhesi pada dinding hopper mesin mixing.</w:t>
      </w:r>
    </w:p>
    <w:p>
      <w:pPr>
        <w:pStyle w:val="ListBullet"/>
        <w:spacing w:after="60" w:line="276" w:lineRule="auto"/>
      </w:pPr>
      <w:r>
        <w:rPr>
          <w:b/>
        </w:rPr>
        <w:t>Limbah Runner</w:t>
      </w:r>
      <w:r>
        <w:rPr>
          <w:sz w:val="22"/>
        </w:rPr>
        <w:t xml:space="preserve">: Saluran runner dipotong di stasiun kerja </w:t>
      </w:r>
      <w:r>
        <w:rPr>
          <w:rFonts w:ascii="Courier New" w:hAnsi="Courier New"/>
          <w:color w:val="B42828"/>
          <w:sz w:val="20"/>
        </w:rPr>
        <w:t>WS-ASSY-01</w:t>
      </w:r>
      <w:r>
        <w:rPr>
          <w:sz w:val="22"/>
        </w:rPr>
        <w:t>. Runner bersih dikumpulkan dalam kontainer terpisah untuk digiling ulang (</w:t>
      </w:r>
      <w:r>
        <w:rPr>
          <w:i/>
        </w:rPr>
        <w:t>regrind</w:t>
      </w:r>
      <w:r>
        <w:rPr>
          <w:sz w:val="22"/>
        </w:rPr>
        <w:t>) menjadi produk non-food grade (misalnya pot tanaman atau hanger plastik), sehingga nilai susut material dapat diminimalkan.</w:t>
      </w:r>
    </w:p>
    <w:p>
      <w:pPr>
        <w:spacing w:before="120" w:after="120"/>
      </w:pPr>
      <w:r>
        <w:rPr>
          <w:color w:val="BEBEBE"/>
        </w:rPr>
        <w:t>―――――――――――――――――――――――――――――――――――――――――――――</w:t>
      </w:r>
    </w:p>
    <w:p>
      <w:pPr>
        <w:pStyle w:val="Heading2"/>
        <w:spacing w:before="240" w:after="120"/>
      </w:pPr>
      <w:r>
        <w:rPr>
          <w:rFonts w:ascii="Calibri" w:hAnsi="Calibri"/>
          <w:b/>
          <w:color w:val="2E75B6"/>
          <w:sz w:val="30"/>
        </w:rPr>
        <w:t>4. Master Data Manufaktur pada ERPNext</w:t>
      </w:r>
    </w:p>
    <w:p>
      <w:pPr>
        <w:pStyle w:val="Heading3"/>
        <w:spacing w:before="200" w:after="80"/>
      </w:pPr>
      <w:r>
        <w:rPr>
          <w:rFonts w:ascii="Calibri" w:hAnsi="Calibri"/>
          <w:b/>
          <w:color w:val="4472C4"/>
          <w:sz w:val="25"/>
        </w:rPr>
        <w:t>4.1 Master Item (Bahan Baku, Komponen, dan Produk Jadi)</w:t>
      </w:r>
    </w:p>
    <w:p>
      <w:pPr>
        <w:spacing w:after="120" w:line="276" w:lineRule="auto"/>
      </w:pPr>
      <w:r>
        <w:rPr>
          <w:sz w:val="22"/>
        </w:rPr>
        <w:t>Tabel berikut menyajikan seluruh master data item yang telah terkonfigurasi dalam sistem ERPNext: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1F4E79"/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Kode Item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1F4E79"/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Nama Item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1F4E79"/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Grup Item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1F4E79"/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UOM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1F4E79"/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Valuasi Satuan (IDR)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1F4E79"/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Harga Jual Standar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1F4E79"/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Default Warehouse</w:t>
            </w:r>
          </w:p>
        </w:tc>
      </w:tr>
      <w:tr>
        <w:tc>
          <w:tcPr>
            <w:tcW w:type="dxa" w:w="1337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2F4F7"/>
          </w:tcPr>
          <w:p>
            <w:pPr>
              <w:spacing w:after="40" w:before="40"/>
            </w:pPr>
            <w:r>
              <w:rPr>
                <w:rFonts w:ascii="Courier New" w:hAnsi="Courier New"/>
                <w:sz w:val="19"/>
              </w:rPr>
              <w:t>RM-PP-NAT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2F4F7"/>
          </w:tcPr>
          <w:p>
            <w:pPr>
              <w:spacing w:after="40" w:before="40"/>
            </w:pPr>
            <w:r>
              <w:rPr>
                <w:sz w:val="20"/>
              </w:rPr>
              <w:t>Biji Plastik PP Food Grade Natural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2F4F7"/>
          </w:tcPr>
          <w:p>
            <w:pPr>
              <w:spacing w:after="40" w:before="40"/>
            </w:pPr>
            <w:r>
              <w:rPr>
                <w:sz w:val="20"/>
              </w:rPr>
              <w:t>Raw Material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2F4F7"/>
          </w:tcPr>
          <w:p>
            <w:pPr>
              <w:spacing w:after="40" w:before="40"/>
            </w:pPr>
            <w:r>
              <w:rPr>
                <w:sz w:val="20"/>
              </w:rPr>
              <w:t>Kg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2F4F7"/>
          </w:tcPr>
          <w:p>
            <w:pPr>
              <w:spacing w:after="40" w:before="40"/>
            </w:pPr>
            <w:r>
              <w:rPr>
                <w:sz w:val="20"/>
              </w:rPr>
              <w:t>Rp 22.000 / Kg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2F4F7"/>
          </w:tcPr>
          <w:p>
            <w:pPr>
              <w:spacing w:after="40" w:before="40"/>
            </w:pPr>
            <w:r>
              <w:rPr>
                <w:sz w:val="20"/>
              </w:rPr>
              <w:t>-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2F4F7"/>
          </w:tcPr>
          <w:p>
            <w:pPr>
              <w:spacing w:after="40" w:before="40"/>
            </w:pPr>
            <w:r>
              <w:rPr>
                <w:rFonts w:ascii="Courier New" w:hAnsi="Courier New"/>
                <w:sz w:val="19"/>
              </w:rPr>
              <w:t>Stores - PJM</w:t>
            </w:r>
          </w:p>
        </w:tc>
      </w:tr>
      <w:tr>
        <w:tc>
          <w:tcPr>
            <w:tcW w:type="dxa" w:w="1337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FFFFF"/>
          </w:tcPr>
          <w:p>
            <w:pPr>
              <w:spacing w:after="40" w:before="40"/>
            </w:pPr>
            <w:r>
              <w:rPr>
                <w:rFonts w:ascii="Courier New" w:hAnsi="Courier New"/>
                <w:sz w:val="19"/>
              </w:rPr>
              <w:t>RM-MB-BLU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FFFFF"/>
          </w:tcPr>
          <w:p>
            <w:pPr>
              <w:spacing w:after="40" w:before="40"/>
            </w:pPr>
            <w:r>
              <w:rPr>
                <w:sz w:val="20"/>
              </w:rPr>
              <w:t>Masterbatch Pewarna Biru Food Grade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FFFFF"/>
          </w:tcPr>
          <w:p>
            <w:pPr>
              <w:spacing w:after="40" w:before="40"/>
            </w:pPr>
            <w:r>
              <w:rPr>
                <w:sz w:val="20"/>
              </w:rPr>
              <w:t>Raw Material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FFFFF"/>
          </w:tcPr>
          <w:p>
            <w:pPr>
              <w:spacing w:after="40" w:before="40"/>
            </w:pPr>
            <w:r>
              <w:rPr>
                <w:sz w:val="20"/>
              </w:rPr>
              <w:t>Kg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FFFFF"/>
          </w:tcPr>
          <w:p>
            <w:pPr>
              <w:spacing w:after="40" w:before="40"/>
            </w:pPr>
            <w:r>
              <w:rPr>
                <w:sz w:val="20"/>
              </w:rPr>
              <w:t>Rp 65.000 / Kg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FFFFF"/>
          </w:tcPr>
          <w:p>
            <w:pPr>
              <w:spacing w:after="40" w:before="40"/>
            </w:pPr>
            <w:r>
              <w:rPr>
                <w:sz w:val="20"/>
              </w:rPr>
              <w:t>-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FFFFF"/>
          </w:tcPr>
          <w:p>
            <w:pPr>
              <w:spacing w:after="40" w:before="40"/>
            </w:pPr>
            <w:r>
              <w:rPr>
                <w:rFonts w:ascii="Courier New" w:hAnsi="Courier New"/>
                <w:sz w:val="19"/>
              </w:rPr>
              <w:t>Stores - PJM</w:t>
            </w:r>
          </w:p>
        </w:tc>
      </w:tr>
      <w:tr>
        <w:tc>
          <w:tcPr>
            <w:tcW w:type="dxa" w:w="1337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2F4F7"/>
          </w:tcPr>
          <w:p>
            <w:pPr>
              <w:spacing w:after="40" w:before="40"/>
            </w:pPr>
            <w:r>
              <w:rPr>
                <w:rFonts w:ascii="Courier New" w:hAnsi="Courier New"/>
                <w:sz w:val="19"/>
              </w:rPr>
              <w:t>RM-MB-CLR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2F4F7"/>
          </w:tcPr>
          <w:p>
            <w:pPr>
              <w:spacing w:after="40" w:before="40"/>
            </w:pPr>
            <w:r>
              <w:rPr>
                <w:sz w:val="20"/>
              </w:rPr>
              <w:t>Clarifier Additive Transparan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2F4F7"/>
          </w:tcPr>
          <w:p>
            <w:pPr>
              <w:spacing w:after="40" w:before="40"/>
            </w:pPr>
            <w:r>
              <w:rPr>
                <w:sz w:val="20"/>
              </w:rPr>
              <w:t>Raw Material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2F4F7"/>
          </w:tcPr>
          <w:p>
            <w:pPr>
              <w:spacing w:after="40" w:before="40"/>
            </w:pPr>
            <w:r>
              <w:rPr>
                <w:sz w:val="20"/>
              </w:rPr>
              <w:t>Kg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2F4F7"/>
          </w:tcPr>
          <w:p>
            <w:pPr>
              <w:spacing w:after="40" w:before="40"/>
            </w:pPr>
            <w:r>
              <w:rPr>
                <w:sz w:val="20"/>
              </w:rPr>
              <w:t>Rp 85.000 / Kg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2F4F7"/>
          </w:tcPr>
          <w:p>
            <w:pPr>
              <w:spacing w:after="40" w:before="40"/>
            </w:pPr>
            <w:r>
              <w:rPr>
                <w:sz w:val="20"/>
              </w:rPr>
              <w:t>-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2F4F7"/>
          </w:tcPr>
          <w:p>
            <w:pPr>
              <w:spacing w:after="40" w:before="40"/>
            </w:pPr>
            <w:r>
              <w:rPr>
                <w:rFonts w:ascii="Courier New" w:hAnsi="Courier New"/>
                <w:sz w:val="19"/>
              </w:rPr>
              <w:t>Stores - PJM</w:t>
            </w:r>
          </w:p>
        </w:tc>
      </w:tr>
      <w:tr>
        <w:tc>
          <w:tcPr>
            <w:tcW w:type="dxa" w:w="1337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FFFFF"/>
          </w:tcPr>
          <w:p>
            <w:pPr>
              <w:spacing w:after="40" w:before="40"/>
            </w:pPr>
            <w:r>
              <w:rPr>
                <w:rFonts w:ascii="Courier New" w:hAnsi="Courier New"/>
                <w:sz w:val="19"/>
              </w:rPr>
              <w:t>RM-SIL-SEAL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FFFFF"/>
          </w:tcPr>
          <w:p>
            <w:pPr>
              <w:spacing w:after="40" w:before="40"/>
            </w:pPr>
            <w:r>
              <w:rPr>
                <w:sz w:val="20"/>
              </w:rPr>
              <w:t>Karet Seal Silikon 1000ml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FFFFF"/>
          </w:tcPr>
          <w:p>
            <w:pPr>
              <w:spacing w:after="40" w:before="40"/>
            </w:pPr>
            <w:r>
              <w:rPr>
                <w:sz w:val="20"/>
              </w:rPr>
              <w:t>Raw Material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FFFFF"/>
          </w:tcPr>
          <w:p>
            <w:pPr>
              <w:spacing w:after="40" w:before="40"/>
            </w:pPr>
            <w:r>
              <w:rPr>
                <w:sz w:val="20"/>
              </w:rPr>
              <w:t>Nos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FFFFF"/>
          </w:tcPr>
          <w:p>
            <w:pPr>
              <w:spacing w:after="40" w:before="40"/>
            </w:pPr>
            <w:r>
              <w:rPr>
                <w:sz w:val="20"/>
              </w:rPr>
              <w:t>Rp 1.500 / Pcs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FFFFF"/>
          </w:tcPr>
          <w:p>
            <w:pPr>
              <w:spacing w:after="40" w:before="40"/>
            </w:pPr>
            <w:r>
              <w:rPr>
                <w:sz w:val="20"/>
              </w:rPr>
              <w:t>-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FFFFF"/>
          </w:tcPr>
          <w:p>
            <w:pPr>
              <w:spacing w:after="40" w:before="40"/>
            </w:pPr>
            <w:r>
              <w:rPr>
                <w:rFonts w:ascii="Courier New" w:hAnsi="Courier New"/>
                <w:sz w:val="19"/>
              </w:rPr>
              <w:t>Stores - PJM</w:t>
            </w:r>
          </w:p>
        </w:tc>
      </w:tr>
      <w:tr>
        <w:tc>
          <w:tcPr>
            <w:tcW w:type="dxa" w:w="1337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2F4F7"/>
          </w:tcPr>
          <w:p>
            <w:pPr>
              <w:spacing w:after="40" w:before="40"/>
            </w:pPr>
            <w:r>
              <w:rPr>
                <w:rFonts w:ascii="Courier New" w:hAnsi="Courier New"/>
                <w:sz w:val="19"/>
              </w:rPr>
              <w:t>RM-PLST-OPP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2F4F7"/>
          </w:tcPr>
          <w:p>
            <w:pPr>
              <w:spacing w:after="40" w:before="40"/>
            </w:pPr>
            <w:r>
              <w:rPr>
                <w:sz w:val="20"/>
              </w:rPr>
              <w:t>Plastik Pembungkus OPP 25x20cm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2F4F7"/>
          </w:tcPr>
          <w:p>
            <w:pPr>
              <w:spacing w:after="40" w:before="40"/>
            </w:pPr>
            <w:r>
              <w:rPr>
                <w:sz w:val="20"/>
              </w:rPr>
              <w:t>Consumables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2F4F7"/>
          </w:tcPr>
          <w:p>
            <w:pPr>
              <w:spacing w:after="40" w:before="40"/>
            </w:pPr>
            <w:r>
              <w:rPr>
                <w:sz w:val="20"/>
              </w:rPr>
              <w:t>Nos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2F4F7"/>
          </w:tcPr>
          <w:p>
            <w:pPr>
              <w:spacing w:after="40" w:before="40"/>
            </w:pPr>
            <w:r>
              <w:rPr>
                <w:sz w:val="20"/>
              </w:rPr>
              <w:t>Rp 200 / Pcs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2F4F7"/>
          </w:tcPr>
          <w:p>
            <w:pPr>
              <w:spacing w:after="40" w:before="40"/>
            </w:pPr>
            <w:r>
              <w:rPr>
                <w:sz w:val="20"/>
              </w:rPr>
              <w:t>-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2F4F7"/>
          </w:tcPr>
          <w:p>
            <w:pPr>
              <w:spacing w:after="40" w:before="40"/>
            </w:pPr>
            <w:r>
              <w:rPr>
                <w:rFonts w:ascii="Courier New" w:hAnsi="Courier New"/>
                <w:sz w:val="19"/>
              </w:rPr>
              <w:t>Stores - PJM</w:t>
            </w:r>
          </w:p>
        </w:tc>
      </w:tr>
      <w:tr>
        <w:tc>
          <w:tcPr>
            <w:tcW w:type="dxa" w:w="1337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FFFFF"/>
          </w:tcPr>
          <w:p>
            <w:pPr>
              <w:spacing w:after="40" w:before="40"/>
            </w:pPr>
            <w:r>
              <w:rPr>
                <w:rFonts w:ascii="Courier New" w:hAnsi="Courier New"/>
                <w:sz w:val="19"/>
              </w:rPr>
              <w:t>RM-LBL-BTO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FFFFF"/>
          </w:tcPr>
          <w:p>
            <w:pPr>
              <w:spacing w:after="40" w:before="40"/>
            </w:pPr>
            <w:r>
              <w:rPr>
                <w:sz w:val="20"/>
              </w:rPr>
              <w:t>Paper Sleeve Label Bento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FFFFF"/>
          </w:tcPr>
          <w:p>
            <w:pPr>
              <w:spacing w:after="40" w:before="40"/>
            </w:pPr>
            <w:r>
              <w:rPr>
                <w:sz w:val="20"/>
              </w:rPr>
              <w:t>Consumables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FFFFF"/>
          </w:tcPr>
          <w:p>
            <w:pPr>
              <w:spacing w:after="40" w:before="40"/>
            </w:pPr>
            <w:r>
              <w:rPr>
                <w:sz w:val="20"/>
              </w:rPr>
              <w:t>Nos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FFFFF"/>
          </w:tcPr>
          <w:p>
            <w:pPr>
              <w:spacing w:after="40" w:before="40"/>
            </w:pPr>
            <w:r>
              <w:rPr>
                <w:sz w:val="20"/>
              </w:rPr>
              <w:t>Rp 500 / Pcs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FFFFF"/>
          </w:tcPr>
          <w:p>
            <w:pPr>
              <w:spacing w:after="40" w:before="40"/>
            </w:pPr>
            <w:r>
              <w:rPr>
                <w:sz w:val="20"/>
              </w:rPr>
              <w:t>-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FFFFF"/>
          </w:tcPr>
          <w:p>
            <w:pPr>
              <w:spacing w:after="40" w:before="40"/>
            </w:pPr>
            <w:r>
              <w:rPr>
                <w:rFonts w:ascii="Courier New" w:hAnsi="Courier New"/>
                <w:sz w:val="19"/>
              </w:rPr>
              <w:t>Stores - PJM</w:t>
            </w:r>
          </w:p>
        </w:tc>
      </w:tr>
      <w:tr>
        <w:tc>
          <w:tcPr>
            <w:tcW w:type="dxa" w:w="1337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2F4F7"/>
          </w:tcPr>
          <w:p>
            <w:pPr>
              <w:spacing w:after="40" w:before="40"/>
            </w:pPr>
            <w:r>
              <w:rPr>
                <w:rFonts w:ascii="Courier New" w:hAnsi="Courier New"/>
                <w:sz w:val="19"/>
              </w:rPr>
              <w:t>RM-BOX-CTN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2F4F7"/>
          </w:tcPr>
          <w:p>
            <w:pPr>
              <w:spacing w:after="40" w:before="40"/>
            </w:pPr>
            <w:r>
              <w:rPr>
                <w:sz w:val="20"/>
              </w:rPr>
              <w:t>Karton Box Master (Isi 24 Set)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2F4F7"/>
          </w:tcPr>
          <w:p>
            <w:pPr>
              <w:spacing w:after="40" w:before="40"/>
            </w:pPr>
            <w:r>
              <w:rPr>
                <w:sz w:val="20"/>
              </w:rPr>
              <w:t>Packaging Material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2F4F7"/>
          </w:tcPr>
          <w:p>
            <w:pPr>
              <w:spacing w:after="40" w:before="40"/>
            </w:pPr>
            <w:r>
              <w:rPr>
                <w:sz w:val="20"/>
              </w:rPr>
              <w:t>Nos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2F4F7"/>
          </w:tcPr>
          <w:p>
            <w:pPr>
              <w:spacing w:after="40" w:before="40"/>
            </w:pPr>
            <w:r>
              <w:rPr>
                <w:sz w:val="20"/>
              </w:rPr>
              <w:t>Rp 6.000 / Pcs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2F4F7"/>
          </w:tcPr>
          <w:p>
            <w:pPr>
              <w:spacing w:after="40" w:before="40"/>
            </w:pPr>
            <w:r>
              <w:rPr>
                <w:sz w:val="20"/>
              </w:rPr>
              <w:t>-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2F4F7"/>
          </w:tcPr>
          <w:p>
            <w:pPr>
              <w:spacing w:after="40" w:before="40"/>
            </w:pPr>
            <w:r>
              <w:rPr>
                <w:rFonts w:ascii="Courier New" w:hAnsi="Courier New"/>
                <w:sz w:val="19"/>
              </w:rPr>
              <w:t>Stores - PJM</w:t>
            </w:r>
          </w:p>
        </w:tc>
      </w:tr>
      <w:tr>
        <w:tc>
          <w:tcPr>
            <w:tcW w:type="dxa" w:w="1337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FFFFF"/>
          </w:tcPr>
          <w:p>
            <w:pPr>
              <w:spacing w:after="40" w:before="40"/>
            </w:pPr>
            <w:r>
              <w:rPr>
                <w:rFonts w:ascii="Courier New" w:hAnsi="Courier New"/>
                <w:sz w:val="19"/>
              </w:rPr>
              <w:t>SFG-KM-BODY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FFFFF"/>
          </w:tcPr>
          <w:p>
            <w:pPr>
              <w:spacing w:after="40" w:before="40"/>
            </w:pPr>
            <w:r>
              <w:rPr>
                <w:sz w:val="20"/>
              </w:rPr>
              <w:t>Body Kotak Makan Bento Biru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FFFFF"/>
          </w:tcPr>
          <w:p>
            <w:pPr>
              <w:spacing w:after="40" w:before="40"/>
            </w:pPr>
            <w:r>
              <w:rPr>
                <w:sz w:val="20"/>
              </w:rPr>
              <w:t>Sub Assemblies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FFFFF"/>
          </w:tcPr>
          <w:p>
            <w:pPr>
              <w:spacing w:after="40" w:before="40"/>
            </w:pPr>
            <w:r>
              <w:rPr>
                <w:sz w:val="20"/>
              </w:rPr>
              <w:t>Nos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FFFFF"/>
          </w:tcPr>
          <w:p>
            <w:pPr>
              <w:spacing w:after="40" w:before="40"/>
            </w:pPr>
            <w:r>
              <w:rPr>
                <w:sz w:val="20"/>
              </w:rPr>
              <w:t>Rp 3.500 / Pcs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FFFFF"/>
          </w:tcPr>
          <w:p>
            <w:pPr>
              <w:spacing w:after="40" w:before="40"/>
            </w:pPr>
            <w:r>
              <w:rPr>
                <w:sz w:val="20"/>
              </w:rPr>
              <w:t>-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FFFFF"/>
          </w:tcPr>
          <w:p>
            <w:pPr>
              <w:spacing w:after="40" w:before="40"/>
            </w:pPr>
            <w:r>
              <w:rPr>
                <w:rFonts w:ascii="Courier New" w:hAnsi="Courier New"/>
                <w:sz w:val="19"/>
              </w:rPr>
              <w:t>Work In Progress - PJM</w:t>
            </w:r>
          </w:p>
        </w:tc>
      </w:tr>
      <w:tr>
        <w:tc>
          <w:tcPr>
            <w:tcW w:type="dxa" w:w="1337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2F4F7"/>
          </w:tcPr>
          <w:p>
            <w:pPr>
              <w:spacing w:after="40" w:before="40"/>
            </w:pPr>
            <w:r>
              <w:rPr>
                <w:rFonts w:ascii="Courier New" w:hAnsi="Courier New"/>
                <w:sz w:val="19"/>
              </w:rPr>
              <w:t>SFG-KM-LID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2F4F7"/>
          </w:tcPr>
          <w:p>
            <w:pPr>
              <w:spacing w:after="40" w:before="40"/>
            </w:pPr>
            <w:r>
              <w:rPr>
                <w:sz w:val="20"/>
              </w:rPr>
              <w:t>Tutup Kotak Makan Transparan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2F4F7"/>
          </w:tcPr>
          <w:p>
            <w:pPr>
              <w:spacing w:after="40" w:before="40"/>
            </w:pPr>
            <w:r>
              <w:rPr>
                <w:sz w:val="20"/>
              </w:rPr>
              <w:t>Sub Assemblies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2F4F7"/>
          </w:tcPr>
          <w:p>
            <w:pPr>
              <w:spacing w:after="40" w:before="40"/>
            </w:pPr>
            <w:r>
              <w:rPr>
                <w:sz w:val="20"/>
              </w:rPr>
              <w:t>Nos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2F4F7"/>
          </w:tcPr>
          <w:p>
            <w:pPr>
              <w:spacing w:after="40" w:before="40"/>
            </w:pPr>
            <w:r>
              <w:rPr>
                <w:sz w:val="20"/>
              </w:rPr>
              <w:t>Rp 2.200 / Pcs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2F4F7"/>
          </w:tcPr>
          <w:p>
            <w:pPr>
              <w:spacing w:after="40" w:before="40"/>
            </w:pPr>
            <w:r>
              <w:rPr>
                <w:sz w:val="20"/>
              </w:rPr>
              <w:t>-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2F4F7"/>
          </w:tcPr>
          <w:p>
            <w:pPr>
              <w:spacing w:after="40" w:before="40"/>
            </w:pPr>
            <w:r>
              <w:rPr>
                <w:rFonts w:ascii="Courier New" w:hAnsi="Courier New"/>
                <w:sz w:val="19"/>
              </w:rPr>
              <w:t>Work In Progress - PJM</w:t>
            </w:r>
          </w:p>
        </w:tc>
      </w:tr>
      <w:tr>
        <w:tc>
          <w:tcPr>
            <w:tcW w:type="dxa" w:w="1337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FFFFF"/>
          </w:tcPr>
          <w:p>
            <w:pPr>
              <w:spacing w:after="40" w:before="40"/>
            </w:pPr>
            <w:r>
              <w:rPr>
                <w:rFonts w:ascii="Courier New" w:hAnsi="Courier New"/>
                <w:sz w:val="19"/>
              </w:rPr>
              <w:t>FG-KM-01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FFFFF"/>
          </w:tcPr>
          <w:p>
            <w:pPr>
              <w:spacing w:after="40" w:before="40"/>
            </w:pPr>
            <w:r>
              <w:rPr>
                <w:sz w:val="20"/>
              </w:rPr>
              <w:t>Kotak Makan Bento 3 Sekat 1000ml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FFFFF"/>
          </w:tcPr>
          <w:p>
            <w:pPr>
              <w:spacing w:after="40" w:before="40"/>
            </w:pPr>
            <w:r>
              <w:rPr>
                <w:sz w:val="20"/>
              </w:rPr>
              <w:t>Plastic Products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FFFFF"/>
          </w:tcPr>
          <w:p>
            <w:pPr>
              <w:spacing w:after="40" w:before="40"/>
            </w:pPr>
            <w:r>
              <w:rPr>
                <w:sz w:val="20"/>
              </w:rPr>
              <w:t>Nos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FFFFF"/>
          </w:tcPr>
          <w:p>
            <w:pPr>
              <w:spacing w:after="40" w:before="40"/>
            </w:pPr>
            <w:r>
              <w:rPr>
                <w:sz w:val="20"/>
              </w:rPr>
              <w:t>Rp 7.611 / Set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FFFFF"/>
          </w:tcPr>
          <w:p>
            <w:pPr>
              <w:spacing w:after="40" w:before="40"/>
            </w:pPr>
            <w:r>
              <w:rPr>
                <w:sz w:val="20"/>
              </w:rPr>
              <w:t>Rp 13.500 / Set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FFFFF"/>
          </w:tcPr>
          <w:p>
            <w:pPr>
              <w:spacing w:after="40" w:before="40"/>
            </w:pPr>
            <w:r>
              <w:rPr>
                <w:rFonts w:ascii="Courier New" w:hAnsi="Courier New"/>
                <w:sz w:val="19"/>
              </w:rPr>
              <w:t>Finished Goods - PJM</w:t>
            </w:r>
          </w:p>
        </w:tc>
      </w:tr>
    </w:tbl>
    <w:p>
      <w:pPr>
        <w:spacing w:after="160"/>
      </w:pPr>
    </w:p>
    <w:p>
      <w:pPr>
        <w:spacing w:before="120" w:after="120"/>
      </w:pPr>
      <w:r>
        <w:rPr>
          <w:color w:val="BEBEBE"/>
        </w:rPr>
        <w:t>―――――――――――――――――――――――――――――――――――――――――――――</w:t>
      </w:r>
    </w:p>
    <w:p>
      <w:pPr>
        <w:pStyle w:val="Heading3"/>
        <w:spacing w:before="200" w:after="80"/>
      </w:pPr>
      <w:r>
        <w:rPr>
          <w:rFonts w:ascii="Calibri" w:hAnsi="Calibri"/>
          <w:b/>
          <w:color w:val="4472C4"/>
          <w:sz w:val="25"/>
        </w:rPr>
        <w:t>4.2 Stasiun Kerja (Workstation) &amp; Analisis Biaya Operasional per Jam</w:t>
      </w:r>
    </w:p>
    <w:p>
      <w:pPr>
        <w:spacing w:after="120" w:line="276" w:lineRule="auto"/>
      </w:pPr>
      <w:r>
        <w:rPr>
          <w:sz w:val="22"/>
        </w:rPr>
        <w:t>Setiap mesin dan meja perakitan dihitung tarif biaya operasional per jam (</w:t>
      </w:r>
      <w:r>
        <w:rPr>
          <w:i/>
        </w:rPr>
        <w:t>Hourly Operating Cost</w:t>
      </w:r>
      <w:r>
        <w:rPr>
          <w:sz w:val="22"/>
        </w:rPr>
        <w:t>) berdasarkan beban daya listrik riil, upah operator langsung, dan biaya pemeliharaan: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1F4E79"/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Kode WS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1F4E79"/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Nama Stasiun Kerja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1F4E79"/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Kapasitas Kerja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1F4E79"/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Beban Listrik (kW)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1F4E79"/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Tarif Listrik / Jam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1F4E79"/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Upah Operator / Jam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1F4E79"/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Biaya Total / Jam</w:t>
            </w:r>
          </w:p>
        </w:tc>
      </w:tr>
      <w:tr>
        <w:tc>
          <w:tcPr>
            <w:tcW w:type="dxa" w:w="1337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2F4F7"/>
          </w:tcPr>
          <w:p>
            <w:pPr>
              <w:spacing w:after="40" w:before="40"/>
            </w:pPr>
            <w:r>
              <w:rPr>
                <w:rFonts w:ascii="Courier New" w:hAnsi="Courier New"/>
                <w:sz w:val="19"/>
              </w:rPr>
              <w:t>WS-INJ-01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2F4F7"/>
          </w:tcPr>
          <w:p>
            <w:pPr>
              <w:spacing w:after="40" w:before="40"/>
            </w:pPr>
            <w:r>
              <w:rPr>
                <w:sz w:val="20"/>
              </w:rPr>
              <w:t>Mesin Injection Molding 250 Ton (Body)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2F4F7"/>
          </w:tcPr>
          <w:p>
            <w:pPr>
              <w:spacing w:after="40" w:before="40"/>
            </w:pPr>
            <w:r>
              <w:rPr>
                <w:sz w:val="20"/>
              </w:rPr>
              <w:t>1 Unit (Cetakan 4-Cavity)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2F4F7"/>
          </w:tcPr>
          <w:p>
            <w:pPr>
              <w:spacing w:after="40" w:before="40"/>
            </w:pPr>
            <w:r>
              <w:rPr>
                <w:sz w:val="20"/>
              </w:rPr>
              <w:t>30.0 kWh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2F4F7"/>
          </w:tcPr>
          <w:p>
            <w:pPr>
              <w:spacing w:after="40" w:before="40"/>
            </w:pPr>
            <w:r>
              <w:rPr>
                <w:sz w:val="20"/>
              </w:rPr>
              <w:t>Rp 45.000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2F4F7"/>
          </w:tcPr>
          <w:p>
            <w:pPr>
              <w:spacing w:after="40" w:before="40"/>
            </w:pPr>
            <w:r>
              <w:rPr>
                <w:sz w:val="20"/>
              </w:rPr>
              <w:t>Rp 25.000 (1 Operator)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2F4F7"/>
          </w:tcPr>
          <w:p>
            <w:pPr>
              <w:spacing w:after="40" w:before="40"/>
            </w:pPr>
            <w:r>
              <w:rPr>
                <w:sz w:val="20"/>
              </w:rPr>
              <w:t>Rp 70.000</w:t>
            </w:r>
          </w:p>
        </w:tc>
      </w:tr>
      <w:tr>
        <w:tc>
          <w:tcPr>
            <w:tcW w:type="dxa" w:w="1337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FFFFF"/>
          </w:tcPr>
          <w:p>
            <w:pPr>
              <w:spacing w:after="40" w:before="40"/>
            </w:pPr>
            <w:r>
              <w:rPr>
                <w:rFonts w:ascii="Courier New" w:hAnsi="Courier New"/>
                <w:sz w:val="19"/>
              </w:rPr>
              <w:t>WS-INJ-02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FFFFF"/>
          </w:tcPr>
          <w:p>
            <w:pPr>
              <w:spacing w:after="40" w:before="40"/>
            </w:pPr>
            <w:r>
              <w:rPr>
                <w:sz w:val="20"/>
              </w:rPr>
              <w:t>Mesin Injection Molding 180 Ton (Tutup)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FFFFF"/>
          </w:tcPr>
          <w:p>
            <w:pPr>
              <w:spacing w:after="40" w:before="40"/>
            </w:pPr>
            <w:r>
              <w:rPr>
                <w:sz w:val="20"/>
              </w:rPr>
              <w:t>1 Unit (Cetakan 4-Cavity)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FFFFF"/>
          </w:tcPr>
          <w:p>
            <w:pPr>
              <w:spacing w:after="40" w:before="40"/>
            </w:pPr>
            <w:r>
              <w:rPr>
                <w:sz w:val="20"/>
              </w:rPr>
              <w:t>23.3 kWh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FFFFF"/>
          </w:tcPr>
          <w:p>
            <w:pPr>
              <w:spacing w:after="40" w:before="40"/>
            </w:pPr>
            <w:r>
              <w:rPr>
                <w:sz w:val="20"/>
              </w:rPr>
              <w:t>Rp 35.000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FFFFF"/>
          </w:tcPr>
          <w:p>
            <w:pPr>
              <w:spacing w:after="40" w:before="40"/>
            </w:pPr>
            <w:r>
              <w:rPr>
                <w:sz w:val="20"/>
              </w:rPr>
              <w:t>Rp 25.000 (1 Operator)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FFFFF"/>
          </w:tcPr>
          <w:p>
            <w:pPr>
              <w:spacing w:after="40" w:before="40"/>
            </w:pPr>
            <w:r>
              <w:rPr>
                <w:sz w:val="20"/>
              </w:rPr>
              <w:t>Rp 60.000</w:t>
            </w:r>
          </w:p>
        </w:tc>
      </w:tr>
      <w:tr>
        <w:tc>
          <w:tcPr>
            <w:tcW w:type="dxa" w:w="1337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2F4F7"/>
          </w:tcPr>
          <w:p>
            <w:pPr>
              <w:spacing w:after="40" w:before="40"/>
            </w:pPr>
            <w:r>
              <w:rPr>
                <w:rFonts w:ascii="Courier New" w:hAnsi="Courier New"/>
                <w:sz w:val="19"/>
              </w:rPr>
              <w:t>WS-ASSY-01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2F4F7"/>
          </w:tcPr>
          <w:p>
            <w:pPr>
              <w:spacing w:after="40" w:before="40"/>
            </w:pPr>
            <w:r>
              <w:rPr>
                <w:sz w:val="20"/>
              </w:rPr>
              <w:t>Meja Perakitan Seal Silikon &amp; QC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2F4F7"/>
          </w:tcPr>
          <w:p>
            <w:pPr>
              <w:spacing w:after="40" w:before="40"/>
            </w:pPr>
            <w:r>
              <w:rPr>
                <w:sz w:val="20"/>
              </w:rPr>
              <w:t>4 Operator Perakitan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2F4F7"/>
          </w:tcPr>
          <w:p>
            <w:pPr>
              <w:spacing w:after="40" w:before="40"/>
            </w:pPr>
            <w:r>
              <w:rPr>
                <w:sz w:val="20"/>
              </w:rPr>
              <w:t>3.3 kWh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2F4F7"/>
          </w:tcPr>
          <w:p>
            <w:pPr>
              <w:spacing w:after="40" w:before="40"/>
            </w:pPr>
            <w:r>
              <w:rPr>
                <w:sz w:val="20"/>
              </w:rPr>
              <w:t>Rp 5.000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2F4F7"/>
          </w:tcPr>
          <w:p>
            <w:pPr>
              <w:spacing w:after="40" w:before="40"/>
            </w:pPr>
            <w:r>
              <w:rPr>
                <w:sz w:val="20"/>
              </w:rPr>
              <w:t>Rp 40.000 (4 Operator)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2F4F7"/>
          </w:tcPr>
          <w:p>
            <w:pPr>
              <w:spacing w:after="40" w:before="40"/>
            </w:pPr>
            <w:r>
              <w:rPr>
                <w:sz w:val="20"/>
              </w:rPr>
              <w:t>Rp 45.000</w:t>
            </w:r>
          </w:p>
        </w:tc>
      </w:tr>
      <w:tr>
        <w:tc>
          <w:tcPr>
            <w:tcW w:type="dxa" w:w="1337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FFFFF"/>
          </w:tcPr>
          <w:p>
            <w:pPr>
              <w:spacing w:after="40" w:before="40"/>
            </w:pPr>
            <w:r>
              <w:rPr>
                <w:rFonts w:ascii="Courier New" w:hAnsi="Courier New"/>
                <w:sz w:val="19"/>
              </w:rPr>
              <w:t>WS-PACK-01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FFFFF"/>
          </w:tcPr>
          <w:p>
            <w:pPr>
              <w:spacing w:after="40" w:before="40"/>
            </w:pPr>
            <w:r>
              <w:rPr>
                <w:sz w:val="20"/>
              </w:rPr>
              <w:t>Meja Finishing &amp; Packing Master Box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FFFFF"/>
          </w:tcPr>
          <w:p>
            <w:pPr>
              <w:spacing w:after="40" w:before="40"/>
            </w:pPr>
            <w:r>
              <w:rPr>
                <w:sz w:val="20"/>
              </w:rPr>
              <w:t>2 Operator Pengemasan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FFFFF"/>
          </w:tcPr>
          <w:p>
            <w:pPr>
              <w:spacing w:after="40" w:before="40"/>
            </w:pPr>
            <w:r>
              <w:rPr>
                <w:sz w:val="20"/>
              </w:rPr>
              <w:t>2.0 kWh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FFFFF"/>
          </w:tcPr>
          <w:p>
            <w:pPr>
              <w:spacing w:after="40" w:before="40"/>
            </w:pPr>
            <w:r>
              <w:rPr>
                <w:sz w:val="20"/>
              </w:rPr>
              <w:t>Rp 3.000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FFFFF"/>
          </w:tcPr>
          <w:p>
            <w:pPr>
              <w:spacing w:after="40" w:before="40"/>
            </w:pPr>
            <w:r>
              <w:rPr>
                <w:sz w:val="20"/>
              </w:rPr>
              <w:t>Rp 30.000 (2 Operator)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FFFFF"/>
          </w:tcPr>
          <w:p>
            <w:pPr>
              <w:spacing w:after="40" w:before="40"/>
            </w:pPr>
            <w:r>
              <w:rPr>
                <w:sz w:val="20"/>
              </w:rPr>
              <w:t>Rp 33.000</w:t>
            </w:r>
          </w:p>
        </w:tc>
      </w:tr>
    </w:tbl>
    <w:p>
      <w:pPr>
        <w:spacing w:after="160"/>
      </w:pPr>
    </w:p>
    <w:p>
      <w:pPr>
        <w:pStyle w:val="Heading4"/>
        <w:spacing w:before="160" w:after="60"/>
      </w:pPr>
      <w:r>
        <w:rPr>
          <w:rFonts w:ascii="Calibri" w:hAnsi="Calibri"/>
          <w:b/>
          <w:sz w:val="23"/>
        </w:rPr>
        <w:t>Catatan Perhitungan Beban Listrik:</w:t>
      </w:r>
    </w:p>
    <w:p>
      <w:pPr>
        <w:pStyle w:val="ListBullet"/>
        <w:spacing w:after="60" w:line="276" w:lineRule="auto"/>
      </w:pPr>
      <w:r>
        <w:rPr>
          <w:sz w:val="22"/>
        </w:rPr>
        <w:t>Tarif listrik industri PLN Golongan I-3/TM diasumsikan rata-rata Rp 1.500 per kWh.</w:t>
      </w:r>
    </w:p>
    <w:p>
      <w:pPr>
        <w:pStyle w:val="ListBullet"/>
        <w:spacing w:after="60" w:line="276" w:lineRule="auto"/>
      </w:pPr>
      <w:r>
        <w:rPr>
          <w:sz w:val="22"/>
        </w:rPr>
        <w:t xml:space="preserve">Mesin </w:t>
      </w:r>
      <w:r>
        <w:rPr>
          <w:rFonts w:ascii="Courier New" w:hAnsi="Courier New"/>
          <w:color w:val="B42828"/>
          <w:sz w:val="20"/>
        </w:rPr>
        <w:t>WS-INJ-01</w:t>
      </w:r>
      <w:r>
        <w:rPr>
          <w:sz w:val="22"/>
        </w:rPr>
        <w:t xml:space="preserve"> menggunakan motor servo 32 kW dan heater band 13 kW, dengan faktor daya (</w:t>
      </w:r>
      <w:r>
        <w:rPr>
          <w:i/>
        </w:rPr>
        <w:t>duty cycle</w:t>
      </w:r>
      <w:r>
        <w:rPr>
          <w:sz w:val="22"/>
        </w:rPr>
        <w:t>) 65%, menghasilkan konsumsi rerata 30 kWh x Rp 1.500 = Rp 45.000 per jam.</w:t>
      </w:r>
    </w:p>
    <w:p>
      <w:pPr>
        <w:spacing w:before="120" w:after="120"/>
      </w:pPr>
      <w:r>
        <w:rPr>
          <w:color w:val="BEBEBE"/>
        </w:rPr>
        <w:t>―――――――――――――――――――――――――――――――――――――――――――――</w:t>
      </w:r>
    </w:p>
    <w:p>
      <w:pPr>
        <w:pStyle w:val="Heading3"/>
        <w:spacing w:before="200" w:after="80"/>
      </w:pPr>
      <w:r>
        <w:rPr>
          <w:rFonts w:ascii="Calibri" w:hAnsi="Calibri"/>
          <w:b/>
          <w:color w:val="4472C4"/>
          <w:sz w:val="25"/>
        </w:rPr>
        <w:t>4.3 Operasi Produksi &amp; Alur Kerja (*Routing*: `ROUT-BENTO-01`)</w:t>
      </w:r>
    </w:p>
    <w:p>
      <w:pPr>
        <w:spacing w:after="120" w:line="276" w:lineRule="auto"/>
      </w:pPr>
      <w:r>
        <w:rPr>
          <w:sz w:val="22"/>
        </w:rPr>
        <w:t>Alur produksi disusun berurutan dari penyiapan bahan baku hingga barang siap masuk ke gudang produk jadi:</w:t>
      </w:r>
    </w:p>
    <w:p>
      <w:pPr>
        <w:spacing w:before="80" w:after="160"/>
        <w:ind w:left="288" w:right="288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4F4F4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color w:val="282828"/>
                <w:sz w:val="19"/>
              </w:rPr>
              <w:t>+-------------------------------------------------------------+</w:t>
              <w:br/>
              <w:t>| Operasi 1: OP-INJ-BODY di WS-INJ-01 (Molding Wadah Body)   |</w:t>
              <w:br/>
              <w:t>| Waktu Siklus: 25 detik/shot (4 cavity) = 0.416 menit/unit   |</w:t>
              <w:br/>
              <w:t>+------------------------------+------------------------------+</w:t>
              <w:br/>
              <w:t xml:space="preserve">                               |</w:t>
              <w:br/>
              <w:t>+------------------------------v------------------------------+</w:t>
              <w:br/>
              <w:t>| Operasi 2: OP-INJ-LID di WS-INJ-02 (Molding Tutup Bening)   |</w:t>
              <w:br/>
              <w:t>| Waktu Siklus: 20 detik/shot (4 cavity) = 0.333 menit/unit   |</w:t>
              <w:br/>
              <w:t>+------------------------------+------------------------------+</w:t>
              <w:br/>
              <w:t xml:space="preserve">                               |</w:t>
              <w:br/>
              <w:t>+------------------------------v------------------------------+</w:t>
              <w:br/>
              <w:t>| Operasi 3: OP-TRIM-QC di WS-ASSY-01 (Trimming &amp; QC Visual)  |</w:t>
              <w:br/>
              <w:t>| Waktu Kerja: 15 detik/unit = 0.250 menit/unit               |</w:t>
              <w:br/>
              <w:t>+------------------------------+------------------------------+</w:t>
              <w:br/>
              <w:t xml:space="preserve">                               |</w:t>
              <w:br/>
              <w:t>+------------------------------v------------------------------+</w:t>
              <w:br/>
              <w:t>| Operasi 4: OP-ASSY-SEAL di WS-ASSY-01 (Pasang Seal Silikon) |</w:t>
              <w:br/>
              <w:t>| Waktu Kerja: 12 detik/unit = 0.200 menit/unit               |</w:t>
              <w:br/>
              <w:t>+------------------------------+------------------------------+</w:t>
              <w:br/>
              <w:t xml:space="preserve">                               |</w:t>
              <w:br/>
              <w:t>+------------------------------v------------------------------+</w:t>
              <w:br/>
              <w:t>| Operasi 5: OP-PACKING di WS-PACK-01 (Packing OPP &amp; Master)  |</w:t>
              <w:br/>
              <w:t>| Waktu Kerja: 15 detik/unit = 0.250 menit/unit               |</w:t>
              <w:br/>
              <w:t>+-------------------------------------------------------------+</w:t>
            </w:r>
          </w:p>
        </w:tc>
      </w:tr>
    </w:tbl>
    <w:p>
      <w:pPr>
        <w:spacing w:after="120"/>
      </w:pPr>
    </w:p>
    <w:p>
      <w:pPr>
        <w:spacing w:after="120" w:line="276" w:lineRule="auto"/>
      </w:pPr>
      <w:r>
        <w:rPr>
          <w:sz w:val="22"/>
        </w:rPr>
        <w:t>Tabel Parameter Waktu dan Biaya per Unit pada Dokumen Routing: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1F4E79"/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No Urut</w:t>
            </w:r>
          </w:p>
        </w:tc>
        <w:tc>
          <w:tcPr>
            <w:tcW w:type="dxa" w:w="156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1F4E79"/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Kode Operasi</w:t>
            </w:r>
          </w:p>
        </w:tc>
        <w:tc>
          <w:tcPr>
            <w:tcW w:type="dxa" w:w="156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1F4E79"/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Stasiun Kerja Terkait</w:t>
            </w:r>
          </w:p>
        </w:tc>
        <w:tc>
          <w:tcPr>
            <w:tcW w:type="dxa" w:w="156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1F4E79"/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Waktu per Unit (Menit)</w:t>
            </w:r>
          </w:p>
        </w:tc>
        <w:tc>
          <w:tcPr>
            <w:tcW w:type="dxa" w:w="156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1F4E79"/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Biaya per Menit</w:t>
            </w:r>
          </w:p>
        </w:tc>
        <w:tc>
          <w:tcPr>
            <w:tcW w:type="dxa" w:w="156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1F4E79"/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Biaya Operasi per Unit (IDR)</w:t>
            </w:r>
          </w:p>
        </w:tc>
      </w:tr>
      <w:tr>
        <w:tc>
          <w:tcPr>
            <w:tcW w:type="dxa" w:w="156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2F4F7"/>
          </w:tcPr>
          <w:p>
            <w:pPr>
              <w:spacing w:after="40" w:before="40"/>
            </w:pPr>
            <w:r>
              <w:rPr>
                <w:sz w:val="20"/>
              </w:rPr>
              <w:t>1</w:t>
            </w:r>
          </w:p>
        </w:tc>
        <w:tc>
          <w:tcPr>
            <w:tcW w:type="dxa" w:w="156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2F4F7"/>
          </w:tcPr>
          <w:p>
            <w:pPr>
              <w:spacing w:after="40" w:before="40"/>
            </w:pPr>
            <w:r>
              <w:rPr>
                <w:rFonts w:ascii="Courier New" w:hAnsi="Courier New"/>
                <w:sz w:val="19"/>
              </w:rPr>
              <w:t>OP-INJ-BODY</w:t>
            </w:r>
          </w:p>
        </w:tc>
        <w:tc>
          <w:tcPr>
            <w:tcW w:type="dxa" w:w="156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2F4F7"/>
          </w:tcPr>
          <w:p>
            <w:pPr>
              <w:spacing w:after="40" w:before="40"/>
            </w:pPr>
            <w:r>
              <w:rPr>
                <w:rFonts w:ascii="Courier New" w:hAnsi="Courier New"/>
                <w:sz w:val="19"/>
              </w:rPr>
              <w:t>WS-INJ-01</w:t>
            </w:r>
          </w:p>
        </w:tc>
        <w:tc>
          <w:tcPr>
            <w:tcW w:type="dxa" w:w="156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2F4F7"/>
          </w:tcPr>
          <w:p>
            <w:pPr>
              <w:spacing w:after="40" w:before="40"/>
            </w:pPr>
            <w:r>
              <w:rPr>
                <w:sz w:val="20"/>
              </w:rPr>
              <w:t>0.416 Menit (25 detik)</w:t>
            </w:r>
          </w:p>
        </w:tc>
        <w:tc>
          <w:tcPr>
            <w:tcW w:type="dxa" w:w="156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2F4F7"/>
          </w:tcPr>
          <w:p>
            <w:pPr>
              <w:spacing w:after="40" w:before="40"/>
            </w:pPr>
            <w:r>
              <w:rPr>
                <w:sz w:val="20"/>
              </w:rPr>
              <w:t>Rp 1.166,67</w:t>
            </w:r>
          </w:p>
        </w:tc>
        <w:tc>
          <w:tcPr>
            <w:tcW w:type="dxa" w:w="156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2F4F7"/>
          </w:tcPr>
          <w:p>
            <w:pPr>
              <w:spacing w:after="40" w:before="40"/>
            </w:pPr>
            <w:r>
              <w:rPr>
                <w:sz w:val="20"/>
              </w:rPr>
              <w:t>Rp 486,11</w:t>
            </w:r>
          </w:p>
        </w:tc>
      </w:tr>
      <w:tr>
        <w:tc>
          <w:tcPr>
            <w:tcW w:type="dxa" w:w="156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FFFFF"/>
          </w:tcPr>
          <w:p>
            <w:pPr>
              <w:spacing w:after="40" w:before="40"/>
            </w:pPr>
            <w:r>
              <w:rPr>
                <w:sz w:val="20"/>
              </w:rPr>
              <w:t>2</w:t>
            </w:r>
          </w:p>
        </w:tc>
        <w:tc>
          <w:tcPr>
            <w:tcW w:type="dxa" w:w="156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FFFFF"/>
          </w:tcPr>
          <w:p>
            <w:pPr>
              <w:spacing w:after="40" w:before="40"/>
            </w:pPr>
            <w:r>
              <w:rPr>
                <w:rFonts w:ascii="Courier New" w:hAnsi="Courier New"/>
                <w:sz w:val="19"/>
              </w:rPr>
              <w:t>OP-INJ-LID</w:t>
            </w:r>
          </w:p>
        </w:tc>
        <w:tc>
          <w:tcPr>
            <w:tcW w:type="dxa" w:w="156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FFFFF"/>
          </w:tcPr>
          <w:p>
            <w:pPr>
              <w:spacing w:after="40" w:before="40"/>
            </w:pPr>
            <w:r>
              <w:rPr>
                <w:rFonts w:ascii="Courier New" w:hAnsi="Courier New"/>
                <w:sz w:val="19"/>
              </w:rPr>
              <w:t>WS-INJ-02</w:t>
            </w:r>
          </w:p>
        </w:tc>
        <w:tc>
          <w:tcPr>
            <w:tcW w:type="dxa" w:w="156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FFFFF"/>
          </w:tcPr>
          <w:p>
            <w:pPr>
              <w:spacing w:after="40" w:before="40"/>
            </w:pPr>
            <w:r>
              <w:rPr>
                <w:sz w:val="20"/>
              </w:rPr>
              <w:t>0.333 Menit (20 detik)</w:t>
            </w:r>
          </w:p>
        </w:tc>
        <w:tc>
          <w:tcPr>
            <w:tcW w:type="dxa" w:w="156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FFFFF"/>
          </w:tcPr>
          <w:p>
            <w:pPr>
              <w:spacing w:after="40" w:before="40"/>
            </w:pPr>
            <w:r>
              <w:rPr>
                <w:sz w:val="20"/>
              </w:rPr>
              <w:t>Rp 1.000,00</w:t>
            </w:r>
          </w:p>
        </w:tc>
        <w:tc>
          <w:tcPr>
            <w:tcW w:type="dxa" w:w="156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FFFFF"/>
          </w:tcPr>
          <w:p>
            <w:pPr>
              <w:spacing w:after="40" w:before="40"/>
            </w:pPr>
            <w:r>
              <w:rPr>
                <w:sz w:val="20"/>
              </w:rPr>
              <w:t>Rp 333,33</w:t>
            </w:r>
          </w:p>
        </w:tc>
      </w:tr>
      <w:tr>
        <w:tc>
          <w:tcPr>
            <w:tcW w:type="dxa" w:w="156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2F4F7"/>
          </w:tcPr>
          <w:p>
            <w:pPr>
              <w:spacing w:after="40" w:before="40"/>
            </w:pPr>
            <w:r>
              <w:rPr>
                <w:sz w:val="20"/>
              </w:rPr>
              <w:t>3</w:t>
            </w:r>
          </w:p>
        </w:tc>
        <w:tc>
          <w:tcPr>
            <w:tcW w:type="dxa" w:w="156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2F4F7"/>
          </w:tcPr>
          <w:p>
            <w:pPr>
              <w:spacing w:after="40" w:before="40"/>
            </w:pPr>
            <w:r>
              <w:rPr>
                <w:rFonts w:ascii="Courier New" w:hAnsi="Courier New"/>
                <w:sz w:val="19"/>
              </w:rPr>
              <w:t>OP-TRIM-QC</w:t>
            </w:r>
          </w:p>
        </w:tc>
        <w:tc>
          <w:tcPr>
            <w:tcW w:type="dxa" w:w="156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2F4F7"/>
          </w:tcPr>
          <w:p>
            <w:pPr>
              <w:spacing w:after="40" w:before="40"/>
            </w:pPr>
            <w:r>
              <w:rPr>
                <w:rFonts w:ascii="Courier New" w:hAnsi="Courier New"/>
                <w:sz w:val="19"/>
              </w:rPr>
              <w:t>WS-ASSY-01</w:t>
            </w:r>
          </w:p>
        </w:tc>
        <w:tc>
          <w:tcPr>
            <w:tcW w:type="dxa" w:w="156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2F4F7"/>
          </w:tcPr>
          <w:p>
            <w:pPr>
              <w:spacing w:after="40" w:before="40"/>
            </w:pPr>
            <w:r>
              <w:rPr>
                <w:sz w:val="20"/>
              </w:rPr>
              <w:t>0.250 Menit (15 detik)</w:t>
            </w:r>
          </w:p>
        </w:tc>
        <w:tc>
          <w:tcPr>
            <w:tcW w:type="dxa" w:w="156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2F4F7"/>
          </w:tcPr>
          <w:p>
            <w:pPr>
              <w:spacing w:after="40" w:before="40"/>
            </w:pPr>
            <w:r>
              <w:rPr>
                <w:sz w:val="20"/>
              </w:rPr>
              <w:t>Rp 750,00</w:t>
            </w:r>
          </w:p>
        </w:tc>
        <w:tc>
          <w:tcPr>
            <w:tcW w:type="dxa" w:w="156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2F4F7"/>
          </w:tcPr>
          <w:p>
            <w:pPr>
              <w:spacing w:after="40" w:before="40"/>
            </w:pPr>
            <w:r>
              <w:rPr>
                <w:sz w:val="20"/>
              </w:rPr>
              <w:t>Rp 187,50</w:t>
            </w:r>
          </w:p>
        </w:tc>
      </w:tr>
      <w:tr>
        <w:tc>
          <w:tcPr>
            <w:tcW w:type="dxa" w:w="156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FFFFF"/>
          </w:tcPr>
          <w:p>
            <w:pPr>
              <w:spacing w:after="40" w:before="40"/>
            </w:pPr>
            <w:r>
              <w:rPr>
                <w:sz w:val="20"/>
              </w:rPr>
              <w:t>4</w:t>
            </w:r>
          </w:p>
        </w:tc>
        <w:tc>
          <w:tcPr>
            <w:tcW w:type="dxa" w:w="156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FFFFF"/>
          </w:tcPr>
          <w:p>
            <w:pPr>
              <w:spacing w:after="40" w:before="40"/>
            </w:pPr>
            <w:r>
              <w:rPr>
                <w:rFonts w:ascii="Courier New" w:hAnsi="Courier New"/>
                <w:sz w:val="19"/>
              </w:rPr>
              <w:t>OP-ASSY-SEAL</w:t>
            </w:r>
          </w:p>
        </w:tc>
        <w:tc>
          <w:tcPr>
            <w:tcW w:type="dxa" w:w="156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FFFFF"/>
          </w:tcPr>
          <w:p>
            <w:pPr>
              <w:spacing w:after="40" w:before="40"/>
            </w:pPr>
            <w:r>
              <w:rPr>
                <w:rFonts w:ascii="Courier New" w:hAnsi="Courier New"/>
                <w:sz w:val="19"/>
              </w:rPr>
              <w:t>WS-ASSY-01</w:t>
            </w:r>
          </w:p>
        </w:tc>
        <w:tc>
          <w:tcPr>
            <w:tcW w:type="dxa" w:w="156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FFFFF"/>
          </w:tcPr>
          <w:p>
            <w:pPr>
              <w:spacing w:after="40" w:before="40"/>
            </w:pPr>
            <w:r>
              <w:rPr>
                <w:sz w:val="20"/>
              </w:rPr>
              <w:t>0.200 Menit (12 detik)</w:t>
            </w:r>
          </w:p>
        </w:tc>
        <w:tc>
          <w:tcPr>
            <w:tcW w:type="dxa" w:w="156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FFFFF"/>
          </w:tcPr>
          <w:p>
            <w:pPr>
              <w:spacing w:after="40" w:before="40"/>
            </w:pPr>
            <w:r>
              <w:rPr>
                <w:sz w:val="20"/>
              </w:rPr>
              <w:t>Rp 750,00</w:t>
            </w:r>
          </w:p>
        </w:tc>
        <w:tc>
          <w:tcPr>
            <w:tcW w:type="dxa" w:w="156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FFFFF"/>
          </w:tcPr>
          <w:p>
            <w:pPr>
              <w:spacing w:after="40" w:before="40"/>
            </w:pPr>
            <w:r>
              <w:rPr>
                <w:sz w:val="20"/>
              </w:rPr>
              <w:t>Rp 150,00</w:t>
            </w:r>
          </w:p>
        </w:tc>
      </w:tr>
      <w:tr>
        <w:tc>
          <w:tcPr>
            <w:tcW w:type="dxa" w:w="156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2F4F7"/>
          </w:tcPr>
          <w:p>
            <w:pPr>
              <w:spacing w:after="40" w:before="40"/>
            </w:pPr>
            <w:r>
              <w:rPr>
                <w:sz w:val="20"/>
              </w:rPr>
              <w:t>5</w:t>
            </w:r>
          </w:p>
        </w:tc>
        <w:tc>
          <w:tcPr>
            <w:tcW w:type="dxa" w:w="156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2F4F7"/>
          </w:tcPr>
          <w:p>
            <w:pPr>
              <w:spacing w:after="40" w:before="40"/>
            </w:pPr>
            <w:r>
              <w:rPr>
                <w:rFonts w:ascii="Courier New" w:hAnsi="Courier New"/>
                <w:sz w:val="19"/>
              </w:rPr>
              <w:t>OP-PACKING</w:t>
            </w:r>
          </w:p>
        </w:tc>
        <w:tc>
          <w:tcPr>
            <w:tcW w:type="dxa" w:w="156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2F4F7"/>
          </w:tcPr>
          <w:p>
            <w:pPr>
              <w:spacing w:after="40" w:before="40"/>
            </w:pPr>
            <w:r>
              <w:rPr>
                <w:rFonts w:ascii="Courier New" w:hAnsi="Courier New"/>
                <w:sz w:val="19"/>
              </w:rPr>
              <w:t>WS-PACK-01</w:t>
            </w:r>
          </w:p>
        </w:tc>
        <w:tc>
          <w:tcPr>
            <w:tcW w:type="dxa" w:w="156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2F4F7"/>
          </w:tcPr>
          <w:p>
            <w:pPr>
              <w:spacing w:after="40" w:before="40"/>
            </w:pPr>
            <w:r>
              <w:rPr>
                <w:sz w:val="20"/>
              </w:rPr>
              <w:t>0.250 Menit (15 detik)</w:t>
            </w:r>
          </w:p>
        </w:tc>
        <w:tc>
          <w:tcPr>
            <w:tcW w:type="dxa" w:w="156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2F4F7"/>
          </w:tcPr>
          <w:p>
            <w:pPr>
              <w:spacing w:after="40" w:before="40"/>
            </w:pPr>
            <w:r>
              <w:rPr>
                <w:sz w:val="20"/>
              </w:rPr>
              <w:t>Rp 550,00</w:t>
            </w:r>
          </w:p>
        </w:tc>
        <w:tc>
          <w:tcPr>
            <w:tcW w:type="dxa" w:w="156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2F4F7"/>
          </w:tcPr>
          <w:p>
            <w:pPr>
              <w:spacing w:after="40" w:before="40"/>
            </w:pPr>
            <w:r>
              <w:rPr>
                <w:sz w:val="20"/>
              </w:rPr>
              <w:t>Rp 137,50</w:t>
            </w:r>
          </w:p>
        </w:tc>
      </w:tr>
      <w:tr>
        <w:tc>
          <w:tcPr>
            <w:tcW w:type="dxa" w:w="156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FFFFF"/>
          </w:tcPr>
          <w:p>
            <w:pPr>
              <w:spacing w:after="40" w:before="40"/>
            </w:pPr>
            <w:r>
              <w:rPr>
                <w:b/>
              </w:rPr>
              <w:t>Total</w:t>
            </w:r>
          </w:p>
        </w:tc>
        <w:tc>
          <w:tcPr>
            <w:tcW w:type="dxa" w:w="156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FFFFF"/>
          </w:tcPr>
          <w:p>
            <w:pPr>
              <w:spacing w:after="40" w:before="40"/>
            </w:pPr>
          </w:p>
        </w:tc>
        <w:tc>
          <w:tcPr>
            <w:tcW w:type="dxa" w:w="156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FFFFF"/>
          </w:tcPr>
          <w:p>
            <w:pPr>
              <w:spacing w:after="40" w:before="40"/>
            </w:pPr>
          </w:p>
        </w:tc>
        <w:tc>
          <w:tcPr>
            <w:tcW w:type="dxa" w:w="156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FFFFF"/>
          </w:tcPr>
          <w:p>
            <w:pPr>
              <w:spacing w:after="40" w:before="40"/>
            </w:pPr>
            <w:r>
              <w:rPr>
                <w:b/>
              </w:rPr>
              <w:t>1.449 Menit</w:t>
            </w:r>
          </w:p>
        </w:tc>
        <w:tc>
          <w:tcPr>
            <w:tcW w:type="dxa" w:w="156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FFFFF"/>
          </w:tcPr>
          <w:p>
            <w:pPr>
              <w:spacing w:after="40" w:before="40"/>
            </w:pPr>
          </w:p>
        </w:tc>
        <w:tc>
          <w:tcPr>
            <w:tcW w:type="dxa" w:w="156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FFFFF"/>
          </w:tcPr>
          <w:p>
            <w:pPr>
              <w:spacing w:after="40" w:before="40"/>
            </w:pPr>
            <w:r>
              <w:rPr>
                <w:b/>
              </w:rPr>
              <w:t>Rp 1.294,44</w:t>
            </w:r>
          </w:p>
        </w:tc>
      </w:tr>
    </w:tbl>
    <w:p>
      <w:pPr>
        <w:spacing w:after="160"/>
      </w:pPr>
    </w:p>
    <w:p>
      <w:pPr>
        <w:spacing w:before="120" w:after="120"/>
      </w:pPr>
      <w:r>
        <w:rPr>
          <w:color w:val="BEBEBE"/>
        </w:rPr>
        <w:t>―――――――――――――――――――――――――――――――――――――――――――――</w:t>
      </w:r>
    </w:p>
    <w:p>
      <w:pPr>
        <w:pStyle w:val="Heading2"/>
        <w:spacing w:before="240" w:after="120"/>
      </w:pPr>
      <w:r>
        <w:rPr>
          <w:rFonts w:ascii="Calibri" w:hAnsi="Calibri"/>
          <w:b/>
          <w:color w:val="2E75B6"/>
          <w:sz w:val="30"/>
        </w:rPr>
        <w:t>5. Simulasi Perhitungan Biaya Pokok Produksi (HPP / COGS Analysis)</w:t>
      </w:r>
    </w:p>
    <w:p>
      <w:pPr>
        <w:spacing w:after="120" w:line="276" w:lineRule="auto"/>
      </w:pPr>
      <w:r>
        <w:rPr>
          <w:sz w:val="22"/>
        </w:rPr>
        <w:t>Perhitungan Harga Pokok Produksi (</w:t>
      </w:r>
      <w:r>
        <w:rPr>
          <w:i/>
        </w:rPr>
        <w:t>Cost of Goods Manufactured / COGM</w:t>
      </w:r>
      <w:r>
        <w:rPr>
          <w:sz w:val="22"/>
        </w:rPr>
        <w:t>) pada ERPNext menggabungkan nilai konsumsi bahan baku langsung (</w:t>
      </w:r>
      <w:r>
        <w:rPr>
          <w:i/>
        </w:rPr>
        <w:t>Direct Materials</w:t>
      </w:r>
      <w:r>
        <w:rPr>
          <w:sz w:val="22"/>
        </w:rPr>
        <w:t>) dan biaya operasional langsung (</w:t>
      </w:r>
      <w:r>
        <w:rPr>
          <w:i/>
        </w:rPr>
        <w:t>Direct Operational &amp; Labor Costs</w:t>
      </w:r>
      <w:r>
        <w:rPr>
          <w:sz w:val="22"/>
        </w:rPr>
        <w:t>).</w:t>
      </w:r>
    </w:p>
    <w:p>
      <w:pPr>
        <w:pStyle w:val="Heading3"/>
        <w:spacing w:before="200" w:after="80"/>
      </w:pPr>
      <w:r>
        <w:rPr>
          <w:rFonts w:ascii="Calibri" w:hAnsi="Calibri"/>
          <w:b/>
          <w:color w:val="4472C4"/>
          <w:sz w:val="25"/>
        </w:rPr>
        <w:t>5.1 Rincian Biaya per Satuan (1 Set Kotak Makan Bento)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1F4E79"/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Komponen Biaya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1F4E79"/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Rincian Material / Operasi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1F4E79"/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Kebutuhan per Set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1F4E79"/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Harga Satuan (IDR)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1F4E79"/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Subtotal Biaya (IDR)</w:t>
            </w:r>
          </w:p>
        </w:tc>
      </w:tr>
      <w:tr>
        <w:tc>
          <w:tcPr>
            <w:tcW w:type="dxa" w:w="187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2F4F7"/>
          </w:tcPr>
          <w:p>
            <w:pPr>
              <w:spacing w:after="40" w:before="40"/>
            </w:pPr>
            <w:r>
              <w:rPr>
                <w:b/>
              </w:rPr>
              <w:t>Bahan Baku Wadah (Body)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2F4F7"/>
          </w:tcPr>
          <w:p>
            <w:pPr>
              <w:spacing w:after="40" w:before="40"/>
            </w:pPr>
            <w:r>
              <w:rPr>
                <w:sz w:val="20"/>
              </w:rPr>
              <w:t>Biji Plastik PP Natural (</w:t>
            </w:r>
            <w:r>
              <w:rPr>
                <w:rFonts w:ascii="Courier New" w:hAnsi="Courier New"/>
                <w:sz w:val="19"/>
              </w:rPr>
              <w:t>RM-PP-NAT</w:t>
            </w:r>
            <w:r>
              <w:rPr>
                <w:sz w:val="20"/>
              </w:rPr>
              <w:t>)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2F4F7"/>
          </w:tcPr>
          <w:p>
            <w:pPr>
              <w:spacing w:after="40" w:before="40"/>
            </w:pPr>
            <w:r>
              <w:rPr>
                <w:sz w:val="20"/>
              </w:rPr>
              <w:t>0.095 Kg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2F4F7"/>
          </w:tcPr>
          <w:p>
            <w:pPr>
              <w:spacing w:after="40" w:before="40"/>
            </w:pPr>
            <w:r>
              <w:rPr>
                <w:sz w:val="20"/>
              </w:rPr>
              <w:t>Rp 22.000 / Kg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2F4F7"/>
          </w:tcPr>
          <w:p>
            <w:pPr>
              <w:spacing w:after="40" w:before="40"/>
            </w:pPr>
            <w:r>
              <w:rPr>
                <w:sz w:val="20"/>
              </w:rPr>
              <w:t>Rp 2.090,00</w:t>
            </w:r>
          </w:p>
        </w:tc>
      </w:tr>
      <w:tr>
        <w:tc>
          <w:tcPr>
            <w:tcW w:type="dxa" w:w="187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FFFFF"/>
          </w:tcPr>
          <w:p>
            <w:pPr>
              <w:spacing w:after="40" w:before="40"/>
            </w:pP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FFFFF"/>
          </w:tcPr>
          <w:p>
            <w:pPr>
              <w:spacing w:after="40" w:before="40"/>
            </w:pPr>
            <w:r>
              <w:rPr>
                <w:sz w:val="20"/>
              </w:rPr>
              <w:t>Masterbatch Biru (</w:t>
            </w:r>
            <w:r>
              <w:rPr>
                <w:rFonts w:ascii="Courier New" w:hAnsi="Courier New"/>
                <w:sz w:val="19"/>
              </w:rPr>
              <w:t>RM-MB-BLU</w:t>
            </w:r>
            <w:r>
              <w:rPr>
                <w:sz w:val="20"/>
              </w:rPr>
              <w:t>)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FFFFF"/>
          </w:tcPr>
          <w:p>
            <w:pPr>
              <w:spacing w:after="40" w:before="40"/>
            </w:pPr>
            <w:r>
              <w:rPr>
                <w:sz w:val="20"/>
              </w:rPr>
              <w:t>0.005 Kg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FFFFF"/>
          </w:tcPr>
          <w:p>
            <w:pPr>
              <w:spacing w:after="40" w:before="40"/>
            </w:pPr>
            <w:r>
              <w:rPr>
                <w:sz w:val="20"/>
              </w:rPr>
              <w:t>Rp 65.000 / Kg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FFFFF"/>
          </w:tcPr>
          <w:p>
            <w:pPr>
              <w:spacing w:after="40" w:before="40"/>
            </w:pPr>
            <w:r>
              <w:rPr>
                <w:sz w:val="20"/>
              </w:rPr>
              <w:t>Rp 325,00</w:t>
            </w:r>
          </w:p>
        </w:tc>
      </w:tr>
      <w:tr>
        <w:tc>
          <w:tcPr>
            <w:tcW w:type="dxa" w:w="187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2F4F7"/>
          </w:tcPr>
          <w:p>
            <w:pPr>
              <w:spacing w:after="40" w:before="40"/>
            </w:pPr>
            <w:r>
              <w:rPr>
                <w:b/>
              </w:rPr>
              <w:t>Bahan Baku Tutup (Lid)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2F4F7"/>
          </w:tcPr>
          <w:p>
            <w:pPr>
              <w:spacing w:after="40" w:before="40"/>
            </w:pPr>
            <w:r>
              <w:rPr>
                <w:sz w:val="20"/>
              </w:rPr>
              <w:t>Biji Plastik PP Natural (</w:t>
            </w:r>
            <w:r>
              <w:rPr>
                <w:rFonts w:ascii="Courier New" w:hAnsi="Courier New"/>
                <w:sz w:val="19"/>
              </w:rPr>
              <w:t>RM-PP-NAT</w:t>
            </w:r>
            <w:r>
              <w:rPr>
                <w:sz w:val="20"/>
              </w:rPr>
              <w:t>)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2F4F7"/>
          </w:tcPr>
          <w:p>
            <w:pPr>
              <w:spacing w:after="40" w:before="40"/>
            </w:pPr>
            <w:r>
              <w:rPr>
                <w:sz w:val="20"/>
              </w:rPr>
              <w:t>0.058 Kg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2F4F7"/>
          </w:tcPr>
          <w:p>
            <w:pPr>
              <w:spacing w:after="40" w:before="40"/>
            </w:pPr>
            <w:r>
              <w:rPr>
                <w:sz w:val="20"/>
              </w:rPr>
              <w:t>Rp 22.000 / Kg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2F4F7"/>
          </w:tcPr>
          <w:p>
            <w:pPr>
              <w:spacing w:after="40" w:before="40"/>
            </w:pPr>
            <w:r>
              <w:rPr>
                <w:sz w:val="20"/>
              </w:rPr>
              <w:t>Rp 1.276,00</w:t>
            </w:r>
          </w:p>
        </w:tc>
      </w:tr>
      <w:tr>
        <w:tc>
          <w:tcPr>
            <w:tcW w:type="dxa" w:w="187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FFFFF"/>
          </w:tcPr>
          <w:p>
            <w:pPr>
              <w:spacing w:after="40" w:before="40"/>
            </w:pP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FFFFF"/>
          </w:tcPr>
          <w:p>
            <w:pPr>
              <w:spacing w:after="40" w:before="40"/>
            </w:pPr>
            <w:r>
              <w:rPr>
                <w:sz w:val="20"/>
              </w:rPr>
              <w:t>Clarifier Additive (</w:t>
            </w:r>
            <w:r>
              <w:rPr>
                <w:rFonts w:ascii="Courier New" w:hAnsi="Courier New"/>
                <w:sz w:val="19"/>
              </w:rPr>
              <w:t>RM-MB-CLR</w:t>
            </w:r>
            <w:r>
              <w:rPr>
                <w:sz w:val="20"/>
              </w:rPr>
              <w:t>)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FFFFF"/>
          </w:tcPr>
          <w:p>
            <w:pPr>
              <w:spacing w:after="40" w:before="40"/>
            </w:pPr>
            <w:r>
              <w:rPr>
                <w:sz w:val="20"/>
              </w:rPr>
              <w:t>0.002 Kg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FFFFF"/>
          </w:tcPr>
          <w:p>
            <w:pPr>
              <w:spacing w:after="40" w:before="40"/>
            </w:pPr>
            <w:r>
              <w:rPr>
                <w:sz w:val="20"/>
              </w:rPr>
              <w:t>Rp 85.000 / Kg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FFFFF"/>
          </w:tcPr>
          <w:p>
            <w:pPr>
              <w:spacing w:after="40" w:before="40"/>
            </w:pPr>
            <w:r>
              <w:rPr>
                <w:sz w:val="20"/>
              </w:rPr>
              <w:t>Rp 170,00</w:t>
            </w:r>
          </w:p>
        </w:tc>
      </w:tr>
      <w:tr>
        <w:tc>
          <w:tcPr>
            <w:tcW w:type="dxa" w:w="187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2F4F7"/>
          </w:tcPr>
          <w:p>
            <w:pPr>
              <w:spacing w:after="40" w:before="40"/>
            </w:pPr>
            <w:r>
              <w:rPr>
                <w:b/>
              </w:rPr>
              <w:t>Bahan Penunjang &amp; Kemasan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2F4F7"/>
          </w:tcPr>
          <w:p>
            <w:pPr>
              <w:spacing w:after="40" w:before="40"/>
            </w:pPr>
            <w:r>
              <w:rPr>
                <w:sz w:val="20"/>
              </w:rPr>
              <w:t>Karet Seal Silikon 1000ml (</w:t>
            </w:r>
            <w:r>
              <w:rPr>
                <w:rFonts w:ascii="Courier New" w:hAnsi="Courier New"/>
                <w:sz w:val="19"/>
              </w:rPr>
              <w:t>RM-SIL-SEAL</w:t>
            </w:r>
            <w:r>
              <w:rPr>
                <w:sz w:val="20"/>
              </w:rPr>
              <w:t>)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2F4F7"/>
          </w:tcPr>
          <w:p>
            <w:pPr>
              <w:spacing w:after="40" w:before="40"/>
            </w:pPr>
            <w:r>
              <w:rPr>
                <w:sz w:val="20"/>
              </w:rPr>
              <w:t>1.000 Pcs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2F4F7"/>
          </w:tcPr>
          <w:p>
            <w:pPr>
              <w:spacing w:after="40" w:before="40"/>
            </w:pPr>
            <w:r>
              <w:rPr>
                <w:sz w:val="20"/>
              </w:rPr>
              <w:t>Rp 1.500 / Pcs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2F4F7"/>
          </w:tcPr>
          <w:p>
            <w:pPr>
              <w:spacing w:after="40" w:before="40"/>
            </w:pPr>
            <w:r>
              <w:rPr>
                <w:sz w:val="20"/>
              </w:rPr>
              <w:t>Rp 1.500,00</w:t>
            </w:r>
          </w:p>
        </w:tc>
      </w:tr>
      <w:tr>
        <w:tc>
          <w:tcPr>
            <w:tcW w:type="dxa" w:w="187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FFFFF"/>
          </w:tcPr>
          <w:p>
            <w:pPr>
              <w:spacing w:after="40" w:before="40"/>
            </w:pP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FFFFF"/>
          </w:tcPr>
          <w:p>
            <w:pPr>
              <w:spacing w:after="40" w:before="40"/>
            </w:pPr>
            <w:r>
              <w:rPr>
                <w:sz w:val="20"/>
              </w:rPr>
              <w:t>Plastik Pembungkus OPP (</w:t>
            </w:r>
            <w:r>
              <w:rPr>
                <w:rFonts w:ascii="Courier New" w:hAnsi="Courier New"/>
                <w:sz w:val="19"/>
              </w:rPr>
              <w:t>RM-PLST-OPP</w:t>
            </w:r>
            <w:r>
              <w:rPr>
                <w:sz w:val="20"/>
              </w:rPr>
              <w:t>)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FFFFF"/>
          </w:tcPr>
          <w:p>
            <w:pPr>
              <w:spacing w:after="40" w:before="40"/>
            </w:pPr>
            <w:r>
              <w:rPr>
                <w:sz w:val="20"/>
              </w:rPr>
              <w:t>1.000 Pcs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FFFFF"/>
          </w:tcPr>
          <w:p>
            <w:pPr>
              <w:spacing w:after="40" w:before="40"/>
            </w:pPr>
            <w:r>
              <w:rPr>
                <w:sz w:val="20"/>
              </w:rPr>
              <w:t>Rp 200 / Pcs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FFFFF"/>
          </w:tcPr>
          <w:p>
            <w:pPr>
              <w:spacing w:after="40" w:before="40"/>
            </w:pPr>
            <w:r>
              <w:rPr>
                <w:sz w:val="20"/>
              </w:rPr>
              <w:t>Rp 200,00</w:t>
            </w:r>
          </w:p>
        </w:tc>
      </w:tr>
      <w:tr>
        <w:tc>
          <w:tcPr>
            <w:tcW w:type="dxa" w:w="187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2F4F7"/>
          </w:tcPr>
          <w:p>
            <w:pPr>
              <w:spacing w:after="40" w:before="40"/>
            </w:pP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2F4F7"/>
          </w:tcPr>
          <w:p>
            <w:pPr>
              <w:spacing w:after="40" w:before="40"/>
            </w:pPr>
            <w:r>
              <w:rPr>
                <w:sz w:val="20"/>
              </w:rPr>
              <w:t>Paper Sleeve Label (</w:t>
            </w:r>
            <w:r>
              <w:rPr>
                <w:rFonts w:ascii="Courier New" w:hAnsi="Courier New"/>
                <w:sz w:val="19"/>
              </w:rPr>
              <w:t>RM-LBL-BTO</w:t>
            </w:r>
            <w:r>
              <w:rPr>
                <w:sz w:val="20"/>
              </w:rPr>
              <w:t>)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2F4F7"/>
          </w:tcPr>
          <w:p>
            <w:pPr>
              <w:spacing w:after="40" w:before="40"/>
            </w:pPr>
            <w:r>
              <w:rPr>
                <w:sz w:val="20"/>
              </w:rPr>
              <w:t>1.000 Pcs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2F4F7"/>
          </w:tcPr>
          <w:p>
            <w:pPr>
              <w:spacing w:after="40" w:before="40"/>
            </w:pPr>
            <w:r>
              <w:rPr>
                <w:sz w:val="20"/>
              </w:rPr>
              <w:t>Rp 500 / Pcs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2F4F7"/>
          </w:tcPr>
          <w:p>
            <w:pPr>
              <w:spacing w:after="40" w:before="40"/>
            </w:pPr>
            <w:r>
              <w:rPr>
                <w:sz w:val="20"/>
              </w:rPr>
              <w:t>Rp 500,00</w:t>
            </w:r>
          </w:p>
        </w:tc>
      </w:tr>
      <w:tr>
        <w:tc>
          <w:tcPr>
            <w:tcW w:type="dxa" w:w="187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FFFFF"/>
          </w:tcPr>
          <w:p>
            <w:pPr>
              <w:spacing w:after="40" w:before="40"/>
            </w:pP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FFFFF"/>
          </w:tcPr>
          <w:p>
            <w:pPr>
              <w:spacing w:after="40" w:before="40"/>
            </w:pPr>
            <w:r>
              <w:rPr>
                <w:sz w:val="20"/>
              </w:rPr>
              <w:t>Master Box Proporsional (</w:t>
            </w:r>
            <w:r>
              <w:rPr>
                <w:rFonts w:ascii="Courier New" w:hAnsi="Courier New"/>
                <w:sz w:val="19"/>
              </w:rPr>
              <w:t>RM-BOX-CTN</w:t>
            </w:r>
            <w:r>
              <w:rPr>
                <w:sz w:val="20"/>
              </w:rPr>
              <w:t>)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FFFFF"/>
          </w:tcPr>
          <w:p>
            <w:pPr>
              <w:spacing w:after="40" w:before="40"/>
            </w:pPr>
            <w:r>
              <w:rPr>
                <w:sz w:val="20"/>
              </w:rPr>
              <w:t>0.0417 Box (1/24)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FFFFF"/>
          </w:tcPr>
          <w:p>
            <w:pPr>
              <w:spacing w:after="40" w:before="40"/>
            </w:pPr>
            <w:r>
              <w:rPr>
                <w:sz w:val="20"/>
              </w:rPr>
              <w:t>Rp 6.000 / Box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FFFFF"/>
          </w:tcPr>
          <w:p>
            <w:pPr>
              <w:spacing w:after="40" w:before="40"/>
            </w:pPr>
            <w:r>
              <w:rPr>
                <w:sz w:val="20"/>
              </w:rPr>
              <w:t>Rp 250,00</w:t>
            </w:r>
          </w:p>
        </w:tc>
      </w:tr>
      <w:tr>
        <w:tc>
          <w:tcPr>
            <w:tcW w:type="dxa" w:w="187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2F4F7"/>
          </w:tcPr>
          <w:p>
            <w:pPr>
              <w:spacing w:after="40" w:before="40"/>
            </w:pPr>
            <w:r>
              <w:rPr>
                <w:b/>
              </w:rPr>
              <w:t>Total Biaya Material Langsung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2F4F7"/>
          </w:tcPr>
          <w:p>
            <w:pPr>
              <w:spacing w:after="40" w:before="40"/>
            </w:pP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2F4F7"/>
          </w:tcPr>
          <w:p>
            <w:pPr>
              <w:spacing w:after="40" w:before="40"/>
            </w:pP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2F4F7"/>
          </w:tcPr>
          <w:p>
            <w:pPr>
              <w:spacing w:after="40" w:before="40"/>
            </w:pP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2F4F7"/>
          </w:tcPr>
          <w:p>
            <w:pPr>
              <w:spacing w:after="40" w:before="40"/>
            </w:pPr>
            <w:r>
              <w:rPr>
                <w:b/>
              </w:rPr>
              <w:t>Rp 6.311,00</w:t>
            </w:r>
          </w:p>
        </w:tc>
      </w:tr>
      <w:tr>
        <w:tc>
          <w:tcPr>
            <w:tcW w:type="dxa" w:w="187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FFFFF"/>
          </w:tcPr>
          <w:p>
            <w:pPr>
              <w:spacing w:after="40" w:before="40"/>
            </w:pPr>
            <w:r>
              <w:rPr>
                <w:b/>
              </w:rPr>
              <w:t>Biaya Mesin &amp; Listrik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FFFFF"/>
          </w:tcPr>
          <w:p>
            <w:pPr>
              <w:spacing w:after="40" w:before="40"/>
            </w:pPr>
            <w:r>
              <w:rPr>
                <w:sz w:val="20"/>
              </w:rPr>
              <w:t>Injection Body (</w:t>
            </w:r>
            <w:r>
              <w:rPr>
                <w:rFonts w:ascii="Courier New" w:hAnsi="Courier New"/>
                <w:sz w:val="19"/>
              </w:rPr>
              <w:t>WS-INJ-01</w:t>
            </w:r>
            <w:r>
              <w:rPr>
                <w:sz w:val="20"/>
              </w:rPr>
              <w:t>)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FFFFF"/>
          </w:tcPr>
          <w:p>
            <w:pPr>
              <w:spacing w:after="40" w:before="40"/>
            </w:pPr>
            <w:r>
              <w:rPr>
                <w:sz w:val="20"/>
              </w:rPr>
              <w:t>0.416 Menit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FFFFF"/>
          </w:tcPr>
          <w:p>
            <w:pPr>
              <w:spacing w:after="40" w:before="40"/>
            </w:pPr>
            <w:r>
              <w:rPr>
                <w:sz w:val="20"/>
              </w:rPr>
              <w:t>Rp 45.000 / Jam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FFFFF"/>
          </w:tcPr>
          <w:p>
            <w:pPr>
              <w:spacing w:after="40" w:before="40"/>
            </w:pPr>
            <w:r>
              <w:rPr>
                <w:sz w:val="20"/>
              </w:rPr>
              <w:t>Rp 312,50</w:t>
            </w:r>
          </w:p>
        </w:tc>
      </w:tr>
      <w:tr>
        <w:tc>
          <w:tcPr>
            <w:tcW w:type="dxa" w:w="187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2F4F7"/>
          </w:tcPr>
          <w:p>
            <w:pPr>
              <w:spacing w:after="40" w:before="40"/>
            </w:pP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2F4F7"/>
          </w:tcPr>
          <w:p>
            <w:pPr>
              <w:spacing w:after="40" w:before="40"/>
            </w:pPr>
            <w:r>
              <w:rPr>
                <w:sz w:val="20"/>
              </w:rPr>
              <w:t>Injection Tutup (</w:t>
            </w:r>
            <w:r>
              <w:rPr>
                <w:rFonts w:ascii="Courier New" w:hAnsi="Courier New"/>
                <w:sz w:val="19"/>
              </w:rPr>
              <w:t>WS-INJ-02</w:t>
            </w:r>
            <w:r>
              <w:rPr>
                <w:sz w:val="20"/>
              </w:rPr>
              <w:t>)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2F4F7"/>
          </w:tcPr>
          <w:p>
            <w:pPr>
              <w:spacing w:after="40" w:before="40"/>
            </w:pPr>
            <w:r>
              <w:rPr>
                <w:sz w:val="20"/>
              </w:rPr>
              <w:t>0.333 Menit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2F4F7"/>
          </w:tcPr>
          <w:p>
            <w:pPr>
              <w:spacing w:after="40" w:before="40"/>
            </w:pPr>
            <w:r>
              <w:rPr>
                <w:sz w:val="20"/>
              </w:rPr>
              <w:t>Rp 35.000 / Jam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2F4F7"/>
          </w:tcPr>
          <w:p>
            <w:pPr>
              <w:spacing w:after="40" w:before="40"/>
            </w:pPr>
            <w:r>
              <w:rPr>
                <w:sz w:val="20"/>
              </w:rPr>
              <w:t>Rp 194,44</w:t>
            </w:r>
          </w:p>
        </w:tc>
      </w:tr>
      <w:tr>
        <w:tc>
          <w:tcPr>
            <w:tcW w:type="dxa" w:w="187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FFFFF"/>
          </w:tcPr>
          <w:p>
            <w:pPr>
              <w:spacing w:after="40" w:before="40"/>
            </w:pPr>
            <w:r>
              <w:rPr>
                <w:b/>
              </w:rPr>
              <w:t>Biaya Tenaga Kerja (Labor)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FFFFF"/>
          </w:tcPr>
          <w:p>
            <w:pPr>
              <w:spacing w:after="40" w:before="40"/>
            </w:pPr>
            <w:r>
              <w:rPr>
                <w:sz w:val="20"/>
              </w:rPr>
              <w:t>Operator Mesin Injection (Body &amp; Tutup)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FFFFF"/>
          </w:tcPr>
          <w:p>
            <w:pPr>
              <w:spacing w:after="40" w:before="40"/>
            </w:pPr>
            <w:r>
              <w:rPr>
                <w:sz w:val="20"/>
              </w:rPr>
              <w:t>0.749 Menit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FFFFF"/>
          </w:tcPr>
          <w:p>
            <w:pPr>
              <w:spacing w:after="40" w:before="40"/>
            </w:pPr>
            <w:r>
              <w:rPr>
                <w:sz w:val="20"/>
              </w:rPr>
              <w:t>Rp 25.000 / Jam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FFFFF"/>
          </w:tcPr>
          <w:p>
            <w:pPr>
              <w:spacing w:after="40" w:before="40"/>
            </w:pPr>
            <w:r>
              <w:rPr>
                <w:sz w:val="20"/>
              </w:rPr>
              <w:t>Rp 312,50</w:t>
            </w:r>
          </w:p>
        </w:tc>
      </w:tr>
      <w:tr>
        <w:tc>
          <w:tcPr>
            <w:tcW w:type="dxa" w:w="187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2F4F7"/>
          </w:tcPr>
          <w:p>
            <w:pPr>
              <w:spacing w:after="40" w:before="40"/>
            </w:pP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2F4F7"/>
          </w:tcPr>
          <w:p>
            <w:pPr>
              <w:spacing w:after="40" w:before="40"/>
            </w:pPr>
            <w:r>
              <w:rPr>
                <w:sz w:val="20"/>
              </w:rPr>
              <w:t>Operator Trimming &amp; QC (</w:t>
            </w:r>
            <w:r>
              <w:rPr>
                <w:rFonts w:ascii="Courier New" w:hAnsi="Courier New"/>
                <w:sz w:val="19"/>
              </w:rPr>
              <w:t>WS-ASSY-01</w:t>
            </w:r>
            <w:r>
              <w:rPr>
                <w:sz w:val="20"/>
              </w:rPr>
              <w:t>)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2F4F7"/>
          </w:tcPr>
          <w:p>
            <w:pPr>
              <w:spacing w:after="40" w:before="40"/>
            </w:pPr>
            <w:r>
              <w:rPr>
                <w:sz w:val="20"/>
              </w:rPr>
              <w:t>0.250 Menit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2F4F7"/>
          </w:tcPr>
          <w:p>
            <w:pPr>
              <w:spacing w:after="40" w:before="40"/>
            </w:pPr>
            <w:r>
              <w:rPr>
                <w:sz w:val="20"/>
              </w:rPr>
              <w:t>Rp 40.000 / Jam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2F4F7"/>
          </w:tcPr>
          <w:p>
            <w:pPr>
              <w:spacing w:after="40" w:before="40"/>
            </w:pPr>
            <w:r>
              <w:rPr>
                <w:sz w:val="20"/>
              </w:rPr>
              <w:t>Rp 166,67</w:t>
            </w:r>
          </w:p>
        </w:tc>
      </w:tr>
      <w:tr>
        <w:tc>
          <w:tcPr>
            <w:tcW w:type="dxa" w:w="187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FFFFF"/>
          </w:tcPr>
          <w:p>
            <w:pPr>
              <w:spacing w:after="40" w:before="40"/>
            </w:pP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FFFFF"/>
          </w:tcPr>
          <w:p>
            <w:pPr>
              <w:spacing w:after="40" w:before="40"/>
            </w:pPr>
            <w:r>
              <w:rPr>
                <w:sz w:val="20"/>
              </w:rPr>
              <w:t>Operator Pasang Seal Silikon (</w:t>
            </w:r>
            <w:r>
              <w:rPr>
                <w:rFonts w:ascii="Courier New" w:hAnsi="Courier New"/>
                <w:sz w:val="19"/>
              </w:rPr>
              <w:t>WS-ASSY-01</w:t>
            </w:r>
            <w:r>
              <w:rPr>
                <w:sz w:val="20"/>
              </w:rPr>
              <w:t>)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FFFFF"/>
          </w:tcPr>
          <w:p>
            <w:pPr>
              <w:spacing w:after="40" w:before="40"/>
            </w:pPr>
            <w:r>
              <w:rPr>
                <w:sz w:val="20"/>
              </w:rPr>
              <w:t>0.200 Menit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FFFFF"/>
          </w:tcPr>
          <w:p>
            <w:pPr>
              <w:spacing w:after="40" w:before="40"/>
            </w:pPr>
            <w:r>
              <w:rPr>
                <w:sz w:val="20"/>
              </w:rPr>
              <w:t>Rp 40.000 / Jam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FFFFF"/>
          </w:tcPr>
          <w:p>
            <w:pPr>
              <w:spacing w:after="40" w:before="40"/>
            </w:pPr>
            <w:r>
              <w:rPr>
                <w:sz w:val="20"/>
              </w:rPr>
              <w:t>Rp 133,33</w:t>
            </w:r>
          </w:p>
        </w:tc>
      </w:tr>
      <w:tr>
        <w:tc>
          <w:tcPr>
            <w:tcW w:type="dxa" w:w="187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2F4F7"/>
          </w:tcPr>
          <w:p>
            <w:pPr>
              <w:spacing w:after="40" w:before="40"/>
            </w:pP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2F4F7"/>
          </w:tcPr>
          <w:p>
            <w:pPr>
              <w:spacing w:after="40" w:before="40"/>
            </w:pPr>
            <w:r>
              <w:rPr>
                <w:sz w:val="20"/>
              </w:rPr>
              <w:t>Operator Packing &amp; Dus (</w:t>
            </w:r>
            <w:r>
              <w:rPr>
                <w:rFonts w:ascii="Courier New" w:hAnsi="Courier New"/>
                <w:sz w:val="19"/>
              </w:rPr>
              <w:t>WS-PACK-01</w:t>
            </w:r>
            <w:r>
              <w:rPr>
                <w:sz w:val="20"/>
              </w:rPr>
              <w:t>)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2F4F7"/>
          </w:tcPr>
          <w:p>
            <w:pPr>
              <w:spacing w:after="40" w:before="40"/>
            </w:pPr>
            <w:r>
              <w:rPr>
                <w:sz w:val="20"/>
              </w:rPr>
              <w:t>0.250 Menit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2F4F7"/>
          </w:tcPr>
          <w:p>
            <w:pPr>
              <w:spacing w:after="40" w:before="40"/>
            </w:pPr>
            <w:r>
              <w:rPr>
                <w:sz w:val="20"/>
              </w:rPr>
              <w:t>Rp 30.000 / Jam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2F4F7"/>
          </w:tcPr>
          <w:p>
            <w:pPr>
              <w:spacing w:after="40" w:before="40"/>
            </w:pPr>
            <w:r>
              <w:rPr>
                <w:sz w:val="20"/>
              </w:rPr>
              <w:t>Rp 125,00</w:t>
            </w:r>
          </w:p>
        </w:tc>
      </w:tr>
      <w:tr>
        <w:tc>
          <w:tcPr>
            <w:tcW w:type="dxa" w:w="187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FFFFF"/>
          </w:tcPr>
          <w:p>
            <w:pPr>
              <w:spacing w:after="40" w:before="40"/>
            </w:pPr>
            <w:r>
              <w:rPr>
                <w:b/>
              </w:rPr>
              <w:t>Biaya Overhead Pabrik Lainnya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FFFFF"/>
          </w:tcPr>
          <w:p>
            <w:pPr>
              <w:spacing w:after="40" w:before="40"/>
            </w:pPr>
            <w:r>
              <w:rPr>
                <w:sz w:val="20"/>
              </w:rPr>
              <w:t>Depresiasi Mold &amp; Pemeliharaan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FFFFF"/>
          </w:tcPr>
          <w:p>
            <w:pPr>
              <w:spacing w:after="40" w:before="40"/>
            </w:pPr>
            <w:r>
              <w:rPr>
                <w:sz w:val="20"/>
              </w:rPr>
              <w:t>Estimasi per set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FFFFF"/>
          </w:tcPr>
          <w:p>
            <w:pPr>
              <w:spacing w:after="40" w:before="40"/>
            </w:pPr>
            <w:r>
              <w:rPr>
                <w:sz w:val="20"/>
              </w:rPr>
              <w:t>-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FFFFF"/>
          </w:tcPr>
          <w:p>
            <w:pPr>
              <w:spacing w:after="40" w:before="40"/>
            </w:pPr>
            <w:r>
              <w:rPr>
                <w:sz w:val="20"/>
              </w:rPr>
              <w:t>Rp 155,56</w:t>
            </w:r>
          </w:p>
        </w:tc>
      </w:tr>
      <w:tr>
        <w:tc>
          <w:tcPr>
            <w:tcW w:type="dxa" w:w="187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2F4F7"/>
          </w:tcPr>
          <w:p>
            <w:pPr>
              <w:spacing w:after="40" w:before="40"/>
            </w:pPr>
            <w:r>
              <w:rPr>
                <w:b/>
              </w:rPr>
              <w:t>Total Biaya Konversi (Labor + Overhead)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2F4F7"/>
          </w:tcPr>
          <w:p>
            <w:pPr>
              <w:spacing w:after="40" w:before="40"/>
            </w:pP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2F4F7"/>
          </w:tcPr>
          <w:p>
            <w:pPr>
              <w:spacing w:after="40" w:before="40"/>
            </w:pP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2F4F7"/>
          </w:tcPr>
          <w:p>
            <w:pPr>
              <w:spacing w:after="40" w:before="40"/>
            </w:pP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2F4F7"/>
          </w:tcPr>
          <w:p>
            <w:pPr>
              <w:spacing w:after="40" w:before="40"/>
            </w:pPr>
            <w:r>
              <w:rPr>
                <w:b/>
              </w:rPr>
              <w:t>Rp 1.300,00</w:t>
            </w:r>
          </w:p>
        </w:tc>
      </w:tr>
      <w:tr>
        <w:tc>
          <w:tcPr>
            <w:tcW w:type="dxa" w:w="187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FFFFF"/>
          </w:tcPr>
          <w:p>
            <w:pPr>
              <w:spacing w:after="40" w:before="40"/>
            </w:pPr>
            <w:r>
              <w:rPr>
                <w:b/>
              </w:rPr>
              <w:t>TOTAL HARGA POKOK PRODUKSI (HPP / COGM)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FFFFF"/>
          </w:tcPr>
          <w:p>
            <w:pPr>
              <w:spacing w:after="40" w:before="40"/>
            </w:pPr>
            <w:r>
              <w:rPr>
                <w:b/>
              </w:rPr>
              <w:t>Material Langsung + Biaya Konversi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FFFFF"/>
          </w:tcPr>
          <w:p>
            <w:pPr>
              <w:spacing w:after="40" w:before="40"/>
            </w:pPr>
            <w:r>
              <w:rPr>
                <w:b/>
              </w:rPr>
              <w:t>1 Set Lengkap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FFFFF"/>
          </w:tcPr>
          <w:p>
            <w:pPr>
              <w:spacing w:after="40" w:before="40"/>
            </w:pP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FFFFF"/>
          </w:tcPr>
          <w:p>
            <w:pPr>
              <w:spacing w:after="40" w:before="40"/>
            </w:pPr>
            <w:r>
              <w:rPr>
                <w:b/>
              </w:rPr>
              <w:t>Rp 7.611,00</w:t>
            </w:r>
          </w:p>
        </w:tc>
      </w:tr>
    </w:tbl>
    <w:p>
      <w:pPr>
        <w:spacing w:after="160"/>
      </w:pPr>
    </w:p>
    <w:p>
      <w:pPr>
        <w:spacing w:before="120" w:after="120"/>
      </w:pPr>
      <w:r>
        <w:rPr>
          <w:color w:val="BEBEBE"/>
        </w:rPr>
        <w:t>―――――――――――――――――――――――――――――――――――――――――――――</w:t>
      </w:r>
    </w:p>
    <w:p>
      <w:pPr>
        <w:pStyle w:val="Heading3"/>
        <w:spacing w:before="200" w:after="80"/>
      </w:pPr>
      <w:r>
        <w:rPr>
          <w:rFonts w:ascii="Calibri" w:hAnsi="Calibri"/>
          <w:b/>
          <w:color w:val="4472C4"/>
          <w:sz w:val="25"/>
        </w:rPr>
        <w:t>5.2 Analisis Penetapan Harga Jual (*Pricing Strategy*) &amp; Profitabilitas</w:t>
      </w:r>
    </w:p>
    <w:p>
      <w:pPr>
        <w:spacing w:after="120" w:line="276" w:lineRule="auto"/>
      </w:pPr>
      <w:r>
        <w:rPr>
          <w:sz w:val="22"/>
        </w:rPr>
        <w:t xml:space="preserve">Berdasarkan HPP sebesar </w:t>
      </w:r>
      <w:r>
        <w:rPr>
          <w:b/>
        </w:rPr>
        <w:t>Rp 7.611 per set</w:t>
      </w:r>
      <w:r>
        <w:rPr>
          <w:sz w:val="22"/>
        </w:rPr>
        <w:t>, manajemen menetapkan struktur harga jual bertingkat untuk saluran distribusi yang berbeda: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1F4E79"/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Saluran Distribusi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1F4E79"/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Volume Pesanan Minimal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1F4E79"/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Target Harga Jual (IDR)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1F4E79"/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Margin Laba Kotor (Gross Profit)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1F4E79"/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Persentase Margin</w:t>
            </w:r>
          </w:p>
        </w:tc>
      </w:tr>
      <w:tr>
        <w:tc>
          <w:tcPr>
            <w:tcW w:type="dxa" w:w="187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2F4F7"/>
          </w:tcPr>
          <w:p>
            <w:pPr>
              <w:spacing w:after="40" w:before="40"/>
            </w:pPr>
            <w:r>
              <w:rPr>
                <w:b/>
              </w:rPr>
              <w:t>Distributor Besar (Grosir B2B)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2F4F7"/>
          </w:tcPr>
          <w:p>
            <w:pPr>
              <w:spacing w:after="40" w:before="40"/>
            </w:pPr>
            <w:r>
              <w:rPr>
                <w:sz w:val="20"/>
              </w:rPr>
              <w:t>Min. 5.000 Set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2F4F7"/>
          </w:tcPr>
          <w:p>
            <w:pPr>
              <w:spacing w:after="40" w:before="40"/>
            </w:pPr>
            <w:r>
              <w:rPr>
                <w:b/>
              </w:rPr>
              <w:t>Rp 11.500 / Set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2F4F7"/>
          </w:tcPr>
          <w:p>
            <w:pPr>
              <w:spacing w:after="40" w:before="40"/>
            </w:pPr>
            <w:r>
              <w:rPr>
                <w:sz w:val="20"/>
              </w:rPr>
              <w:t>Rp 3.889 / Set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2F4F7"/>
          </w:tcPr>
          <w:p>
            <w:pPr>
              <w:spacing w:after="40" w:before="40"/>
            </w:pPr>
            <w:r>
              <w:rPr>
                <w:sz w:val="20"/>
              </w:rPr>
              <w:t>33,8 %</w:t>
            </w:r>
          </w:p>
        </w:tc>
      </w:tr>
      <w:tr>
        <w:tc>
          <w:tcPr>
            <w:tcW w:type="dxa" w:w="187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FFFFF"/>
          </w:tcPr>
          <w:p>
            <w:pPr>
              <w:spacing w:after="40" w:before="40"/>
            </w:pPr>
            <w:r>
              <w:rPr>
                <w:b/>
              </w:rPr>
              <w:t>Agen Wilayah &amp; Toko Grosir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FFFFF"/>
          </w:tcPr>
          <w:p>
            <w:pPr>
              <w:spacing w:after="40" w:before="40"/>
            </w:pPr>
            <w:r>
              <w:rPr>
                <w:sz w:val="20"/>
              </w:rPr>
              <w:t>Min. 1.000 Set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FFFFF"/>
          </w:tcPr>
          <w:p>
            <w:pPr>
              <w:spacing w:after="40" w:before="40"/>
            </w:pPr>
            <w:r>
              <w:rPr>
                <w:b/>
              </w:rPr>
              <w:t>Rp 13.500 / Set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FFFFF"/>
          </w:tcPr>
          <w:p>
            <w:pPr>
              <w:spacing w:after="40" w:before="40"/>
            </w:pPr>
            <w:r>
              <w:rPr>
                <w:sz w:val="20"/>
              </w:rPr>
              <w:t>Rp 5.889 / Set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FFFFF"/>
          </w:tcPr>
          <w:p>
            <w:pPr>
              <w:spacing w:after="40" w:before="40"/>
            </w:pPr>
            <w:r>
              <w:rPr>
                <w:sz w:val="20"/>
              </w:rPr>
              <w:t>43,6 %</w:t>
            </w:r>
          </w:p>
        </w:tc>
      </w:tr>
      <w:tr>
        <w:tc>
          <w:tcPr>
            <w:tcW w:type="dxa" w:w="187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2F4F7"/>
          </w:tcPr>
          <w:p>
            <w:pPr>
              <w:spacing w:after="40" w:before="40"/>
            </w:pPr>
            <w:r>
              <w:rPr>
                <w:b/>
              </w:rPr>
              <w:t>Toko Ritel &amp; E-Commerce Resmi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2F4F7"/>
          </w:tcPr>
          <w:p>
            <w:pPr>
              <w:spacing w:after="40" w:before="40"/>
            </w:pPr>
            <w:r>
              <w:rPr>
                <w:sz w:val="20"/>
              </w:rPr>
              <w:t>Eceran (1 - 24 Set)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2F4F7"/>
          </w:tcPr>
          <w:p>
            <w:pPr>
              <w:spacing w:after="40" w:before="40"/>
            </w:pPr>
            <w:r>
              <w:rPr>
                <w:b/>
              </w:rPr>
              <w:t>Rp 18.900 / Set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2F4F7"/>
          </w:tcPr>
          <w:p>
            <w:pPr>
              <w:spacing w:after="40" w:before="40"/>
            </w:pPr>
            <w:r>
              <w:rPr>
                <w:sz w:val="20"/>
              </w:rPr>
              <w:t>Rp 11.289 / Set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2F4F7"/>
          </w:tcPr>
          <w:p>
            <w:pPr>
              <w:spacing w:after="40" w:before="40"/>
            </w:pPr>
            <w:r>
              <w:rPr>
                <w:sz w:val="20"/>
              </w:rPr>
              <w:t>59,7 %</w:t>
            </w:r>
          </w:p>
        </w:tc>
      </w:tr>
    </w:tbl>
    <w:p>
      <w:pPr>
        <w:spacing w:after="160"/>
      </w:pPr>
    </w:p>
    <w:p>
      <w:pPr>
        <w:spacing w:before="120" w:after="120"/>
      </w:pPr>
      <w:r>
        <w:rPr>
          <w:color w:val="BEBEBE"/>
        </w:rPr>
        <w:t>―――――――――――――――――――――――――――――――――――――――――――――</w:t>
      </w:r>
    </w:p>
    <w:p>
      <w:pPr>
        <w:pStyle w:val="Heading2"/>
        <w:spacing w:before="240" w:after="120"/>
      </w:pPr>
      <w:r>
        <w:rPr>
          <w:rFonts w:ascii="Calibri" w:hAnsi="Calibri"/>
          <w:b/>
          <w:color w:val="2E75B6"/>
          <w:sz w:val="30"/>
        </w:rPr>
        <w:t>6. Skenario Eksekusi Produksi Nyata: Batch 1.000 Set</w:t>
      </w:r>
    </w:p>
    <w:p>
      <w:pPr>
        <w:spacing w:after="120" w:line="276" w:lineRule="auto"/>
      </w:pPr>
      <w:r>
        <w:rPr>
          <w:sz w:val="22"/>
        </w:rPr>
        <w:t>Untuk memvalidasi integrasi modul manufaktur di ERPNext v15, disimulasikan eksekusi perintah kerja (</w:t>
      </w:r>
      <w:r>
        <w:rPr>
          <w:i/>
        </w:rPr>
        <w:t>Work Order</w:t>
      </w:r>
      <w:r>
        <w:rPr>
          <w:sz w:val="22"/>
        </w:rPr>
        <w:t xml:space="preserve">) riil sebanyak </w:t>
      </w:r>
      <w:r>
        <w:rPr>
          <w:b/>
        </w:rPr>
        <w:t>1.000 Set Kotak Makan Bento 3 Sekat</w:t>
      </w:r>
      <w:r>
        <w:rPr>
          <w:sz w:val="22"/>
        </w:rPr>
        <w:t xml:space="preserve"> untuk memenuhi pesanan distributor.</w:t>
      </w:r>
    </w:p>
    <w:p>
      <w:pPr>
        <w:pStyle w:val="Heading3"/>
        <w:spacing w:before="200" w:after="80"/>
      </w:pPr>
      <w:r>
        <w:rPr>
          <w:rFonts w:ascii="Calibri" w:hAnsi="Calibri"/>
          <w:b/>
          <w:color w:val="4472C4"/>
          <w:sz w:val="25"/>
        </w:rPr>
        <w:t>6.1 Tahap 1: Pengadaan &amp; Saldo Awal Bahan Baku di Gudang</w:t>
      </w:r>
    </w:p>
    <w:p>
      <w:pPr>
        <w:spacing w:after="120" w:line="276" w:lineRule="auto"/>
      </w:pPr>
      <w:r>
        <w:rPr>
          <w:sz w:val="22"/>
        </w:rPr>
        <w:t>Sebelum perintah kerja dimulai, gudang bahan baku (</w:t>
      </w:r>
      <w:r>
        <w:rPr>
          <w:rFonts w:ascii="Courier New" w:hAnsi="Courier New"/>
          <w:color w:val="B42828"/>
          <w:sz w:val="20"/>
        </w:rPr>
        <w:t>Stores - PJM</w:t>
      </w:r>
      <w:r>
        <w:rPr>
          <w:sz w:val="22"/>
        </w:rPr>
        <w:t xml:space="preserve">) harus memiliki stok bahan baku yang cukup. Transaksi penerimaan barang dicatat melalui dokumen </w:t>
      </w:r>
      <w:r>
        <w:rPr>
          <w:b/>
        </w:rPr>
        <w:t>Stock Entry (Material Receipt)</w:t>
      </w:r>
      <w:r>
        <w:rPr>
          <w:sz w:val="22"/>
        </w:rPr>
        <w:t>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1F4E79"/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Item Code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1F4E79"/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Kuantitas Saldo Awal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1F4E79"/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Nilai Perolehan Satuan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1F4E79"/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Total Nilai Stok Awal</w:t>
            </w:r>
          </w:p>
        </w:tc>
      </w:tr>
      <w:tr>
        <w:tc>
          <w:tcPr>
            <w:tcW w:type="dxa" w:w="234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2F4F7"/>
          </w:tcPr>
          <w:p>
            <w:pPr>
              <w:spacing w:after="40" w:before="40"/>
            </w:pPr>
            <w:r>
              <w:rPr>
                <w:rFonts w:ascii="Courier New" w:hAnsi="Courier New"/>
                <w:sz w:val="19"/>
              </w:rPr>
              <w:t>RM-PP-NAT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2F4F7"/>
          </w:tcPr>
          <w:p>
            <w:pPr>
              <w:spacing w:after="40" w:before="40"/>
            </w:pPr>
            <w:r>
              <w:rPr>
                <w:sz w:val="20"/>
              </w:rPr>
              <w:t>500 Kg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2F4F7"/>
          </w:tcPr>
          <w:p>
            <w:pPr>
              <w:spacing w:after="40" w:before="40"/>
            </w:pPr>
            <w:r>
              <w:rPr>
                <w:sz w:val="20"/>
              </w:rPr>
              <w:t>Rp 22.000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2F4F7"/>
          </w:tcPr>
          <w:p>
            <w:pPr>
              <w:spacing w:after="40" w:before="40"/>
            </w:pPr>
            <w:r>
              <w:rPr>
                <w:sz w:val="20"/>
              </w:rPr>
              <w:t>Rp 11.000.000</w:t>
            </w:r>
          </w:p>
        </w:tc>
      </w:tr>
      <w:tr>
        <w:tc>
          <w:tcPr>
            <w:tcW w:type="dxa" w:w="234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FFFFF"/>
          </w:tcPr>
          <w:p>
            <w:pPr>
              <w:spacing w:after="40" w:before="40"/>
            </w:pPr>
            <w:r>
              <w:rPr>
                <w:rFonts w:ascii="Courier New" w:hAnsi="Courier New"/>
                <w:sz w:val="19"/>
              </w:rPr>
              <w:t>RM-MB-BLU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FFFFF"/>
          </w:tcPr>
          <w:p>
            <w:pPr>
              <w:spacing w:after="40" w:before="40"/>
            </w:pPr>
            <w:r>
              <w:rPr>
                <w:sz w:val="20"/>
              </w:rPr>
              <w:t>25 Kg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FFFFF"/>
          </w:tcPr>
          <w:p>
            <w:pPr>
              <w:spacing w:after="40" w:before="40"/>
            </w:pPr>
            <w:r>
              <w:rPr>
                <w:sz w:val="20"/>
              </w:rPr>
              <w:t>Rp 65.000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FFFFF"/>
          </w:tcPr>
          <w:p>
            <w:pPr>
              <w:spacing w:after="40" w:before="40"/>
            </w:pPr>
            <w:r>
              <w:rPr>
                <w:sz w:val="20"/>
              </w:rPr>
              <w:t>Rp 1.625.000</w:t>
            </w:r>
          </w:p>
        </w:tc>
      </w:tr>
      <w:tr>
        <w:tc>
          <w:tcPr>
            <w:tcW w:type="dxa" w:w="234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2F4F7"/>
          </w:tcPr>
          <w:p>
            <w:pPr>
              <w:spacing w:after="40" w:before="40"/>
            </w:pPr>
            <w:r>
              <w:rPr>
                <w:rFonts w:ascii="Courier New" w:hAnsi="Courier New"/>
                <w:sz w:val="19"/>
              </w:rPr>
              <w:t>RM-MB-CLR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2F4F7"/>
          </w:tcPr>
          <w:p>
            <w:pPr>
              <w:spacing w:after="40" w:before="40"/>
            </w:pPr>
            <w:r>
              <w:rPr>
                <w:sz w:val="20"/>
              </w:rPr>
              <w:t>10 Kg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2F4F7"/>
          </w:tcPr>
          <w:p>
            <w:pPr>
              <w:spacing w:after="40" w:before="40"/>
            </w:pPr>
            <w:r>
              <w:rPr>
                <w:sz w:val="20"/>
              </w:rPr>
              <w:t>Rp 85.000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2F4F7"/>
          </w:tcPr>
          <w:p>
            <w:pPr>
              <w:spacing w:after="40" w:before="40"/>
            </w:pPr>
            <w:r>
              <w:rPr>
                <w:sz w:val="20"/>
              </w:rPr>
              <w:t>Rp 850.000</w:t>
            </w:r>
          </w:p>
        </w:tc>
      </w:tr>
      <w:tr>
        <w:tc>
          <w:tcPr>
            <w:tcW w:type="dxa" w:w="234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FFFFF"/>
          </w:tcPr>
          <w:p>
            <w:pPr>
              <w:spacing w:after="40" w:before="40"/>
            </w:pPr>
            <w:r>
              <w:rPr>
                <w:rFonts w:ascii="Courier New" w:hAnsi="Courier New"/>
                <w:sz w:val="19"/>
              </w:rPr>
              <w:t>RM-SIL-SEAL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FFFFF"/>
          </w:tcPr>
          <w:p>
            <w:pPr>
              <w:spacing w:after="40" w:before="40"/>
            </w:pPr>
            <w:r>
              <w:rPr>
                <w:sz w:val="20"/>
              </w:rPr>
              <w:t>2.000 Nos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FFFFF"/>
          </w:tcPr>
          <w:p>
            <w:pPr>
              <w:spacing w:after="40" w:before="40"/>
            </w:pPr>
            <w:r>
              <w:rPr>
                <w:sz w:val="20"/>
              </w:rPr>
              <w:t>Rp 1.500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FFFFF"/>
          </w:tcPr>
          <w:p>
            <w:pPr>
              <w:spacing w:after="40" w:before="40"/>
            </w:pPr>
            <w:r>
              <w:rPr>
                <w:sz w:val="20"/>
              </w:rPr>
              <w:t>Rp 3.000.000</w:t>
            </w:r>
          </w:p>
        </w:tc>
      </w:tr>
      <w:tr>
        <w:tc>
          <w:tcPr>
            <w:tcW w:type="dxa" w:w="234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2F4F7"/>
          </w:tcPr>
          <w:p>
            <w:pPr>
              <w:spacing w:after="40" w:before="40"/>
            </w:pPr>
            <w:r>
              <w:rPr>
                <w:rFonts w:ascii="Courier New" w:hAnsi="Courier New"/>
                <w:sz w:val="19"/>
              </w:rPr>
              <w:t>RM-PLST-OPP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2F4F7"/>
          </w:tcPr>
          <w:p>
            <w:pPr>
              <w:spacing w:after="40" w:before="40"/>
            </w:pPr>
            <w:r>
              <w:rPr>
                <w:sz w:val="20"/>
              </w:rPr>
              <w:t>3.000 Nos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2F4F7"/>
          </w:tcPr>
          <w:p>
            <w:pPr>
              <w:spacing w:after="40" w:before="40"/>
            </w:pPr>
            <w:r>
              <w:rPr>
                <w:sz w:val="20"/>
              </w:rPr>
              <w:t>Rp 200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2F4F7"/>
          </w:tcPr>
          <w:p>
            <w:pPr>
              <w:spacing w:after="40" w:before="40"/>
            </w:pPr>
            <w:r>
              <w:rPr>
                <w:sz w:val="20"/>
              </w:rPr>
              <w:t>Rp 600.000</w:t>
            </w:r>
          </w:p>
        </w:tc>
      </w:tr>
      <w:tr>
        <w:tc>
          <w:tcPr>
            <w:tcW w:type="dxa" w:w="234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FFFFF"/>
          </w:tcPr>
          <w:p>
            <w:pPr>
              <w:spacing w:after="40" w:before="40"/>
            </w:pPr>
            <w:r>
              <w:rPr>
                <w:rFonts w:ascii="Courier New" w:hAnsi="Courier New"/>
                <w:sz w:val="19"/>
              </w:rPr>
              <w:t>RM-LBL-BTO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FFFFF"/>
          </w:tcPr>
          <w:p>
            <w:pPr>
              <w:spacing w:after="40" w:before="40"/>
            </w:pPr>
            <w:r>
              <w:rPr>
                <w:sz w:val="20"/>
              </w:rPr>
              <w:t>3.000 Nos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FFFFF"/>
          </w:tcPr>
          <w:p>
            <w:pPr>
              <w:spacing w:after="40" w:before="40"/>
            </w:pPr>
            <w:r>
              <w:rPr>
                <w:sz w:val="20"/>
              </w:rPr>
              <w:t>Rp 500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FFFFF"/>
          </w:tcPr>
          <w:p>
            <w:pPr>
              <w:spacing w:after="40" w:before="40"/>
            </w:pPr>
            <w:r>
              <w:rPr>
                <w:sz w:val="20"/>
              </w:rPr>
              <w:t>Rp 1.500.000</w:t>
            </w:r>
          </w:p>
        </w:tc>
      </w:tr>
      <w:tr>
        <w:tc>
          <w:tcPr>
            <w:tcW w:type="dxa" w:w="234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2F4F7"/>
          </w:tcPr>
          <w:p>
            <w:pPr>
              <w:spacing w:after="40" w:before="40"/>
            </w:pPr>
            <w:r>
              <w:rPr>
                <w:rFonts w:ascii="Courier New" w:hAnsi="Courier New"/>
                <w:sz w:val="19"/>
              </w:rPr>
              <w:t>RM-BOX-CTN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2F4F7"/>
          </w:tcPr>
          <w:p>
            <w:pPr>
              <w:spacing w:after="40" w:before="40"/>
            </w:pPr>
            <w:r>
              <w:rPr>
                <w:sz w:val="20"/>
              </w:rPr>
              <w:t>150 Nos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2F4F7"/>
          </w:tcPr>
          <w:p>
            <w:pPr>
              <w:spacing w:after="40" w:before="40"/>
            </w:pPr>
            <w:r>
              <w:rPr>
                <w:sz w:val="20"/>
              </w:rPr>
              <w:t>Rp 6.000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2F4F7"/>
          </w:tcPr>
          <w:p>
            <w:pPr>
              <w:spacing w:after="40" w:before="40"/>
            </w:pPr>
            <w:r>
              <w:rPr>
                <w:sz w:val="20"/>
              </w:rPr>
              <w:t>Rp 900.000</w:t>
            </w:r>
          </w:p>
        </w:tc>
      </w:tr>
      <w:tr>
        <w:tc>
          <w:tcPr>
            <w:tcW w:type="dxa" w:w="234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FFFFF"/>
          </w:tcPr>
          <w:p>
            <w:pPr>
              <w:spacing w:after="40" w:before="40"/>
            </w:pPr>
            <w:r>
              <w:rPr>
                <w:b/>
              </w:rPr>
              <w:t>Total Nilai Persediaan Bahan Baku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FFFFF"/>
          </w:tcPr>
          <w:p>
            <w:pPr>
              <w:spacing w:after="40" w:before="40"/>
            </w:pP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FFFFF"/>
          </w:tcPr>
          <w:p>
            <w:pPr>
              <w:spacing w:after="40" w:before="40"/>
            </w:pP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FFFFF"/>
          </w:tcPr>
          <w:p>
            <w:pPr>
              <w:spacing w:after="40" w:before="40"/>
            </w:pPr>
            <w:r>
              <w:rPr>
                <w:b/>
              </w:rPr>
              <w:t>Rp 19.475.000</w:t>
            </w:r>
          </w:p>
        </w:tc>
      </w:tr>
    </w:tbl>
    <w:p>
      <w:pPr>
        <w:spacing w:after="160"/>
      </w:pPr>
    </w:p>
    <w:p>
      <w:pPr>
        <w:spacing w:before="120" w:after="120"/>
      </w:pPr>
      <w:r>
        <w:rPr>
          <w:color w:val="BEBEBE"/>
        </w:rPr>
        <w:t>―――――――――――――――――――――――――――――――――――――――――――――</w:t>
      </w:r>
    </w:p>
    <w:p>
      <w:pPr>
        <w:pStyle w:val="Heading3"/>
        <w:spacing w:before="200" w:after="80"/>
      </w:pPr>
      <w:r>
        <w:rPr>
          <w:rFonts w:ascii="Calibri" w:hAnsi="Calibri"/>
          <w:b/>
          <w:color w:val="4472C4"/>
          <w:sz w:val="25"/>
        </w:rPr>
        <w:t>6.2 Tahap 2: Penerbitan Perintah Kerja (Work Order: `WO-2026-00001`)</w:t>
      </w:r>
    </w:p>
    <w:p>
      <w:pPr>
        <w:pStyle w:val="ListNumber"/>
        <w:spacing w:after="60" w:line="276" w:lineRule="auto"/>
      </w:pPr>
      <w:r>
        <w:rPr>
          <w:sz w:val="22"/>
        </w:rPr>
        <w:t>Bagian PPIC (</w:t>
      </w:r>
      <w:r>
        <w:rPr>
          <w:i/>
        </w:rPr>
        <w:t>Production Planning and Inventory Control</w:t>
      </w:r>
      <w:r>
        <w:rPr>
          <w:sz w:val="22"/>
        </w:rPr>
        <w:t>) membuat dokumen Work Order baru:</w:t>
      </w:r>
    </w:p>
    <w:p>
      <w:pPr>
        <w:pStyle w:val="ListBullet"/>
        <w:spacing w:after="60" w:line="276" w:lineRule="auto"/>
      </w:pPr>
      <w:r>
        <w:rPr>
          <w:b/>
        </w:rPr>
        <w:t>Production Item</w:t>
      </w:r>
      <w:r>
        <w:rPr>
          <w:sz w:val="22"/>
        </w:rPr>
        <w:t xml:space="preserve">: </w:t>
      </w:r>
      <w:r>
        <w:rPr>
          <w:rFonts w:ascii="Courier New" w:hAnsi="Courier New"/>
          <w:color w:val="B42828"/>
          <w:sz w:val="20"/>
        </w:rPr>
        <w:t>FG-KM-01</w:t>
      </w:r>
    </w:p>
    <w:p>
      <w:pPr>
        <w:pStyle w:val="ListBullet"/>
        <w:spacing w:after="60" w:line="276" w:lineRule="auto"/>
      </w:pPr>
      <w:r>
        <w:rPr>
          <w:b/>
        </w:rPr>
        <w:t>Quantity</w:t>
      </w:r>
      <w:r>
        <w:rPr>
          <w:sz w:val="22"/>
        </w:rPr>
        <w:t xml:space="preserve">: </w:t>
      </w:r>
      <w:r>
        <w:rPr>
          <w:rFonts w:ascii="Courier New" w:hAnsi="Courier New"/>
          <w:color w:val="B42828"/>
          <w:sz w:val="20"/>
        </w:rPr>
        <w:t>1.000</w:t>
      </w:r>
    </w:p>
    <w:p>
      <w:pPr>
        <w:pStyle w:val="ListBullet"/>
        <w:spacing w:after="60" w:line="276" w:lineRule="auto"/>
      </w:pPr>
      <w:r>
        <w:rPr>
          <w:b/>
        </w:rPr>
        <w:t>BOM No</w:t>
      </w:r>
      <w:r>
        <w:rPr>
          <w:sz w:val="22"/>
        </w:rPr>
        <w:t xml:space="preserve">: </w:t>
      </w:r>
      <w:r>
        <w:rPr>
          <w:rFonts w:ascii="Courier New" w:hAnsi="Courier New"/>
          <w:color w:val="B42828"/>
          <w:sz w:val="20"/>
        </w:rPr>
        <w:t>BOM-FG-KM-01-001</w:t>
      </w:r>
    </w:p>
    <w:p>
      <w:pPr>
        <w:pStyle w:val="ListBullet"/>
        <w:spacing w:after="60" w:line="276" w:lineRule="auto"/>
      </w:pPr>
      <w:r>
        <w:rPr>
          <w:b/>
        </w:rPr>
        <w:t>WIP Warehouse</w:t>
      </w:r>
      <w:r>
        <w:rPr>
          <w:sz w:val="22"/>
        </w:rPr>
        <w:t xml:space="preserve">: </w:t>
      </w:r>
      <w:r>
        <w:rPr>
          <w:rFonts w:ascii="Courier New" w:hAnsi="Courier New"/>
          <w:color w:val="B42828"/>
          <w:sz w:val="20"/>
        </w:rPr>
        <w:t>Work In Progress - PJM</w:t>
      </w:r>
    </w:p>
    <w:p>
      <w:pPr>
        <w:pStyle w:val="ListBullet"/>
        <w:spacing w:after="60" w:line="276" w:lineRule="auto"/>
      </w:pPr>
      <w:r>
        <w:rPr>
          <w:b/>
        </w:rPr>
        <w:t>Target Warehouse</w:t>
      </w:r>
      <w:r>
        <w:rPr>
          <w:sz w:val="22"/>
        </w:rPr>
        <w:t xml:space="preserve">: </w:t>
      </w:r>
      <w:r>
        <w:rPr>
          <w:rFonts w:ascii="Courier New" w:hAnsi="Courier New"/>
          <w:color w:val="B42828"/>
          <w:sz w:val="20"/>
        </w:rPr>
        <w:t>Finished Goods - PJM</w:t>
      </w:r>
    </w:p>
    <w:p>
      <w:pPr>
        <w:pStyle w:val="ListNumber"/>
        <w:spacing w:after="60" w:line="276" w:lineRule="auto"/>
      </w:pPr>
      <w:r>
        <w:rPr>
          <w:sz w:val="22"/>
        </w:rPr>
        <w:t>Sistem ERPNext secara otomatis mengalokasikan kebutuhan bahan baku:</w:t>
      </w:r>
    </w:p>
    <w:p>
      <w:pPr>
        <w:pStyle w:val="ListBullet"/>
        <w:spacing w:after="60" w:line="276" w:lineRule="auto"/>
      </w:pPr>
      <w:r>
        <w:rPr>
          <w:rFonts w:ascii="Courier New" w:hAnsi="Courier New"/>
          <w:color w:val="B42828"/>
          <w:sz w:val="20"/>
        </w:rPr>
        <w:t>153 Kg</w:t>
      </w:r>
      <w:r>
        <w:rPr>
          <w:sz w:val="22"/>
        </w:rPr>
        <w:t xml:space="preserve"> Biji Plastik PP Natural (95 Kg untuk Body + 58 Kg untuk Tutup)</w:t>
      </w:r>
    </w:p>
    <w:p>
      <w:pPr>
        <w:pStyle w:val="ListBullet"/>
        <w:spacing w:after="60" w:line="276" w:lineRule="auto"/>
      </w:pPr>
      <w:r>
        <w:rPr>
          <w:rFonts w:ascii="Courier New" w:hAnsi="Courier New"/>
          <w:color w:val="B42828"/>
          <w:sz w:val="20"/>
        </w:rPr>
        <w:t>5 Kg</w:t>
      </w:r>
      <w:r>
        <w:rPr>
          <w:sz w:val="22"/>
        </w:rPr>
        <w:t xml:space="preserve"> Pewarna Masterbatch Biru</w:t>
      </w:r>
    </w:p>
    <w:p>
      <w:pPr>
        <w:pStyle w:val="ListBullet"/>
        <w:spacing w:after="60" w:line="276" w:lineRule="auto"/>
      </w:pPr>
      <w:r>
        <w:rPr>
          <w:rFonts w:ascii="Courier New" w:hAnsi="Courier New"/>
          <w:color w:val="B42828"/>
          <w:sz w:val="20"/>
        </w:rPr>
        <w:t>2 Kg</w:t>
      </w:r>
      <w:r>
        <w:rPr>
          <w:sz w:val="22"/>
        </w:rPr>
        <w:t xml:space="preserve"> Clarifier Additive</w:t>
      </w:r>
    </w:p>
    <w:p>
      <w:pPr>
        <w:pStyle w:val="ListBullet"/>
        <w:spacing w:after="60" w:line="276" w:lineRule="auto"/>
      </w:pPr>
      <w:r>
        <w:rPr>
          <w:rFonts w:ascii="Courier New" w:hAnsi="Courier New"/>
          <w:color w:val="B42828"/>
          <w:sz w:val="20"/>
        </w:rPr>
        <w:t>1.000 Pcs</w:t>
      </w:r>
      <w:r>
        <w:rPr>
          <w:sz w:val="22"/>
        </w:rPr>
        <w:t xml:space="preserve"> Karet Seal Silikon</w:t>
      </w:r>
    </w:p>
    <w:p>
      <w:pPr>
        <w:pStyle w:val="ListBullet"/>
        <w:spacing w:after="60" w:line="276" w:lineRule="auto"/>
      </w:pPr>
      <w:r>
        <w:rPr>
          <w:rFonts w:ascii="Courier New" w:hAnsi="Courier New"/>
          <w:color w:val="B42828"/>
          <w:sz w:val="20"/>
        </w:rPr>
        <w:t>1.000 Pcs</w:t>
      </w:r>
      <w:r>
        <w:rPr>
          <w:sz w:val="22"/>
        </w:rPr>
        <w:t xml:space="preserve"> Plastik OPP</w:t>
      </w:r>
    </w:p>
    <w:p>
      <w:pPr>
        <w:pStyle w:val="ListBullet"/>
        <w:spacing w:after="60" w:line="276" w:lineRule="auto"/>
      </w:pPr>
      <w:r>
        <w:rPr>
          <w:rFonts w:ascii="Courier New" w:hAnsi="Courier New"/>
          <w:color w:val="B42828"/>
          <w:sz w:val="20"/>
        </w:rPr>
        <w:t>1.000 Pcs</w:t>
      </w:r>
      <w:r>
        <w:rPr>
          <w:sz w:val="22"/>
        </w:rPr>
        <w:t xml:space="preserve"> Label Branding</w:t>
      </w:r>
    </w:p>
    <w:p>
      <w:pPr>
        <w:pStyle w:val="ListBullet"/>
        <w:spacing w:after="60" w:line="276" w:lineRule="auto"/>
      </w:pPr>
      <w:r>
        <w:rPr>
          <w:rFonts w:ascii="Courier New" w:hAnsi="Courier New"/>
          <w:color w:val="B42828"/>
          <w:sz w:val="20"/>
        </w:rPr>
        <w:t>42 Pcs</w:t>
      </w:r>
      <w:r>
        <w:rPr>
          <w:sz w:val="22"/>
        </w:rPr>
        <w:t xml:space="preserve"> Karton Master Box (1.000 / 24 = 41,67 dibulatkan ke atas menjadi 42 box)</w:t>
      </w:r>
    </w:p>
    <w:p>
      <w:pPr>
        <w:pStyle w:val="ListNumber"/>
        <w:spacing w:after="60" w:line="276" w:lineRule="auto"/>
      </w:pPr>
      <w:r>
        <w:rPr>
          <w:sz w:val="22"/>
        </w:rPr>
        <w:t>Work Order disetujui (</w:t>
      </w:r>
      <w:r>
        <w:rPr>
          <w:i/>
        </w:rPr>
        <w:t>Submit</w:t>
      </w:r>
      <w:r>
        <w:rPr>
          <w:sz w:val="22"/>
        </w:rPr>
        <w:t xml:space="preserve">) dan berstatus </w:t>
      </w:r>
      <w:r>
        <w:rPr>
          <w:b/>
        </w:rPr>
        <w:t>Not Started</w:t>
      </w:r>
      <w:r>
        <w:rPr>
          <w:sz w:val="22"/>
        </w:rPr>
        <w:t>.</w:t>
      </w:r>
    </w:p>
    <w:p>
      <w:pPr>
        <w:spacing w:before="120" w:after="120"/>
      </w:pPr>
      <w:r>
        <w:rPr>
          <w:color w:val="BEBEBE"/>
        </w:rPr>
        <w:t>―――――――――――――――――――――――――――――――――――――――――――――</w:t>
      </w:r>
    </w:p>
    <w:p>
      <w:pPr>
        <w:pStyle w:val="Heading3"/>
        <w:spacing w:before="200" w:after="80"/>
      </w:pPr>
      <w:r>
        <w:rPr>
          <w:rFonts w:ascii="Calibri" w:hAnsi="Calibri"/>
          <w:b/>
          <w:color w:val="4472C4"/>
          <w:sz w:val="25"/>
        </w:rPr>
        <w:t>6.3 Tahap 3: Pemindahan Bahan Baku (Stock Entry: Material Transfer)</w:t>
      </w:r>
    </w:p>
    <w:p>
      <w:pPr>
        <w:pStyle w:val="ListNumber"/>
        <w:spacing w:after="60" w:line="276" w:lineRule="auto"/>
      </w:pPr>
      <w:r>
        <w:rPr>
          <w:sz w:val="22"/>
        </w:rPr>
        <w:t xml:space="preserve">Supervisor Gudang mengklik tombol </w:t>
      </w:r>
      <w:r>
        <w:rPr>
          <w:b/>
        </w:rPr>
        <w:t>Create &gt; Material Transfer</w:t>
      </w:r>
      <w:r>
        <w:rPr>
          <w:sz w:val="22"/>
        </w:rPr>
        <w:t xml:space="preserve"> pada Work Order.</w:t>
      </w:r>
    </w:p>
    <w:p>
      <w:pPr>
        <w:pStyle w:val="ListNumber"/>
        <w:spacing w:after="60" w:line="276" w:lineRule="auto"/>
      </w:pPr>
      <w:r>
        <w:rPr>
          <w:sz w:val="22"/>
        </w:rPr>
        <w:t>Seluruh bahan baku di atas dipindahkan dari gudang penyimpanan bahan mentah ke lantai produksi:</w:t>
      </w:r>
    </w:p>
    <w:p>
      <w:pPr>
        <w:pStyle w:val="ListBullet"/>
        <w:spacing w:after="60" w:line="276" w:lineRule="auto"/>
      </w:pPr>
      <w:r>
        <w:rPr>
          <w:b/>
        </w:rPr>
        <w:t>Source Warehouse</w:t>
      </w:r>
      <w:r>
        <w:rPr>
          <w:sz w:val="22"/>
        </w:rPr>
        <w:t xml:space="preserve">: </w:t>
      </w:r>
      <w:r>
        <w:rPr>
          <w:rFonts w:ascii="Courier New" w:hAnsi="Courier New"/>
          <w:color w:val="B42828"/>
          <w:sz w:val="20"/>
        </w:rPr>
        <w:t>Stores - PJM</w:t>
      </w:r>
    </w:p>
    <w:p>
      <w:pPr>
        <w:pStyle w:val="ListBullet"/>
        <w:spacing w:after="60" w:line="276" w:lineRule="auto"/>
      </w:pPr>
      <w:r>
        <w:rPr>
          <w:b/>
        </w:rPr>
        <w:t>Target Warehouse</w:t>
      </w:r>
      <w:r>
        <w:rPr>
          <w:sz w:val="22"/>
        </w:rPr>
        <w:t xml:space="preserve">: </w:t>
      </w:r>
      <w:r>
        <w:rPr>
          <w:rFonts w:ascii="Courier New" w:hAnsi="Courier New"/>
          <w:color w:val="B42828"/>
          <w:sz w:val="20"/>
        </w:rPr>
        <w:t>Work In Progress - PJM</w:t>
      </w:r>
    </w:p>
    <w:p>
      <w:pPr>
        <w:pStyle w:val="ListNumber"/>
        <w:spacing w:after="60" w:line="276" w:lineRule="auto"/>
      </w:pPr>
      <w:r>
        <w:rPr>
          <w:sz w:val="22"/>
        </w:rPr>
        <w:t xml:space="preserve">Dokumen Stock Entry disubmit. Nilai persediaan bahan berpindah ke akun </w:t>
      </w:r>
      <w:r>
        <w:rPr>
          <w:i/>
        </w:rPr>
        <w:t>Work In Progress</w:t>
      </w:r>
      <w:r>
        <w:rPr>
          <w:sz w:val="22"/>
        </w:rPr>
        <w:t xml:space="preserve"> di buku besar akuntansi.</w:t>
      </w:r>
    </w:p>
    <w:p>
      <w:pPr>
        <w:spacing w:before="120" w:after="120"/>
      </w:pPr>
      <w:r>
        <w:rPr>
          <w:color w:val="BEBEBE"/>
        </w:rPr>
        <w:t>―――――――――――――――――――――――――――――――――――――――――――――</w:t>
      </w:r>
    </w:p>
    <w:p>
      <w:pPr>
        <w:pStyle w:val="Heading3"/>
        <w:spacing w:before="200" w:after="80"/>
      </w:pPr>
      <w:r>
        <w:rPr>
          <w:rFonts w:ascii="Calibri" w:hAnsi="Calibri"/>
          <w:b/>
          <w:color w:val="4472C4"/>
          <w:sz w:val="25"/>
        </w:rPr>
        <w:t>6.4 Tahap 4: Pelaksanaan Pekerjaan Lantai Pabrik (Job Cards Execution)</w:t>
      </w:r>
    </w:p>
    <w:p>
      <w:pPr>
        <w:spacing w:after="120" w:line="276" w:lineRule="auto"/>
      </w:pPr>
      <w:r>
        <w:rPr>
          <w:sz w:val="22"/>
        </w:rPr>
        <w:t>ERPNext menerbitkan 5 dokumen Job Card digital untuk memantau waktu kerja aktual dan efisiensi mesin:</w:t>
      </w:r>
    </w:p>
    <w:p>
      <w:pPr>
        <w:pStyle w:val="ListNumber"/>
        <w:spacing w:after="60" w:line="276" w:lineRule="auto"/>
      </w:pPr>
      <w:r>
        <w:rPr>
          <w:b/>
        </w:rPr>
        <w:t>Job Card 1 (`OP-INJ-BODY` di `WS-INJ-01`)</w:t>
      </w:r>
      <w:r>
        <w:rPr>
          <w:sz w:val="22"/>
        </w:rPr>
        <w:t>:</w:t>
      </w:r>
    </w:p>
    <w:p>
      <w:pPr>
        <w:pStyle w:val="ListBullet"/>
        <w:spacing w:after="60" w:line="276" w:lineRule="auto"/>
      </w:pPr>
      <w:r>
        <w:rPr>
          <w:sz w:val="22"/>
        </w:rPr>
        <w:t>Operator menyalakan mesin injeksi 250 Ton.</w:t>
      </w:r>
    </w:p>
    <w:p>
      <w:pPr>
        <w:pStyle w:val="ListBullet"/>
        <w:spacing w:after="60" w:line="276" w:lineRule="auto"/>
      </w:pPr>
      <w:r>
        <w:rPr>
          <w:sz w:val="22"/>
        </w:rPr>
        <w:t>Timer Job Card dimulai (</w:t>
      </w:r>
      <w:r>
        <w:rPr>
          <w:i/>
        </w:rPr>
        <w:t>Start Timer</w:t>
      </w:r>
      <w:r>
        <w:rPr>
          <w:sz w:val="22"/>
        </w:rPr>
        <w:t>).</w:t>
      </w:r>
    </w:p>
    <w:p>
      <w:pPr>
        <w:pStyle w:val="ListBullet"/>
        <w:spacing w:after="60" w:line="276" w:lineRule="auto"/>
      </w:pPr>
      <w:r>
        <w:rPr>
          <w:sz w:val="22"/>
        </w:rPr>
        <w:t>Mesin mencetak 250 shot (cetakan 4 cavity = 1.000 wadah body).</w:t>
      </w:r>
    </w:p>
    <w:p>
      <w:pPr>
        <w:pStyle w:val="ListBullet"/>
        <w:spacing w:after="60" w:line="276" w:lineRule="auto"/>
      </w:pPr>
      <w:r>
        <w:rPr>
          <w:sz w:val="22"/>
        </w:rPr>
        <w:t>Waktu siklus aktual: 25 detik per shot (Total waktu: 416 menit = ~6,9 jam kerja mesin).</w:t>
      </w:r>
    </w:p>
    <w:p>
      <w:pPr>
        <w:pStyle w:val="ListBullet"/>
        <w:spacing w:after="60" w:line="276" w:lineRule="auto"/>
      </w:pPr>
      <w:r>
        <w:rPr>
          <w:sz w:val="22"/>
        </w:rPr>
        <w:t>Hasil selesai: 1.000 wadah body diterima dalam kondisi baik.</w:t>
      </w:r>
    </w:p>
    <w:p>
      <w:pPr>
        <w:pStyle w:val="ListNumber"/>
        <w:spacing w:after="60" w:line="276" w:lineRule="auto"/>
      </w:pPr>
      <w:r>
        <w:rPr>
          <w:b/>
        </w:rPr>
        <w:t>Job Card 2 (`OP-INJ-LID` di `WS-INJ-02`)</w:t>
      </w:r>
      <w:r>
        <w:rPr>
          <w:sz w:val="22"/>
        </w:rPr>
        <w:t>:</w:t>
      </w:r>
    </w:p>
    <w:p>
      <w:pPr>
        <w:pStyle w:val="ListBullet"/>
        <w:spacing w:after="60" w:line="276" w:lineRule="auto"/>
      </w:pPr>
      <w:r>
        <w:rPr>
          <w:sz w:val="22"/>
        </w:rPr>
        <w:t>Operator menyalakan mesin injeksi 180 Ton.</w:t>
      </w:r>
    </w:p>
    <w:p>
      <w:pPr>
        <w:pStyle w:val="ListBullet"/>
        <w:spacing w:after="60" w:line="276" w:lineRule="auto"/>
      </w:pPr>
      <w:r>
        <w:rPr>
          <w:sz w:val="22"/>
        </w:rPr>
        <w:t>Mesin mencetak 250 shot (cetakan 4 cavity = 1.000 tutup bening).</w:t>
      </w:r>
    </w:p>
    <w:p>
      <w:pPr>
        <w:pStyle w:val="ListBullet"/>
        <w:spacing w:after="60" w:line="276" w:lineRule="auto"/>
      </w:pPr>
      <w:r>
        <w:rPr>
          <w:sz w:val="22"/>
        </w:rPr>
        <w:t>Waktu siklus aktual: 20 detik per shot (Total waktu: 333 menit = ~5,5 jam kerja mesin).</w:t>
      </w:r>
    </w:p>
    <w:p>
      <w:pPr>
        <w:pStyle w:val="ListBullet"/>
        <w:spacing w:after="60" w:line="276" w:lineRule="auto"/>
      </w:pPr>
      <w:r>
        <w:rPr>
          <w:sz w:val="22"/>
        </w:rPr>
        <w:t>Hasil selesai: 1.000 tutup bening siap diproses.</w:t>
      </w:r>
    </w:p>
    <w:p>
      <w:pPr>
        <w:pStyle w:val="ListNumber"/>
        <w:spacing w:after="60" w:line="276" w:lineRule="auto"/>
      </w:pPr>
      <w:r>
        <w:rPr>
          <w:b/>
        </w:rPr>
        <w:t>Job Card 3 &amp; 4 (`OP-TRIM-QC` &amp; `OP-ASSY-SEAL` di `WS-ASSY-01`)</w:t>
      </w:r>
      <w:r>
        <w:rPr>
          <w:sz w:val="22"/>
        </w:rPr>
        <w:t>:</w:t>
      </w:r>
    </w:p>
    <w:p>
      <w:pPr>
        <w:pStyle w:val="ListBullet"/>
        <w:spacing w:after="60" w:line="276" w:lineRule="auto"/>
      </w:pPr>
      <w:r>
        <w:rPr>
          <w:sz w:val="22"/>
        </w:rPr>
        <w:t>Operator memotong sisa sprue runner dan melakukan pemeriksaan visual.</w:t>
      </w:r>
    </w:p>
    <w:p>
      <w:pPr>
        <w:pStyle w:val="ListBullet"/>
        <w:spacing w:after="60" w:line="276" w:lineRule="auto"/>
      </w:pPr>
      <w:r>
        <w:rPr>
          <w:sz w:val="22"/>
        </w:rPr>
        <w:t>Operator memasang gasket seal silikon ke dalam celah alur tutup.</w:t>
      </w:r>
    </w:p>
    <w:p>
      <w:pPr>
        <w:pStyle w:val="ListBullet"/>
        <w:spacing w:after="60" w:line="276" w:lineRule="auto"/>
      </w:pPr>
      <w:r>
        <w:rPr>
          <w:sz w:val="22"/>
        </w:rPr>
        <w:t>Waktu kerja perakitan selesai tepat waktu dalam 225 menit.</w:t>
      </w:r>
    </w:p>
    <w:p>
      <w:pPr>
        <w:pStyle w:val="ListNumber"/>
        <w:spacing w:after="60" w:line="276" w:lineRule="auto"/>
      </w:pPr>
      <w:r>
        <w:rPr>
          <w:b/>
        </w:rPr>
        <w:t>Job Card 5 (`OP-PACKING` di `WS-PACK-01`)</w:t>
      </w:r>
      <w:r>
        <w:rPr>
          <w:sz w:val="22"/>
        </w:rPr>
        <w:t>:</w:t>
      </w:r>
    </w:p>
    <w:p>
      <w:pPr>
        <w:pStyle w:val="ListBullet"/>
        <w:spacing w:after="60" w:line="276" w:lineRule="auto"/>
      </w:pPr>
      <w:r>
        <w:rPr>
          <w:sz w:val="22"/>
        </w:rPr>
        <w:t>Setiap set dimasukkan ke dalam plastik OPP, dipasangi label sleeve, dan ditata rapi ke dalam 42 Master Karton Box (masing-masing 24 set, box terakhir berisi 16 set).</w:t>
      </w:r>
    </w:p>
    <w:p>
      <w:pPr>
        <w:pStyle w:val="ListBullet"/>
        <w:spacing w:after="60" w:line="276" w:lineRule="auto"/>
      </w:pPr>
      <w:r>
        <w:rPr>
          <w:sz w:val="22"/>
        </w:rPr>
        <w:t>Seluruh Job Card disubmit.</w:t>
      </w:r>
    </w:p>
    <w:p>
      <w:pPr>
        <w:spacing w:before="120" w:after="120"/>
      </w:pPr>
      <w:r>
        <w:rPr>
          <w:color w:val="BEBEBE"/>
        </w:rPr>
        <w:t>―――――――――――――――――――――――――――――――――――――――――――――</w:t>
      </w:r>
    </w:p>
    <w:p>
      <w:pPr>
        <w:pStyle w:val="Heading3"/>
        <w:spacing w:before="200" w:after="80"/>
      </w:pPr>
      <w:r>
        <w:rPr>
          <w:rFonts w:ascii="Calibri" w:hAnsi="Calibri"/>
          <w:b/>
          <w:color w:val="4472C4"/>
          <w:sz w:val="25"/>
        </w:rPr>
        <w:t>6.5 Tahap 5: Penyelesaian Produksi &amp; Penerimaan Produk Jadi (Manufacture Entry)</w:t>
      </w:r>
    </w:p>
    <w:p>
      <w:pPr>
        <w:pStyle w:val="ListNumber"/>
        <w:spacing w:after="60" w:line="276" w:lineRule="auto"/>
      </w:pPr>
      <w:r>
        <w:rPr>
          <w:sz w:val="22"/>
        </w:rPr>
        <w:t xml:space="preserve">Supervisor Produksi mengklik </w:t>
      </w:r>
      <w:r>
        <w:rPr>
          <w:b/>
        </w:rPr>
        <w:t>Create &gt; Manufacture</w:t>
      </w:r>
      <w:r>
        <w:rPr>
          <w:sz w:val="22"/>
        </w:rPr>
        <w:t xml:space="preserve"> pada dokumen Work Order.</w:t>
      </w:r>
    </w:p>
    <w:p>
      <w:pPr>
        <w:pStyle w:val="ListNumber"/>
        <w:spacing w:after="60" w:line="276" w:lineRule="auto"/>
      </w:pPr>
      <w:r>
        <w:rPr>
          <w:sz w:val="22"/>
        </w:rPr>
        <w:t xml:space="preserve">Dokumen </w:t>
      </w:r>
      <w:r>
        <w:rPr>
          <w:b/>
        </w:rPr>
        <w:t>Stock Entry (Manufacture)</w:t>
      </w:r>
      <w:r>
        <w:rPr>
          <w:sz w:val="22"/>
        </w:rPr>
        <w:t xml:space="preserve"> terbit secara otomatis:</w:t>
      </w:r>
    </w:p>
    <w:p>
      <w:pPr>
        <w:pStyle w:val="ListBullet"/>
        <w:spacing w:after="60" w:line="276" w:lineRule="auto"/>
      </w:pPr>
      <w:r>
        <w:rPr>
          <w:sz w:val="22"/>
        </w:rPr>
        <w:t xml:space="preserve">Memotong seluruh bahan baku di </w:t>
      </w:r>
      <w:r>
        <w:rPr>
          <w:rFonts w:ascii="Courier New" w:hAnsi="Courier New"/>
          <w:color w:val="B42828"/>
          <w:sz w:val="20"/>
        </w:rPr>
        <w:t>Work In Progress - PJM</w:t>
      </w:r>
      <w:r>
        <w:rPr>
          <w:sz w:val="22"/>
        </w:rPr>
        <w:t>.</w:t>
      </w:r>
    </w:p>
    <w:p>
      <w:pPr>
        <w:pStyle w:val="ListBullet"/>
        <w:spacing w:after="60" w:line="276" w:lineRule="auto"/>
      </w:pPr>
      <w:r>
        <w:rPr>
          <w:sz w:val="22"/>
        </w:rPr>
        <w:t xml:space="preserve">Mengakui penambahan stok sebanyak </w:t>
      </w:r>
      <w:r>
        <w:rPr>
          <w:b/>
        </w:rPr>
        <w:t>1.000 Set `FG-KM-01`</w:t>
      </w:r>
      <w:r>
        <w:rPr>
          <w:sz w:val="22"/>
        </w:rPr>
        <w:t xml:space="preserve"> ke dalam </w:t>
      </w:r>
      <w:r>
        <w:rPr>
          <w:rFonts w:ascii="Courier New" w:hAnsi="Courier New"/>
          <w:color w:val="B42828"/>
          <w:sz w:val="20"/>
        </w:rPr>
        <w:t>Finished Goods - PJM</w:t>
      </w:r>
      <w:r>
        <w:rPr>
          <w:sz w:val="22"/>
        </w:rPr>
        <w:t>.</w:t>
      </w:r>
    </w:p>
    <w:p>
      <w:pPr>
        <w:pStyle w:val="ListBullet"/>
        <w:spacing w:after="60" w:line="276" w:lineRule="auto"/>
      </w:pPr>
      <w:r>
        <w:rPr>
          <w:sz w:val="22"/>
        </w:rPr>
        <w:t>Mengalokasikan biaya operasional mesin dan tenaga kerja dari Job Card ke dalam nilai perolehan produk jadi.</w:t>
      </w:r>
    </w:p>
    <w:p>
      <w:pPr>
        <w:pStyle w:val="ListNumber"/>
        <w:spacing w:after="60" w:line="276" w:lineRule="auto"/>
      </w:pPr>
      <w:r>
        <w:rPr>
          <w:sz w:val="22"/>
        </w:rPr>
        <w:t xml:space="preserve">Dokumen disubmit. Work Order berubah status menjadi </w:t>
      </w:r>
      <w:r>
        <w:rPr>
          <w:b/>
        </w:rPr>
        <w:t>Completed</w:t>
      </w:r>
      <w:r>
        <w:rPr>
          <w:sz w:val="22"/>
        </w:rPr>
        <w:t>.</w:t>
      </w:r>
    </w:p>
    <w:p>
      <w:pPr>
        <w:spacing w:before="120" w:after="120"/>
      </w:pPr>
      <w:r>
        <w:rPr>
          <w:color w:val="BEBEBE"/>
        </w:rPr>
        <w:t>―――――――――――――――――――――――――――――――――――――――――――――</w:t>
      </w:r>
    </w:p>
    <w:p>
      <w:pPr>
        <w:pStyle w:val="Heading2"/>
        <w:spacing w:before="240" w:after="120"/>
      </w:pPr>
      <w:r>
        <w:rPr>
          <w:rFonts w:ascii="Calibri" w:hAnsi="Calibri"/>
          <w:b/>
          <w:color w:val="2E75B6"/>
          <w:sz w:val="30"/>
        </w:rPr>
        <w:t>7. Integrasi Akuntansi Persediaan Perpetual &amp; Jurnal Finansial</w:t>
      </w:r>
    </w:p>
    <w:p>
      <w:pPr>
        <w:spacing w:after="120" w:line="276" w:lineRule="auto"/>
      </w:pPr>
      <w:r>
        <w:rPr>
          <w:sz w:val="22"/>
        </w:rPr>
        <w:t>Salah satu keunggulan terbesar implementasi ERPNext adalah integrasi otomatis antara pergerakan fisik material di lantai pabrik dengan modul akuntansi (</w:t>
      </w:r>
      <w:r>
        <w:rPr>
          <w:i/>
        </w:rPr>
        <w:t>General Ledger</w:t>
      </w:r>
      <w:r>
        <w:rPr>
          <w:sz w:val="22"/>
        </w:rPr>
        <w:t>).</w:t>
      </w:r>
    </w:p>
    <w:p>
      <w:pPr>
        <w:pStyle w:val="Heading3"/>
        <w:spacing w:before="200" w:after="80"/>
      </w:pPr>
      <w:r>
        <w:rPr>
          <w:rFonts w:ascii="Calibri" w:hAnsi="Calibri"/>
          <w:b/>
          <w:color w:val="4472C4"/>
          <w:sz w:val="25"/>
        </w:rPr>
        <w:t>7.1 Alur Transaksi Jurnal Akuntansi Manufaktur</w:t>
      </w:r>
    </w:p>
    <w:p>
      <w:pPr>
        <w:spacing w:before="80" w:after="160"/>
        <w:ind w:left="288" w:right="288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4F4F4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color w:val="282828"/>
                <w:sz w:val="19"/>
              </w:rPr>
              <w:t>+-------------------------------------------------------------+</w:t>
              <w:br/>
              <w:t>| Transaksi 1: Penerimaan Bahan Baku di Gudang (Stores)       |</w:t>
              <w:br/>
              <w:t>| Debit  : Persediaan Bahan Baku (Stock In Hand - Stores)     |</w:t>
              <w:br/>
              <w:t>| Kredit : Utang Usaha / Kas Bank                             |</w:t>
              <w:br/>
              <w:t>+------------------------------+------------------------------+</w:t>
              <w:br/>
              <w:t xml:space="preserve">                               |</w:t>
              <w:br/>
              <w:t>+------------------------------v------------------------------+</w:t>
              <w:br/>
              <w:t>| Transaksi 2: Material Transfer for Manufacture              |</w:t>
              <w:br/>
              <w:t>| Debit  : Barang Dalam Proses (Stock In Hand - WIP)          |</w:t>
              <w:br/>
              <w:t>| Kredit : Persediaan Bahan Baku (Stock In Hand - Stores)     |</w:t>
              <w:br/>
              <w:t>+------------------------------+------------------------------+</w:t>
              <w:br/>
              <w:t xml:space="preserve">                               |</w:t>
              <w:br/>
              <w:t>+------------------------------v------------------------------+</w:t>
              <w:br/>
              <w:t>| Transaksi 3: Manufacture Entry (Produk Selesai)             |</w:t>
              <w:br/>
              <w:t>| Debit  : Persediaan Barang Jadi (Stock In Hand - FG)        |</w:t>
              <w:br/>
              <w:t>| Kredit : Barang Dalam Proses (Stock In Hand - WIP)          |</w:t>
              <w:br/>
              <w:t>| Kredit : Biaya Operasi Dibebankan (Expenses in Valuation)   |</w:t>
              <w:br/>
              <w:t>+------------------------------+------------------------------+</w:t>
              <w:br/>
              <w:t xml:space="preserve">                               |</w:t>
              <w:br/>
              <w:t>+------------------------------v------------------------------+</w:t>
              <w:br/>
              <w:t>| Transaksi 4: Penjualan &amp; Pengiriman ke Pelanggan (Delivery) |</w:t>
              <w:br/>
              <w:t>| Debit  : Harga Pokok Penjualan (Cost of Goods Sold / COGS)  |</w:t>
              <w:br/>
              <w:t>| Kredit : Persediaan Barang Jadi (Stock In Hand - FG)        |</w:t>
              <w:br/>
              <w:t>| Debit  : Piutang Usaha / Kas                                |</w:t>
              <w:br/>
              <w:t>| Kredit : Pendapatan Penjualan (Sales Revenue)               |</w:t>
              <w:br/>
              <w:t>+-------------------------------------------------------------+</w:t>
            </w:r>
          </w:p>
        </w:tc>
      </w:tr>
    </w:tbl>
    <w:p>
      <w:pPr>
        <w:spacing w:after="120"/>
      </w:pPr>
    </w:p>
    <w:p>
      <w:pPr>
        <w:pStyle w:val="Heading3"/>
        <w:spacing w:before="200" w:after="80"/>
      </w:pPr>
      <w:r>
        <w:rPr>
          <w:rFonts w:ascii="Calibri" w:hAnsi="Calibri"/>
          <w:b/>
          <w:color w:val="4472C4"/>
          <w:sz w:val="25"/>
        </w:rPr>
        <w:t>7.2 Simulasi Jurnal Finansial untuk Batch 1.000 Set Kotak Makan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1F4E79"/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No Transaksi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1F4E79"/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Keterangan Jurnal Akuntansi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1F4E79"/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Akun Debit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1F4E79"/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Akun Kredit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1F4E79"/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Nilai (IDR)</w:t>
            </w:r>
          </w:p>
        </w:tc>
      </w:tr>
      <w:tr>
        <w:tc>
          <w:tcPr>
            <w:tcW w:type="dxa" w:w="187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2F4F7"/>
          </w:tcPr>
          <w:p>
            <w:pPr>
              <w:spacing w:after="40" w:before="40"/>
            </w:pPr>
            <w:r>
              <w:rPr>
                <w:b/>
              </w:rPr>
              <w:t>1. Transfer Bahan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2F4F7"/>
          </w:tcPr>
          <w:p>
            <w:pPr>
              <w:spacing w:after="40" w:before="40"/>
            </w:pPr>
            <w:r>
              <w:rPr>
                <w:sz w:val="20"/>
              </w:rPr>
              <w:t>Pemindahan 153 Kg PP, Pewarna, Seal, &amp; Kemasan ke Lantai Kerja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2F4F7"/>
          </w:tcPr>
          <w:p>
            <w:pPr>
              <w:spacing w:after="40" w:before="40"/>
            </w:pPr>
            <w:r>
              <w:rPr>
                <w:rFonts w:ascii="Courier New" w:hAnsi="Courier New"/>
                <w:sz w:val="19"/>
              </w:rPr>
              <w:t>Stock In Hand - WIP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2F4F7"/>
          </w:tcPr>
          <w:p>
            <w:pPr>
              <w:spacing w:after="40" w:before="40"/>
            </w:pPr>
            <w:r>
              <w:rPr>
                <w:rFonts w:ascii="Courier New" w:hAnsi="Courier New"/>
                <w:sz w:val="19"/>
              </w:rPr>
              <w:t>Stock In Hand - Stores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2F4F7"/>
          </w:tcPr>
          <w:p>
            <w:pPr>
              <w:spacing w:after="40" w:before="40"/>
            </w:pPr>
            <w:r>
              <w:rPr>
                <w:sz w:val="20"/>
              </w:rPr>
              <w:t>Rp 6.311.000</w:t>
            </w:r>
          </w:p>
        </w:tc>
      </w:tr>
      <w:tr>
        <w:tc>
          <w:tcPr>
            <w:tcW w:type="dxa" w:w="187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FFFFF"/>
          </w:tcPr>
          <w:p>
            <w:pPr>
              <w:spacing w:after="40" w:before="40"/>
            </w:pPr>
            <w:r>
              <w:rPr>
                <w:b/>
              </w:rPr>
              <w:t>2. Alokasi Biaya Operasi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FFFFF"/>
          </w:tcPr>
          <w:p>
            <w:pPr>
              <w:spacing w:after="40" w:before="40"/>
            </w:pPr>
            <w:r>
              <w:rPr>
                <w:sz w:val="20"/>
              </w:rPr>
              <w:t>Pengakuan Biaya Listrik Mesin &amp; Upah Operator Lantai Kerja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FFFFF"/>
          </w:tcPr>
          <w:p>
            <w:pPr>
              <w:spacing w:after="40" w:before="40"/>
            </w:pPr>
            <w:r>
              <w:rPr>
                <w:rFonts w:ascii="Courier New" w:hAnsi="Courier New"/>
                <w:sz w:val="19"/>
              </w:rPr>
              <w:t>Stock In Hand - WIP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FFFFF"/>
          </w:tcPr>
          <w:p>
            <w:pPr>
              <w:spacing w:after="40" w:before="40"/>
            </w:pPr>
            <w:r>
              <w:rPr>
                <w:rFonts w:ascii="Courier New" w:hAnsi="Courier New"/>
                <w:sz w:val="19"/>
              </w:rPr>
              <w:t>Expenses Included In Valuation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FFFFF"/>
          </w:tcPr>
          <w:p>
            <w:pPr>
              <w:spacing w:after="40" w:before="40"/>
            </w:pPr>
            <w:r>
              <w:rPr>
                <w:sz w:val="20"/>
              </w:rPr>
              <w:t>Rp 1.300.000</w:t>
            </w:r>
          </w:p>
        </w:tc>
      </w:tr>
      <w:tr>
        <w:tc>
          <w:tcPr>
            <w:tcW w:type="dxa" w:w="187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2F4F7"/>
          </w:tcPr>
          <w:p>
            <w:pPr>
              <w:spacing w:after="40" w:before="40"/>
            </w:pPr>
            <w:r>
              <w:rPr>
                <w:b/>
              </w:rPr>
              <w:t>3. Penerimaan Produk Jadi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2F4F7"/>
          </w:tcPr>
          <w:p>
            <w:pPr>
              <w:spacing w:after="40" w:before="40"/>
            </w:pPr>
            <w:r>
              <w:rPr>
                <w:sz w:val="20"/>
              </w:rPr>
              <w:t>Penerimaan 1.000 Set FG-KM-01 ke Gudang Barang Jadi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2F4F7"/>
          </w:tcPr>
          <w:p>
            <w:pPr>
              <w:spacing w:after="40" w:before="40"/>
            </w:pPr>
            <w:r>
              <w:rPr>
                <w:rFonts w:ascii="Courier New" w:hAnsi="Courier New"/>
                <w:sz w:val="19"/>
              </w:rPr>
              <w:t>Stock In Hand - FG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2F4F7"/>
          </w:tcPr>
          <w:p>
            <w:pPr>
              <w:spacing w:after="40" w:before="40"/>
            </w:pPr>
            <w:r>
              <w:rPr>
                <w:rFonts w:ascii="Courier New" w:hAnsi="Courier New"/>
                <w:sz w:val="19"/>
              </w:rPr>
              <w:t>Stock In Hand - WIP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2F4F7"/>
          </w:tcPr>
          <w:p>
            <w:pPr>
              <w:spacing w:after="40" w:before="40"/>
            </w:pPr>
            <w:r>
              <w:rPr>
                <w:sz w:val="20"/>
              </w:rPr>
              <w:t>Rp 7.611.000</w:t>
            </w:r>
          </w:p>
        </w:tc>
      </w:tr>
      <w:tr>
        <w:tc>
          <w:tcPr>
            <w:tcW w:type="dxa" w:w="187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FFFFF"/>
          </w:tcPr>
          <w:p>
            <w:pPr>
              <w:spacing w:after="40" w:before="40"/>
            </w:pPr>
            <w:r>
              <w:rPr>
                <w:b/>
              </w:rPr>
              <w:t>4. Penjualan ke Grosir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FFFFF"/>
          </w:tcPr>
          <w:p>
            <w:pPr>
              <w:spacing w:after="40" w:before="40"/>
            </w:pPr>
            <w:r>
              <w:rPr>
                <w:sz w:val="20"/>
              </w:rPr>
              <w:t>Pengiriman 1.000 Set FG-KM-01 dengan Harga Grosir Rp 13.500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FFFFF"/>
          </w:tcPr>
          <w:p>
            <w:pPr>
              <w:spacing w:after="40" w:before="40"/>
            </w:pPr>
            <w:r>
              <w:rPr>
                <w:rFonts w:ascii="Courier New" w:hAnsi="Courier New"/>
                <w:sz w:val="19"/>
              </w:rPr>
              <w:t>Cost of Goods Sold (COGS)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FFFFF"/>
          </w:tcPr>
          <w:p>
            <w:pPr>
              <w:spacing w:after="40" w:before="40"/>
            </w:pPr>
            <w:r>
              <w:rPr>
                <w:rFonts w:ascii="Courier New" w:hAnsi="Courier New"/>
                <w:sz w:val="19"/>
              </w:rPr>
              <w:t>Stock In Hand - FG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FFFFF"/>
          </w:tcPr>
          <w:p>
            <w:pPr>
              <w:spacing w:after="40" w:before="40"/>
            </w:pPr>
            <w:r>
              <w:rPr>
                <w:sz w:val="20"/>
              </w:rPr>
              <w:t>Rp 7.611.000</w:t>
            </w:r>
          </w:p>
        </w:tc>
      </w:tr>
      <w:tr>
        <w:tc>
          <w:tcPr>
            <w:tcW w:type="dxa" w:w="187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2F4F7"/>
          </w:tcPr>
          <w:p>
            <w:pPr>
              <w:spacing w:after="40" w:before="40"/>
            </w:pP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2F4F7"/>
          </w:tcPr>
          <w:p>
            <w:pPr>
              <w:spacing w:after="40" w:before="40"/>
            </w:pPr>
            <w:r>
              <w:rPr>
                <w:sz w:val="20"/>
              </w:rPr>
              <w:t>Pencatatan Piutang &amp; Pendapatan Penjualan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2F4F7"/>
          </w:tcPr>
          <w:p>
            <w:pPr>
              <w:spacing w:after="40" w:before="40"/>
            </w:pPr>
            <w:r>
              <w:rPr>
                <w:rFonts w:ascii="Courier New" w:hAnsi="Courier New"/>
                <w:sz w:val="19"/>
              </w:rPr>
              <w:t>Accounts Receivable (Piutang)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2F4F7"/>
          </w:tcPr>
          <w:p>
            <w:pPr>
              <w:spacing w:after="40" w:before="40"/>
            </w:pPr>
            <w:r>
              <w:rPr>
                <w:rFonts w:ascii="Courier New" w:hAnsi="Courier New"/>
                <w:sz w:val="19"/>
              </w:rPr>
              <w:t>Sales Revenue (Penjualan)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2F4F7"/>
          </w:tcPr>
          <w:p>
            <w:pPr>
              <w:spacing w:after="40" w:before="40"/>
            </w:pPr>
            <w:r>
              <w:rPr>
                <w:sz w:val="20"/>
              </w:rPr>
              <w:t>Rp 13.500.000</w:t>
            </w:r>
          </w:p>
        </w:tc>
      </w:tr>
      <w:tr>
        <w:tc>
          <w:tcPr>
            <w:tcW w:type="dxa" w:w="187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FFFFF"/>
          </w:tcPr>
          <w:p>
            <w:pPr>
              <w:spacing w:after="40" w:before="40"/>
            </w:pPr>
            <w:r>
              <w:rPr>
                <w:b/>
              </w:rPr>
              <w:t>Laba Kotor (Gross Profit)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FFFFF"/>
          </w:tcPr>
          <w:p>
            <w:pPr>
              <w:spacing w:after="40" w:before="40"/>
            </w:pPr>
            <w:r>
              <w:rPr>
                <w:b/>
              </w:rPr>
              <w:t>Selisih Penjualan dan HPP pada Laporan Laba Rugi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FFFFF"/>
          </w:tcPr>
          <w:p>
            <w:pPr>
              <w:spacing w:after="40" w:before="40"/>
            </w:pP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FFFFF"/>
          </w:tcPr>
          <w:p>
            <w:pPr>
              <w:spacing w:after="40" w:before="40"/>
            </w:pP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FFFFF"/>
          </w:tcPr>
          <w:p>
            <w:pPr>
              <w:spacing w:after="40" w:before="40"/>
            </w:pPr>
            <w:r>
              <w:rPr>
                <w:b/>
              </w:rPr>
              <w:t>Rp 5.889.000</w:t>
            </w:r>
          </w:p>
        </w:tc>
      </w:tr>
    </w:tbl>
    <w:p>
      <w:pPr>
        <w:spacing w:after="160"/>
      </w:pPr>
    </w:p>
    <w:p>
      <w:pPr>
        <w:spacing w:before="120" w:after="120"/>
      </w:pPr>
      <w:r>
        <w:rPr>
          <w:color w:val="BEBEBE"/>
        </w:rPr>
        <w:t>―――――――――――――――――――――――――――――――――――――――――――――</w:t>
      </w:r>
    </w:p>
    <w:p>
      <w:pPr>
        <w:pStyle w:val="Heading2"/>
        <w:spacing w:before="240" w:after="120"/>
      </w:pPr>
      <w:r>
        <w:rPr>
          <w:rFonts w:ascii="Calibri" w:hAnsi="Calibri"/>
          <w:b/>
          <w:color w:val="2E75B6"/>
          <w:sz w:val="30"/>
        </w:rPr>
        <w:t>8. Pengendalian Kualitas (Quality Control &amp; Inspection)</w:t>
      </w:r>
    </w:p>
    <w:p>
      <w:pPr>
        <w:spacing w:after="120" w:line="276" w:lineRule="auto"/>
      </w:pPr>
      <w:r>
        <w:rPr>
          <w:sz w:val="22"/>
        </w:rPr>
        <w:t>Untuk menjaga reputasi produk di pasar, diterapkan sistem inspeksi kualitas terintegrasi di ERPNext pada tiga titik kendali kritis:</w:t>
      </w:r>
    </w:p>
    <w:p>
      <w:pPr>
        <w:pStyle w:val="Heading3"/>
        <w:spacing w:before="200" w:after="80"/>
      </w:pPr>
      <w:r>
        <w:rPr>
          <w:rFonts w:ascii="Calibri" w:hAnsi="Calibri"/>
          <w:b/>
          <w:color w:val="4472C4"/>
          <w:sz w:val="25"/>
        </w:rPr>
        <w:t>8.1 Titik Kendali Kualitas (Quality Inspection Gates)</w:t>
      </w:r>
    </w:p>
    <w:p>
      <w:pPr>
        <w:spacing w:before="80" w:after="160"/>
        <w:ind w:left="288" w:right="288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4F4F4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color w:val="282828"/>
                <w:sz w:val="19"/>
              </w:rPr>
              <w:t>[Bahan Baku Masuk] ──&gt; [Gate 1: Inspeksi Resin &amp; Seal] ──&gt; Masuk Gudang Stores</w:t>
              <w:br/>
              <w:t xml:space="preserve">                              │</w:t>
              <w:br/>
              <w:t>[Proses Molding]   ──&gt; [Gate 2: Inspeksi First-Piece &amp; Runner] ──&gt; Lanjut Perakitan</w:t>
              <w:br/>
              <w:t xml:space="preserve">                              │</w:t>
              <w:br/>
              <w:t>[Produk Jadi]      ──&gt; [Gate 3: Inspeksi Akhir &amp; Leak Test] ──&gt; Masuk Finished Goods</w:t>
            </w:r>
          </w:p>
        </w:tc>
      </w:tr>
    </w:tbl>
    <w:p>
      <w:pPr>
        <w:spacing w:after="120"/>
      </w:pPr>
    </w:p>
    <w:p>
      <w:pPr>
        <w:pStyle w:val="Heading3"/>
        <w:spacing w:before="200" w:after="80"/>
      </w:pPr>
      <w:r>
        <w:rPr>
          <w:rFonts w:ascii="Calibri" w:hAnsi="Calibri"/>
          <w:b/>
          <w:color w:val="4472C4"/>
          <w:sz w:val="25"/>
        </w:rPr>
        <w:t>8.2 Parameter Uji pada Quality Inspection Template (`QIT-KM-01`)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1F4E79"/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Parameter Uji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1F4E79"/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Metode Pengujian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1F4E79"/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Standar Penerimaan (Acceptance Criteria)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1F4E79"/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Tindakan Korektif Jika Reject</w:t>
            </w:r>
          </w:p>
        </w:tc>
      </w:tr>
      <w:tr>
        <w:tc>
          <w:tcPr>
            <w:tcW w:type="dxa" w:w="234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2F4F7"/>
          </w:tcPr>
          <w:p>
            <w:pPr>
              <w:spacing w:after="40" w:before="40"/>
            </w:pPr>
            <w:r>
              <w:rPr>
                <w:b/>
              </w:rPr>
              <w:t>Keseragaman Berat Wadah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2F4F7"/>
          </w:tcPr>
          <w:p>
            <w:pPr>
              <w:spacing w:after="40" w:before="40"/>
            </w:pPr>
            <w:r>
              <w:rPr>
                <w:sz w:val="20"/>
              </w:rPr>
              <w:t>Timbangan Digital Presisi 0.1g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2F4F7"/>
          </w:tcPr>
          <w:p>
            <w:pPr>
              <w:spacing w:after="40" w:before="40"/>
            </w:pPr>
            <w:r>
              <w:rPr>
                <w:sz w:val="20"/>
              </w:rPr>
              <w:t>95.0 gram (+/- 1.5 gram)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2F4F7"/>
          </w:tcPr>
          <w:p>
            <w:pPr>
              <w:spacing w:after="40" w:before="40"/>
            </w:pPr>
            <w:r>
              <w:rPr>
                <w:sz w:val="20"/>
              </w:rPr>
              <w:t>Setel ulang holding pressure &amp; dosing stroke pada mesin injeksi.</w:t>
            </w:r>
          </w:p>
        </w:tc>
      </w:tr>
      <w:tr>
        <w:tc>
          <w:tcPr>
            <w:tcW w:type="dxa" w:w="234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FFFFF"/>
          </w:tcPr>
          <w:p>
            <w:pPr>
              <w:spacing w:after="40" w:before="40"/>
            </w:pPr>
            <w:r>
              <w:rPr>
                <w:b/>
              </w:rPr>
              <w:t>Kejernihan Tutup Transparan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FFFFF"/>
          </w:tcPr>
          <w:p>
            <w:pPr>
              <w:spacing w:after="40" w:before="40"/>
            </w:pPr>
            <w:r>
              <w:rPr>
                <w:sz w:val="20"/>
              </w:rPr>
              <w:t>Uji Transmisi Cahaya &amp; Cacat Visual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FFFFF"/>
          </w:tcPr>
          <w:p>
            <w:pPr>
              <w:spacing w:after="40" w:before="40"/>
            </w:pPr>
            <w:r>
              <w:rPr>
                <w:sz w:val="20"/>
              </w:rPr>
              <w:t>Tidak ada noda gelembung (</w:t>
            </w:r>
            <w:r>
              <w:rPr>
                <w:i/>
              </w:rPr>
              <w:t>void</w:t>
            </w:r>
            <w:r>
              <w:rPr>
                <w:sz w:val="20"/>
              </w:rPr>
              <w:t>), bintik hitam, atau silver streak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FFFFF"/>
          </w:tcPr>
          <w:p>
            <w:pPr>
              <w:spacing w:after="40" w:before="40"/>
            </w:pPr>
            <w:r>
              <w:rPr>
                <w:sz w:val="20"/>
              </w:rPr>
              <w:t>Tingkatkan suhu lelehan dan bersihkan hopper resin.</w:t>
            </w:r>
          </w:p>
        </w:tc>
      </w:tr>
      <w:tr>
        <w:tc>
          <w:tcPr>
            <w:tcW w:type="dxa" w:w="234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2F4F7"/>
          </w:tcPr>
          <w:p>
            <w:pPr>
              <w:spacing w:after="40" w:before="40"/>
            </w:pPr>
            <w:r>
              <w:rPr>
                <w:b/>
              </w:rPr>
              <w:t>Bebas Flash / Burrs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2F4F7"/>
          </w:tcPr>
          <w:p>
            <w:pPr>
              <w:spacing w:after="40" w:before="40"/>
            </w:pPr>
            <w:r>
              <w:rPr>
                <w:sz w:val="20"/>
              </w:rPr>
              <w:t>Inspeksi Visual &amp; Rabaan Tangan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2F4F7"/>
          </w:tcPr>
          <w:p>
            <w:pPr>
              <w:spacing w:after="40" w:before="40"/>
            </w:pPr>
            <w:r>
              <w:rPr>
                <w:sz w:val="20"/>
              </w:rPr>
              <w:t>Tepi wadah dan tutup halus tanpa sisa plastik tipis menonjol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2F4F7"/>
          </w:tcPr>
          <w:p>
            <w:pPr>
              <w:spacing w:after="40" w:before="40"/>
            </w:pPr>
            <w:r>
              <w:rPr>
                <w:sz w:val="20"/>
              </w:rPr>
              <w:t>Kurangi injection pressure atau periksa clamping unit mold.</w:t>
            </w:r>
          </w:p>
        </w:tc>
      </w:tr>
      <w:tr>
        <w:tc>
          <w:tcPr>
            <w:tcW w:type="dxa" w:w="234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FFFFF"/>
          </w:tcPr>
          <w:p>
            <w:pPr>
              <w:spacing w:after="40" w:before="40"/>
            </w:pPr>
            <w:r>
              <w:rPr>
                <w:b/>
              </w:rPr>
              <w:t>Uji Kedap Air (*Leakage Test*)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FFFFF"/>
          </w:tcPr>
          <w:p>
            <w:pPr>
              <w:spacing w:after="40" w:before="40"/>
            </w:pPr>
            <w:r>
              <w:rPr>
                <w:sz w:val="20"/>
              </w:rPr>
              <w:t>Diisi 1.000 ml air, dibalik dengan beban 2 kg selama 15 menit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FFFFF"/>
          </w:tcPr>
          <w:p>
            <w:pPr>
              <w:spacing w:after="40" w:before="40"/>
            </w:pPr>
            <w:r>
              <w:rPr>
                <w:sz w:val="20"/>
              </w:rPr>
              <w:t>100% Tidak boleh ada tetesan air merembes keluar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FFFFF"/>
          </w:tcPr>
          <w:p>
            <w:pPr>
              <w:spacing w:after="40" w:before="40"/>
            </w:pPr>
            <w:r>
              <w:rPr>
                <w:sz w:val="20"/>
              </w:rPr>
              <w:t>Periksa kelenturan dan dudukan gasket karet seal silikon.</w:t>
            </w:r>
          </w:p>
        </w:tc>
      </w:tr>
      <w:tr>
        <w:tc>
          <w:tcPr>
            <w:tcW w:type="dxa" w:w="234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2F4F7"/>
          </w:tcPr>
          <w:p>
            <w:pPr>
              <w:spacing w:after="40" w:before="40"/>
            </w:pPr>
            <w:r>
              <w:rPr>
                <w:b/>
              </w:rPr>
              <w:t>Uji Banting (*Drop Impact Test*)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2F4F7"/>
          </w:tcPr>
          <w:p>
            <w:pPr>
              <w:spacing w:after="40" w:before="40"/>
            </w:pPr>
            <w:r>
              <w:rPr>
                <w:sz w:val="20"/>
              </w:rPr>
              <w:t>Dijatuhkan dari ketinggian 1,2 meter pada lantai beton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2F4F7"/>
          </w:tcPr>
          <w:p>
            <w:pPr>
              <w:spacing w:after="40" w:before="40"/>
            </w:pPr>
            <w:r>
              <w:rPr>
                <w:sz w:val="20"/>
              </w:rPr>
              <w:t>Wadah dan pengunci klip tidak retak/pecah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2F4F7"/>
          </w:tcPr>
          <w:p>
            <w:pPr>
              <w:spacing w:after="40" w:before="40"/>
            </w:pPr>
            <w:r>
              <w:rPr>
                <w:sz w:val="20"/>
              </w:rPr>
              <w:t>Evaluasi konsentrasi clarifier dan temperatur lelehan polimer.</w:t>
            </w:r>
          </w:p>
        </w:tc>
      </w:tr>
    </w:tbl>
    <w:p>
      <w:pPr>
        <w:spacing w:after="160"/>
      </w:pPr>
    </w:p>
    <w:p>
      <w:pPr>
        <w:spacing w:before="120" w:after="120"/>
      </w:pPr>
      <w:r>
        <w:rPr>
          <w:color w:val="BEBEBE"/>
        </w:rPr>
        <w:t>―――――――――――――――――――――――――――――――――――――――――――――</w:t>
      </w:r>
    </w:p>
    <w:p>
      <w:pPr>
        <w:pStyle w:val="Heading2"/>
        <w:spacing w:before="240" w:after="120"/>
      </w:pPr>
      <w:r>
        <w:rPr>
          <w:rFonts w:ascii="Calibri" w:hAnsi="Calibri"/>
          <w:b/>
          <w:color w:val="2E75B6"/>
          <w:sz w:val="30"/>
        </w:rPr>
        <w:t>9. Indikator Kinerja Utama Manufaktur (Manufacturing KPIs)</w:t>
      </w:r>
    </w:p>
    <w:p>
      <w:pPr>
        <w:spacing w:after="120" w:line="276" w:lineRule="auto"/>
      </w:pPr>
      <w:r>
        <w:rPr>
          <w:sz w:val="22"/>
        </w:rPr>
        <w:t xml:space="preserve">Implementasi ERPNext memungkinkan pemantauan metrik kinerja operasional pabrik secara </w:t>
      </w:r>
      <w:r>
        <w:rPr>
          <w:i/>
        </w:rPr>
        <w:t>real-time</w:t>
      </w:r>
      <w:r>
        <w:rPr>
          <w:sz w:val="22"/>
        </w:rPr>
        <w:t>:</w:t>
      </w:r>
    </w:p>
    <w:p>
      <w:pPr>
        <w:pStyle w:val="Heading3"/>
        <w:spacing w:before="200" w:after="80"/>
      </w:pPr>
      <w:r>
        <w:rPr>
          <w:rFonts w:ascii="Calibri" w:hAnsi="Calibri"/>
          <w:b/>
          <w:color w:val="4472C4"/>
          <w:sz w:val="25"/>
        </w:rPr>
        <w:t>9.1 Overall Equipment Effectiveness (OEE) pada Stasiun Injeksi</w:t>
      </w:r>
    </w:p>
    <w:p>
      <w:pPr>
        <w:pStyle w:val="ListBullet"/>
        <w:spacing w:after="60" w:line="276" w:lineRule="auto"/>
      </w:pPr>
      <w:r>
        <w:rPr>
          <w:b/>
        </w:rPr>
        <w:t>Availability Rate</w:t>
      </w:r>
      <w:r>
        <w:rPr>
          <w:sz w:val="22"/>
        </w:rPr>
        <w:t>: 92% (Tercapai waktu operasional 6,9 jam dari jadwal terencana 7,5 jam; 0,6 jam untuk pemanasan barel dan pergantian material).</w:t>
      </w:r>
    </w:p>
    <w:p>
      <w:pPr>
        <w:pStyle w:val="ListBullet"/>
        <w:spacing w:after="60" w:line="276" w:lineRule="auto"/>
      </w:pPr>
      <w:r>
        <w:rPr>
          <w:b/>
        </w:rPr>
        <w:t>Performance Rate</w:t>
      </w:r>
      <w:r>
        <w:rPr>
          <w:sz w:val="22"/>
        </w:rPr>
        <w:t>: 96% (Kecepatan siklus mesin mencapai rerata 26 detik dibanding target desain 25 detik).</w:t>
      </w:r>
    </w:p>
    <w:p>
      <w:pPr>
        <w:pStyle w:val="ListBullet"/>
        <w:spacing w:after="60" w:line="276" w:lineRule="auto"/>
      </w:pPr>
      <w:r>
        <w:rPr>
          <w:b/>
        </w:rPr>
        <w:t>Quality Rate</w:t>
      </w:r>
      <w:r>
        <w:rPr>
          <w:sz w:val="22"/>
        </w:rPr>
        <w:t>: 98,5% (Dari 1.000 unit cetakan, hanya terdapat 15 unit reject pada uji coba awal).</w:t>
      </w:r>
    </w:p>
    <w:p>
      <w:pPr>
        <w:pStyle w:val="ListBullet"/>
        <w:spacing w:after="60" w:line="276" w:lineRule="auto"/>
      </w:pPr>
      <w:r>
        <w:rPr>
          <w:b/>
        </w:rPr>
        <w:t>Skor OEE Keseluruhan</w:t>
      </w:r>
      <w:r>
        <w:rPr>
          <w:sz w:val="22"/>
        </w:rPr>
        <w:t xml:space="preserve">: </w:t>
      </w:r>
      <w:r>
        <w:rPr>
          <w:b/>
        </w:rPr>
        <w:t>87,0%</w:t>
      </w:r>
      <w:r>
        <w:rPr>
          <w:sz w:val="22"/>
        </w:rPr>
        <w:t xml:space="preserve"> (Melampaui standar manufaktur kelas dunia / </w:t>
      </w:r>
      <w:r>
        <w:rPr>
          <w:i/>
        </w:rPr>
        <w:t>World Class Manufacturing</w:t>
      </w:r>
      <w:r>
        <w:rPr>
          <w:sz w:val="22"/>
        </w:rPr>
        <w:t xml:space="preserve"> yang berada di ambang 85%).</w:t>
      </w:r>
    </w:p>
    <w:p>
      <w:pPr>
        <w:pStyle w:val="Heading3"/>
        <w:spacing w:before="200" w:after="80"/>
      </w:pPr>
      <w:r>
        <w:rPr>
          <w:rFonts w:ascii="Calibri" w:hAnsi="Calibri"/>
          <w:b/>
          <w:color w:val="4472C4"/>
          <w:sz w:val="25"/>
        </w:rPr>
        <w:t>9.2 Efisiensi Biaya Bahan Baku (*Material Yield*)</w:t>
      </w:r>
    </w:p>
    <w:p>
      <w:pPr>
        <w:pStyle w:val="ListBullet"/>
        <w:spacing w:after="60" w:line="276" w:lineRule="auto"/>
      </w:pPr>
      <w:r>
        <w:rPr>
          <w:sz w:val="22"/>
        </w:rPr>
        <w:t>Target Konsumsi Bahan: 153 Kg Biji Plastik.</w:t>
      </w:r>
    </w:p>
    <w:p>
      <w:pPr>
        <w:pStyle w:val="ListBullet"/>
        <w:spacing w:after="60" w:line="276" w:lineRule="auto"/>
      </w:pPr>
      <w:r>
        <w:rPr>
          <w:sz w:val="22"/>
        </w:rPr>
        <w:t>Konsumsi Aktual: 155 Kg (Selisih 2 Kg digunakan untuk pembersihan saluran runner dan purging awal).</w:t>
      </w:r>
    </w:p>
    <w:p>
      <w:pPr>
        <w:pStyle w:val="ListBullet"/>
        <w:spacing w:after="60" w:line="276" w:lineRule="auto"/>
      </w:pPr>
      <w:r>
        <w:rPr>
          <w:i/>
        </w:rPr>
        <w:t>Yield Rate</w:t>
      </w:r>
      <w:r>
        <w:rPr>
          <w:sz w:val="22"/>
        </w:rPr>
        <w:t xml:space="preserve">: </w:t>
      </w:r>
      <w:r>
        <w:rPr>
          <w:b/>
        </w:rPr>
        <w:t>98,7%</w:t>
      </w:r>
      <w:r>
        <w:rPr>
          <w:sz w:val="22"/>
        </w:rPr>
        <w:t>. Sisa 2 Kg material runner bersih disimpan untuk proses regrind.</w:t>
      </w:r>
    </w:p>
    <w:p>
      <w:pPr>
        <w:spacing w:before="120" w:after="120"/>
      </w:pPr>
      <w:r>
        <w:rPr>
          <w:color w:val="BEBEBE"/>
        </w:rPr>
        <w:t>―――――――――――――――――――――――――――――――――――――――――――――</w:t>
      </w:r>
    </w:p>
    <w:p>
      <w:pPr>
        <w:pStyle w:val="Heading2"/>
        <w:spacing w:before="240" w:after="120"/>
      </w:pPr>
      <w:r>
        <w:rPr>
          <w:rFonts w:ascii="Calibri" w:hAnsi="Calibri"/>
          <w:b/>
          <w:color w:val="2E75B6"/>
          <w:sz w:val="30"/>
        </w:rPr>
        <w:t>10. Kesimpulan &amp; Rekomendasi Pengembangan Sistem</w:t>
      </w:r>
    </w:p>
    <w:p>
      <w:pPr>
        <w:pStyle w:val="Heading3"/>
        <w:spacing w:before="200" w:after="80"/>
      </w:pPr>
      <w:r>
        <w:rPr>
          <w:rFonts w:ascii="Calibri" w:hAnsi="Calibri"/>
          <w:b/>
          <w:color w:val="4472C4"/>
          <w:sz w:val="25"/>
        </w:rPr>
        <w:t>10.1 Manfaat Nyata Implementasi ERPNext bagi Perusahaan</w:t>
      </w:r>
    </w:p>
    <w:p>
      <w:pPr>
        <w:pStyle w:val="ListNumber"/>
        <w:spacing w:after="60" w:line="276" w:lineRule="auto"/>
      </w:pPr>
      <w:r>
        <w:rPr>
          <w:b/>
        </w:rPr>
        <w:t>Ketepatan Kalkulasi HPP</w:t>
      </w:r>
      <w:r>
        <w:rPr>
          <w:sz w:val="22"/>
        </w:rPr>
        <w:t xml:space="preserve">: Perusahaan kini mengetahui secara pasti bahwa biaya produksi 1 set kotak makan bento adalah </w:t>
      </w:r>
      <w:r>
        <w:rPr>
          <w:b/>
        </w:rPr>
        <w:t>Rp 7.611</w:t>
      </w:r>
      <w:r>
        <w:rPr>
          <w:sz w:val="22"/>
        </w:rPr>
        <w:t>, memberikan kepastian dalam negosiasi harga kontrak dengan distributor skala besar.</w:t>
      </w:r>
    </w:p>
    <w:p>
      <w:pPr>
        <w:pStyle w:val="ListNumber"/>
        <w:spacing w:after="60" w:line="276" w:lineRule="auto"/>
      </w:pPr>
      <w:r>
        <w:rPr>
          <w:b/>
        </w:rPr>
        <w:t>Eliminasi Kehilangan Stok (*Zero Material Leakage*)</w:t>
      </w:r>
      <w:r>
        <w:rPr>
          <w:sz w:val="22"/>
        </w:rPr>
        <w:t xml:space="preserve">: Mekanisme </w:t>
      </w:r>
      <w:r>
        <w:rPr>
          <w:i/>
        </w:rPr>
        <w:t>Material Transfer for Manufacture</w:t>
      </w:r>
      <w:r>
        <w:rPr>
          <w:sz w:val="22"/>
        </w:rPr>
        <w:t xml:space="preserve"> memastikan bahwa tidak ada satu kilogram bahan baku pun yang keluar dari gudang tanpa dokumen perintah kerja yang sah.</w:t>
      </w:r>
    </w:p>
    <w:p>
      <w:pPr>
        <w:pStyle w:val="ListNumber"/>
        <w:spacing w:after="60" w:line="276" w:lineRule="auto"/>
      </w:pPr>
      <w:r>
        <w:rPr>
          <w:b/>
        </w:rPr>
        <w:t>Peningkatan Produktivitas Operator</w:t>
      </w:r>
      <w:r>
        <w:rPr>
          <w:sz w:val="22"/>
        </w:rPr>
        <w:t>: Penerapan Job Card digital menciptakan akuntabilitas waktu kerja dan memangkas waktu tunggu (</w:t>
      </w:r>
      <w:r>
        <w:rPr>
          <w:i/>
        </w:rPr>
        <w:t>idle time</w:t>
      </w:r>
      <w:r>
        <w:rPr>
          <w:sz w:val="22"/>
        </w:rPr>
        <w:t>) antar-stasiun sebesar 24%.</w:t>
      </w:r>
    </w:p>
    <w:p>
      <w:pPr>
        <w:pStyle w:val="ListNumber"/>
        <w:spacing w:after="60" w:line="276" w:lineRule="auto"/>
      </w:pPr>
      <w:r>
        <w:rPr>
          <w:b/>
        </w:rPr>
        <w:t>Otomatisasi Akuntansi Finansial</w:t>
      </w:r>
      <w:r>
        <w:rPr>
          <w:sz w:val="22"/>
        </w:rPr>
        <w:t>: Laporan neraca dan laba-rugi persediaan terbarui secara otomatis setiap kali produk selesai dicetak dan disubmit ke gudang produk jadi.</w:t>
      </w:r>
    </w:p>
    <w:p>
      <w:pPr>
        <w:pStyle w:val="Heading3"/>
        <w:spacing w:before="200" w:after="80"/>
      </w:pPr>
      <w:r>
        <w:rPr>
          <w:rFonts w:ascii="Calibri" w:hAnsi="Calibri"/>
          <w:b/>
          <w:color w:val="4472C4"/>
          <w:sz w:val="25"/>
        </w:rPr>
        <w:t>10.2 Rencana Pengembangan Lanjutan (Future Enhancements)</w:t>
      </w:r>
    </w:p>
    <w:p>
      <w:pPr>
        <w:pStyle w:val="ListBullet"/>
        <w:spacing w:after="60" w:line="276" w:lineRule="auto"/>
      </w:pPr>
      <w:r>
        <w:rPr>
          <w:b/>
        </w:rPr>
        <w:t>Integrasi Sensor IoT pada Mesin Injeksi</w:t>
      </w:r>
      <w:r>
        <w:rPr>
          <w:sz w:val="22"/>
        </w:rPr>
        <w:t>: Menghubungkan PLC mesin injection langsung ke Frappe REST API untuk pencatatan otomatis jumlah shot cetakan dan alarm downtime tanpa perlu input manual operator.</w:t>
      </w:r>
    </w:p>
    <w:p>
      <w:pPr>
        <w:pStyle w:val="ListBullet"/>
        <w:spacing w:after="60" w:line="276" w:lineRule="auto"/>
      </w:pPr>
      <w:r>
        <w:rPr>
          <w:b/>
        </w:rPr>
        <w:t>Penerapan Barcode / QR Code Scanner</w:t>
      </w:r>
      <w:r>
        <w:rPr>
          <w:sz w:val="22"/>
        </w:rPr>
        <w:t>: Menempelkan label barcode pada setiap kontainer WIP untuk mempercepat proses hand-over antar stasiun kerja dengan scanner genggam.</w:t>
      </w:r>
    </w:p>
    <w:p>
      <w:pPr>
        <w:pStyle w:val="ListBullet"/>
        <w:spacing w:after="60" w:line="276" w:lineRule="auto"/>
      </w:pPr>
      <w:r>
        <w:rPr>
          <w:b/>
        </w:rPr>
        <w:t>Modul Pemeliharaan Cetakan (*Mold Maintenance Module*)</w:t>
      </w:r>
      <w:r>
        <w:rPr>
          <w:sz w:val="22"/>
        </w:rPr>
        <w:t xml:space="preserve">: Memanfaatkan fitur </w:t>
      </w:r>
      <w:r>
        <w:rPr>
          <w:i/>
        </w:rPr>
        <w:t>Asset Maintenance</w:t>
      </w:r>
      <w:r>
        <w:rPr>
          <w:sz w:val="22"/>
        </w:rPr>
        <w:t xml:space="preserve"> di ERPNext untuk melacak jumlah shot cetakan dan menjadwalkan pelumasan pin ejektor serta pembersihan kerak ventilasi udara secara preventif setiap 50.000 shot.</w:t>
      </w:r>
    </w:p>
    <w:p>
      <w:pPr>
        <w:spacing w:before="120" w:after="120"/>
      </w:pPr>
      <w:r>
        <w:rPr>
          <w:color w:val="BEBEBE"/>
        </w:rPr>
        <w:t>―――――――――――――――――――――――――――――――――――――――――――――</w:t>
      </w:r>
    </w:p>
    <w:p>
      <w:pPr>
        <w:spacing w:after="120" w:line="276" w:lineRule="auto"/>
      </w:pPr>
      <w:r>
        <w:rPr>
          <w:i/>
        </w:rPr>
        <w:t>Studi kasus ini disusun sebagai referensi operasional resmi modul Manufaktur ERPNext v15 untuk program akademik dan praktikum industri.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