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6315B" w14:textId="77777777" w:rsidR="0009028E" w:rsidRDefault="0009028E">
      <w:r>
        <w:tab/>
        <w:t>В таблице 1, продемонстрированы все результирующие показатели точности классификации для каждого метода.</w:t>
      </w:r>
    </w:p>
    <w:p w14:paraId="50705C67" w14:textId="77777777" w:rsidR="00F83878" w:rsidRPr="00F83878" w:rsidRDefault="00F83878">
      <w:pPr>
        <w:rPr>
          <w:i/>
        </w:rPr>
      </w:pPr>
      <w:r>
        <w:tab/>
      </w:r>
      <w:r w:rsidRPr="00F83878">
        <w:rPr>
          <w:i/>
        </w:rPr>
        <w:t>Таблица 1. Классификаторы и их самая точная классификация</w:t>
      </w:r>
      <w:r>
        <w:rPr>
          <w:i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20CB1" w14:paraId="014DBF2E" w14:textId="77777777" w:rsidTr="00520CB1">
        <w:tc>
          <w:tcPr>
            <w:tcW w:w="4672" w:type="dxa"/>
          </w:tcPr>
          <w:p w14:paraId="0195CE4A" w14:textId="77777777" w:rsidR="00520CB1" w:rsidRPr="00520CB1" w:rsidRDefault="00520CB1">
            <w:r>
              <w:t>Классификатор</w:t>
            </w:r>
          </w:p>
        </w:tc>
        <w:tc>
          <w:tcPr>
            <w:tcW w:w="4673" w:type="dxa"/>
          </w:tcPr>
          <w:p w14:paraId="6B178B74" w14:textId="77777777" w:rsidR="00520CB1" w:rsidRDefault="00520CB1">
            <w:r>
              <w:t>Ошибка классификации</w:t>
            </w:r>
          </w:p>
        </w:tc>
      </w:tr>
      <w:tr w:rsidR="00520CB1" w14:paraId="74FAAE69" w14:textId="77777777" w:rsidTr="00520CB1">
        <w:tc>
          <w:tcPr>
            <w:tcW w:w="4672" w:type="dxa"/>
          </w:tcPr>
          <w:p w14:paraId="1EAC053B" w14:textId="77777777" w:rsidR="00520CB1" w:rsidRPr="00520CB1" w:rsidRDefault="00520CB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Bayessian</w:t>
            </w:r>
            <w:proofErr w:type="spellEnd"/>
            <w:r>
              <w:rPr>
                <w:lang w:val="en-US"/>
              </w:rPr>
              <w:t xml:space="preserve"> Classifier</w:t>
            </w:r>
          </w:p>
        </w:tc>
        <w:tc>
          <w:tcPr>
            <w:tcW w:w="4673" w:type="dxa"/>
          </w:tcPr>
          <w:p w14:paraId="485160C8" w14:textId="77777777" w:rsidR="00520CB1" w:rsidRPr="00F3258B" w:rsidRDefault="007639B3">
            <w:pPr>
              <w:rPr>
                <w:b/>
              </w:rPr>
            </w:pPr>
            <w:r w:rsidRPr="00F3258B">
              <w:rPr>
                <w:b/>
                <w:lang w:val="en-US"/>
              </w:rPr>
              <w:t>0.1195</w:t>
            </w:r>
          </w:p>
        </w:tc>
      </w:tr>
      <w:tr w:rsidR="00520CB1" w14:paraId="509CD1B7" w14:textId="77777777" w:rsidTr="00520CB1">
        <w:tc>
          <w:tcPr>
            <w:tcW w:w="4672" w:type="dxa"/>
          </w:tcPr>
          <w:p w14:paraId="5001DAE5" w14:textId="77777777" w:rsidR="00520CB1" w:rsidRPr="00520CB1" w:rsidRDefault="00520CB1">
            <w:pPr>
              <w:rPr>
                <w:lang w:val="en-US"/>
              </w:rPr>
            </w:pPr>
            <w:r>
              <w:rPr>
                <w:lang w:val="en-US"/>
              </w:rPr>
              <w:t>Parametric Estimation</w:t>
            </w:r>
          </w:p>
        </w:tc>
        <w:tc>
          <w:tcPr>
            <w:tcW w:w="4673" w:type="dxa"/>
          </w:tcPr>
          <w:p w14:paraId="72375AA1" w14:textId="77777777" w:rsidR="00520CB1" w:rsidRPr="00F3258B" w:rsidRDefault="007639B3">
            <w:pPr>
              <w:rPr>
                <w:b/>
              </w:rPr>
            </w:pPr>
            <w:r w:rsidRPr="00F3258B">
              <w:rPr>
                <w:b/>
              </w:rPr>
              <w:t>0.1195</w:t>
            </w:r>
          </w:p>
        </w:tc>
      </w:tr>
      <w:tr w:rsidR="00520CB1" w14:paraId="13676235" w14:textId="77777777" w:rsidTr="00520CB1">
        <w:tc>
          <w:tcPr>
            <w:tcW w:w="4672" w:type="dxa"/>
          </w:tcPr>
          <w:p w14:paraId="2B2643CE" w14:textId="77777777" w:rsidR="00520CB1" w:rsidRPr="00520CB1" w:rsidRDefault="00520CB1">
            <w:pPr>
              <w:rPr>
                <w:lang w:val="en-US"/>
              </w:rPr>
            </w:pPr>
            <w:r>
              <w:rPr>
                <w:lang w:val="en-US"/>
              </w:rPr>
              <w:t>KDE</w:t>
            </w:r>
          </w:p>
        </w:tc>
        <w:tc>
          <w:tcPr>
            <w:tcW w:w="4673" w:type="dxa"/>
          </w:tcPr>
          <w:p w14:paraId="76040602" w14:textId="77777777" w:rsidR="00520CB1" w:rsidRDefault="00F3258B">
            <w:r w:rsidRPr="009854B8">
              <w:t>0.1234</w:t>
            </w:r>
          </w:p>
        </w:tc>
      </w:tr>
      <w:tr w:rsidR="00520CB1" w14:paraId="374D993B" w14:textId="77777777" w:rsidTr="00520CB1">
        <w:tc>
          <w:tcPr>
            <w:tcW w:w="4672" w:type="dxa"/>
          </w:tcPr>
          <w:p w14:paraId="002F38E4" w14:textId="77777777" w:rsidR="00520CB1" w:rsidRPr="00520CB1" w:rsidRDefault="00520CB1">
            <w:pPr>
              <w:rPr>
                <w:lang w:val="en-US"/>
              </w:rPr>
            </w:pPr>
            <w:r>
              <w:rPr>
                <w:lang w:val="en-US"/>
              </w:rPr>
              <w:t xml:space="preserve">K Nearest </w:t>
            </w:r>
            <w:r w:rsidR="00F35F9B">
              <w:rPr>
                <w:lang w:val="en-US"/>
              </w:rPr>
              <w:t>Neighbors</w:t>
            </w:r>
          </w:p>
        </w:tc>
        <w:tc>
          <w:tcPr>
            <w:tcW w:w="4673" w:type="dxa"/>
          </w:tcPr>
          <w:p w14:paraId="2EA627B2" w14:textId="77777777" w:rsidR="00520CB1" w:rsidRDefault="00F3258B">
            <w:r>
              <w:t>0.1198</w:t>
            </w:r>
          </w:p>
        </w:tc>
      </w:tr>
      <w:tr w:rsidR="00520CB1" w14:paraId="7EEB646D" w14:textId="77777777" w:rsidTr="00520CB1">
        <w:tc>
          <w:tcPr>
            <w:tcW w:w="4672" w:type="dxa"/>
          </w:tcPr>
          <w:p w14:paraId="36FC2BD3" w14:textId="77777777" w:rsidR="00520CB1" w:rsidRPr="00520CB1" w:rsidRDefault="00520CB1">
            <w:pPr>
              <w:rPr>
                <w:lang w:val="en-US"/>
              </w:rPr>
            </w:pPr>
            <w:r>
              <w:rPr>
                <w:lang w:val="en-US"/>
              </w:rPr>
              <w:t>Support Vector Machine</w:t>
            </w:r>
          </w:p>
        </w:tc>
        <w:tc>
          <w:tcPr>
            <w:tcW w:w="4673" w:type="dxa"/>
          </w:tcPr>
          <w:p w14:paraId="032A0AC2" w14:textId="77777777" w:rsidR="00520CB1" w:rsidRPr="00F3258B" w:rsidRDefault="00F3258B">
            <w:r w:rsidRPr="00F3258B">
              <w:rPr>
                <w:lang w:val="en-US"/>
              </w:rPr>
              <w:t>0.1304</w:t>
            </w:r>
          </w:p>
        </w:tc>
      </w:tr>
      <w:tr w:rsidR="00520CB1" w14:paraId="4088A222" w14:textId="77777777" w:rsidTr="00520CB1">
        <w:tc>
          <w:tcPr>
            <w:tcW w:w="4672" w:type="dxa"/>
          </w:tcPr>
          <w:p w14:paraId="2778B365" w14:textId="77777777" w:rsidR="00520CB1" w:rsidRPr="00520CB1" w:rsidRDefault="00520CB1">
            <w:pPr>
              <w:rPr>
                <w:lang w:val="en-US"/>
              </w:rPr>
            </w:pPr>
            <w:r>
              <w:rPr>
                <w:lang w:val="en-US"/>
              </w:rPr>
              <w:t>Neural Networks</w:t>
            </w:r>
          </w:p>
        </w:tc>
        <w:tc>
          <w:tcPr>
            <w:tcW w:w="4673" w:type="dxa"/>
          </w:tcPr>
          <w:p w14:paraId="5C86F598" w14:textId="77777777" w:rsidR="00520CB1" w:rsidRPr="00F3258B" w:rsidRDefault="00F3258B">
            <w:r w:rsidRPr="00F3258B">
              <w:rPr>
                <w:rFonts w:eastAsia="Times New Roman" w:cs="Times New Roman"/>
                <w:szCs w:val="28"/>
              </w:rPr>
              <w:t>0.1204</w:t>
            </w:r>
          </w:p>
        </w:tc>
      </w:tr>
      <w:tr w:rsidR="00520CB1" w14:paraId="211D6E19" w14:textId="77777777" w:rsidTr="00520CB1">
        <w:tc>
          <w:tcPr>
            <w:tcW w:w="4672" w:type="dxa"/>
          </w:tcPr>
          <w:p w14:paraId="54C0CAFE" w14:textId="77777777" w:rsidR="00520CB1" w:rsidRPr="00520CB1" w:rsidRDefault="00520CB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7639B3">
              <w:rPr>
                <w:lang w:val="en-US"/>
              </w:rPr>
              <w:t>ecision Tree</w:t>
            </w:r>
          </w:p>
        </w:tc>
        <w:tc>
          <w:tcPr>
            <w:tcW w:w="4673" w:type="dxa"/>
          </w:tcPr>
          <w:p w14:paraId="0338478C" w14:textId="77777777" w:rsidR="00520CB1" w:rsidRDefault="00F3258B">
            <w:r w:rsidRPr="006032D6">
              <w:t>0.1290</w:t>
            </w:r>
          </w:p>
        </w:tc>
      </w:tr>
    </w:tbl>
    <w:p w14:paraId="01157D52" w14:textId="77777777" w:rsidR="00F3258B" w:rsidRDefault="00F3258B"/>
    <w:p w14:paraId="30755ACD" w14:textId="77777777" w:rsidR="00F3258B" w:rsidRDefault="00F3258B">
      <w:r>
        <w:tab/>
        <w:t>Как видно из данной таблицы, то каждый классификатор показывает примерно одинаковый уровень точности, погрешность составляет +- 1.5%, что является незначительным значением</w:t>
      </w:r>
      <w:r w:rsidR="00645920">
        <w:t>.</w:t>
      </w:r>
    </w:p>
    <w:p w14:paraId="2129442A" w14:textId="0FB7907F" w:rsidR="00645920" w:rsidRPr="00645920" w:rsidRDefault="00645920" w:rsidP="00645920">
      <w:pPr>
        <w:ind w:firstLine="708"/>
      </w:pPr>
      <w:r w:rsidRPr="00645920">
        <w:t xml:space="preserve">Средняя ошибка по всем рассмотренным классификаторам демонстрирует среднюю точность на уровне 12%. Это значение представляет собой близкую аппроксимацию к реальной классификации, осуществляемой в условиях распределения GMM с </w:t>
      </w:r>
      <w:r w:rsidR="0009066C">
        <w:t>8</w:t>
      </w:r>
      <w:r w:rsidRPr="00645920">
        <w:t xml:space="preserve"> классами, рассмотренного в данной работе. Заметим, что данное значение ошибки является индикатором общей эффективности классификации и может служить ориентиром при выборе оптимального метода.</w:t>
      </w:r>
    </w:p>
    <w:p w14:paraId="4728CE7F" w14:textId="77777777" w:rsidR="00645920" w:rsidRDefault="00645920" w:rsidP="00645920">
      <w:pPr>
        <w:ind w:firstLine="708"/>
      </w:pPr>
      <w:r w:rsidRPr="00645920">
        <w:t xml:space="preserve">Необходимо отметить, что наличие объектов различных классов, расположенных близко друг к другу, вносит дополнительные трудности в точную классификацию. Этот аспект подчеркивает важность рассмотрения не только самих показателей точности, но и </w:t>
      </w:r>
      <w:proofErr w:type="spellStart"/>
      <w:r w:rsidRPr="00645920">
        <w:t>контекстуализации</w:t>
      </w:r>
      <w:proofErr w:type="spellEnd"/>
      <w:r w:rsidRPr="00645920">
        <w:t xml:space="preserve"> их в условиях сложной структуры данных, где некоторые объекты могут обладать признаками, схожими с объектами других классов.</w:t>
      </w:r>
    </w:p>
    <w:p w14:paraId="0386A80F" w14:textId="77777777" w:rsidR="00645920" w:rsidRDefault="00645920" w:rsidP="00645920">
      <w:pPr>
        <w:ind w:firstLine="708"/>
      </w:pPr>
      <w:r>
        <w:t>Для всех классификаторов были подобраны оптимальные параметры, с помощью которых удалось выровнять точность определения границ между объектами разных классов.</w:t>
      </w:r>
    </w:p>
    <w:p w14:paraId="5FE9EF02" w14:textId="77777777" w:rsidR="00645920" w:rsidRDefault="00645920">
      <w:pPr>
        <w:jc w:val="left"/>
      </w:pPr>
      <w:r>
        <w:br w:type="page"/>
      </w:r>
    </w:p>
    <w:p w14:paraId="2C831C55" w14:textId="77777777" w:rsidR="00645920" w:rsidRDefault="00645920" w:rsidP="00645920">
      <w:pPr>
        <w:ind w:firstLine="708"/>
        <w:jc w:val="center"/>
      </w:pPr>
      <w:r>
        <w:lastRenderedPageBreak/>
        <w:t>2.</w:t>
      </w:r>
    </w:p>
    <w:p w14:paraId="3CE2C557" w14:textId="77777777" w:rsidR="00F35F9B" w:rsidRDefault="00645920" w:rsidP="00F35F9B">
      <w:pPr>
        <w:ind w:firstLine="708"/>
      </w:pPr>
      <w:r>
        <w:tab/>
        <w:t xml:space="preserve">Далее будет </w:t>
      </w:r>
      <w:r w:rsidR="00F35F9B">
        <w:t>приведена</w:t>
      </w:r>
      <w:r>
        <w:t xml:space="preserve"> таблица</w:t>
      </w:r>
      <w:r w:rsidR="00F35F9B">
        <w:t>, которая отображает какие оптимальные параметры были подобраны для каждого классификатора, а также время обучения для каждого классификатора.</w:t>
      </w:r>
    </w:p>
    <w:p w14:paraId="62B979FD" w14:textId="77777777" w:rsidR="00CB4480" w:rsidRPr="00F83878" w:rsidRDefault="00CB4480" w:rsidP="00F35F9B">
      <w:pPr>
        <w:ind w:firstLine="708"/>
        <w:rPr>
          <w:i/>
        </w:rPr>
      </w:pPr>
      <w:r w:rsidRPr="00F83878">
        <w:rPr>
          <w:i/>
        </w:rPr>
        <w:t>Таблица 2. Классификаторы и их оптимальные параметры и время обучения.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35F9B" w14:paraId="39548A8A" w14:textId="77777777" w:rsidTr="00F35F9B">
        <w:tc>
          <w:tcPr>
            <w:tcW w:w="3115" w:type="dxa"/>
          </w:tcPr>
          <w:p w14:paraId="0089C185" w14:textId="77777777" w:rsidR="00F35F9B" w:rsidRDefault="00F35F9B" w:rsidP="00F35F9B">
            <w:pPr>
              <w:jc w:val="center"/>
            </w:pPr>
            <w:r>
              <w:t>Классификатор</w:t>
            </w:r>
          </w:p>
        </w:tc>
        <w:tc>
          <w:tcPr>
            <w:tcW w:w="3115" w:type="dxa"/>
          </w:tcPr>
          <w:p w14:paraId="3FD1C04B" w14:textId="77777777" w:rsidR="00F35F9B" w:rsidRDefault="00F35F9B" w:rsidP="00F35F9B">
            <w:pPr>
              <w:jc w:val="center"/>
            </w:pPr>
            <w:r>
              <w:t>Оптимальные параметры</w:t>
            </w:r>
          </w:p>
        </w:tc>
        <w:tc>
          <w:tcPr>
            <w:tcW w:w="3115" w:type="dxa"/>
          </w:tcPr>
          <w:p w14:paraId="6CCAC0D5" w14:textId="77777777" w:rsidR="00F35F9B" w:rsidRDefault="00F35F9B" w:rsidP="00F35F9B">
            <w:pPr>
              <w:jc w:val="center"/>
            </w:pPr>
            <w:r>
              <w:t>Время обучения</w:t>
            </w:r>
          </w:p>
        </w:tc>
      </w:tr>
      <w:tr w:rsidR="00F35F9B" w14:paraId="5028B4C3" w14:textId="77777777" w:rsidTr="00F35F9B">
        <w:tc>
          <w:tcPr>
            <w:tcW w:w="3115" w:type="dxa"/>
          </w:tcPr>
          <w:p w14:paraId="7B539DFB" w14:textId="77777777" w:rsidR="00F35F9B" w:rsidRPr="00520CB1" w:rsidRDefault="00F35F9B" w:rsidP="00F35F9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Bayessian</w:t>
            </w:r>
            <w:proofErr w:type="spellEnd"/>
            <w:r>
              <w:rPr>
                <w:lang w:val="en-US"/>
              </w:rPr>
              <w:t xml:space="preserve"> Classifier</w:t>
            </w:r>
          </w:p>
        </w:tc>
        <w:tc>
          <w:tcPr>
            <w:tcW w:w="3115" w:type="dxa"/>
          </w:tcPr>
          <w:p w14:paraId="51E09BD2" w14:textId="77777777" w:rsidR="00F35F9B" w:rsidRDefault="00F35F9B" w:rsidP="00F35F9B">
            <w:pPr>
              <w:jc w:val="center"/>
            </w:pPr>
            <w:r>
              <w:t>-------------</w:t>
            </w:r>
          </w:p>
        </w:tc>
        <w:tc>
          <w:tcPr>
            <w:tcW w:w="3115" w:type="dxa"/>
          </w:tcPr>
          <w:p w14:paraId="30C6A806" w14:textId="77777777" w:rsidR="00F35F9B" w:rsidRDefault="00F35F9B" w:rsidP="00F35F9B">
            <w:pPr>
              <w:jc w:val="center"/>
            </w:pPr>
            <w:r>
              <w:t>36 секунд</w:t>
            </w:r>
          </w:p>
        </w:tc>
      </w:tr>
      <w:tr w:rsidR="00F35F9B" w:rsidRPr="00F35F9B" w14:paraId="615461AC" w14:textId="77777777" w:rsidTr="00F35F9B">
        <w:tc>
          <w:tcPr>
            <w:tcW w:w="3115" w:type="dxa"/>
          </w:tcPr>
          <w:p w14:paraId="44AB7ABA" w14:textId="77777777" w:rsidR="00F35F9B" w:rsidRPr="00F83878" w:rsidRDefault="00F35F9B" w:rsidP="00F35F9B">
            <w:r>
              <w:rPr>
                <w:lang w:val="en-US"/>
              </w:rPr>
              <w:t>Parametric Estimation</w:t>
            </w:r>
          </w:p>
        </w:tc>
        <w:tc>
          <w:tcPr>
            <w:tcW w:w="3115" w:type="dxa"/>
          </w:tcPr>
          <w:p w14:paraId="018FFBE7" w14:textId="77777777" w:rsidR="00F35F9B" w:rsidRDefault="00F35F9B" w:rsidP="00F35F9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Ncomponent</w:t>
            </w:r>
            <w:proofErr w:type="spellEnd"/>
            <w:r>
              <w:rPr>
                <w:lang w:val="en-US"/>
              </w:rPr>
              <w:t xml:space="preserve"> = 30</w:t>
            </w:r>
          </w:p>
          <w:p w14:paraId="0BBF8797" w14:textId="77777777" w:rsidR="00F35F9B" w:rsidRDefault="00F35F9B" w:rsidP="00F35F9B">
            <w:pPr>
              <w:rPr>
                <w:lang w:val="en-US"/>
              </w:rPr>
            </w:pPr>
            <w:r>
              <w:rPr>
                <w:lang w:val="en-US"/>
              </w:rPr>
              <w:t>Replicates = 3</w:t>
            </w:r>
          </w:p>
          <w:p w14:paraId="4DC167F3" w14:textId="77777777" w:rsidR="00F35F9B" w:rsidRDefault="00F35F9B" w:rsidP="00F35F9B">
            <w:pPr>
              <w:rPr>
                <w:lang w:val="en-US"/>
              </w:rPr>
            </w:pPr>
            <w:r>
              <w:rPr>
                <w:lang w:val="en-US"/>
              </w:rPr>
              <w:t>Normal = Without</w:t>
            </w:r>
          </w:p>
          <w:p w14:paraId="0FBDAE2F" w14:textId="77777777" w:rsidR="00F35F9B" w:rsidRDefault="00F35F9B" w:rsidP="00F35F9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CovType</w:t>
            </w:r>
            <w:proofErr w:type="spellEnd"/>
            <w:r>
              <w:rPr>
                <w:lang w:val="en-US"/>
              </w:rPr>
              <w:t>= Full</w:t>
            </w:r>
          </w:p>
          <w:p w14:paraId="7ACFF539" w14:textId="77777777" w:rsidR="00F35F9B" w:rsidRPr="00F35F9B" w:rsidRDefault="00F35F9B" w:rsidP="00F35F9B">
            <w:pPr>
              <w:rPr>
                <w:lang w:val="en-US"/>
              </w:rPr>
            </w:pPr>
            <w:r>
              <w:rPr>
                <w:lang w:val="en-US"/>
              </w:rPr>
              <w:t>Naïve = No</w:t>
            </w:r>
          </w:p>
        </w:tc>
        <w:tc>
          <w:tcPr>
            <w:tcW w:w="3115" w:type="dxa"/>
          </w:tcPr>
          <w:p w14:paraId="16FF75BC" w14:textId="77777777" w:rsidR="00F35F9B" w:rsidRPr="00F35F9B" w:rsidRDefault="00F35F9B" w:rsidP="00F35F9B">
            <w:pPr>
              <w:jc w:val="center"/>
            </w:pPr>
            <w:r w:rsidRPr="006E3F19">
              <w:t>7.2676</w:t>
            </w:r>
            <w:r>
              <w:rPr>
                <w:lang w:val="en-US"/>
              </w:rPr>
              <w:t xml:space="preserve"> </w:t>
            </w:r>
            <w:r>
              <w:t>минут</w:t>
            </w:r>
          </w:p>
        </w:tc>
      </w:tr>
      <w:tr w:rsidR="00F35F9B" w:rsidRPr="00CB4480" w14:paraId="6159B96D" w14:textId="77777777" w:rsidTr="00F35F9B">
        <w:tc>
          <w:tcPr>
            <w:tcW w:w="3115" w:type="dxa"/>
          </w:tcPr>
          <w:p w14:paraId="7D33DC0C" w14:textId="77777777" w:rsidR="00F35F9B" w:rsidRPr="00520CB1" w:rsidRDefault="00F35F9B" w:rsidP="00F35F9B">
            <w:pPr>
              <w:rPr>
                <w:lang w:val="en-US"/>
              </w:rPr>
            </w:pPr>
            <w:r>
              <w:rPr>
                <w:lang w:val="en-US"/>
              </w:rPr>
              <w:t>KDE</w:t>
            </w:r>
          </w:p>
        </w:tc>
        <w:tc>
          <w:tcPr>
            <w:tcW w:w="3115" w:type="dxa"/>
          </w:tcPr>
          <w:p w14:paraId="498DAD06" w14:textId="77777777" w:rsidR="00F35F9B" w:rsidRDefault="00CB4480" w:rsidP="00F35F9B">
            <w:r>
              <w:t xml:space="preserve">Объём обучающей выборки </w:t>
            </w:r>
            <w:proofErr w:type="gramStart"/>
            <w:r>
              <w:t>=  2500</w:t>
            </w:r>
            <w:proofErr w:type="gramEnd"/>
          </w:p>
          <w:p w14:paraId="5B3391F9" w14:textId="77777777" w:rsidR="00CB4480" w:rsidRPr="0009066C" w:rsidRDefault="00CB4480" w:rsidP="00F35F9B">
            <w:r>
              <w:rPr>
                <w:lang w:val="en-US"/>
              </w:rPr>
              <w:t>X</w:t>
            </w:r>
            <w:r w:rsidRPr="0009066C">
              <w:t>1=</w:t>
            </w:r>
            <w:r>
              <w:rPr>
                <w:lang w:val="en-US"/>
              </w:rPr>
              <w:t>X</w:t>
            </w:r>
            <w:r w:rsidRPr="0009066C">
              <w:t xml:space="preserve">2 = </w:t>
            </w:r>
            <w:r>
              <w:rPr>
                <w:lang w:val="en-US"/>
              </w:rPr>
              <w:t>Square</w:t>
            </w:r>
          </w:p>
          <w:p w14:paraId="6473F2A5" w14:textId="77777777" w:rsidR="00CB4480" w:rsidRPr="0009066C" w:rsidRDefault="00CB4480" w:rsidP="00F35F9B">
            <w:pPr>
              <w:rPr>
                <w:lang w:val="en-US"/>
              </w:rPr>
            </w:pPr>
            <w:r>
              <w:rPr>
                <w:lang w:val="en-US"/>
              </w:rPr>
              <w:t xml:space="preserve">H1=H2 = </w:t>
            </w:r>
            <w:r w:rsidRPr="0009066C">
              <w:rPr>
                <w:lang w:val="en-US"/>
              </w:rPr>
              <w:t>0.31623</w:t>
            </w:r>
          </w:p>
          <w:p w14:paraId="4F308114" w14:textId="77777777" w:rsidR="00CB4480" w:rsidRDefault="00CB4480" w:rsidP="00F35F9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Alg</w:t>
            </w:r>
            <w:proofErr w:type="spellEnd"/>
            <w:r>
              <w:rPr>
                <w:lang w:val="en-US"/>
              </w:rPr>
              <w:t>=MLE</w:t>
            </w:r>
          </w:p>
          <w:p w14:paraId="12D4ADA4" w14:textId="77777777" w:rsidR="00CB4480" w:rsidRPr="00CB4480" w:rsidRDefault="00CB4480" w:rsidP="00F35F9B">
            <w:pPr>
              <w:rPr>
                <w:lang w:val="en-US"/>
              </w:rPr>
            </w:pPr>
            <w:r>
              <w:rPr>
                <w:lang w:val="en-US"/>
              </w:rPr>
              <w:t>Hi = both</w:t>
            </w:r>
          </w:p>
        </w:tc>
        <w:tc>
          <w:tcPr>
            <w:tcW w:w="3115" w:type="dxa"/>
          </w:tcPr>
          <w:p w14:paraId="04162A19" w14:textId="77777777" w:rsidR="00F35F9B" w:rsidRPr="00CB4480" w:rsidRDefault="00CB4480" w:rsidP="00CB4480">
            <w:pPr>
              <w:jc w:val="center"/>
            </w:pPr>
            <w:r>
              <w:rPr>
                <w:lang w:val="en-US"/>
              </w:rPr>
              <w:t>5</w:t>
            </w:r>
            <w:r>
              <w:t>.1342 минут</w:t>
            </w:r>
          </w:p>
        </w:tc>
      </w:tr>
      <w:tr w:rsidR="00F35F9B" w14:paraId="61B78451" w14:textId="77777777" w:rsidTr="00F35F9B">
        <w:tc>
          <w:tcPr>
            <w:tcW w:w="3115" w:type="dxa"/>
          </w:tcPr>
          <w:p w14:paraId="4A2B7B37" w14:textId="77777777" w:rsidR="00F35F9B" w:rsidRPr="00520CB1" w:rsidRDefault="00F35F9B" w:rsidP="00F35F9B">
            <w:pPr>
              <w:rPr>
                <w:lang w:val="en-US"/>
              </w:rPr>
            </w:pPr>
            <w:r>
              <w:rPr>
                <w:lang w:val="en-US"/>
              </w:rPr>
              <w:t>K Nearest Neighbors</w:t>
            </w:r>
          </w:p>
        </w:tc>
        <w:tc>
          <w:tcPr>
            <w:tcW w:w="3115" w:type="dxa"/>
          </w:tcPr>
          <w:p w14:paraId="0122C70C" w14:textId="77777777" w:rsidR="00F35F9B" w:rsidRPr="0009066C" w:rsidRDefault="00CB4480" w:rsidP="00F35F9B">
            <w:pPr>
              <w:rPr>
                <w:lang w:val="en-US"/>
              </w:rPr>
            </w:pPr>
            <w:r>
              <w:rPr>
                <w:lang w:val="en-US"/>
              </w:rPr>
              <w:t>Metric</w:t>
            </w:r>
            <w:r w:rsidRPr="0009066C">
              <w:rPr>
                <w:lang w:val="en-US"/>
              </w:rPr>
              <w:t xml:space="preserve">= </w:t>
            </w:r>
            <w:r>
              <w:t>Чебышева</w:t>
            </w:r>
          </w:p>
          <w:p w14:paraId="2E3AD793" w14:textId="77777777" w:rsidR="00CB4480" w:rsidRDefault="00CB4480" w:rsidP="00F35F9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nTrain</w:t>
            </w:r>
            <w:proofErr w:type="spellEnd"/>
            <w:r w:rsidRPr="0009066C">
              <w:rPr>
                <w:lang w:val="en-US"/>
              </w:rPr>
              <w:t>=</w:t>
            </w:r>
            <w:r>
              <w:rPr>
                <w:lang w:val="en-US"/>
              </w:rPr>
              <w:t>4000</w:t>
            </w:r>
          </w:p>
          <w:p w14:paraId="226CEF6F" w14:textId="77777777" w:rsidR="00CB4480" w:rsidRDefault="00CB4480" w:rsidP="00F35F9B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  <w:r w:rsidRPr="0009066C">
              <w:rPr>
                <w:lang w:val="en-US"/>
              </w:rPr>
              <w:t>=</w:t>
            </w:r>
            <w:r>
              <w:rPr>
                <w:lang w:val="en-US"/>
              </w:rPr>
              <w:t>51</w:t>
            </w:r>
          </w:p>
          <w:p w14:paraId="482A29D0" w14:textId="77777777" w:rsidR="00CB4480" w:rsidRPr="00CB4480" w:rsidRDefault="00CB4480" w:rsidP="00F35F9B">
            <w:pPr>
              <w:rPr>
                <w:lang w:val="en-US"/>
              </w:rPr>
            </w:pPr>
            <w:r>
              <w:rPr>
                <w:lang w:val="en-US"/>
              </w:rPr>
              <w:t xml:space="preserve">Rule = </w:t>
            </w:r>
            <w:proofErr w:type="spellStart"/>
            <w:r>
              <w:rPr>
                <w:lang w:val="en-US"/>
              </w:rPr>
              <w:t>nerest</w:t>
            </w:r>
            <w:proofErr w:type="spellEnd"/>
          </w:p>
        </w:tc>
        <w:tc>
          <w:tcPr>
            <w:tcW w:w="3115" w:type="dxa"/>
          </w:tcPr>
          <w:p w14:paraId="1492E067" w14:textId="77777777" w:rsidR="00CB4480" w:rsidRPr="00CB4480" w:rsidRDefault="00CB4480" w:rsidP="00CB4480">
            <w:pPr>
              <w:jc w:val="center"/>
            </w:pPr>
            <w:r>
              <w:rPr>
                <w:lang w:val="en-US"/>
              </w:rPr>
              <w:t xml:space="preserve">1.4353 </w:t>
            </w:r>
            <w:r>
              <w:t>минут</w:t>
            </w:r>
          </w:p>
        </w:tc>
      </w:tr>
      <w:tr w:rsidR="00F35F9B" w14:paraId="70A1E349" w14:textId="77777777" w:rsidTr="00F35F9B">
        <w:tc>
          <w:tcPr>
            <w:tcW w:w="3115" w:type="dxa"/>
          </w:tcPr>
          <w:p w14:paraId="585BFA68" w14:textId="77777777" w:rsidR="00F35F9B" w:rsidRPr="00520CB1" w:rsidRDefault="00F35F9B" w:rsidP="00F35F9B">
            <w:pPr>
              <w:rPr>
                <w:lang w:val="en-US"/>
              </w:rPr>
            </w:pPr>
            <w:r>
              <w:rPr>
                <w:lang w:val="en-US"/>
              </w:rPr>
              <w:t>Support Vector Machine</w:t>
            </w:r>
          </w:p>
        </w:tc>
        <w:tc>
          <w:tcPr>
            <w:tcW w:w="3115" w:type="dxa"/>
          </w:tcPr>
          <w:p w14:paraId="5BA23F99" w14:textId="77777777" w:rsidR="00F35F9B" w:rsidRDefault="00CB4480" w:rsidP="00CB4480">
            <w:pPr>
              <w:rPr>
                <w:lang w:val="en-US"/>
              </w:rPr>
            </w:pPr>
            <w:r>
              <w:rPr>
                <w:lang w:val="en-US"/>
              </w:rPr>
              <w:t>N = 300</w:t>
            </w:r>
          </w:p>
          <w:p w14:paraId="7A6EA5EC" w14:textId="77777777" w:rsidR="00CB4480" w:rsidRDefault="00CB4480" w:rsidP="00CB4480">
            <w:pPr>
              <w:rPr>
                <w:lang w:val="en-US"/>
              </w:rPr>
            </w:pPr>
            <w:r>
              <w:rPr>
                <w:lang w:val="en-US"/>
              </w:rPr>
              <w:t>Kernel = 3</w:t>
            </w:r>
          </w:p>
          <w:p w14:paraId="01E04AAB" w14:textId="77777777" w:rsidR="00CB4480" w:rsidRPr="00CB4480" w:rsidRDefault="00CB4480" w:rsidP="00CB4480">
            <w:pPr>
              <w:rPr>
                <w:lang w:val="en-US"/>
              </w:rPr>
            </w:pPr>
            <w:r>
              <w:rPr>
                <w:lang w:val="en-US"/>
              </w:rPr>
              <w:t>C = 30</w:t>
            </w:r>
          </w:p>
        </w:tc>
        <w:tc>
          <w:tcPr>
            <w:tcW w:w="3115" w:type="dxa"/>
          </w:tcPr>
          <w:p w14:paraId="149D4662" w14:textId="77777777" w:rsidR="00F35F9B" w:rsidRPr="00CB4480" w:rsidRDefault="00CB4480" w:rsidP="00CB4480">
            <w:pPr>
              <w:jc w:val="center"/>
            </w:pPr>
            <w:r>
              <w:rPr>
                <w:lang w:val="en-US"/>
              </w:rPr>
              <w:t xml:space="preserve">1.2341 </w:t>
            </w:r>
            <w:r>
              <w:t>минут</w:t>
            </w:r>
          </w:p>
        </w:tc>
      </w:tr>
      <w:tr w:rsidR="00F35F9B" w14:paraId="1E7F13C8" w14:textId="77777777" w:rsidTr="00F35F9B">
        <w:tc>
          <w:tcPr>
            <w:tcW w:w="3115" w:type="dxa"/>
          </w:tcPr>
          <w:p w14:paraId="0D995585" w14:textId="77777777" w:rsidR="00F35F9B" w:rsidRPr="00520CB1" w:rsidRDefault="00F35F9B" w:rsidP="00F35F9B">
            <w:pPr>
              <w:rPr>
                <w:lang w:val="en-US"/>
              </w:rPr>
            </w:pPr>
            <w:r>
              <w:rPr>
                <w:lang w:val="en-US"/>
              </w:rPr>
              <w:t>Neural Networks</w:t>
            </w:r>
          </w:p>
        </w:tc>
        <w:tc>
          <w:tcPr>
            <w:tcW w:w="3115" w:type="dxa"/>
          </w:tcPr>
          <w:p w14:paraId="4E72754E" w14:textId="77777777" w:rsidR="00F35F9B" w:rsidRDefault="00CB4480" w:rsidP="00F35F9B">
            <w:pPr>
              <w:rPr>
                <w:rFonts w:eastAsia="Times New Roman" w:cs="Times New Roman"/>
                <w:szCs w:val="28"/>
              </w:rPr>
            </w:pPr>
            <w:r w:rsidRPr="00CB4480">
              <w:rPr>
                <w:rFonts w:eastAsia="Times New Roman" w:cs="Times New Roman"/>
                <w:szCs w:val="28"/>
              </w:rPr>
              <w:t xml:space="preserve">Функция ошибки </w:t>
            </w:r>
            <w:proofErr w:type="spellStart"/>
            <w:r w:rsidRPr="00CB4480">
              <w:rPr>
                <w:rFonts w:eastAsia="Times New Roman" w:cs="Times New Roman"/>
                <w:szCs w:val="28"/>
              </w:rPr>
              <w:t>crossentropy</w:t>
            </w:r>
            <w:proofErr w:type="spellEnd"/>
          </w:p>
          <w:p w14:paraId="180B0EB3" w14:textId="77777777" w:rsidR="00CB4480" w:rsidRDefault="00CB4480" w:rsidP="00F35F9B">
            <w:pPr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Число скрытых нейронов= 100</w:t>
            </w:r>
          </w:p>
          <w:p w14:paraId="7B3FA8F0" w14:textId="77777777" w:rsidR="00CB4480" w:rsidRDefault="00CB4480" w:rsidP="00F35F9B">
            <w:pPr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</w:rPr>
              <w:t>передаточная функция=</w:t>
            </w:r>
            <w:proofErr w:type="spellStart"/>
            <w:r>
              <w:rPr>
                <w:rFonts w:eastAsia="Times New Roman" w:cs="Times New Roman"/>
                <w:szCs w:val="28"/>
                <w:lang w:val="en-US"/>
              </w:rPr>
              <w:t>sofrmax</w:t>
            </w:r>
            <w:proofErr w:type="spellEnd"/>
          </w:p>
          <w:p w14:paraId="5440FD11" w14:textId="77777777" w:rsidR="00CB4480" w:rsidRPr="00CB4480" w:rsidRDefault="00CB4480" w:rsidP="00F35F9B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5C395502" w14:textId="77777777" w:rsidR="00F35F9B" w:rsidRPr="00CB4480" w:rsidRDefault="00CB4480" w:rsidP="00CB4480">
            <w:pPr>
              <w:jc w:val="center"/>
            </w:pPr>
            <w:r>
              <w:rPr>
                <w:lang w:val="en-US"/>
              </w:rPr>
              <w:t xml:space="preserve">58 </w:t>
            </w:r>
            <w:r>
              <w:t>секунд</w:t>
            </w:r>
          </w:p>
        </w:tc>
      </w:tr>
      <w:tr w:rsidR="00F35F9B" w14:paraId="7DE02FA9" w14:textId="77777777" w:rsidTr="00F35F9B">
        <w:tc>
          <w:tcPr>
            <w:tcW w:w="3115" w:type="dxa"/>
          </w:tcPr>
          <w:p w14:paraId="0C26A245" w14:textId="77777777" w:rsidR="00F35F9B" w:rsidRPr="00520CB1" w:rsidRDefault="00F35F9B" w:rsidP="00F35F9B">
            <w:pPr>
              <w:rPr>
                <w:lang w:val="en-US"/>
              </w:rPr>
            </w:pPr>
            <w:r>
              <w:rPr>
                <w:lang w:val="en-US"/>
              </w:rPr>
              <w:t>Decision Tree</w:t>
            </w:r>
          </w:p>
        </w:tc>
        <w:tc>
          <w:tcPr>
            <w:tcW w:w="3115" w:type="dxa"/>
          </w:tcPr>
          <w:p w14:paraId="412BF6E6" w14:textId="77777777" w:rsidR="00F35F9B" w:rsidRDefault="00CB4480" w:rsidP="00F35F9B">
            <w:proofErr w:type="spellStart"/>
            <w:r>
              <w:rPr>
                <w:lang w:val="en-US"/>
              </w:rPr>
              <w:t>nTrain</w:t>
            </w:r>
            <w:proofErr w:type="spellEnd"/>
            <w:r w:rsidRPr="00E266CC">
              <w:t xml:space="preserve"> =</w:t>
            </w:r>
            <w:r>
              <w:t xml:space="preserve"> 1500.</w:t>
            </w:r>
          </w:p>
          <w:p w14:paraId="4EABBA7C" w14:textId="77777777" w:rsidR="00CB4480" w:rsidRDefault="00CB4480" w:rsidP="00F35F9B">
            <w:proofErr w:type="spellStart"/>
            <w:r>
              <w:rPr>
                <w:lang w:val="en-US"/>
              </w:rPr>
              <w:t>MinParentSize</w:t>
            </w:r>
            <w:proofErr w:type="spellEnd"/>
            <w:r>
              <w:t>=20</w:t>
            </w:r>
          </w:p>
          <w:p w14:paraId="2D1DF439" w14:textId="77777777" w:rsidR="00CB4480" w:rsidRDefault="00CB4480" w:rsidP="00F35F9B">
            <w:proofErr w:type="spellStart"/>
            <w:r>
              <w:rPr>
                <w:lang w:val="en-US"/>
              </w:rPr>
              <w:t>MinLeafSize</w:t>
            </w:r>
            <w:proofErr w:type="spellEnd"/>
            <w:r>
              <w:t>=20</w:t>
            </w:r>
          </w:p>
          <w:p w14:paraId="712F0BFD" w14:textId="77777777" w:rsidR="00CB4480" w:rsidRDefault="00CB4480" w:rsidP="00F35F9B">
            <w:proofErr w:type="spellStart"/>
            <w:r>
              <w:rPr>
                <w:lang w:val="en-US"/>
              </w:rPr>
              <w:t>MergeLeaves</w:t>
            </w:r>
            <w:proofErr w:type="spellEnd"/>
            <w:r>
              <w:t>=+</w:t>
            </w:r>
          </w:p>
          <w:p w14:paraId="34EBEE95" w14:textId="77777777" w:rsidR="00CB4480" w:rsidRPr="00CB4480" w:rsidRDefault="00CB4480" w:rsidP="00F35F9B"/>
        </w:tc>
        <w:tc>
          <w:tcPr>
            <w:tcW w:w="3115" w:type="dxa"/>
          </w:tcPr>
          <w:p w14:paraId="5A2CA5C4" w14:textId="77777777" w:rsidR="00F35F9B" w:rsidRDefault="00CB4480" w:rsidP="00CB4480">
            <w:pPr>
              <w:jc w:val="center"/>
            </w:pPr>
            <w:r>
              <w:t>30 секунд</w:t>
            </w:r>
          </w:p>
        </w:tc>
      </w:tr>
    </w:tbl>
    <w:p w14:paraId="1C914FF9" w14:textId="77777777" w:rsidR="00F83878" w:rsidRDefault="00F83878" w:rsidP="00F83878"/>
    <w:p w14:paraId="0DB5B463" w14:textId="77777777" w:rsidR="00F83878" w:rsidRPr="0009066C" w:rsidRDefault="00F83878" w:rsidP="00F83878">
      <w:r>
        <w:tab/>
        <w:t xml:space="preserve">Как видно по таблицам, то самым оптимальным классификаторов, можно назвать классификатор Байеса, потому что он быстро обучается, так же </w:t>
      </w:r>
      <w:r>
        <w:lastRenderedPageBreak/>
        <w:t xml:space="preserve">не требует особых настроек и подбора параметров. Хуже всех проявили себя методы </w:t>
      </w:r>
      <w:r>
        <w:rPr>
          <w:lang w:val="en-US"/>
        </w:rPr>
        <w:t>KDE</w:t>
      </w:r>
      <w:r w:rsidRPr="0009066C">
        <w:t xml:space="preserve"> </w:t>
      </w:r>
      <w:r>
        <w:t xml:space="preserve">и </w:t>
      </w:r>
      <w:r>
        <w:rPr>
          <w:lang w:val="en-US"/>
        </w:rPr>
        <w:t>Parametric</w:t>
      </w:r>
      <w:r w:rsidRPr="0009066C">
        <w:t xml:space="preserve"> </w:t>
      </w:r>
      <w:r>
        <w:rPr>
          <w:lang w:val="en-US"/>
        </w:rPr>
        <w:t>Estimation</w:t>
      </w:r>
      <w:r w:rsidRPr="0009066C">
        <w:t xml:space="preserve">. </w:t>
      </w:r>
    </w:p>
    <w:p w14:paraId="0ED604E5" w14:textId="77777777" w:rsidR="00F83878" w:rsidRDefault="00F83878" w:rsidP="00F83878">
      <w:r w:rsidRPr="0009066C">
        <w:tab/>
      </w:r>
      <w:r>
        <w:t xml:space="preserve">Далее в таблице 3 будет приведены </w:t>
      </w:r>
      <w:r>
        <w:rPr>
          <w:lang w:val="en-US"/>
        </w:rPr>
        <w:t>ROC</w:t>
      </w:r>
      <w:r w:rsidRPr="00F83878">
        <w:t xml:space="preserve"> </w:t>
      </w:r>
      <w:r>
        <w:t>кривые, для каждого классификатора.</w:t>
      </w:r>
    </w:p>
    <w:p w14:paraId="4386913E" w14:textId="77777777" w:rsidR="00DB123E" w:rsidRPr="00DB123E" w:rsidRDefault="00DB123E" w:rsidP="00F83878">
      <w:pPr>
        <w:rPr>
          <w:i/>
        </w:rPr>
      </w:pPr>
      <w:r>
        <w:tab/>
      </w:r>
      <w:r w:rsidRPr="00DB123E">
        <w:rPr>
          <w:i/>
        </w:rPr>
        <w:t xml:space="preserve">Таблица 3. </w:t>
      </w:r>
      <w:r w:rsidRPr="00DB123E">
        <w:rPr>
          <w:i/>
          <w:lang w:val="en-US"/>
        </w:rPr>
        <w:t>ROC</w:t>
      </w:r>
      <w:r w:rsidRPr="00DB123E">
        <w:rPr>
          <w:i/>
        </w:rPr>
        <w:t>- кривые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94"/>
        <w:gridCol w:w="4751"/>
      </w:tblGrid>
      <w:tr w:rsidR="00F83878" w14:paraId="68CAF172" w14:textId="77777777" w:rsidTr="00F83878">
        <w:tc>
          <w:tcPr>
            <w:tcW w:w="4672" w:type="dxa"/>
          </w:tcPr>
          <w:p w14:paraId="1C7EDF60" w14:textId="77777777" w:rsidR="00F83878" w:rsidRDefault="00F83878" w:rsidP="00F83878">
            <w:pPr>
              <w:jc w:val="center"/>
            </w:pPr>
            <w:r>
              <w:t xml:space="preserve">Классификатор </w:t>
            </w:r>
          </w:p>
        </w:tc>
        <w:tc>
          <w:tcPr>
            <w:tcW w:w="4673" w:type="dxa"/>
          </w:tcPr>
          <w:p w14:paraId="4A4C3646" w14:textId="77777777" w:rsidR="00F83878" w:rsidRDefault="00F83878" w:rsidP="00F83878">
            <w:pPr>
              <w:jc w:val="center"/>
            </w:pPr>
            <w:r>
              <w:t>Кривая</w:t>
            </w:r>
          </w:p>
        </w:tc>
      </w:tr>
      <w:tr w:rsidR="00F83878" w14:paraId="2D6CF39C" w14:textId="77777777" w:rsidTr="00F83878">
        <w:tc>
          <w:tcPr>
            <w:tcW w:w="4672" w:type="dxa"/>
          </w:tcPr>
          <w:p w14:paraId="4C9D9055" w14:textId="77777777" w:rsidR="00F83878" w:rsidRPr="00520CB1" w:rsidRDefault="00F83878" w:rsidP="00F8387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Bayessian</w:t>
            </w:r>
            <w:proofErr w:type="spellEnd"/>
            <w:r>
              <w:rPr>
                <w:lang w:val="en-US"/>
              </w:rPr>
              <w:t xml:space="preserve"> Classifier</w:t>
            </w:r>
          </w:p>
        </w:tc>
        <w:tc>
          <w:tcPr>
            <w:tcW w:w="4673" w:type="dxa"/>
          </w:tcPr>
          <w:p w14:paraId="53B6F8A0" w14:textId="77777777" w:rsidR="00F83878" w:rsidRDefault="00F83878" w:rsidP="00F83878">
            <w:r w:rsidRPr="00F83878">
              <w:rPr>
                <w:noProof/>
              </w:rPr>
              <w:drawing>
                <wp:inline distT="0" distB="0" distL="0" distR="0" wp14:anchorId="743E3EB6" wp14:editId="12F8BB3D">
                  <wp:extent cx="2866182" cy="21526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476" cy="216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878" w14:paraId="32A3C41C" w14:textId="77777777" w:rsidTr="00F83878">
        <w:tc>
          <w:tcPr>
            <w:tcW w:w="4672" w:type="dxa"/>
          </w:tcPr>
          <w:p w14:paraId="47CA6736" w14:textId="77777777" w:rsidR="00F83878" w:rsidRPr="00520CB1" w:rsidRDefault="00F83878" w:rsidP="00F83878">
            <w:pPr>
              <w:rPr>
                <w:lang w:val="en-US"/>
              </w:rPr>
            </w:pPr>
            <w:r>
              <w:rPr>
                <w:lang w:val="en-US"/>
              </w:rPr>
              <w:t>Parametric Estimation</w:t>
            </w:r>
          </w:p>
        </w:tc>
        <w:tc>
          <w:tcPr>
            <w:tcW w:w="4673" w:type="dxa"/>
          </w:tcPr>
          <w:p w14:paraId="3AE65DA8" w14:textId="77777777" w:rsidR="00F83878" w:rsidRDefault="00F83878" w:rsidP="00F83878">
            <w:r w:rsidRPr="00F83878">
              <w:rPr>
                <w:noProof/>
              </w:rPr>
              <w:drawing>
                <wp:inline distT="0" distB="0" distL="0" distR="0" wp14:anchorId="6B33D505" wp14:editId="3E80140E">
                  <wp:extent cx="2880000" cy="2588400"/>
                  <wp:effectExtent l="0" t="0" r="0" b="254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58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878" w14:paraId="10C65320" w14:textId="77777777" w:rsidTr="00F83878">
        <w:tc>
          <w:tcPr>
            <w:tcW w:w="4672" w:type="dxa"/>
          </w:tcPr>
          <w:p w14:paraId="4FA723FD" w14:textId="77777777" w:rsidR="00F83878" w:rsidRPr="00520CB1" w:rsidRDefault="00F83878" w:rsidP="00F83878">
            <w:pPr>
              <w:rPr>
                <w:lang w:val="en-US"/>
              </w:rPr>
            </w:pPr>
            <w:r>
              <w:rPr>
                <w:lang w:val="en-US"/>
              </w:rPr>
              <w:t>KDE</w:t>
            </w:r>
          </w:p>
        </w:tc>
        <w:tc>
          <w:tcPr>
            <w:tcW w:w="4673" w:type="dxa"/>
          </w:tcPr>
          <w:p w14:paraId="5A1C7521" w14:textId="77777777" w:rsidR="00F83878" w:rsidRDefault="00F83878" w:rsidP="00F83878">
            <w:r w:rsidRPr="00F83878">
              <w:rPr>
                <w:noProof/>
              </w:rPr>
              <w:drawing>
                <wp:inline distT="0" distB="0" distL="0" distR="0" wp14:anchorId="528E4503" wp14:editId="36FA5B75">
                  <wp:extent cx="2880000" cy="25920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5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878" w14:paraId="6DD8ACC5" w14:textId="77777777" w:rsidTr="00F83878">
        <w:tc>
          <w:tcPr>
            <w:tcW w:w="4672" w:type="dxa"/>
          </w:tcPr>
          <w:p w14:paraId="236FA7D3" w14:textId="77777777" w:rsidR="00F83878" w:rsidRPr="00520CB1" w:rsidRDefault="00F83878" w:rsidP="00F8387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K Nearest Neighbors</w:t>
            </w:r>
          </w:p>
        </w:tc>
        <w:tc>
          <w:tcPr>
            <w:tcW w:w="4673" w:type="dxa"/>
          </w:tcPr>
          <w:p w14:paraId="0D862225" w14:textId="77777777" w:rsidR="00F83878" w:rsidRDefault="0054148E" w:rsidP="00F83878">
            <w:r w:rsidRPr="0054148E">
              <w:rPr>
                <w:noProof/>
              </w:rPr>
              <w:drawing>
                <wp:inline distT="0" distB="0" distL="0" distR="0" wp14:anchorId="3D936967" wp14:editId="5B3F5C59">
                  <wp:extent cx="2880000" cy="2552400"/>
                  <wp:effectExtent l="0" t="0" r="0" b="63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5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878" w14:paraId="2A92B5CC" w14:textId="77777777" w:rsidTr="00F83878">
        <w:tc>
          <w:tcPr>
            <w:tcW w:w="4672" w:type="dxa"/>
          </w:tcPr>
          <w:p w14:paraId="2C68FEC6" w14:textId="77777777" w:rsidR="00F83878" w:rsidRPr="00520CB1" w:rsidRDefault="00F83878" w:rsidP="00F83878">
            <w:pPr>
              <w:rPr>
                <w:lang w:val="en-US"/>
              </w:rPr>
            </w:pPr>
            <w:r>
              <w:rPr>
                <w:lang w:val="en-US"/>
              </w:rPr>
              <w:t>Support Vector Machine</w:t>
            </w:r>
          </w:p>
        </w:tc>
        <w:tc>
          <w:tcPr>
            <w:tcW w:w="4673" w:type="dxa"/>
          </w:tcPr>
          <w:p w14:paraId="5302B97C" w14:textId="77777777" w:rsidR="00F83878" w:rsidRDefault="0054148E" w:rsidP="00F83878">
            <w:r w:rsidRPr="0054148E">
              <w:rPr>
                <w:noProof/>
              </w:rPr>
              <w:drawing>
                <wp:inline distT="0" distB="0" distL="0" distR="0" wp14:anchorId="28C6AA8F" wp14:editId="6889FCD3">
                  <wp:extent cx="2880000" cy="25992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59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878" w14:paraId="076BA780" w14:textId="77777777" w:rsidTr="00F83878">
        <w:tc>
          <w:tcPr>
            <w:tcW w:w="4672" w:type="dxa"/>
          </w:tcPr>
          <w:p w14:paraId="59550E3A" w14:textId="77777777" w:rsidR="00F83878" w:rsidRPr="00520CB1" w:rsidRDefault="00F83878" w:rsidP="00F83878">
            <w:pPr>
              <w:rPr>
                <w:lang w:val="en-US"/>
              </w:rPr>
            </w:pPr>
            <w:r>
              <w:rPr>
                <w:lang w:val="en-US"/>
              </w:rPr>
              <w:t>Neural Networks</w:t>
            </w:r>
          </w:p>
        </w:tc>
        <w:tc>
          <w:tcPr>
            <w:tcW w:w="4673" w:type="dxa"/>
          </w:tcPr>
          <w:p w14:paraId="2F0FACF9" w14:textId="77777777" w:rsidR="00F83878" w:rsidRDefault="0054148E" w:rsidP="00F83878">
            <w:r w:rsidRPr="0054148E">
              <w:rPr>
                <w:noProof/>
              </w:rPr>
              <w:drawing>
                <wp:inline distT="0" distB="0" distL="0" distR="0" wp14:anchorId="10B5126E" wp14:editId="0D90CF65">
                  <wp:extent cx="2880000" cy="25920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5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878" w14:paraId="6A9BDE54" w14:textId="77777777" w:rsidTr="00F83878">
        <w:tc>
          <w:tcPr>
            <w:tcW w:w="4672" w:type="dxa"/>
          </w:tcPr>
          <w:p w14:paraId="48058136" w14:textId="77777777" w:rsidR="00F83878" w:rsidRPr="00520CB1" w:rsidRDefault="00F83878" w:rsidP="00F8387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Decision Tree</w:t>
            </w:r>
          </w:p>
        </w:tc>
        <w:tc>
          <w:tcPr>
            <w:tcW w:w="4673" w:type="dxa"/>
          </w:tcPr>
          <w:p w14:paraId="163AD8CD" w14:textId="77777777" w:rsidR="00F83878" w:rsidRDefault="0054148E" w:rsidP="00F83878">
            <w:r w:rsidRPr="0054148E">
              <w:rPr>
                <w:noProof/>
              </w:rPr>
              <w:drawing>
                <wp:inline distT="0" distB="0" distL="0" distR="0" wp14:anchorId="07710978" wp14:editId="168507C7">
                  <wp:extent cx="2880000" cy="2563200"/>
                  <wp:effectExtent l="0" t="0" r="0" b="889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56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D1CA5" w14:textId="77777777" w:rsidR="00F83878" w:rsidRDefault="00F83878" w:rsidP="00F83878"/>
    <w:p w14:paraId="2430E7DE" w14:textId="77B51984" w:rsidR="00DB123E" w:rsidRDefault="00DB123E" w:rsidP="00F83878">
      <w:r>
        <w:tab/>
        <w:t xml:space="preserve">Как можно заметить, практический все </w:t>
      </w:r>
      <w:r>
        <w:rPr>
          <w:lang w:val="en-US"/>
        </w:rPr>
        <w:t>ROC</w:t>
      </w:r>
      <w:r>
        <w:t xml:space="preserve"> кривые одинаковые, как выше и было сказано, все методы с оптимальными параметрами равнозначны в классификации </w:t>
      </w:r>
      <w:r>
        <w:rPr>
          <w:lang w:val="en-US"/>
        </w:rPr>
        <w:t>GMM</w:t>
      </w:r>
      <w:r w:rsidRPr="00DB123E">
        <w:t xml:space="preserve"> </w:t>
      </w:r>
      <w:r>
        <w:t xml:space="preserve">с </w:t>
      </w:r>
      <w:r w:rsidR="0009066C">
        <w:t>8</w:t>
      </w:r>
      <w:r>
        <w:t xml:space="preserve"> классами.</w:t>
      </w:r>
    </w:p>
    <w:p w14:paraId="033C084B" w14:textId="77777777" w:rsidR="00DB123E" w:rsidRDefault="00DB123E" w:rsidP="00F83878">
      <w:r>
        <w:tab/>
        <w:t xml:space="preserve">Что касается анализа классификаторов, то хочется отметить, что все они справились с поставленной задачей, показали высокую точность определения различных классов, однако некоторые обучаются намного дольше, такие как </w:t>
      </w:r>
      <w:r>
        <w:rPr>
          <w:lang w:val="en-US"/>
        </w:rPr>
        <w:t>KDE</w:t>
      </w:r>
      <w:r w:rsidRPr="00DB123E">
        <w:t xml:space="preserve"> </w:t>
      </w:r>
      <w:r>
        <w:t>или нейронные сети, а другие могут требовать большого объема памяти, такие как деревья, так что следует подбирать инструмент под подходящую задачу.</w:t>
      </w:r>
    </w:p>
    <w:p w14:paraId="3116D427" w14:textId="77777777" w:rsidR="00DB123E" w:rsidRPr="00DB123E" w:rsidRDefault="00DB123E" w:rsidP="00DB123E">
      <w:r>
        <w:tab/>
      </w:r>
      <w:r w:rsidRPr="00DB123E">
        <w:t>Анализируя представленные классификаторы и их минимальные ошибки классификации, можно выделить предпочтительные области использования, а также выявить достоинства и недостатки каждого из них.</w:t>
      </w:r>
    </w:p>
    <w:p w14:paraId="53D5AAC5" w14:textId="77777777" w:rsidR="00DB123E" w:rsidRPr="00DB123E" w:rsidRDefault="00DB123E" w:rsidP="00DB123E">
      <w:pPr>
        <w:numPr>
          <w:ilvl w:val="0"/>
          <w:numId w:val="1"/>
        </w:numPr>
        <w:rPr>
          <w:lang w:val="en-US"/>
        </w:rPr>
      </w:pPr>
      <w:proofErr w:type="spellStart"/>
      <w:r w:rsidRPr="00DB123E">
        <w:rPr>
          <w:b/>
          <w:bCs/>
          <w:lang w:val="en-US"/>
        </w:rPr>
        <w:t>Bayessian</w:t>
      </w:r>
      <w:proofErr w:type="spellEnd"/>
      <w:r w:rsidRPr="00DB123E">
        <w:rPr>
          <w:b/>
          <w:bCs/>
          <w:lang w:val="en-US"/>
        </w:rPr>
        <w:t xml:space="preserve"> Classifier </w:t>
      </w:r>
      <w:r w:rsidRPr="00DB123E">
        <w:rPr>
          <w:b/>
          <w:bCs/>
        </w:rPr>
        <w:t>и</w:t>
      </w:r>
      <w:r w:rsidRPr="00DB123E">
        <w:rPr>
          <w:b/>
          <w:bCs/>
          <w:lang w:val="en-US"/>
        </w:rPr>
        <w:t xml:space="preserve"> Parametric Estimation:</w:t>
      </w:r>
    </w:p>
    <w:p w14:paraId="470526CD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Предпочтительные области использования:</w:t>
      </w:r>
      <w:r w:rsidRPr="00DB123E">
        <w:t xml:space="preserve"> Эти классификаторы подходят для задач, где данные могут быть хорошо моделированы параметрическим распределением. Они могут быть эффективны в случаях, когда данные подчиняются определенным статистическим законам.</w:t>
      </w:r>
    </w:p>
    <w:p w14:paraId="2BAE5B25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Достоинства:</w:t>
      </w:r>
      <w:r w:rsidRPr="00DB123E">
        <w:t xml:space="preserve"> Высокая точность в определении классов в условиях, когда данные соответствуют предположениям выбранного параметрического распределения.</w:t>
      </w:r>
    </w:p>
    <w:p w14:paraId="5AEB57A8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Недостатки:</w:t>
      </w:r>
      <w:r w:rsidRPr="00DB123E">
        <w:t xml:space="preserve"> Ограничены в том случае, если данные сложны и не могут быть точно описаны выбранным параметрическим распределением.</w:t>
      </w:r>
    </w:p>
    <w:p w14:paraId="118EB13C" w14:textId="77777777" w:rsidR="00DB123E" w:rsidRPr="00DB123E" w:rsidRDefault="00DB123E" w:rsidP="00DB123E">
      <w:pPr>
        <w:numPr>
          <w:ilvl w:val="0"/>
          <w:numId w:val="1"/>
        </w:numPr>
      </w:pPr>
      <w:r w:rsidRPr="00DB123E">
        <w:rPr>
          <w:b/>
          <w:bCs/>
        </w:rPr>
        <w:t>KDE (</w:t>
      </w:r>
      <w:proofErr w:type="spellStart"/>
      <w:r w:rsidRPr="00DB123E">
        <w:rPr>
          <w:b/>
          <w:bCs/>
        </w:rPr>
        <w:t>Kernel</w:t>
      </w:r>
      <w:proofErr w:type="spellEnd"/>
      <w:r w:rsidRPr="00DB123E">
        <w:rPr>
          <w:b/>
          <w:bCs/>
        </w:rPr>
        <w:t xml:space="preserve"> </w:t>
      </w:r>
      <w:proofErr w:type="spellStart"/>
      <w:r w:rsidRPr="00DB123E">
        <w:rPr>
          <w:b/>
          <w:bCs/>
        </w:rPr>
        <w:t>Density</w:t>
      </w:r>
      <w:proofErr w:type="spellEnd"/>
      <w:r w:rsidRPr="00DB123E">
        <w:rPr>
          <w:b/>
          <w:bCs/>
        </w:rPr>
        <w:t xml:space="preserve"> </w:t>
      </w:r>
      <w:proofErr w:type="spellStart"/>
      <w:r w:rsidRPr="00DB123E">
        <w:rPr>
          <w:b/>
          <w:bCs/>
        </w:rPr>
        <w:t>Estimation</w:t>
      </w:r>
      <w:proofErr w:type="spellEnd"/>
      <w:r w:rsidRPr="00DB123E">
        <w:rPr>
          <w:b/>
          <w:bCs/>
        </w:rPr>
        <w:t>):</w:t>
      </w:r>
    </w:p>
    <w:p w14:paraId="2A31FF2C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lastRenderedPageBreak/>
        <w:t>Предпочтительные области использования:</w:t>
      </w:r>
      <w:r w:rsidRPr="00DB123E">
        <w:t xml:space="preserve"> Подходит для задач, где данные имеют сложное распределение и не могут быть эффективно описаны параметрической моделью.</w:t>
      </w:r>
    </w:p>
    <w:p w14:paraId="5B17138C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Достоинства:</w:t>
      </w:r>
      <w:r w:rsidRPr="00DB123E">
        <w:t xml:space="preserve"> Хорошо работает в случаях с неоднородными данными и сложными структурами.</w:t>
      </w:r>
    </w:p>
    <w:p w14:paraId="1F55D686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Недостатки:</w:t>
      </w:r>
      <w:r w:rsidRPr="00DB123E">
        <w:t xml:space="preserve"> Обучение может занимать больше времени, особенно при больших объемах данных.</w:t>
      </w:r>
    </w:p>
    <w:p w14:paraId="3B13A567" w14:textId="77777777" w:rsidR="00DB123E" w:rsidRPr="00DB123E" w:rsidRDefault="00DB123E" w:rsidP="00DB123E">
      <w:pPr>
        <w:numPr>
          <w:ilvl w:val="0"/>
          <w:numId w:val="1"/>
        </w:numPr>
      </w:pPr>
      <w:r w:rsidRPr="00DB123E">
        <w:rPr>
          <w:b/>
          <w:bCs/>
        </w:rPr>
        <w:t xml:space="preserve">K </w:t>
      </w:r>
      <w:proofErr w:type="spellStart"/>
      <w:r w:rsidRPr="00DB123E">
        <w:rPr>
          <w:b/>
          <w:bCs/>
        </w:rPr>
        <w:t>Nearest</w:t>
      </w:r>
      <w:proofErr w:type="spellEnd"/>
      <w:r w:rsidRPr="00DB123E">
        <w:rPr>
          <w:b/>
          <w:bCs/>
        </w:rPr>
        <w:t xml:space="preserve"> </w:t>
      </w:r>
      <w:proofErr w:type="spellStart"/>
      <w:r w:rsidRPr="00DB123E">
        <w:rPr>
          <w:b/>
          <w:bCs/>
        </w:rPr>
        <w:t>Neighbors</w:t>
      </w:r>
      <w:proofErr w:type="spellEnd"/>
      <w:r w:rsidRPr="00DB123E">
        <w:rPr>
          <w:b/>
          <w:bCs/>
        </w:rPr>
        <w:t>:</w:t>
      </w:r>
    </w:p>
    <w:p w14:paraId="7BBD2845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Предпочтительные области использования:</w:t>
      </w:r>
      <w:r w:rsidRPr="00DB123E">
        <w:t xml:space="preserve"> Эффективен в задачах с локальными закономерностями в данных.</w:t>
      </w:r>
    </w:p>
    <w:p w14:paraId="22BEE6B0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Достоинства:</w:t>
      </w:r>
      <w:r w:rsidRPr="00DB123E">
        <w:t xml:space="preserve"> Прост в реализации, адаптивен к структуре данных.</w:t>
      </w:r>
    </w:p>
    <w:p w14:paraId="10A4BF17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Недостатки:</w:t>
      </w:r>
      <w:r w:rsidRPr="00DB123E">
        <w:t xml:space="preserve"> Могут возникнуть проблемы в случае шума и выбросов.</w:t>
      </w:r>
    </w:p>
    <w:p w14:paraId="1B437DF8" w14:textId="77777777" w:rsidR="00DB123E" w:rsidRPr="00DB123E" w:rsidRDefault="00DB123E" w:rsidP="00DB123E">
      <w:pPr>
        <w:numPr>
          <w:ilvl w:val="0"/>
          <w:numId w:val="1"/>
        </w:numPr>
      </w:pPr>
      <w:r w:rsidRPr="00DB123E">
        <w:rPr>
          <w:b/>
          <w:bCs/>
        </w:rPr>
        <w:t xml:space="preserve">Support </w:t>
      </w:r>
      <w:proofErr w:type="spellStart"/>
      <w:r w:rsidRPr="00DB123E">
        <w:rPr>
          <w:b/>
          <w:bCs/>
        </w:rPr>
        <w:t>Vector</w:t>
      </w:r>
      <w:proofErr w:type="spellEnd"/>
      <w:r w:rsidRPr="00DB123E">
        <w:rPr>
          <w:b/>
          <w:bCs/>
        </w:rPr>
        <w:t xml:space="preserve"> Machine:</w:t>
      </w:r>
    </w:p>
    <w:p w14:paraId="074457CF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Предпочтительные области использования:</w:t>
      </w:r>
      <w:r w:rsidRPr="00DB123E">
        <w:t xml:space="preserve"> Эффективен в задачах с разделяющей гиперплоскостью между классами.</w:t>
      </w:r>
    </w:p>
    <w:p w14:paraId="63E942F7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Достоинства:</w:t>
      </w:r>
      <w:r w:rsidRPr="00DB123E">
        <w:t xml:space="preserve"> Хорошо работает в пространствах высокой размерности.</w:t>
      </w:r>
    </w:p>
    <w:p w14:paraId="06BAE25D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Недостатки:</w:t>
      </w:r>
      <w:r w:rsidRPr="00DB123E">
        <w:t xml:space="preserve"> Требует тщательной настройки параметров, может быть чувствителен к выбору ядра.</w:t>
      </w:r>
    </w:p>
    <w:p w14:paraId="4A8ABB16" w14:textId="77777777" w:rsidR="00DB123E" w:rsidRPr="00DB123E" w:rsidRDefault="00DB123E" w:rsidP="00DB123E">
      <w:pPr>
        <w:numPr>
          <w:ilvl w:val="0"/>
          <w:numId w:val="1"/>
        </w:numPr>
      </w:pPr>
      <w:proofErr w:type="spellStart"/>
      <w:r w:rsidRPr="00DB123E">
        <w:rPr>
          <w:b/>
          <w:bCs/>
        </w:rPr>
        <w:t>Neural</w:t>
      </w:r>
      <w:proofErr w:type="spellEnd"/>
      <w:r w:rsidRPr="00DB123E">
        <w:rPr>
          <w:b/>
          <w:bCs/>
        </w:rPr>
        <w:t xml:space="preserve"> Networks:</w:t>
      </w:r>
    </w:p>
    <w:p w14:paraId="473828C3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Предпочтительные области использования:</w:t>
      </w:r>
      <w:r w:rsidRPr="00DB123E">
        <w:t xml:space="preserve"> Мощный инструмент для сложных и нелинейных задач.</w:t>
      </w:r>
    </w:p>
    <w:p w14:paraId="50809EA6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Достоинства:</w:t>
      </w:r>
      <w:r w:rsidRPr="00DB123E">
        <w:t xml:space="preserve"> Адаптивны к сложным структурам данных, способны извлекать сложные закономерности.</w:t>
      </w:r>
    </w:p>
    <w:p w14:paraId="71533007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Недостатки:</w:t>
      </w:r>
      <w:r w:rsidRPr="00DB123E">
        <w:t xml:space="preserve"> Требуют больших объемов данных для обучения, могут быть вычислительно затратными.</w:t>
      </w:r>
    </w:p>
    <w:p w14:paraId="1F6661B3" w14:textId="77777777" w:rsidR="00DB123E" w:rsidRPr="00DB123E" w:rsidRDefault="00DB123E" w:rsidP="00DB123E">
      <w:pPr>
        <w:numPr>
          <w:ilvl w:val="0"/>
          <w:numId w:val="1"/>
        </w:numPr>
      </w:pPr>
      <w:proofErr w:type="spellStart"/>
      <w:r w:rsidRPr="00DB123E">
        <w:rPr>
          <w:b/>
          <w:bCs/>
        </w:rPr>
        <w:t>Decision</w:t>
      </w:r>
      <w:proofErr w:type="spellEnd"/>
      <w:r w:rsidRPr="00DB123E">
        <w:rPr>
          <w:b/>
          <w:bCs/>
        </w:rPr>
        <w:t xml:space="preserve"> </w:t>
      </w:r>
      <w:proofErr w:type="spellStart"/>
      <w:r w:rsidRPr="00DB123E">
        <w:rPr>
          <w:b/>
          <w:bCs/>
        </w:rPr>
        <w:t>Tree</w:t>
      </w:r>
      <w:proofErr w:type="spellEnd"/>
      <w:r w:rsidRPr="00DB123E">
        <w:rPr>
          <w:b/>
          <w:bCs/>
        </w:rPr>
        <w:t>:</w:t>
      </w:r>
    </w:p>
    <w:p w14:paraId="35BECBE5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Предпочтительные области использования:</w:t>
      </w:r>
      <w:r w:rsidRPr="00DB123E">
        <w:t xml:space="preserve"> Хорош для интерпретации и понимания принятия решений.</w:t>
      </w:r>
    </w:p>
    <w:p w14:paraId="73A0EF0C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t>Достоинства:</w:t>
      </w:r>
      <w:r w:rsidRPr="00DB123E">
        <w:t xml:space="preserve"> Прост в интерпретации, не требует масштабирования признаков.</w:t>
      </w:r>
    </w:p>
    <w:p w14:paraId="7FFF9DE9" w14:textId="77777777" w:rsidR="00DB123E" w:rsidRPr="00DB123E" w:rsidRDefault="00DB123E" w:rsidP="00DB123E">
      <w:pPr>
        <w:numPr>
          <w:ilvl w:val="1"/>
          <w:numId w:val="1"/>
        </w:numPr>
      </w:pPr>
      <w:r w:rsidRPr="00DB123E">
        <w:rPr>
          <w:i/>
          <w:iCs/>
        </w:rPr>
        <w:lastRenderedPageBreak/>
        <w:t>Недостатки:</w:t>
      </w:r>
      <w:r w:rsidRPr="00DB123E">
        <w:t xml:space="preserve"> Может быть склонен к переобучению, особенно на шумных данных.</w:t>
      </w:r>
    </w:p>
    <w:p w14:paraId="0C59EBE8" w14:textId="77777777" w:rsidR="00DB123E" w:rsidRPr="00DB123E" w:rsidRDefault="00DB123E" w:rsidP="00DB123E">
      <w:r w:rsidRPr="00DB123E">
        <w:t>В зависимости от конкретных требований задачи, выбор классификатора может основываться на соответствии его характеристик специфике данных, вычислительным ресурсам, и желаемому уровню интерпретируемости модели.</w:t>
      </w:r>
    </w:p>
    <w:p w14:paraId="70BBEB49" w14:textId="77777777" w:rsidR="00DB123E" w:rsidRPr="00DB123E" w:rsidRDefault="00DB123E" w:rsidP="00F83878"/>
    <w:sectPr w:rsidR="00DB123E" w:rsidRPr="00DB12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F0807"/>
    <w:multiLevelType w:val="multilevel"/>
    <w:tmpl w:val="3E4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2F1"/>
    <w:rsid w:val="0009028E"/>
    <w:rsid w:val="0009066C"/>
    <w:rsid w:val="00132E7D"/>
    <w:rsid w:val="0029041F"/>
    <w:rsid w:val="004B6239"/>
    <w:rsid w:val="00520CB1"/>
    <w:rsid w:val="0054148E"/>
    <w:rsid w:val="005C5335"/>
    <w:rsid w:val="00645920"/>
    <w:rsid w:val="007639B3"/>
    <w:rsid w:val="009E32F1"/>
    <w:rsid w:val="00B2639B"/>
    <w:rsid w:val="00BC14E0"/>
    <w:rsid w:val="00CB4480"/>
    <w:rsid w:val="00D62DC0"/>
    <w:rsid w:val="00DB123E"/>
    <w:rsid w:val="00DD6E60"/>
    <w:rsid w:val="00F3258B"/>
    <w:rsid w:val="00F35F9B"/>
    <w:rsid w:val="00F8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E4240"/>
  <w15:chartTrackingRefBased/>
  <w15:docId w15:val="{7B516A20-4766-4E54-B61E-69B1FBBA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41F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9041F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"/>
    <w:link w:val="20"/>
    <w:uiPriority w:val="9"/>
    <w:semiHidden/>
    <w:unhideWhenUsed/>
    <w:qFormat/>
    <w:rsid w:val="00132E7D"/>
    <w:pPr>
      <w:spacing w:before="40"/>
      <w:outlineLvl w:val="1"/>
    </w:pPr>
    <w:rPr>
      <w:rFonts w:asciiTheme="majorHAnsi" w:hAnsiTheme="majorHAnsi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41F"/>
    <w:rPr>
      <w:rFonts w:ascii="Times New Roman" w:eastAsiaTheme="majorEastAsia" w:hAnsi="Times New Roman" w:cstheme="majorBidi"/>
      <w:sz w:val="28"/>
      <w:szCs w:val="32"/>
    </w:rPr>
  </w:style>
  <w:style w:type="paragraph" w:customStyle="1" w:styleId="a3">
    <w:name w:val="Листинг"/>
    <w:basedOn w:val="a"/>
    <w:link w:val="a4"/>
    <w:qFormat/>
    <w:rsid w:val="00DD6E6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D9D9D9" w:themeFill="background1" w:themeFillShade="D9"/>
      <w:spacing w:after="0" w:line="240" w:lineRule="auto"/>
    </w:pPr>
    <w:rPr>
      <w:rFonts w:ascii="Consolas" w:hAnsi="Consolas"/>
      <w:sz w:val="20"/>
      <w:szCs w:val="20"/>
      <w:lang w:val="en-US"/>
    </w:rPr>
  </w:style>
  <w:style w:type="character" w:customStyle="1" w:styleId="a4">
    <w:name w:val="Листинг Знак"/>
    <w:basedOn w:val="a0"/>
    <w:link w:val="a3"/>
    <w:rsid w:val="00DD6E60"/>
    <w:rPr>
      <w:rFonts w:ascii="Consolas" w:hAnsi="Consolas"/>
      <w:sz w:val="20"/>
      <w:szCs w:val="20"/>
      <w:shd w:val="clear" w:color="auto" w:fill="D9D9D9" w:themeFill="background1" w:themeFillShade="D9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132E7D"/>
    <w:rPr>
      <w:rFonts w:asciiTheme="majorHAnsi" w:eastAsiaTheme="majorEastAsia" w:hAnsiTheme="majorHAnsi" w:cstheme="majorBidi"/>
      <w:sz w:val="26"/>
      <w:szCs w:val="26"/>
    </w:rPr>
  </w:style>
  <w:style w:type="table" w:styleId="a5">
    <w:name w:val="Table Grid"/>
    <w:basedOn w:val="a1"/>
    <w:uiPriority w:val="39"/>
    <w:rsid w:val="00520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DB123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9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53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74072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85679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03443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6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6980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8660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6673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4731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299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4579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63316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6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76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901696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4155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01728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362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72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3490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332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5121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7614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0688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8426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Алешковский Александр Анатольевич</cp:lastModifiedBy>
  <cp:revision>2</cp:revision>
  <dcterms:created xsi:type="dcterms:W3CDTF">2023-12-14T11:10:00Z</dcterms:created>
  <dcterms:modified xsi:type="dcterms:W3CDTF">2023-12-14T11:10:00Z</dcterms:modified>
</cp:coreProperties>
</file>