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9B24" w14:textId="77777777" w:rsidR="00D675CF" w:rsidRDefault="00D675CF" w:rsidP="00B37DEE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BAC3EAA" wp14:editId="39ECBB54">
            <wp:extent cx="5943600" cy="39166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B4C" w14:textId="77777777" w:rsidR="00D675CF" w:rsidRDefault="00D675CF" w:rsidP="00B37DEE">
      <w:pPr>
        <w:rPr>
          <w:lang w:val="es-AR"/>
        </w:rPr>
      </w:pPr>
    </w:p>
    <w:p w14:paraId="4B043DCB" w14:textId="77777777" w:rsidR="00257255" w:rsidRPr="00B37DEE" w:rsidRDefault="00257255" w:rsidP="00B37DEE">
      <w:pPr>
        <w:pStyle w:val="Ttulo2"/>
        <w:numPr>
          <w:ilvl w:val="0"/>
          <w:numId w:val="12"/>
        </w:numPr>
        <w:rPr>
          <w:lang w:val="es-AR"/>
        </w:rPr>
      </w:pPr>
      <w:r>
        <w:rPr>
          <w:lang w:val="es-AR"/>
        </w:rPr>
        <w:t>Teoría.</w:t>
      </w:r>
    </w:p>
    <w:p w14:paraId="7CC35FE5" w14:textId="77777777" w:rsidR="00B60E1F" w:rsidRPr="00D675CF" w:rsidRDefault="00D675CF" w:rsidP="00B60E1F">
      <w:pPr>
        <w:pStyle w:val="Prrafodelista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  <w:lang w:val="es-AR"/>
        </w:rPr>
        <w:t>Explique las dos Reglas de Integridad según Edgar Codd. Indique dos formas distintas de implementar la Regla de Integridad Referencial en un Motor de BD.</w:t>
      </w:r>
    </w:p>
    <w:p w14:paraId="6E42DB82" w14:textId="77777777" w:rsidR="00D675CF" w:rsidRPr="00B60E1F" w:rsidRDefault="00D675CF" w:rsidP="00D675CF">
      <w:pPr>
        <w:pStyle w:val="Prrafode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Cs w:val="24"/>
        </w:rPr>
      </w:pPr>
    </w:p>
    <w:p w14:paraId="15EC0C3B" w14:textId="77777777" w:rsidR="00257255" w:rsidRDefault="00D675CF" w:rsidP="00B60E1F">
      <w:pPr>
        <w:pStyle w:val="Prrafodelista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AR"/>
        </w:rPr>
      </w:pPr>
      <w:r>
        <w:rPr>
          <w:rFonts w:ascii="Arial" w:eastAsia="Times New Roman" w:hAnsi="Arial" w:cs="Arial"/>
          <w:color w:val="222222"/>
          <w:szCs w:val="24"/>
          <w:lang w:val="es-AR"/>
        </w:rPr>
        <w:t>Explique y ejemplifique al menos 3 objetos de BD que permitan implementar la funcionalidad de integridad de un Motor de DB.</w:t>
      </w:r>
    </w:p>
    <w:p w14:paraId="1B9DEC9B" w14:textId="4C1E412D" w:rsidR="00B60E1F" w:rsidRDefault="00B60E1F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757EDBA" w14:textId="61457CE3" w:rsidR="00AF2B48" w:rsidRDefault="00AF2B48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41D4F7F1" w14:textId="2238AC79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733D6237" w14:textId="14EDC408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08617B0" w14:textId="334777EE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57D0B9C1" w14:textId="7D7313B6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42C83988" w14:textId="1653FF89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F7ED82D" w14:textId="30381309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723F0E31" w14:textId="78106A67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8CEF452" w14:textId="267FADDB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B3D69A7" w14:textId="4E0ADCE5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1C923FF" w14:textId="6C76A934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F46193E" w14:textId="5F4321FC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D7B9ECF" w14:textId="7A883201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55F34327" w14:textId="7064137F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4A4CD14B" w14:textId="0006024B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19294C6" w14:textId="6F6212C5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07708D2" w14:textId="77777777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46E62AF" w14:textId="77777777" w:rsidR="00AF2B48" w:rsidRDefault="00AF2B48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  <w:r>
        <w:rPr>
          <w:rFonts w:ascii="Arial" w:eastAsia="Times New Roman" w:hAnsi="Arial" w:cs="Arial"/>
          <w:color w:val="222222"/>
          <w:szCs w:val="24"/>
          <w:lang w:val="es-AR"/>
        </w:rPr>
        <w:t xml:space="preserve">1.1 </w:t>
      </w:r>
    </w:p>
    <w:p w14:paraId="767CCE5B" w14:textId="77777777" w:rsidR="00AF2B48" w:rsidRDefault="00AF2B48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3F97B825" w14:textId="3E31FF65" w:rsidR="00AF2B48" w:rsidRPr="00AF2B48" w:rsidRDefault="00AF2B48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AF2B48">
        <w:rPr>
          <w:rFonts w:ascii="Calibri" w:eastAsia="Times New Roman" w:hAnsi="Calibri" w:cs="Calibri"/>
          <w:lang w:val="es-AR" w:eastAsia="es-AR"/>
        </w:rPr>
        <w:t>Las r</w:t>
      </w:r>
      <w:r w:rsidRPr="00AF2B48">
        <w:rPr>
          <w:rFonts w:ascii="Calibri" w:eastAsia="Times New Roman" w:hAnsi="Calibri" w:cs="Calibri"/>
          <w:lang w:val="es-AR" w:eastAsia="es-AR"/>
        </w:rPr>
        <w:t xml:space="preserve">eglas </w:t>
      </w:r>
      <w:r w:rsidRPr="00AF2B48">
        <w:rPr>
          <w:rFonts w:ascii="Calibri" w:eastAsia="Times New Roman" w:hAnsi="Calibri" w:cs="Calibri"/>
          <w:lang w:val="es-AR" w:eastAsia="es-AR"/>
        </w:rPr>
        <w:t xml:space="preserve">de integridad </w:t>
      </w:r>
      <w:r>
        <w:rPr>
          <w:rFonts w:ascii="Calibri" w:eastAsia="Times New Roman" w:hAnsi="Calibri" w:cs="Calibri"/>
          <w:lang w:val="es-AR" w:eastAsia="es-AR"/>
        </w:rPr>
        <w:t>definidas por</w:t>
      </w:r>
      <w:r w:rsidRPr="00AF2B48">
        <w:rPr>
          <w:rFonts w:ascii="Calibri" w:eastAsia="Times New Roman" w:hAnsi="Calibri" w:cs="Calibri"/>
          <w:lang w:val="es-AR" w:eastAsia="es-AR"/>
        </w:rPr>
        <w:t xml:space="preserve"> Edgar Codd son utilizadas </w:t>
      </w:r>
      <w:r w:rsidRPr="00AF2B48">
        <w:rPr>
          <w:rFonts w:ascii="Calibri" w:eastAsia="Times New Roman" w:hAnsi="Calibri" w:cs="Calibri"/>
          <w:lang w:val="es-AR" w:eastAsia="es-AR"/>
        </w:rPr>
        <w:t>para asegurar la integridad de los datos y relacionar entidades</w:t>
      </w:r>
      <w:r>
        <w:rPr>
          <w:rFonts w:ascii="Calibri" w:eastAsia="Times New Roman" w:hAnsi="Calibri" w:cs="Calibri"/>
          <w:lang w:val="es-AR" w:eastAsia="es-AR"/>
        </w:rPr>
        <w:t xml:space="preserve"> en una base de datos relacional. Estas reglas </w:t>
      </w:r>
      <w:r w:rsidRPr="00AF2B48">
        <w:rPr>
          <w:rFonts w:ascii="Calibri" w:eastAsia="Times New Roman" w:hAnsi="Calibri" w:cs="Calibri"/>
          <w:lang w:val="es-AR" w:eastAsia="es-AR"/>
        </w:rPr>
        <w:t>son la r</w:t>
      </w:r>
      <w:r w:rsidRPr="00AF2B48">
        <w:rPr>
          <w:rFonts w:ascii="Calibri" w:eastAsia="Times New Roman" w:hAnsi="Calibri" w:cs="Calibri"/>
          <w:lang w:val="es-AR" w:eastAsia="es-AR"/>
        </w:rPr>
        <w:t>egla de integridad de las entidades</w:t>
      </w:r>
      <w:r w:rsidRPr="00AF2B48">
        <w:rPr>
          <w:rFonts w:ascii="Calibri" w:eastAsia="Times New Roman" w:hAnsi="Calibri" w:cs="Calibri"/>
          <w:lang w:val="es-AR" w:eastAsia="es-AR"/>
        </w:rPr>
        <w:t xml:space="preserve"> y la r</w:t>
      </w:r>
      <w:r w:rsidRPr="00AF2B48">
        <w:rPr>
          <w:rFonts w:ascii="Calibri" w:eastAsia="Times New Roman" w:hAnsi="Calibri" w:cs="Calibri"/>
          <w:lang w:val="es-AR" w:eastAsia="es-AR"/>
        </w:rPr>
        <w:t>egla de integridad referencial</w:t>
      </w:r>
      <w:r w:rsidRPr="00AF2B48">
        <w:rPr>
          <w:rFonts w:ascii="Calibri" w:eastAsia="Times New Roman" w:hAnsi="Calibri" w:cs="Calibri"/>
          <w:lang w:val="es-AR" w:eastAsia="es-AR"/>
        </w:rPr>
        <w:t>.</w:t>
      </w:r>
    </w:p>
    <w:p w14:paraId="5D261DD7" w14:textId="1A53A7D6" w:rsidR="00AF2B48" w:rsidRPr="00AF2B48" w:rsidRDefault="00AF2B48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791FD37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u w:val="single"/>
          <w:lang w:val="es-AR" w:eastAsia="es-AR"/>
        </w:rPr>
      </w:pPr>
      <w:r w:rsidRPr="00AF2B48">
        <w:rPr>
          <w:rFonts w:ascii="Calibri" w:eastAsia="Times New Roman" w:hAnsi="Calibri" w:cs="Calibri"/>
          <w:u w:val="single"/>
          <w:lang w:val="es-AR" w:eastAsia="es-AR"/>
        </w:rPr>
        <w:t>Regla de integridad de las entidades</w:t>
      </w:r>
    </w:p>
    <w:p w14:paraId="26ABF7E8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  <w:r w:rsidRPr="00AF2B48">
        <w:rPr>
          <w:rFonts w:ascii="Calibri" w:eastAsia="Times New Roman" w:hAnsi="Calibri" w:cs="Calibri"/>
          <w:lang w:val="es-AR" w:eastAsia="es-AR"/>
        </w:rPr>
        <w:t> </w:t>
      </w:r>
    </w:p>
    <w:p w14:paraId="3C594B71" w14:textId="12A076C0" w:rsidR="0085308E" w:rsidRDefault="00AF2B48" w:rsidP="00082D02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Esta regla establece que n</w:t>
      </w:r>
      <w:r w:rsidRPr="00AF2B48">
        <w:rPr>
          <w:rFonts w:ascii="Calibri" w:eastAsia="Times New Roman" w:hAnsi="Calibri" w:cs="Calibri"/>
          <w:lang w:val="es-AR" w:eastAsia="es-AR"/>
        </w:rPr>
        <w:t>o se permiten claves primarias (PK) nulas</w:t>
      </w:r>
      <w:r w:rsidRPr="0085308E">
        <w:rPr>
          <w:rFonts w:ascii="Calibri" w:eastAsia="Times New Roman" w:hAnsi="Calibri" w:cs="Calibri"/>
          <w:lang w:val="es-AR" w:eastAsia="es-AR"/>
        </w:rPr>
        <w:t xml:space="preserve">, por lo </w:t>
      </w:r>
      <w:r w:rsidR="0085308E" w:rsidRPr="0085308E">
        <w:rPr>
          <w:rFonts w:ascii="Calibri" w:eastAsia="Times New Roman" w:hAnsi="Calibri" w:cs="Calibri"/>
          <w:lang w:val="es-AR" w:eastAsia="es-AR"/>
        </w:rPr>
        <w:t>tanto,</w:t>
      </w:r>
      <w:r w:rsidRPr="0085308E">
        <w:rPr>
          <w:rFonts w:ascii="Calibri" w:eastAsia="Times New Roman" w:hAnsi="Calibri" w:cs="Calibri"/>
          <w:lang w:val="es-AR" w:eastAsia="es-AR"/>
        </w:rPr>
        <w:t xml:space="preserve"> n</w:t>
      </w:r>
      <w:r w:rsidRPr="00AF2B48">
        <w:rPr>
          <w:rFonts w:ascii="Calibri" w:eastAsia="Times New Roman" w:hAnsi="Calibri" w:cs="Calibri"/>
          <w:lang w:val="es-AR" w:eastAsia="es-AR"/>
        </w:rPr>
        <w:t>ingún componente de la clave primaria de una relación puede aceptar nulos.</w:t>
      </w:r>
      <w:r w:rsidRPr="00AF2B48">
        <w:rPr>
          <w:rFonts w:ascii="Calibri" w:eastAsia="Times New Roman" w:hAnsi="Calibri" w:cs="Calibri"/>
          <w:lang w:val="es-AR" w:eastAsia="es-AR"/>
        </w:rPr>
        <w:t xml:space="preserve"> </w:t>
      </w:r>
      <w:r>
        <w:rPr>
          <w:rFonts w:ascii="Calibri" w:eastAsia="Times New Roman" w:hAnsi="Calibri" w:cs="Calibri"/>
          <w:lang w:val="es-AR" w:eastAsia="es-AR"/>
        </w:rPr>
        <w:t>Ya que l</w:t>
      </w:r>
      <w:r w:rsidRPr="00AF2B48">
        <w:rPr>
          <w:rFonts w:ascii="Calibri" w:eastAsia="Times New Roman" w:hAnsi="Calibri" w:cs="Calibri"/>
          <w:lang w:val="es-AR" w:eastAsia="es-AR"/>
        </w:rPr>
        <w:t>as claves primarias son el mecanismo de identificación en el modelo relacional</w:t>
      </w:r>
      <w:r w:rsidR="0085308E" w:rsidRPr="0085308E">
        <w:rPr>
          <w:rFonts w:ascii="Calibri" w:eastAsia="Times New Roman" w:hAnsi="Calibri" w:cs="Calibri"/>
          <w:lang w:val="es-AR" w:eastAsia="es-AR"/>
        </w:rPr>
        <w:t xml:space="preserve"> estas no pueden ser nulas</w:t>
      </w:r>
      <w:r w:rsidRPr="00AF2B48">
        <w:rPr>
          <w:rFonts w:ascii="Calibri" w:eastAsia="Times New Roman" w:hAnsi="Calibri" w:cs="Calibri"/>
          <w:lang w:val="es-AR" w:eastAsia="es-AR"/>
        </w:rPr>
        <w:t>.</w:t>
      </w:r>
      <w:r w:rsidR="0085308E">
        <w:rPr>
          <w:rFonts w:ascii="Calibri" w:eastAsia="Times New Roman" w:hAnsi="Calibri" w:cs="Calibri"/>
          <w:lang w:val="es-AR" w:eastAsia="es-AR"/>
        </w:rPr>
        <w:t xml:space="preserve"> Entonces u</w:t>
      </w:r>
      <w:r w:rsidRPr="00AF2B48">
        <w:rPr>
          <w:rFonts w:ascii="Calibri" w:eastAsia="Times New Roman" w:hAnsi="Calibri" w:cs="Calibri"/>
          <w:lang w:val="es-AR" w:eastAsia="es-AR"/>
        </w:rPr>
        <w:t>na base de datos relacional no admite registrar información acerca de algo que no se puede identificar.</w:t>
      </w:r>
    </w:p>
    <w:p w14:paraId="20883167" w14:textId="77777777" w:rsidR="0085308E" w:rsidRPr="00AF2B48" w:rsidRDefault="0085308E" w:rsidP="00AF2B48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</w:p>
    <w:p w14:paraId="6DF15EA3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u w:val="single"/>
          <w:lang w:val="es-AR" w:eastAsia="es-AR"/>
        </w:rPr>
      </w:pPr>
      <w:r w:rsidRPr="00AF2B48">
        <w:rPr>
          <w:rFonts w:ascii="Calibri" w:eastAsia="Times New Roman" w:hAnsi="Calibri" w:cs="Calibri"/>
          <w:u w:val="single"/>
          <w:lang w:val="es-AR" w:eastAsia="es-AR"/>
        </w:rPr>
        <w:t>Regla de integridad referencial</w:t>
      </w:r>
    </w:p>
    <w:p w14:paraId="5FC8973D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  <w:r w:rsidRPr="00AF2B48">
        <w:rPr>
          <w:rFonts w:ascii="Calibri" w:eastAsia="Times New Roman" w:hAnsi="Calibri" w:cs="Calibri"/>
          <w:lang w:val="es-AR" w:eastAsia="es-AR"/>
        </w:rPr>
        <w:t> </w:t>
      </w:r>
    </w:p>
    <w:p w14:paraId="33D9842C" w14:textId="7CFA0F32" w:rsidR="00AF2B48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54563">
        <w:rPr>
          <w:rFonts w:ascii="Calibri" w:eastAsia="Times New Roman" w:hAnsi="Calibri" w:cs="Calibri"/>
          <w:lang w:val="es-AR" w:eastAsia="es-AR"/>
        </w:rPr>
        <w:t>Esta regla establece que l</w:t>
      </w:r>
      <w:r w:rsidR="00AF2B48" w:rsidRPr="00AF2B48">
        <w:rPr>
          <w:rFonts w:ascii="Calibri" w:eastAsia="Times New Roman" w:hAnsi="Calibri" w:cs="Calibri"/>
          <w:lang w:val="es-AR" w:eastAsia="es-AR"/>
        </w:rPr>
        <w:t>a base de datos no debe contener valores no nulos de clave foránea para los cuales no exista un valor concordante de clave primaria en la relación referenciada.</w:t>
      </w:r>
      <w:r>
        <w:rPr>
          <w:rFonts w:ascii="Calibri" w:eastAsia="Times New Roman" w:hAnsi="Calibri" w:cs="Calibri"/>
          <w:lang w:val="es-AR" w:eastAsia="es-AR"/>
        </w:rPr>
        <w:t xml:space="preserve"> </w:t>
      </w:r>
    </w:p>
    <w:p w14:paraId="2025F2F1" w14:textId="77777777" w:rsidR="0085308E" w:rsidRPr="00AF2B48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09E83E48" w14:textId="11A74586" w:rsidR="00AF2B48" w:rsidRPr="00C54563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>
        <w:rPr>
          <w:rFonts w:ascii="Calibri" w:eastAsia="Times New Roman" w:hAnsi="Calibri" w:cs="Calibri"/>
          <w:lang w:val="es-AR" w:eastAsia="es-AR"/>
        </w:rPr>
        <w:t>Para evitar que se viole esta regla se d</w:t>
      </w:r>
      <w:r w:rsidR="00AF2B48" w:rsidRPr="00AF2B48">
        <w:rPr>
          <w:rFonts w:ascii="Calibri" w:eastAsia="Times New Roman" w:hAnsi="Calibri" w:cs="Calibri"/>
          <w:lang w:val="es-AR" w:eastAsia="es-AR"/>
        </w:rPr>
        <w:t>etermina</w:t>
      </w:r>
      <w:r>
        <w:rPr>
          <w:rFonts w:ascii="Calibri" w:eastAsia="Times New Roman" w:hAnsi="Calibri" w:cs="Calibri"/>
          <w:lang w:val="es-AR" w:eastAsia="es-AR"/>
        </w:rPr>
        <w:t>n</w:t>
      </w:r>
      <w:r w:rsidR="00AF2B48" w:rsidRPr="00AF2B48">
        <w:rPr>
          <w:rFonts w:ascii="Calibri" w:eastAsia="Times New Roman" w:hAnsi="Calibri" w:cs="Calibri"/>
          <w:lang w:val="es-AR" w:eastAsia="es-AR"/>
        </w:rPr>
        <w:t xml:space="preserve"> acciones a llevar a cabo ante operaciones que puedan violar la integridad referencial</w:t>
      </w:r>
      <w:r w:rsidRPr="00C54563">
        <w:rPr>
          <w:rFonts w:ascii="Calibri" w:eastAsia="Times New Roman" w:hAnsi="Calibri" w:cs="Calibri"/>
          <w:lang w:val="es-AR" w:eastAsia="es-AR"/>
        </w:rPr>
        <w:t xml:space="preserve"> como, por ejemplo</w:t>
      </w:r>
      <w:r w:rsidR="00AF2B48" w:rsidRPr="00AF2B48">
        <w:rPr>
          <w:rFonts w:ascii="Calibri" w:eastAsia="Times New Roman" w:hAnsi="Calibri" w:cs="Calibri"/>
          <w:lang w:val="es-AR" w:eastAsia="es-AR"/>
        </w:rPr>
        <w:t>:</w:t>
      </w:r>
    </w:p>
    <w:p w14:paraId="49DD8576" w14:textId="0E16F968" w:rsidR="0085308E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26ABAE3" w14:textId="1947A177" w:rsidR="0085308E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¿Qué hacer si se intenta eliminar la clave primaria de un registro referenciado?</w:t>
      </w:r>
    </w:p>
    <w:p w14:paraId="04F80B9E" w14:textId="77777777" w:rsidR="0085308E" w:rsidRPr="00AF2B48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56E3DF55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RESTRICT</w:t>
      </w:r>
      <w:r w:rsidRPr="0085308E">
        <w:rPr>
          <w:rFonts w:ascii="Calibri" w:eastAsia="Times New Roman" w:hAnsi="Calibri" w:cs="Calibri"/>
          <w:lang w:val="es-AR" w:eastAsia="es-AR"/>
        </w:rPr>
        <w:t>: no se permite la eliminación del registro “padre” referenciado.</w:t>
      </w:r>
    </w:p>
    <w:p w14:paraId="7EFB9E6F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CASCADE</w:t>
      </w:r>
      <w:r w:rsidRPr="0085308E">
        <w:rPr>
          <w:rFonts w:ascii="Calibri" w:eastAsia="Times New Roman" w:hAnsi="Calibri" w:cs="Calibri"/>
          <w:lang w:val="es-AR" w:eastAsia="es-AR"/>
        </w:rPr>
        <w:t>: se eliminan también los registros que la referencian.</w:t>
      </w:r>
    </w:p>
    <w:p w14:paraId="15FA115F" w14:textId="6AE5D21A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ANULACIÓN</w:t>
      </w:r>
      <w:r w:rsidRPr="0085308E">
        <w:rPr>
          <w:rFonts w:ascii="Calibri" w:eastAsia="Times New Roman" w:hAnsi="Calibri" w:cs="Calibri"/>
          <w:lang w:val="es-AR" w:eastAsia="es-AR"/>
        </w:rPr>
        <w:t>: se le asigna nulo a todas las claves foráneas que referenciaban al registro padre (la clave foránea debe permitir nulos).</w:t>
      </w:r>
    </w:p>
    <w:p w14:paraId="0DBA2563" w14:textId="3938F6D8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6EF92AD" w14:textId="77777777" w:rsidR="0085308E" w:rsidRPr="0085308E" w:rsidRDefault="0085308E" w:rsidP="0085308E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¿Qué hacer si se intenta modificar la clave primaria de un registro referenciado?</w:t>
      </w:r>
    </w:p>
    <w:p w14:paraId="6FDAD149" w14:textId="77777777" w:rsidR="0085308E" w:rsidRPr="0085308E" w:rsidRDefault="0085308E" w:rsidP="0085308E">
      <w:pPr>
        <w:spacing w:after="0" w:line="240" w:lineRule="auto"/>
        <w:ind w:left="1080"/>
        <w:rPr>
          <w:rFonts w:ascii="Calibri" w:eastAsia="Times New Roman" w:hAnsi="Calibri" w:cs="Calibri"/>
          <w:sz w:val="26"/>
          <w:szCs w:val="26"/>
          <w:lang w:val="es-AR" w:eastAsia="es-AR"/>
        </w:rPr>
      </w:pPr>
      <w:r w:rsidRPr="0085308E">
        <w:rPr>
          <w:rFonts w:ascii="Calibri" w:eastAsia="Times New Roman" w:hAnsi="Calibri" w:cs="Calibri"/>
          <w:sz w:val="26"/>
          <w:szCs w:val="26"/>
          <w:lang w:val="es-AR" w:eastAsia="es-AR"/>
        </w:rPr>
        <w:t> </w:t>
      </w:r>
    </w:p>
    <w:p w14:paraId="389BC093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RESTRICT</w:t>
      </w:r>
      <w:r w:rsidRPr="0085308E">
        <w:rPr>
          <w:rFonts w:ascii="Calibri" w:eastAsia="Times New Roman" w:hAnsi="Calibri" w:cs="Calibri"/>
          <w:lang w:val="es-AR" w:eastAsia="es-AR"/>
        </w:rPr>
        <w:t>: no se permite la modificación del registro “padre” referenciado.</w:t>
      </w:r>
    </w:p>
    <w:p w14:paraId="4A37A656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CASCADE</w:t>
      </w:r>
      <w:r w:rsidRPr="0085308E">
        <w:rPr>
          <w:rFonts w:ascii="Calibri" w:eastAsia="Times New Roman" w:hAnsi="Calibri" w:cs="Calibri"/>
          <w:lang w:val="es-AR" w:eastAsia="es-AR"/>
        </w:rPr>
        <w:t>: se modifican también las claves foráneas que la referencian.</w:t>
      </w:r>
    </w:p>
    <w:p w14:paraId="53F51066" w14:textId="6580ABA5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ANULACIÓN</w:t>
      </w:r>
      <w:r w:rsidRPr="0085308E">
        <w:rPr>
          <w:rFonts w:ascii="Calibri" w:eastAsia="Times New Roman" w:hAnsi="Calibri" w:cs="Calibri"/>
          <w:lang w:val="es-AR" w:eastAsia="es-AR"/>
        </w:rPr>
        <w:t>: se le asigna nulo a todas las claves foráneas que referenciaban al registro padre (la clave foránea debe permitir nulos)</w:t>
      </w:r>
    </w:p>
    <w:p w14:paraId="1445D699" w14:textId="56467682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0BA097E0" w14:textId="77777777" w:rsidR="0085308E" w:rsidRPr="0085308E" w:rsidRDefault="0085308E" w:rsidP="0085308E">
      <w:pPr>
        <w:spacing w:after="0" w:line="240" w:lineRule="auto"/>
        <w:rPr>
          <w:rFonts w:ascii="Calibri" w:eastAsia="Times New Roman" w:hAnsi="Calibri" w:cs="Calibri"/>
          <w:sz w:val="26"/>
          <w:szCs w:val="26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¿Qué hacer si se intenta insertar un registro con clave foránea que quiera referenciar una clave primaria inexistente?</w:t>
      </w:r>
    </w:p>
    <w:p w14:paraId="10B3416E" w14:textId="77777777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6"/>
          <w:szCs w:val="26"/>
          <w:lang w:val="es-AR" w:eastAsia="es-AR"/>
        </w:rPr>
      </w:pPr>
    </w:p>
    <w:p w14:paraId="2AEF2625" w14:textId="6E9E88EF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RESTRICT</w:t>
      </w:r>
      <w:r w:rsidRPr="0085308E">
        <w:rPr>
          <w:rFonts w:ascii="Calibri" w:eastAsia="Times New Roman" w:hAnsi="Calibri" w:cs="Calibri"/>
          <w:lang w:val="es-AR" w:eastAsia="es-AR"/>
        </w:rPr>
        <w:t>: no se permite la inser</w:t>
      </w:r>
      <w:r>
        <w:rPr>
          <w:rFonts w:ascii="Calibri" w:eastAsia="Times New Roman" w:hAnsi="Calibri" w:cs="Calibri"/>
          <w:lang w:val="es-AR" w:eastAsia="es-AR"/>
        </w:rPr>
        <w:t>ción</w:t>
      </w:r>
      <w:r w:rsidRPr="0085308E">
        <w:rPr>
          <w:rFonts w:ascii="Calibri" w:eastAsia="Times New Roman" w:hAnsi="Calibri" w:cs="Calibri"/>
          <w:lang w:val="es-AR" w:eastAsia="es-AR"/>
        </w:rPr>
        <w:t xml:space="preserve"> </w:t>
      </w:r>
      <w:r>
        <w:rPr>
          <w:rFonts w:ascii="Calibri" w:eastAsia="Times New Roman" w:hAnsi="Calibri" w:cs="Calibri"/>
          <w:lang w:val="es-AR" w:eastAsia="es-AR"/>
        </w:rPr>
        <w:t>d</w:t>
      </w:r>
      <w:r w:rsidRPr="0085308E">
        <w:rPr>
          <w:rFonts w:ascii="Calibri" w:eastAsia="Times New Roman" w:hAnsi="Calibri" w:cs="Calibri"/>
          <w:lang w:val="es-AR" w:eastAsia="es-AR"/>
        </w:rPr>
        <w:t>el nuevo registro ya que no existe el “padre” con la PK especificada.</w:t>
      </w:r>
    </w:p>
    <w:p w14:paraId="683D4BA4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596298EE" w14:textId="30F85547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1EC611B" w14:textId="24561A42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63A1A77" w14:textId="4E15FB74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3C5C8222" w14:textId="43F928E5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8A2AB2A" w14:textId="238D3929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7BD697A2" w14:textId="72841577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50385A8F" w14:textId="1CF7022F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5070342" w14:textId="77777777" w:rsidR="00082D02" w:rsidRPr="0085308E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65A7158" w14:textId="22D134BB" w:rsidR="00AF2B48" w:rsidRPr="00C54563" w:rsidRDefault="00AF2B48" w:rsidP="00C54563">
      <w:pPr>
        <w:pStyle w:val="Prrafodelista"/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s-AR" w:eastAsia="es-AR"/>
        </w:rPr>
      </w:pPr>
    </w:p>
    <w:p w14:paraId="5DAE7673" w14:textId="49A77C74" w:rsidR="00C54563" w:rsidRDefault="00C54563" w:rsidP="00AF2B48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s-AR" w:eastAsia="es-AR"/>
        </w:rPr>
      </w:pPr>
    </w:p>
    <w:p w14:paraId="395E4D9A" w14:textId="21A85808" w:rsidR="00C156E0" w:rsidRPr="00C156E0" w:rsidRDefault="00C156E0" w:rsidP="00AF2B48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val="es-AR" w:eastAsia="es-AR"/>
        </w:rPr>
      </w:pPr>
      <w:r w:rsidRPr="00C156E0">
        <w:rPr>
          <w:rFonts w:ascii="Calibri" w:eastAsia="Times New Roman" w:hAnsi="Calibri" w:cs="Calibri"/>
          <w:u w:val="single"/>
          <w:lang w:val="es-AR" w:eastAsia="es-AR"/>
        </w:rPr>
        <w:t>Constraints</w:t>
      </w:r>
    </w:p>
    <w:p w14:paraId="7A8EDC7D" w14:textId="77777777" w:rsidR="00C156E0" w:rsidRDefault="00C156E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7898D5" w14:textId="6735D28E" w:rsidR="006D23B0" w:rsidRPr="006D23B0" w:rsidRDefault="006D23B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23B0">
        <w:rPr>
          <w:rFonts w:ascii="Calibri" w:hAnsi="Calibri" w:cs="Calibri"/>
          <w:sz w:val="22"/>
          <w:szCs w:val="22"/>
        </w:rPr>
        <w:t xml:space="preserve">Para implementar la funcionalidad de integridad de un motor de base de datos se pueden utilizar </w:t>
      </w:r>
      <w:r w:rsidR="00C156E0" w:rsidRPr="00C156E0">
        <w:rPr>
          <w:rFonts w:ascii="Calibri" w:hAnsi="Calibri" w:cs="Calibri"/>
          <w:b/>
          <w:bCs/>
          <w:sz w:val="22"/>
          <w:szCs w:val="22"/>
        </w:rPr>
        <w:t>c</w:t>
      </w:r>
      <w:r w:rsidRPr="00C156E0">
        <w:rPr>
          <w:rFonts w:ascii="Calibri" w:hAnsi="Calibri" w:cs="Calibri"/>
          <w:b/>
          <w:bCs/>
          <w:sz w:val="22"/>
          <w:szCs w:val="22"/>
        </w:rPr>
        <w:t>onstraints</w:t>
      </w:r>
      <w:r w:rsidRPr="006D23B0">
        <w:rPr>
          <w:rFonts w:ascii="Calibri" w:hAnsi="Calibri" w:cs="Calibri"/>
          <w:sz w:val="22"/>
          <w:szCs w:val="22"/>
        </w:rPr>
        <w:t>, estas son r</w:t>
      </w:r>
      <w:r w:rsidRPr="006D23B0">
        <w:rPr>
          <w:rFonts w:ascii="Calibri" w:hAnsi="Calibri" w:cs="Calibri"/>
          <w:sz w:val="22"/>
          <w:szCs w:val="22"/>
        </w:rPr>
        <w:t>estricciones que se les puede imponer a los valores de ciert</w:t>
      </w:r>
      <w:r w:rsidRPr="006D23B0">
        <w:rPr>
          <w:rFonts w:ascii="Calibri" w:hAnsi="Calibri" w:cs="Calibri"/>
          <w:sz w:val="22"/>
          <w:szCs w:val="22"/>
        </w:rPr>
        <w:t xml:space="preserve">o </w:t>
      </w:r>
      <w:r w:rsidRPr="006D23B0">
        <w:rPr>
          <w:rFonts w:ascii="Calibri" w:hAnsi="Calibri" w:cs="Calibri"/>
          <w:sz w:val="22"/>
          <w:szCs w:val="22"/>
        </w:rPr>
        <w:t>campo de una tabla.</w:t>
      </w:r>
      <w:r w:rsidRPr="006D23B0">
        <w:rPr>
          <w:rFonts w:ascii="Calibri" w:hAnsi="Calibri" w:cs="Calibri"/>
          <w:sz w:val="22"/>
          <w:szCs w:val="22"/>
        </w:rPr>
        <w:t xml:space="preserve"> Todo valor ingresado debe cumplir las condiciones impuestas por el constraint.</w:t>
      </w:r>
    </w:p>
    <w:p w14:paraId="6753DA00" w14:textId="48E04105" w:rsidR="00AF2B48" w:rsidRDefault="00AF2B48" w:rsidP="00AF2B48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s-AR" w:eastAsia="es-AR"/>
        </w:rPr>
      </w:pPr>
    </w:p>
    <w:p w14:paraId="46A99CFD" w14:textId="765BECB2" w:rsidR="006D23B0" w:rsidRPr="006D23B0" w:rsidRDefault="006D23B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23B0">
        <w:rPr>
          <w:rFonts w:ascii="Calibri" w:hAnsi="Calibri" w:cs="Calibri"/>
          <w:sz w:val="22"/>
          <w:szCs w:val="22"/>
        </w:rPr>
        <w:t xml:space="preserve">Para </w:t>
      </w:r>
      <w:r w:rsidRPr="006D23B0">
        <w:rPr>
          <w:rFonts w:ascii="Calibri" w:hAnsi="Calibri" w:cs="Calibri"/>
          <w:sz w:val="22"/>
          <w:szCs w:val="22"/>
        </w:rPr>
        <w:t>asegurar la Integridad de Entidades</w:t>
      </w:r>
      <w:r w:rsidRPr="006D23B0">
        <w:rPr>
          <w:rFonts w:ascii="Calibri" w:hAnsi="Calibri" w:cs="Calibri"/>
          <w:sz w:val="22"/>
          <w:szCs w:val="22"/>
        </w:rPr>
        <w:t xml:space="preserve"> se pueden definir un </w:t>
      </w:r>
      <w:r w:rsidRPr="006D23B0">
        <w:rPr>
          <w:rFonts w:ascii="Calibri" w:hAnsi="Calibri" w:cs="Calibri"/>
          <w:b/>
          <w:bCs/>
          <w:sz w:val="22"/>
          <w:szCs w:val="22"/>
        </w:rPr>
        <w:t>PRIMARY KEY CONSTRAINT</w:t>
      </w:r>
      <w:r w:rsidRPr="006D23B0">
        <w:rPr>
          <w:rFonts w:ascii="Calibri" w:hAnsi="Calibri" w:cs="Calibri"/>
          <w:sz w:val="22"/>
          <w:szCs w:val="22"/>
        </w:rPr>
        <w:t>. La primary key es el a</w:t>
      </w:r>
      <w:r w:rsidRPr="006D23B0">
        <w:rPr>
          <w:rFonts w:ascii="Calibri" w:hAnsi="Calibri" w:cs="Calibri"/>
          <w:sz w:val="22"/>
          <w:szCs w:val="22"/>
        </w:rPr>
        <w:t>tributo o conjunto de atributos que identifican unívocamente a una fila.</w:t>
      </w:r>
    </w:p>
    <w:p w14:paraId="34EB643C" w14:textId="73F881E1" w:rsidR="006D23B0" w:rsidRPr="006D23B0" w:rsidRDefault="006D23B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FE8051" w14:textId="5F839ED2" w:rsidR="00AF2B48" w:rsidRDefault="006D23B0" w:rsidP="00082D02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 w:rsidRPr="006D23B0">
        <w:rPr>
          <w:rFonts w:ascii="Calibri" w:hAnsi="Calibri" w:cs="Calibri"/>
          <w:sz w:val="22"/>
          <w:szCs w:val="22"/>
        </w:rPr>
        <w:t>Este constraint a</w:t>
      </w:r>
      <w:r w:rsidRPr="006D23B0">
        <w:rPr>
          <w:rFonts w:ascii="Calibri" w:hAnsi="Calibri" w:cs="Calibri"/>
          <w:sz w:val="22"/>
          <w:szCs w:val="22"/>
        </w:rPr>
        <w:t>segura</w:t>
      </w:r>
      <w:r w:rsidRPr="006D23B0">
        <w:rPr>
          <w:rFonts w:ascii="Calibri" w:hAnsi="Calibri" w:cs="Calibri"/>
          <w:sz w:val="22"/>
          <w:szCs w:val="22"/>
        </w:rPr>
        <w:t xml:space="preserve"> </w:t>
      </w:r>
      <w:r w:rsidRPr="006D23B0">
        <w:rPr>
          <w:rFonts w:ascii="Calibri" w:hAnsi="Calibri" w:cs="Calibri"/>
          <w:sz w:val="22"/>
          <w:szCs w:val="22"/>
        </w:rPr>
        <w:t xml:space="preserve">que los datos pertenecientes a una misma tabla tienen una única manera de identificarse, o sea que cada fila de cada tabla tenga una primary </w:t>
      </w:r>
      <w:r>
        <w:rPr>
          <w:rFonts w:ascii="Calibri" w:hAnsi="Calibri" w:cs="Calibri"/>
          <w:sz w:val="22"/>
          <w:szCs w:val="22"/>
        </w:rPr>
        <w:t xml:space="preserve">key </w:t>
      </w:r>
      <w:r w:rsidRPr="006D23B0">
        <w:rPr>
          <w:rFonts w:ascii="Calibri" w:hAnsi="Calibri" w:cs="Calibri"/>
          <w:sz w:val="22"/>
          <w:szCs w:val="22"/>
        </w:rPr>
        <w:t>capaz de identificar unívocamente una fila y esa no puede ser nula</w:t>
      </w:r>
    </w:p>
    <w:p w14:paraId="138D7399" w14:textId="75C06125" w:rsidR="00AF2B48" w:rsidRDefault="00AF2B48" w:rsidP="006D2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6CB7C09" w14:textId="43AFB154" w:rsidR="006D23B0" w:rsidRPr="00C156E0" w:rsidRDefault="006D23B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 xml:space="preserve">El 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FOREING</w:t>
      </w:r>
      <w:r w:rsidRPr="006D23B0">
        <w:rPr>
          <w:rFonts w:ascii="Calibri" w:eastAsia="Times New Roman" w:hAnsi="Calibri" w:cs="Calibri"/>
          <w:b/>
          <w:bCs/>
          <w:lang w:val="es-AR" w:eastAsia="es-AR"/>
        </w:rPr>
        <w:t xml:space="preserve"> KEY CONSTRAINT</w:t>
      </w:r>
      <w:r w:rsidRPr="006D23B0">
        <w:rPr>
          <w:rFonts w:ascii="Calibri" w:eastAsia="Times New Roman" w:hAnsi="Calibri" w:cs="Calibri"/>
          <w:lang w:val="es-AR" w:eastAsia="es-AR"/>
        </w:rPr>
        <w:t xml:space="preserve"> es utilizad</w:t>
      </w:r>
      <w:r w:rsidRPr="00C156E0">
        <w:rPr>
          <w:rFonts w:ascii="Calibri" w:eastAsia="Times New Roman" w:hAnsi="Calibri" w:cs="Calibri"/>
          <w:lang w:val="es-AR" w:eastAsia="es-AR"/>
        </w:rPr>
        <w:t>o</w:t>
      </w:r>
      <w:r w:rsidRPr="006D23B0">
        <w:rPr>
          <w:rFonts w:ascii="Calibri" w:eastAsia="Times New Roman" w:hAnsi="Calibri" w:cs="Calibri"/>
          <w:lang w:val="es-AR" w:eastAsia="es-AR"/>
        </w:rPr>
        <w:t xml:space="preserve"> para asegurar la </w:t>
      </w:r>
      <w:r w:rsidR="00C156E0">
        <w:rPr>
          <w:rFonts w:ascii="Calibri" w:eastAsia="Times New Roman" w:hAnsi="Calibri" w:cs="Calibri"/>
          <w:lang w:val="es-AR" w:eastAsia="es-AR"/>
        </w:rPr>
        <w:t>i</w:t>
      </w:r>
      <w:r w:rsidRPr="006D23B0">
        <w:rPr>
          <w:rFonts w:ascii="Calibri" w:eastAsia="Times New Roman" w:hAnsi="Calibri" w:cs="Calibri"/>
          <w:lang w:val="es-AR" w:eastAsia="es-AR"/>
        </w:rPr>
        <w:t xml:space="preserve">ntegridad </w:t>
      </w:r>
      <w:r w:rsidR="00C156E0">
        <w:rPr>
          <w:rFonts w:ascii="Calibri" w:eastAsia="Times New Roman" w:hAnsi="Calibri" w:cs="Calibri"/>
          <w:lang w:val="es-AR" w:eastAsia="es-AR"/>
        </w:rPr>
        <w:t>r</w:t>
      </w:r>
      <w:r w:rsidRPr="006D23B0">
        <w:rPr>
          <w:rFonts w:ascii="Calibri" w:eastAsia="Times New Roman" w:hAnsi="Calibri" w:cs="Calibri"/>
          <w:lang w:val="es-AR" w:eastAsia="es-AR"/>
        </w:rPr>
        <w:t>eferencial</w:t>
      </w:r>
      <w:r w:rsidRPr="00C156E0">
        <w:rPr>
          <w:rFonts w:ascii="Calibri" w:eastAsia="Times New Roman" w:hAnsi="Calibri" w:cs="Calibri"/>
          <w:lang w:val="es-AR" w:eastAsia="es-AR"/>
        </w:rPr>
        <w:t xml:space="preserve"> de la base de datos, a</w:t>
      </w:r>
      <w:r w:rsidRPr="006D23B0">
        <w:rPr>
          <w:rFonts w:ascii="Calibri" w:eastAsia="Times New Roman" w:hAnsi="Calibri" w:cs="Calibri"/>
          <w:lang w:val="es-AR" w:eastAsia="es-AR"/>
        </w:rPr>
        <w:t>segura la coherencia entre datos de 2 tablas.</w:t>
      </w:r>
    </w:p>
    <w:p w14:paraId="2D6F9A1D" w14:textId="77777777" w:rsidR="006D23B0" w:rsidRPr="00C156E0" w:rsidRDefault="006D23B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F02D4F9" w14:textId="1746F3E2" w:rsidR="006D23B0" w:rsidRDefault="006D23B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>La foreing key es un a</w:t>
      </w:r>
      <w:r w:rsidRPr="006D23B0">
        <w:rPr>
          <w:rFonts w:ascii="Calibri" w:eastAsia="Times New Roman" w:hAnsi="Calibri" w:cs="Calibri"/>
          <w:lang w:val="es-AR" w:eastAsia="es-AR"/>
        </w:rPr>
        <w:t>tributo que referenci</w:t>
      </w:r>
      <w:r w:rsidRPr="00C156E0">
        <w:rPr>
          <w:rFonts w:ascii="Calibri" w:eastAsia="Times New Roman" w:hAnsi="Calibri" w:cs="Calibri"/>
          <w:lang w:val="es-AR" w:eastAsia="es-AR"/>
        </w:rPr>
        <w:t>a</w:t>
      </w:r>
      <w:r w:rsidRPr="006D23B0">
        <w:rPr>
          <w:rFonts w:ascii="Calibri" w:eastAsia="Times New Roman" w:hAnsi="Calibri" w:cs="Calibri"/>
          <w:lang w:val="es-AR" w:eastAsia="es-AR"/>
        </w:rPr>
        <w:t xml:space="preserve"> a la </w:t>
      </w:r>
      <w:r w:rsidRPr="00C156E0">
        <w:rPr>
          <w:rFonts w:ascii="Calibri" w:eastAsia="Times New Roman" w:hAnsi="Calibri" w:cs="Calibri"/>
          <w:lang w:val="es-AR" w:eastAsia="es-AR"/>
        </w:rPr>
        <w:t>primary key</w:t>
      </w:r>
      <w:r w:rsidRPr="006D23B0">
        <w:rPr>
          <w:rFonts w:ascii="Calibri" w:eastAsia="Times New Roman" w:hAnsi="Calibri" w:cs="Calibri"/>
          <w:lang w:val="es-AR" w:eastAsia="es-AR"/>
        </w:rPr>
        <w:t xml:space="preserve"> de otra tabla.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="00C156E0" w:rsidRPr="00C156E0">
        <w:rPr>
          <w:rFonts w:ascii="Calibri" w:eastAsia="Times New Roman" w:hAnsi="Calibri" w:cs="Calibri"/>
          <w:lang w:val="es-AR" w:eastAsia="es-AR"/>
        </w:rPr>
        <w:t xml:space="preserve">Este constraint </w:t>
      </w:r>
      <w:r w:rsidRPr="006D23B0">
        <w:rPr>
          <w:rFonts w:ascii="Calibri" w:eastAsia="Times New Roman" w:hAnsi="Calibri" w:cs="Calibri"/>
          <w:lang w:val="es-AR" w:eastAsia="es-AR"/>
        </w:rPr>
        <w:t>permit</w:t>
      </w:r>
      <w:r w:rsidR="00C156E0" w:rsidRPr="00C156E0">
        <w:rPr>
          <w:rFonts w:ascii="Calibri" w:eastAsia="Times New Roman" w:hAnsi="Calibri" w:cs="Calibri"/>
          <w:lang w:val="es-AR" w:eastAsia="es-AR"/>
        </w:rPr>
        <w:t>e</w:t>
      </w:r>
      <w:r w:rsidRPr="006D23B0">
        <w:rPr>
          <w:rFonts w:ascii="Calibri" w:eastAsia="Times New Roman" w:hAnsi="Calibri" w:cs="Calibri"/>
          <w:lang w:val="es-AR" w:eastAsia="es-AR"/>
        </w:rPr>
        <w:t xml:space="preserve"> valores nulos</w:t>
      </w:r>
      <w:r w:rsidRPr="00C156E0">
        <w:rPr>
          <w:rFonts w:ascii="Calibri" w:eastAsia="Times New Roman" w:hAnsi="Calibri" w:cs="Calibri"/>
          <w:lang w:val="es-AR" w:eastAsia="es-AR"/>
        </w:rPr>
        <w:t>, como por ejemplo el c</w:t>
      </w:r>
      <w:r w:rsidRPr="006D23B0">
        <w:rPr>
          <w:rFonts w:ascii="Calibri" w:eastAsia="Times New Roman" w:hAnsi="Calibri" w:cs="Calibri"/>
          <w:lang w:val="es-AR" w:eastAsia="es-AR"/>
        </w:rPr>
        <w:t xml:space="preserve">aso </w:t>
      </w:r>
      <w:r w:rsidRPr="00C156E0">
        <w:rPr>
          <w:rFonts w:ascii="Calibri" w:eastAsia="Times New Roman" w:hAnsi="Calibri" w:cs="Calibri"/>
          <w:lang w:val="es-AR" w:eastAsia="es-AR"/>
        </w:rPr>
        <w:t>en el</w:t>
      </w:r>
      <w:r w:rsidRPr="006D23B0">
        <w:rPr>
          <w:rFonts w:ascii="Calibri" w:eastAsia="Times New Roman" w:hAnsi="Calibri" w:cs="Calibri"/>
          <w:lang w:val="es-AR" w:eastAsia="es-AR"/>
        </w:rPr>
        <w:t xml:space="preserve"> que un cliente no tenga asociada ninguna compra en una tabla compras</w:t>
      </w:r>
      <w:r w:rsidR="00C156E0" w:rsidRPr="00C156E0">
        <w:rPr>
          <w:rFonts w:ascii="Calibri" w:eastAsia="Times New Roman" w:hAnsi="Calibri" w:cs="Calibri"/>
          <w:lang w:val="es-AR" w:eastAsia="es-AR"/>
        </w:rPr>
        <w:t>, pero no permite ingresar valores de FK que no existan como PK en la tabla “padre” referenciada.</w:t>
      </w:r>
    </w:p>
    <w:p w14:paraId="1806EB9D" w14:textId="5C899696" w:rsidR="00C156E0" w:rsidRDefault="00C156E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8CA4D63" w14:textId="061CEA50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val="es-AR" w:eastAsia="es-AR"/>
        </w:rPr>
      </w:pPr>
      <w:r w:rsidRPr="00C156E0">
        <w:rPr>
          <w:rFonts w:ascii="Calibri" w:eastAsia="Times New Roman" w:hAnsi="Calibri" w:cs="Calibri"/>
          <w:u w:val="single"/>
          <w:lang w:val="es-AR" w:eastAsia="es-AR"/>
        </w:rPr>
        <w:t>Trigger</w:t>
      </w:r>
    </w:p>
    <w:p w14:paraId="45D945D0" w14:textId="77777777" w:rsid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6"/>
          <w:szCs w:val="26"/>
          <w:lang w:val="es-AR" w:eastAsia="es-AR"/>
        </w:rPr>
      </w:pPr>
    </w:p>
    <w:p w14:paraId="09E13686" w14:textId="684CEAA9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 xml:space="preserve">A través de un 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trigger</w:t>
      </w:r>
      <w:r w:rsidRPr="00C156E0">
        <w:rPr>
          <w:rFonts w:ascii="Calibri" w:eastAsia="Times New Roman" w:hAnsi="Calibri" w:cs="Calibri"/>
          <w:lang w:val="es-AR" w:eastAsia="es-AR"/>
        </w:rPr>
        <w:t xml:space="preserve"> se podría implementar </w:t>
      </w:r>
      <w:r w:rsidRPr="00C156E0">
        <w:rPr>
          <w:rFonts w:ascii="Calibri" w:eastAsia="Times New Roman" w:hAnsi="Calibri" w:cs="Calibri"/>
          <w:lang w:val="es-AR" w:eastAsia="es-AR"/>
        </w:rPr>
        <w:t xml:space="preserve">el control de </w:t>
      </w:r>
      <w:r w:rsidRPr="00C156E0">
        <w:rPr>
          <w:rFonts w:ascii="Calibri" w:eastAsia="Times New Roman" w:hAnsi="Calibri" w:cs="Calibri"/>
          <w:lang w:val="es-AR" w:eastAsia="es-AR"/>
        </w:rPr>
        <w:t xml:space="preserve">integridad relacional entre tablas de distintas bases de datos, por </w:t>
      </w:r>
      <w:r w:rsidRPr="00C156E0">
        <w:rPr>
          <w:rFonts w:ascii="Calibri" w:eastAsia="Times New Roman" w:hAnsi="Calibri" w:cs="Calibri"/>
          <w:lang w:val="es-AR" w:eastAsia="es-AR"/>
        </w:rPr>
        <w:t>ejemplo,</w:t>
      </w:r>
      <w:r w:rsidRPr="00C156E0">
        <w:rPr>
          <w:rFonts w:ascii="Calibri" w:eastAsia="Times New Roman" w:hAnsi="Calibri" w:cs="Calibri"/>
          <w:lang w:val="es-AR" w:eastAsia="es-AR"/>
        </w:rPr>
        <w:t xml:space="preserve"> ante un DELETE el trigger puede buscar si existe tal PK en otra base de datos antes de que se lleve a cabo el evento.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>Los motores de BD Relacionales no permiten implementar FK contra PKs de tablas de otras BD. Un Trigger nos lo permitiría.</w:t>
      </w:r>
    </w:p>
    <w:p w14:paraId="69D33AC5" w14:textId="4632C153" w:rsid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sz w:val="26"/>
          <w:szCs w:val="26"/>
          <w:lang w:val="es-AR" w:eastAsia="es-AR"/>
        </w:rPr>
      </w:pPr>
    </w:p>
    <w:p w14:paraId="242F76E1" w14:textId="7708663A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val="es-AR" w:eastAsia="es-AR"/>
        </w:rPr>
      </w:pPr>
      <w:r w:rsidRPr="00C156E0">
        <w:rPr>
          <w:rFonts w:ascii="Calibri" w:eastAsia="Times New Roman" w:hAnsi="Calibri" w:cs="Calibri"/>
          <w:u w:val="single"/>
          <w:lang w:val="es-AR" w:eastAsia="es-AR"/>
        </w:rPr>
        <w:t>índice UNIQUE</w:t>
      </w:r>
    </w:p>
    <w:p w14:paraId="5DE7A11F" w14:textId="77777777" w:rsid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sz w:val="26"/>
          <w:szCs w:val="26"/>
          <w:lang w:val="es-AR" w:eastAsia="es-AR"/>
        </w:rPr>
      </w:pPr>
    </w:p>
    <w:p w14:paraId="16A3A226" w14:textId="31815505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 xml:space="preserve">El objeto 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índice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>
        <w:rPr>
          <w:rFonts w:ascii="Calibri" w:eastAsia="Times New Roman" w:hAnsi="Calibri" w:cs="Calibri"/>
          <w:b/>
          <w:bCs/>
          <w:lang w:val="es-AR" w:eastAsia="es-AR"/>
        </w:rPr>
        <w:t>u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nique</w:t>
      </w:r>
      <w:r w:rsidRPr="00C156E0">
        <w:rPr>
          <w:rFonts w:ascii="Calibri" w:eastAsia="Times New Roman" w:hAnsi="Calibri" w:cs="Calibri"/>
          <w:lang w:val="es-AR" w:eastAsia="es-AR"/>
        </w:rPr>
        <w:t xml:space="preserve"> es de clave única</w:t>
      </w:r>
      <w:r>
        <w:rPr>
          <w:rFonts w:ascii="Calibri" w:eastAsia="Times New Roman" w:hAnsi="Calibri" w:cs="Calibri"/>
          <w:lang w:val="es-AR" w:eastAsia="es-AR"/>
        </w:rPr>
        <w:t>,</w:t>
      </w:r>
      <w:r w:rsidRPr="00C156E0">
        <w:rPr>
          <w:rFonts w:ascii="Calibri" w:eastAsia="Times New Roman" w:hAnsi="Calibri" w:cs="Calibri"/>
          <w:lang w:val="es-AR" w:eastAsia="es-AR"/>
        </w:rPr>
        <w:t xml:space="preserve"> no permite que haya más de una fila por clave.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>Por ello,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>puede utilizarse para asegurar la integridad de los datos en un motor de base de datos.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 xml:space="preserve">Un ejemplo de su aplicación es que el motor crea un índice Unique al utilizar el constraint UNIQUE o al crear una PK, </w:t>
      </w:r>
      <w:r>
        <w:rPr>
          <w:rFonts w:ascii="Calibri" w:eastAsia="Times New Roman" w:hAnsi="Calibri" w:cs="Calibri"/>
          <w:lang w:val="es-AR" w:eastAsia="es-AR"/>
        </w:rPr>
        <w:t xml:space="preserve">estableciendo </w:t>
      </w:r>
      <w:r w:rsidRPr="00C156E0">
        <w:rPr>
          <w:rFonts w:ascii="Calibri" w:eastAsia="Times New Roman" w:hAnsi="Calibri" w:cs="Calibri"/>
          <w:lang w:val="es-AR" w:eastAsia="es-AR"/>
        </w:rPr>
        <w:t xml:space="preserve">la restricción de unicidad de estos, manteniendo la </w:t>
      </w:r>
      <w:r>
        <w:rPr>
          <w:rFonts w:ascii="Calibri" w:eastAsia="Times New Roman" w:hAnsi="Calibri" w:cs="Calibri"/>
          <w:lang w:val="es-AR" w:eastAsia="es-AR"/>
        </w:rPr>
        <w:t>integridad</w:t>
      </w:r>
      <w:r w:rsidRPr="00C156E0">
        <w:rPr>
          <w:rFonts w:ascii="Calibri" w:eastAsia="Times New Roman" w:hAnsi="Calibri" w:cs="Calibri"/>
          <w:lang w:val="es-AR" w:eastAsia="es-AR"/>
        </w:rPr>
        <w:t xml:space="preserve"> del sistema.</w:t>
      </w:r>
    </w:p>
    <w:p w14:paraId="26403FED" w14:textId="77777777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562ED4F" w14:textId="77777777" w:rsidR="00C156E0" w:rsidRPr="006D23B0" w:rsidRDefault="00C156E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AB112A6" w14:textId="77777777" w:rsidR="006D23B0" w:rsidRPr="006D23B0" w:rsidRDefault="006D23B0" w:rsidP="006D23B0">
      <w:pPr>
        <w:spacing w:after="0" w:line="240" w:lineRule="auto"/>
        <w:ind w:left="1620"/>
        <w:rPr>
          <w:rFonts w:ascii="Calibri" w:eastAsia="Times New Roman" w:hAnsi="Calibri" w:cs="Calibri"/>
          <w:sz w:val="26"/>
          <w:szCs w:val="26"/>
          <w:lang w:val="es-ES" w:eastAsia="es-AR"/>
        </w:rPr>
      </w:pPr>
      <w:r w:rsidRPr="006D23B0">
        <w:rPr>
          <w:rFonts w:ascii="Calibri" w:eastAsia="Times New Roman" w:hAnsi="Calibri" w:cs="Calibri"/>
          <w:sz w:val="26"/>
          <w:szCs w:val="26"/>
          <w:lang w:val="es-ES" w:eastAsia="es-AR"/>
        </w:rPr>
        <w:t> </w:t>
      </w:r>
    </w:p>
    <w:p w14:paraId="2F72E844" w14:textId="77777777" w:rsidR="006D23B0" w:rsidRPr="006D23B0" w:rsidRDefault="006D23B0" w:rsidP="006D23B0">
      <w:pPr>
        <w:spacing w:after="0" w:line="240" w:lineRule="auto"/>
        <w:ind w:left="1080"/>
        <w:rPr>
          <w:rFonts w:ascii="Calibri" w:eastAsia="Times New Roman" w:hAnsi="Calibri" w:cs="Calibri"/>
          <w:sz w:val="26"/>
          <w:szCs w:val="26"/>
          <w:lang w:val="es-ES" w:eastAsia="es-AR"/>
        </w:rPr>
      </w:pPr>
      <w:r w:rsidRPr="006D23B0">
        <w:rPr>
          <w:rFonts w:ascii="Calibri" w:eastAsia="Times New Roman" w:hAnsi="Calibri" w:cs="Calibri"/>
          <w:sz w:val="26"/>
          <w:szCs w:val="26"/>
          <w:lang w:val="es-ES" w:eastAsia="es-AR"/>
        </w:rPr>
        <w:t> </w:t>
      </w:r>
    </w:p>
    <w:p w14:paraId="705BD168" w14:textId="77777777" w:rsidR="006D23B0" w:rsidRDefault="006D23B0" w:rsidP="006D2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58245EDE" w14:textId="06584B76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453950F" w14:textId="158A13DA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6D285CE5" w14:textId="4080C111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67B7707" w14:textId="699216D1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4823083" w14:textId="318BCA3D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BECC94C" w14:textId="77777777" w:rsidR="00082D02" w:rsidRDefault="00082D02" w:rsidP="006B16F8">
      <w:pPr>
        <w:pStyle w:val="Ttulo2"/>
        <w:rPr>
          <w:lang w:val="es-AR"/>
        </w:rPr>
      </w:pPr>
    </w:p>
    <w:p w14:paraId="148AC07E" w14:textId="5770C2C4" w:rsidR="003E273D" w:rsidRPr="00DC209A" w:rsidRDefault="00257255" w:rsidP="006B16F8">
      <w:pPr>
        <w:pStyle w:val="Ttulo2"/>
        <w:rPr>
          <w:lang w:val="es-AR"/>
        </w:rPr>
      </w:pPr>
      <w:r>
        <w:rPr>
          <w:lang w:val="es-AR"/>
        </w:rPr>
        <w:t>2</w:t>
      </w:r>
      <w:r w:rsidR="006B16F8" w:rsidRPr="00DC209A">
        <w:rPr>
          <w:lang w:val="es-AR"/>
        </w:rPr>
        <w:t>. Query</w:t>
      </w:r>
    </w:p>
    <w:p w14:paraId="2A074E82" w14:textId="77777777" w:rsidR="006E6F04" w:rsidRDefault="006E6F04" w:rsidP="006E6F04">
      <w:pPr>
        <w:rPr>
          <w:rFonts w:ascii="Arial" w:hAnsi="Arial" w:cs="Arial"/>
          <w:color w:val="000000"/>
          <w:lang w:val="es-AR"/>
        </w:rPr>
      </w:pPr>
      <w:r w:rsidRPr="006E6F04">
        <w:rPr>
          <w:rFonts w:ascii="Arial" w:hAnsi="Arial" w:cs="Arial"/>
          <w:color w:val="000000"/>
          <w:lang w:val="es-AR"/>
        </w:rPr>
        <w:t>Mostrar</w:t>
      </w:r>
      <w:r>
        <w:rPr>
          <w:rFonts w:ascii="Arial" w:hAnsi="Arial" w:cs="Arial"/>
          <w:color w:val="000000"/>
          <w:lang w:val="es-AR"/>
        </w:rPr>
        <w:t xml:space="preserve"> Nombre, Apellido y promedio de </w:t>
      </w:r>
      <w:r w:rsidRPr="006E6F04">
        <w:rPr>
          <w:rFonts w:ascii="Arial" w:hAnsi="Arial" w:cs="Arial"/>
          <w:color w:val="000000"/>
          <w:lang w:val="es-AR"/>
        </w:rPr>
        <w:t>orden de compra del cliente referido, nombre Apellido y promedio de orden de compra del cliente referente. De todos aquellos referidos cuyo promedio de orden de compra sea mayor al de su referente. Mostrar la información ordenada por Nombre y Apellido del referido.</w:t>
      </w:r>
    </w:p>
    <w:p w14:paraId="755B958F" w14:textId="77777777" w:rsidR="006E6F04" w:rsidRPr="006E6F04" w:rsidRDefault="006E6F04" w:rsidP="006E6F04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El promedio es el total de monto comprado (p x q) / cantidad de órdenes.</w:t>
      </w:r>
    </w:p>
    <w:p w14:paraId="558581F7" w14:textId="77777777" w:rsidR="00D8738A" w:rsidRDefault="006E6F04" w:rsidP="006E6F04">
      <w:pPr>
        <w:rPr>
          <w:rFonts w:ascii="Arial" w:hAnsi="Arial" w:cs="Arial"/>
          <w:lang w:val="es-AR"/>
        </w:rPr>
      </w:pPr>
      <w:r w:rsidRPr="006E6F04">
        <w:rPr>
          <w:rFonts w:ascii="Arial" w:hAnsi="Arial" w:cs="Arial"/>
          <w:color w:val="000000"/>
          <w:lang w:val="es-AR"/>
        </w:rPr>
        <w:t>Si el cliente no tiene referente, no mostrarlo.</w:t>
      </w:r>
    </w:p>
    <w:p w14:paraId="7DD7B3AC" w14:textId="55FF6E10" w:rsidR="006B16F8" w:rsidRDefault="006B16F8" w:rsidP="006B16F8">
      <w:pPr>
        <w:rPr>
          <w:rFonts w:ascii="Arial" w:hAnsi="Arial" w:cs="Arial"/>
          <w:lang w:val="es-AR"/>
        </w:rPr>
      </w:pPr>
      <w:r w:rsidRPr="00D8738A">
        <w:rPr>
          <w:rFonts w:ascii="Arial" w:hAnsi="Arial" w:cs="Arial"/>
          <w:lang w:val="es-AR"/>
        </w:rPr>
        <w:t xml:space="preserve">Notas: No usar Store procedures, ni funciones de usuarios, ni tablas temporales. </w:t>
      </w:r>
    </w:p>
    <w:p w14:paraId="432E4623" w14:textId="77777777" w:rsidR="00082D02" w:rsidRDefault="00082D02" w:rsidP="006B16F8">
      <w:pPr>
        <w:rPr>
          <w:rFonts w:ascii="Arial" w:hAnsi="Arial" w:cs="Arial"/>
          <w:lang w:val="es-AR"/>
        </w:rPr>
      </w:pPr>
    </w:p>
    <w:p w14:paraId="0CE9C136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</w:p>
    <w:p w14:paraId="7EA5F846" w14:textId="6F687DF5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Referido_Apellido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329675" w14:textId="16B507B5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Referido_Nombre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2D840" w14:textId="39F56D3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unit_price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0EEEF9C" w14:textId="188589C5" w:rsidR="00CF4330" w:rsidRDefault="00CF4330" w:rsidP="000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i2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o2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6AFDEE" w14:textId="4047AB5B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Promedio_Referido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9C4729" w14:textId="71395A3C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Referente_Apellido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62D679" w14:textId="22D6882D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Referente_Nombre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CAACFC" w14:textId="1B32F194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Promedio_Referente</w:t>
      </w:r>
    </w:p>
    <w:p w14:paraId="3EC2190A" w14:textId="77777777" w:rsidR="00082D02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A5B0EE6" w14:textId="65F33842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 c1</w:t>
      </w:r>
    </w:p>
    <w:p w14:paraId="4A5D18B4" w14:textId="69D42F67" w:rsidR="00082D02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o1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A74A9E9" w14:textId="0C2B6E65" w:rsidR="00CF4330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i1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i1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order_num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8EE58A" w14:textId="77777777" w:rsidR="00082D02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031FE09" w14:textId="08FFB377" w:rsidR="00CF4330" w:rsidRDefault="00082D02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c2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EB6BC5" w14:textId="19FAA054" w:rsidR="00CF4330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r w:rsidR="00CF4330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i3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quantity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i3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unit_price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/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Promedio_Referente</w:t>
      </w:r>
    </w:p>
    <w:p w14:paraId="5A924FDD" w14:textId="4AC0069B" w:rsidR="00CF4330" w:rsidRDefault="00CF4330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 c2</w:t>
      </w:r>
    </w:p>
    <w:p w14:paraId="3A0EAF52" w14:textId="6F1C3C98" w:rsidR="00CF4330" w:rsidRDefault="00082D02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o3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c2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068B50E" w14:textId="14EA247E" w:rsidR="00CF4330" w:rsidRDefault="00082D02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i3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i3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order_num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56ECE12" w14:textId="77777777" w:rsidR="00082D02" w:rsidRDefault="00CF4330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fname</w:t>
      </w:r>
    </w:p>
    <w:p w14:paraId="2BF6B2E1" w14:textId="4290508B" w:rsidR="00CF4330" w:rsidRDefault="00CF4330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customer_num_referedBy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2391E95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457007C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Promedio_Referente</w:t>
      </w:r>
    </w:p>
    <w:p w14:paraId="4815C445" w14:textId="77777777" w:rsidR="00082D02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8BA8464" w14:textId="37475F0A" w:rsidR="00CF4330" w:rsidRDefault="00CF4330" w:rsidP="00082D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675C706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unit_price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F60EABA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i2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o2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419A83B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7579DEC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</w:p>
    <w:p w14:paraId="2752534F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Promedio_Referente</w:t>
      </w:r>
    </w:p>
    <w:p w14:paraId="4B336231" w14:textId="77777777" w:rsidR="00082D02" w:rsidRDefault="00082D02" w:rsidP="00CF4330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8880F49" w14:textId="06176968" w:rsidR="00CF4330" w:rsidRDefault="00CF4330" w:rsidP="00CF4330">
      <w:pPr>
        <w:rPr>
          <w:rFonts w:ascii="Arial" w:hAnsi="Arial" w:cs="Arial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</w:p>
    <w:p w14:paraId="745E55DB" w14:textId="3F747882" w:rsidR="002B317F" w:rsidRDefault="002B317F" w:rsidP="006B16F8">
      <w:pPr>
        <w:rPr>
          <w:rFonts w:ascii="Arial" w:hAnsi="Arial" w:cs="Arial"/>
          <w:lang w:val="es-AR"/>
        </w:rPr>
      </w:pPr>
    </w:p>
    <w:p w14:paraId="723FD71C" w14:textId="77777777" w:rsidR="00996A49" w:rsidRDefault="00996A49" w:rsidP="006B16F8">
      <w:pPr>
        <w:rPr>
          <w:rFonts w:ascii="Arial" w:hAnsi="Arial" w:cs="Arial"/>
          <w:lang w:val="es-AR"/>
        </w:rPr>
      </w:pPr>
    </w:p>
    <w:p w14:paraId="5714D09C" w14:textId="77777777" w:rsidR="006B16F8" w:rsidRDefault="006B16F8">
      <w:pPr>
        <w:rPr>
          <w:lang w:val="es-AR"/>
        </w:rPr>
      </w:pPr>
    </w:p>
    <w:p w14:paraId="5493C5B7" w14:textId="77777777" w:rsidR="00D675CF" w:rsidRDefault="00D675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4414DD8A" w14:textId="77777777" w:rsidR="00D675CF" w:rsidRDefault="00D675CF" w:rsidP="006B16F8">
      <w:pPr>
        <w:pStyle w:val="Ttulo2"/>
        <w:rPr>
          <w:lang w:val="es-AR"/>
        </w:rPr>
      </w:pPr>
    </w:p>
    <w:p w14:paraId="6F83CBB9" w14:textId="77777777" w:rsidR="006B16F8" w:rsidRDefault="00257255" w:rsidP="006B16F8">
      <w:pPr>
        <w:pStyle w:val="Ttulo2"/>
        <w:rPr>
          <w:lang w:val="es-AR"/>
        </w:rPr>
      </w:pPr>
      <w:r>
        <w:rPr>
          <w:lang w:val="es-AR"/>
        </w:rPr>
        <w:t>3</w:t>
      </w:r>
      <w:r w:rsidR="006B16F8">
        <w:rPr>
          <w:lang w:val="es-AR"/>
        </w:rPr>
        <w:t>. Store Procedure</w:t>
      </w:r>
    </w:p>
    <w:p w14:paraId="2E2B7B2F" w14:textId="77777777" w:rsidR="00EC4AEC" w:rsidRPr="00EC4AEC" w:rsidRDefault="00EC4AEC" w:rsidP="00EC4AEC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AR"/>
        </w:rPr>
      </w:pPr>
      <w:r w:rsidRPr="00EC4AEC">
        <w:rPr>
          <w:rFonts w:ascii="Arial" w:eastAsia="Times New Roman" w:hAnsi="Arial" w:cs="Arial"/>
          <w:color w:val="222222"/>
          <w:szCs w:val="24"/>
          <w:shd w:val="clear" w:color="auto" w:fill="FFFFFF"/>
          <w:lang w:val="es-AR"/>
        </w:rPr>
        <w:t>Dada la siguiente tabla de auditoria:</w:t>
      </w:r>
    </w:p>
    <w:p w14:paraId="55218108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015FEA46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FF"/>
          <w:sz w:val="20"/>
          <w:szCs w:val="20"/>
        </w:rPr>
        <w:t>CREATE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TABLE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audit_fabricante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</w:p>
    <w:p w14:paraId="57AB3527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nro_audit </w:t>
      </w:r>
      <w:r w:rsidRPr="0092184B">
        <w:rPr>
          <w:rFonts w:ascii="Consolas" w:hAnsi="Consolas" w:cs="Consolas"/>
          <w:color w:val="0000FF"/>
          <w:sz w:val="20"/>
          <w:szCs w:val="20"/>
        </w:rPr>
        <w:t>BIGINT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IDENTITY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PRIMARY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KEY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</w:p>
    <w:p w14:paraId="5E22FC13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fecha </w:t>
      </w:r>
      <w:r w:rsidRPr="0092184B">
        <w:rPr>
          <w:rFonts w:ascii="Consolas" w:hAnsi="Consolas" w:cs="Consolas"/>
          <w:color w:val="0000FF"/>
          <w:sz w:val="20"/>
          <w:szCs w:val="20"/>
        </w:rPr>
        <w:t>DATETIME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DEFAULT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FF00FF"/>
          <w:sz w:val="20"/>
          <w:szCs w:val="20"/>
        </w:rPr>
        <w:t>getDate</w:t>
      </w:r>
      <w:r w:rsidRPr="0092184B">
        <w:rPr>
          <w:rFonts w:ascii="Consolas" w:hAnsi="Consolas" w:cs="Consolas"/>
          <w:color w:val="808080"/>
          <w:sz w:val="20"/>
          <w:szCs w:val="20"/>
        </w:rPr>
        <w:t>(),</w:t>
      </w:r>
    </w:p>
    <w:p w14:paraId="7F2D4136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accion </w:t>
      </w:r>
      <w:r w:rsidRPr="0092184B">
        <w:rPr>
          <w:rFonts w:ascii="Consolas" w:hAnsi="Consolas" w:cs="Consolas"/>
          <w:color w:val="0000FF"/>
          <w:sz w:val="20"/>
          <w:szCs w:val="20"/>
        </w:rPr>
        <w:t>CHAR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000000"/>
          <w:sz w:val="20"/>
          <w:szCs w:val="20"/>
        </w:rPr>
        <w:t>1</w:t>
      </w:r>
      <w:r w:rsidRPr="0092184B">
        <w:rPr>
          <w:rFonts w:ascii="Consolas" w:hAnsi="Consolas" w:cs="Consolas"/>
          <w:color w:val="808080"/>
          <w:sz w:val="20"/>
          <w:szCs w:val="20"/>
        </w:rPr>
        <w:t>)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accion </w:t>
      </w:r>
      <w:r w:rsidRPr="0092184B">
        <w:rPr>
          <w:rFonts w:ascii="Consolas" w:hAnsi="Consolas" w:cs="Consolas"/>
          <w:color w:val="808080"/>
          <w:sz w:val="20"/>
          <w:szCs w:val="20"/>
        </w:rPr>
        <w:t>IN</w:t>
      </w:r>
      <w:r w:rsidRPr="0092184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FF0000"/>
          <w:sz w:val="20"/>
          <w:szCs w:val="20"/>
        </w:rPr>
        <w:t>'I'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  <w:r w:rsidRPr="0092184B">
        <w:rPr>
          <w:rFonts w:ascii="Consolas" w:hAnsi="Consolas" w:cs="Consolas"/>
          <w:color w:val="FF0000"/>
          <w:sz w:val="20"/>
          <w:szCs w:val="20"/>
        </w:rPr>
        <w:t>'O'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  <w:r w:rsidRPr="0092184B">
        <w:rPr>
          <w:rFonts w:ascii="Consolas" w:hAnsi="Consolas" w:cs="Consolas"/>
          <w:color w:val="FF0000"/>
          <w:sz w:val="20"/>
          <w:szCs w:val="20"/>
        </w:rPr>
        <w:t>'N'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  <w:r w:rsidRPr="0092184B">
        <w:rPr>
          <w:rFonts w:ascii="Consolas" w:hAnsi="Consolas" w:cs="Consolas"/>
          <w:color w:val="FF0000"/>
          <w:sz w:val="20"/>
          <w:szCs w:val="20"/>
        </w:rPr>
        <w:t>'D'</w:t>
      </w:r>
      <w:r w:rsidRPr="0092184B">
        <w:rPr>
          <w:rFonts w:ascii="Consolas" w:hAnsi="Consolas" w:cs="Consolas"/>
          <w:color w:val="808080"/>
          <w:sz w:val="20"/>
          <w:szCs w:val="20"/>
        </w:rPr>
        <w:t>)),</w:t>
      </w:r>
    </w:p>
    <w:p w14:paraId="062BAC6E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manu_code </w:t>
      </w:r>
      <w:r w:rsidRPr="0092184B">
        <w:rPr>
          <w:rFonts w:ascii="Consolas" w:hAnsi="Consolas" w:cs="Consolas"/>
          <w:color w:val="0000FF"/>
          <w:sz w:val="20"/>
          <w:szCs w:val="20"/>
        </w:rPr>
        <w:t>char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000000"/>
          <w:sz w:val="20"/>
          <w:szCs w:val="20"/>
        </w:rPr>
        <w:t>3</w:t>
      </w:r>
      <w:r w:rsidRPr="0092184B">
        <w:rPr>
          <w:rFonts w:ascii="Consolas" w:hAnsi="Consolas" w:cs="Consolas"/>
          <w:color w:val="808080"/>
          <w:sz w:val="20"/>
          <w:szCs w:val="20"/>
        </w:rPr>
        <w:t>),</w:t>
      </w:r>
    </w:p>
    <w:p w14:paraId="5482BC85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manu_name </w:t>
      </w:r>
      <w:r w:rsidRPr="0092184B">
        <w:rPr>
          <w:rFonts w:ascii="Consolas" w:hAnsi="Consolas" w:cs="Consolas"/>
          <w:color w:val="0000FF"/>
          <w:sz w:val="20"/>
          <w:szCs w:val="20"/>
        </w:rPr>
        <w:t>varchar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000000"/>
          <w:sz w:val="20"/>
          <w:szCs w:val="20"/>
        </w:rPr>
        <w:t>30</w:t>
      </w:r>
      <w:r w:rsidRPr="0092184B">
        <w:rPr>
          <w:rFonts w:ascii="Consolas" w:hAnsi="Consolas" w:cs="Consolas"/>
          <w:color w:val="808080"/>
          <w:sz w:val="20"/>
          <w:szCs w:val="20"/>
        </w:rPr>
        <w:t>),</w:t>
      </w:r>
    </w:p>
    <w:p w14:paraId="36871BE0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lead_time </w:t>
      </w:r>
      <w:r w:rsidRPr="0092184B">
        <w:rPr>
          <w:rFonts w:ascii="Consolas" w:hAnsi="Consolas" w:cs="Consolas"/>
          <w:color w:val="0000FF"/>
          <w:sz w:val="20"/>
          <w:szCs w:val="20"/>
        </w:rPr>
        <w:t>smallint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</w:p>
    <w:p w14:paraId="784526E1" w14:textId="77777777" w:rsidR="0092184B" w:rsidRPr="003C0032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state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char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(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>2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),</w:t>
      </w:r>
    </w:p>
    <w:p w14:paraId="0FF18306" w14:textId="77777777" w:rsidR="0092184B" w:rsidRPr="003C0032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usuario </w:t>
      </w: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VARCHAR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(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>30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)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DEFAULT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USER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,</w:t>
      </w:r>
    </w:p>
    <w:p w14:paraId="3F3C2544" w14:textId="77777777" w:rsidR="00EC4AEC" w:rsidRPr="003C0032" w:rsidRDefault="0092184B" w:rsidP="0092184B">
      <w:pPr>
        <w:shd w:val="clear" w:color="auto" w:fill="FFFFFF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  <w:lang w:val="es-AR"/>
        </w:rPr>
      </w:pP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);</w:t>
      </w:r>
    </w:p>
    <w:p w14:paraId="0C92404D" w14:textId="77777777" w:rsidR="00082D02" w:rsidRDefault="00082D02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</w:p>
    <w:p w14:paraId="016E825D" w14:textId="0D4AE079" w:rsidR="00EC4AEC" w:rsidRPr="00EC4AEC" w:rsidRDefault="0092184B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D8738A">
        <w:rPr>
          <w:rFonts w:ascii="Arial" w:eastAsia="Times New Roman" w:hAnsi="Arial" w:cs="Arial"/>
          <w:color w:val="222222"/>
          <w:lang w:val="es-AR"/>
        </w:rPr>
        <w:t>S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e pide realizar un proceso de </w:t>
      </w:r>
      <w:r w:rsidRPr="00D8738A">
        <w:rPr>
          <w:rFonts w:ascii="Arial" w:eastAsia="Times New Roman" w:hAnsi="Arial" w:cs="Arial"/>
          <w:color w:val="222222"/>
          <w:lang w:val="es-AR"/>
        </w:rPr>
        <w:t>“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rollback</w:t>
      </w:r>
      <w:r w:rsidRPr="00D8738A">
        <w:rPr>
          <w:rFonts w:ascii="Arial" w:eastAsia="Times New Roman" w:hAnsi="Arial" w:cs="Arial"/>
          <w:color w:val="222222"/>
          <w:lang w:val="es-AR"/>
        </w:rPr>
        <w:t>”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 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que realice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l</w:t>
      </w:r>
      <w:r w:rsidRPr="00D8738A">
        <w:rPr>
          <w:rFonts w:ascii="Arial" w:eastAsia="Times New Roman" w:hAnsi="Arial" w:cs="Arial"/>
          <w:color w:val="222222"/>
          <w:lang w:val="es-AR"/>
        </w:rPr>
        <w:t>as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 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operaciones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invers</w:t>
      </w:r>
      <w:r w:rsidRPr="00D8738A">
        <w:rPr>
          <w:rFonts w:ascii="Arial" w:eastAsia="Times New Roman" w:hAnsi="Arial" w:cs="Arial"/>
          <w:color w:val="222222"/>
          <w:lang w:val="es-AR"/>
        </w:rPr>
        <w:t>a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s a l</w:t>
      </w:r>
      <w:r w:rsidRPr="00D8738A">
        <w:rPr>
          <w:rFonts w:ascii="Arial" w:eastAsia="Times New Roman" w:hAnsi="Arial" w:cs="Arial"/>
          <w:color w:val="222222"/>
          <w:lang w:val="es-AR"/>
        </w:rPr>
        <w:t>as leídas en la tabla de auditoría hasta una fecha y hora enviada como parámetro.</w:t>
      </w:r>
    </w:p>
    <w:p w14:paraId="078BE967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 xml:space="preserve">Si es una accion de Insert ("I"), </w:t>
      </w:r>
      <w:r w:rsidR="0092184B" w:rsidRPr="00D8738A">
        <w:rPr>
          <w:rFonts w:ascii="Arial" w:eastAsia="Times New Roman" w:hAnsi="Arial" w:cs="Arial"/>
          <w:color w:val="222222"/>
          <w:lang w:val="es-AR"/>
        </w:rPr>
        <w:t xml:space="preserve">se deberá </w:t>
      </w:r>
      <w:r w:rsidRPr="00EC4AEC">
        <w:rPr>
          <w:rFonts w:ascii="Arial" w:eastAsia="Times New Roman" w:hAnsi="Arial" w:cs="Arial"/>
          <w:color w:val="222222"/>
          <w:lang w:val="es-AR"/>
        </w:rPr>
        <w:t>hacer un Delete.</w:t>
      </w:r>
    </w:p>
    <w:p w14:paraId="1D85D011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>Si es una accion de Update,</w:t>
      </w:r>
      <w:r w:rsidR="0092184B" w:rsidRPr="00D8738A">
        <w:rPr>
          <w:rFonts w:ascii="Arial" w:eastAsia="Times New Roman" w:hAnsi="Arial" w:cs="Arial"/>
          <w:color w:val="222222"/>
          <w:lang w:val="es-AR"/>
        </w:rPr>
        <w:t xml:space="preserve"> se</w:t>
      </w:r>
      <w:r w:rsidRPr="00EC4AEC">
        <w:rPr>
          <w:rFonts w:ascii="Arial" w:eastAsia="Times New Roman" w:hAnsi="Arial" w:cs="Arial"/>
          <w:color w:val="222222"/>
          <w:lang w:val="es-AR"/>
        </w:rPr>
        <w:t xml:space="preserve"> deberán modificar la fila actual con los datos cuya accion sea "O" (Old).</w:t>
      </w:r>
    </w:p>
    <w:p w14:paraId="318BCB45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 xml:space="preserve">Si la acción es un delete "D", </w:t>
      </w:r>
      <w:r w:rsidR="007843D2" w:rsidRPr="00D8738A">
        <w:rPr>
          <w:rFonts w:ascii="Arial" w:eastAsia="Times New Roman" w:hAnsi="Arial" w:cs="Arial"/>
          <w:color w:val="222222"/>
          <w:lang w:val="es-AR"/>
        </w:rPr>
        <w:t>se deberá</w:t>
      </w:r>
      <w:r w:rsidRPr="00EC4AEC">
        <w:rPr>
          <w:rFonts w:ascii="Arial" w:eastAsia="Times New Roman" w:hAnsi="Arial" w:cs="Arial"/>
          <w:color w:val="222222"/>
          <w:lang w:val="es-AR"/>
        </w:rPr>
        <w:t xml:space="preserve"> insertar el registro en la tabla.</w:t>
      </w:r>
    </w:p>
    <w:p w14:paraId="5B01E2E7" w14:textId="77777777" w:rsidR="00EC4AEC" w:rsidRPr="00EC4AEC" w:rsidRDefault="0092184B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D8738A">
        <w:rPr>
          <w:rFonts w:ascii="Arial" w:eastAsia="Times New Roman" w:hAnsi="Arial" w:cs="Arial"/>
          <w:color w:val="222222"/>
          <w:lang w:val="es-AR"/>
        </w:rPr>
        <w:t xml:space="preserve">Las filas a “Rollbackear” deberán ser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tomados 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desde el instante actual hasta la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fecha y  </w:t>
      </w:r>
      <w:r w:rsidR="007843D2" w:rsidRPr="00D8738A">
        <w:rPr>
          <w:rFonts w:ascii="Arial" w:eastAsia="Times New Roman" w:hAnsi="Arial" w:cs="Arial"/>
          <w:color w:val="222222"/>
          <w:lang w:val="es-AR"/>
        </w:rPr>
        <w:t xml:space="preserve">hora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pasada por parámetro.</w:t>
      </w:r>
    </w:p>
    <w:p w14:paraId="726AAF63" w14:textId="4B8FC0AD" w:rsid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>En el caso que por cualquier motivo haya un error, se deberá cancelar la operación complet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a </w:t>
      </w:r>
      <w:r w:rsidR="0092184B" w:rsidRPr="00D8738A">
        <w:rPr>
          <w:rFonts w:ascii="Arial" w:eastAsia="Times New Roman" w:hAnsi="Arial" w:cs="Arial"/>
          <w:color w:val="222222"/>
          <w:lang w:val="es-AR"/>
        </w:rPr>
        <w:t>e informar el mensaje de error.</w:t>
      </w:r>
    </w:p>
    <w:p w14:paraId="64DF7F6B" w14:textId="6D280C27" w:rsidR="009B589A" w:rsidRDefault="009B589A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</w:p>
    <w:p w14:paraId="0F2612A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00433A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EDF7160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2AF1932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CD2A3A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03C1E6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AD4F4F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818429F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F263FD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D30EE0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F10BE4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78C1B0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081BA1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DA8DB38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125970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0E5D37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711D08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2022BE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4DC473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2811B2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CF0E3C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E88B513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99B8B0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44D7AC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772193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30FF2C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6DCFEE3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08F0E4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7300F5F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C9EF570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42214F6" w14:textId="09CA9ABD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deshacer_operaciones @fechaLimite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DATETIME</w:t>
      </w:r>
    </w:p>
    <w:p w14:paraId="5A8B0EE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3C7F01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4851737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77C7C4B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5D39A6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DATETIME</w:t>
      </w:r>
    </w:p>
    <w:p w14:paraId="31278EDC" w14:textId="3D99B1CD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@accion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@manu_code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 xml:space="preserve">, 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@state </w:t>
      </w:r>
      <w:r w:rsidR="00EC42CF"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A04AD6" w14:textId="67607682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@manu_name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 xml:space="preserve">, 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@usuario </w:t>
      </w:r>
      <w:r w:rsidR="00EC42CF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407AC25" w14:textId="3907F2B0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@lead_time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563C90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502302B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</w:t>
      </w:r>
    </w:p>
    <w:p w14:paraId="6A2C91D4" w14:textId="393AAD0B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usuario</w:t>
      </w:r>
    </w:p>
    <w:p w14:paraId="0FF29EED" w14:textId="59F9C433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@fechaLimite</w:t>
      </w:r>
    </w:p>
    <w:p w14:paraId="69C7B6F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DC3563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39D0053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C655C35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578F4ACC" w14:textId="7E2F6ADA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@accion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@usuario</w:t>
      </w:r>
    </w:p>
    <w:p w14:paraId="2F35638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E380FB4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37BF482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4040D3B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1208015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5828D80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@accion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'I'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2801932" w14:textId="0C7F1521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manufact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</w:p>
    <w:p w14:paraId="0753580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64B540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@accion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'D'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D987FC2" w14:textId="21BC5BFB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manufact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</w:p>
    <w:p w14:paraId="698A2544" w14:textId="2A1B1F9C" w:rsidR="009B589A" w:rsidRDefault="009B589A" w:rsidP="00EC42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f_alta_audit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d_usualta_audit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C4882A" w14:textId="52216C9F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@manu_code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@usuario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A8AF5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5B6EA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@accion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5B0D28A" w14:textId="5AA1A179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manufact</w:t>
      </w:r>
    </w:p>
    <w:p w14:paraId="0F6B8DD8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</w:p>
    <w:p w14:paraId="038565A0" w14:textId="2C2D6326" w:rsidR="00EC42CF" w:rsidRDefault="009B589A" w:rsidP="00EC42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manu_code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 </w:t>
      </w:r>
    </w:p>
    <w:p w14:paraId="03720B9F" w14:textId="5A09806C" w:rsidR="00EC42CF" w:rsidRDefault="00EC42CF" w:rsidP="00EC42C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3C7506BD" w14:textId="4EDAC472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D1EA991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manu_name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manu_name</w:t>
      </w:r>
    </w:p>
    <w:p w14:paraId="1DB9D7CF" w14:textId="77777777" w:rsidR="00EC42CF" w:rsidRDefault="00EC42CF" w:rsidP="00EC42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70906164" w14:textId="2D885F78" w:rsidR="009B589A" w:rsidRDefault="00EC42CF" w:rsidP="00EC42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49115D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lead_time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lead_time </w:t>
      </w:r>
    </w:p>
    <w:p w14:paraId="628048F5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6DF52645" w14:textId="13737DE6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9240E1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CC75662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70CA2976" w14:textId="1D58FEFF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3818D7F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f_alta_audit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f_alta_audit </w:t>
      </w:r>
    </w:p>
    <w:p w14:paraId="46A5F0B2" w14:textId="77777777" w:rsidR="00EC42CF" w:rsidRDefault="00EC42CF" w:rsidP="00E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  <w:t xml:space="preserve">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16A59293" w14:textId="3961A842" w:rsidR="009B589A" w:rsidRDefault="00EC42CF" w:rsidP="00E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B21B87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d_usualta_audit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d_usualta_audit 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49FB8D0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68F4CADF" w14:textId="2F70D98E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217B311" w14:textId="1756EBB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</w:p>
    <w:p w14:paraId="323D55C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610EC3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42DEE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5A6E5DE5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714FE72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E4DBDE1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B724D9A" w14:textId="025A53CE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4B18064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73B4C85F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'Error al deshacer operaciones de fabricantes.'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77DFC4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06D05AC4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0236CEB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A5478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5EB6DCD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34671DAB" w14:textId="2843152A" w:rsidR="009B589A" w:rsidRPr="00D8738A" w:rsidRDefault="009B589A" w:rsidP="009B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01D76E0B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40A53FE3" w14:textId="77777777" w:rsidR="006B16F8" w:rsidRPr="003C0032" w:rsidRDefault="00EA3770" w:rsidP="00F40A1B">
      <w:pPr>
        <w:pStyle w:val="Ttulo2"/>
        <w:rPr>
          <w:lang w:val="es-AR"/>
        </w:rPr>
      </w:pPr>
      <w:r w:rsidRPr="003C0032">
        <w:rPr>
          <w:lang w:val="es-AR"/>
        </w:rPr>
        <w:t>4</w:t>
      </w:r>
      <w:r w:rsidR="00F40A1B" w:rsidRPr="003C0032">
        <w:rPr>
          <w:lang w:val="es-AR"/>
        </w:rPr>
        <w:t>. Triggers</w:t>
      </w:r>
    </w:p>
    <w:p w14:paraId="1E90C189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El responsable del área de ventas nos informó que necesita cambiar el sistema para que a partir de ahora no se borren físicamente las órdenes de compra sino que el borrado sea lógico.</w:t>
      </w:r>
    </w:p>
    <w:p w14:paraId="325D55A0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Nuestro gerente solicitó que este requerimiento se realice con triggers pero sin modificar el código del sistema actual.</w:t>
      </w:r>
    </w:p>
    <w:p w14:paraId="41AA9F16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Para ello se agregaron 3 atributos a la tabla ORDERS, flag_baja (0 false / 1 baja lógica), fecha_baja (fecha de la baja), user_baja (usuario que realiza la baja).</w:t>
      </w:r>
    </w:p>
    <w:p w14:paraId="49A5DF2A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Se requiere realizar un trigger que cuando se realice una baja que involucre uno o más filas de la tabla ORDERS, realice la baja lógica de dicha/s fila/s.</w:t>
      </w:r>
    </w:p>
    <w:p w14:paraId="7B6F35BB" w14:textId="77777777" w:rsidR="009E2326" w:rsidRPr="009E2326" w:rsidRDefault="003C0032" w:rsidP="009E2326">
      <w:pPr>
        <w:rPr>
          <w:rFonts w:ascii="Arial" w:hAnsi="Arial" w:cs="Arial"/>
          <w:szCs w:val="20"/>
          <w:lang w:val="es-AR"/>
        </w:rPr>
      </w:pPr>
      <w:r>
        <w:rPr>
          <w:rFonts w:ascii="Arial" w:hAnsi="Arial" w:cs="Arial"/>
          <w:szCs w:val="20"/>
          <w:lang w:val="es-AR"/>
        </w:rPr>
        <w:t>Solo se podr</w:t>
      </w:r>
      <w:r w:rsidR="009E2326" w:rsidRPr="009E2326">
        <w:rPr>
          <w:rFonts w:ascii="Arial" w:hAnsi="Arial" w:cs="Arial"/>
          <w:szCs w:val="20"/>
          <w:lang w:val="es-AR"/>
        </w:rPr>
        <w:t>án borrar las órdenes que pertenezcan a clientes que tengan menos de 5 órdenes. Para los clientes que tengan 5 o más ordenes se deberá insertar en una tabla BorradosFallidos el customer_num, order_num, fecha_baja y user_baja.</w:t>
      </w:r>
    </w:p>
    <w:p w14:paraId="746D4137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Nota: asumir que ya existe la tabla BorradosFallidos y la tabla ORDERS está modificada.</w:t>
      </w:r>
    </w:p>
    <w:p w14:paraId="1E6BC59B" w14:textId="04974953" w:rsidR="003A3471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 xml:space="preserve">Ante </w:t>
      </w:r>
      <w:r w:rsidR="00C6257E" w:rsidRPr="009E2326">
        <w:rPr>
          <w:rFonts w:ascii="Arial" w:hAnsi="Arial" w:cs="Arial"/>
          <w:szCs w:val="20"/>
          <w:lang w:val="es-AR"/>
        </w:rPr>
        <w:t>algún</w:t>
      </w:r>
      <w:r w:rsidRPr="009E2326">
        <w:rPr>
          <w:rFonts w:ascii="Arial" w:hAnsi="Arial" w:cs="Arial"/>
          <w:szCs w:val="20"/>
          <w:lang w:val="es-AR"/>
        </w:rPr>
        <w:t xml:space="preserve"> error </w:t>
      </w:r>
      <w:r w:rsidR="00C6257E" w:rsidRPr="009E2326">
        <w:rPr>
          <w:rFonts w:ascii="Arial" w:hAnsi="Arial" w:cs="Arial"/>
          <w:szCs w:val="20"/>
          <w:lang w:val="es-AR"/>
        </w:rPr>
        <w:t>informarlo</w:t>
      </w:r>
      <w:r w:rsidRPr="009E2326">
        <w:rPr>
          <w:rFonts w:ascii="Arial" w:hAnsi="Arial" w:cs="Arial"/>
          <w:szCs w:val="20"/>
          <w:lang w:val="es-AR"/>
        </w:rPr>
        <w:t xml:space="preserve"> y deshacer todas las operaciones.</w:t>
      </w:r>
    </w:p>
    <w:p w14:paraId="3AE49E5D" w14:textId="6F9C2BE0" w:rsidR="00D5611C" w:rsidRDefault="00D5611C" w:rsidP="009E2326">
      <w:pPr>
        <w:rPr>
          <w:rFonts w:ascii="Arial" w:hAnsi="Arial" w:cs="Arial"/>
          <w:szCs w:val="20"/>
          <w:lang w:val="es-AR"/>
        </w:rPr>
      </w:pPr>
    </w:p>
    <w:p w14:paraId="554C2543" w14:textId="653E62F7" w:rsidR="00D5611C" w:rsidRDefault="00D5611C" w:rsidP="009E2326">
      <w:pPr>
        <w:rPr>
          <w:rFonts w:ascii="Arial" w:hAnsi="Arial" w:cs="Arial"/>
          <w:szCs w:val="20"/>
          <w:lang w:val="es-AR"/>
        </w:rPr>
      </w:pPr>
    </w:p>
    <w:p w14:paraId="25677F97" w14:textId="61B9823E" w:rsidR="00D5611C" w:rsidRDefault="00D5611C" w:rsidP="009E2326">
      <w:pPr>
        <w:rPr>
          <w:rFonts w:ascii="Arial" w:hAnsi="Arial" w:cs="Arial"/>
          <w:szCs w:val="20"/>
          <w:lang w:val="es-AR"/>
        </w:rPr>
      </w:pPr>
    </w:p>
    <w:p w14:paraId="24C66E2D" w14:textId="6B7D6C2B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45AB93D3" w14:textId="6252D633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1EF0467C" w14:textId="02CCC25E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04492FEC" w14:textId="06C024D1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14511340" w14:textId="055C44B7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3FC4D17C" w14:textId="7CA553F1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6D9232D8" w14:textId="1CB570B2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77B1299D" w14:textId="62965AC7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506CD090" w14:textId="77777777" w:rsidR="00082D02" w:rsidRDefault="00082D02" w:rsidP="00D56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s-AR"/>
        </w:rPr>
      </w:pPr>
    </w:p>
    <w:p w14:paraId="14E804BF" w14:textId="240AE12A" w:rsidR="00082D02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borrado_de_OC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</w:t>
      </w:r>
    </w:p>
    <w:p w14:paraId="6FD24573" w14:textId="1C2D677E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INSTEAD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r w:rsidR="00011F4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BF509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0370D64F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68304B8" w14:textId="41981BD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43071868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B5907A6" w14:textId="1ADA47F4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</w:p>
    <w:p w14:paraId="4187281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</w:p>
    <w:p w14:paraId="7919204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@user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()</w:t>
      </w:r>
    </w:p>
    <w:p w14:paraId="53F8AA59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()</w:t>
      </w:r>
    </w:p>
    <w:p w14:paraId="05ABEEB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F2199B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</w:t>
      </w:r>
    </w:p>
    <w:p w14:paraId="5A48ED22" w14:textId="6E9B009C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customer_num</w:t>
      </w:r>
      <w:r w:rsidR="00011F4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deleted</w:t>
      </w:r>
    </w:p>
    <w:p w14:paraId="3ABE05CC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6F131C9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0E0FBB39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8E2CF6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455F962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</w:t>
      </w:r>
    </w:p>
    <w:p w14:paraId="7F0F7C1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018E4E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2612950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31EC64AB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</w:p>
    <w:p w14:paraId="54DECB4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</w:t>
      </w:r>
    </w:p>
    <w:p w14:paraId="0228ACB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D75FCF5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flag_baja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762A1B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fecha_baja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3A3C5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user_baja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@user</w:t>
      </w:r>
    </w:p>
    <w:p w14:paraId="57293948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</w:p>
    <w:p w14:paraId="63876608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C6229CE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BorradosFallidos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fecha_baja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user_baja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EAA911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@customer_num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@user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164B3DD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54F216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58D816CC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</w:t>
      </w:r>
    </w:p>
    <w:p w14:paraId="74EF8405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23A8B3F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   </w:t>
      </w:r>
    </w:p>
    <w:p w14:paraId="1A0C15C5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5CABEBA6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4A7C2B47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'Ocurrió un error al realizar el borrado lógico.'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89512D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29FFB577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E17264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50EE503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09FF6BA1" w14:textId="77777777" w:rsidR="00011F48" w:rsidRDefault="00011F48" w:rsidP="00257255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7889112" w14:textId="4B736512" w:rsidR="00257255" w:rsidRDefault="00D5611C" w:rsidP="00257255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24F93BE2" w14:textId="77777777" w:rsidR="00011F48" w:rsidRDefault="00011F48" w:rsidP="00257255">
      <w:pPr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257255" w:rsidRPr="00B24ACD" w14:paraId="495EDF90" w14:textId="77777777" w:rsidTr="00257255">
        <w:trPr>
          <w:trHeight w:val="296"/>
        </w:trPr>
        <w:tc>
          <w:tcPr>
            <w:tcW w:w="680" w:type="dxa"/>
            <w:shd w:val="clear" w:color="auto" w:fill="auto"/>
            <w:vAlign w:val="center"/>
          </w:tcPr>
          <w:p w14:paraId="3D321723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1.1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AE6B03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1.2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4C2F00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2</w:t>
            </w:r>
          </w:p>
        </w:tc>
        <w:tc>
          <w:tcPr>
            <w:tcW w:w="680" w:type="dxa"/>
            <w:vAlign w:val="center"/>
          </w:tcPr>
          <w:p w14:paraId="38B3F5D5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3</w:t>
            </w:r>
          </w:p>
        </w:tc>
        <w:tc>
          <w:tcPr>
            <w:tcW w:w="680" w:type="dxa"/>
            <w:vAlign w:val="center"/>
          </w:tcPr>
          <w:p w14:paraId="6AEAB642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4</w:t>
            </w:r>
          </w:p>
        </w:tc>
      </w:tr>
      <w:tr w:rsidR="00D675CF" w:rsidRPr="00B24ACD" w14:paraId="7ABEDA19" w14:textId="77777777" w:rsidTr="00257255">
        <w:trPr>
          <w:trHeight w:val="511"/>
        </w:trPr>
        <w:tc>
          <w:tcPr>
            <w:tcW w:w="680" w:type="dxa"/>
            <w:shd w:val="clear" w:color="auto" w:fill="auto"/>
          </w:tcPr>
          <w:p w14:paraId="57B36C35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12</w:t>
            </w:r>
          </w:p>
        </w:tc>
        <w:tc>
          <w:tcPr>
            <w:tcW w:w="680" w:type="dxa"/>
            <w:shd w:val="clear" w:color="auto" w:fill="auto"/>
          </w:tcPr>
          <w:p w14:paraId="194AFF61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13</w:t>
            </w:r>
          </w:p>
        </w:tc>
        <w:tc>
          <w:tcPr>
            <w:tcW w:w="680" w:type="dxa"/>
            <w:shd w:val="clear" w:color="auto" w:fill="auto"/>
          </w:tcPr>
          <w:p w14:paraId="6D33E2B5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680" w:type="dxa"/>
          </w:tcPr>
          <w:p w14:paraId="7A8D3BFA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23</w:t>
            </w:r>
          </w:p>
        </w:tc>
        <w:tc>
          <w:tcPr>
            <w:tcW w:w="680" w:type="dxa"/>
          </w:tcPr>
          <w:p w14:paraId="1742DA56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22</w:t>
            </w:r>
          </w:p>
        </w:tc>
      </w:tr>
      <w:tr w:rsidR="00257255" w:rsidRPr="00B24ACD" w14:paraId="2B31F4CA" w14:textId="77777777" w:rsidTr="00257255">
        <w:trPr>
          <w:trHeight w:val="450"/>
        </w:trPr>
        <w:tc>
          <w:tcPr>
            <w:tcW w:w="680" w:type="dxa"/>
            <w:shd w:val="clear" w:color="auto" w:fill="auto"/>
          </w:tcPr>
          <w:p w14:paraId="06C1EE84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  <w:shd w:val="clear" w:color="auto" w:fill="auto"/>
          </w:tcPr>
          <w:p w14:paraId="58E7F420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  <w:shd w:val="clear" w:color="auto" w:fill="auto"/>
          </w:tcPr>
          <w:p w14:paraId="558D55FA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</w:tcPr>
          <w:p w14:paraId="2A28364E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</w:tcPr>
          <w:p w14:paraId="63B82A0C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</w:tr>
    </w:tbl>
    <w:p w14:paraId="33B4018D" w14:textId="77777777" w:rsidR="003A3471" w:rsidRPr="006B16F8" w:rsidRDefault="003A3471" w:rsidP="00D8738A">
      <w:pPr>
        <w:rPr>
          <w:lang w:val="es-AR"/>
        </w:rPr>
      </w:pPr>
    </w:p>
    <w:sectPr w:rsidR="003A3471" w:rsidRPr="006B16F8" w:rsidSect="00D5611C">
      <w:headerReference w:type="defaul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F5DD5" w14:textId="77777777" w:rsidR="00FE6380" w:rsidRDefault="00FE6380" w:rsidP="00DC209A">
      <w:pPr>
        <w:spacing w:after="0" w:line="240" w:lineRule="auto"/>
      </w:pPr>
      <w:r>
        <w:separator/>
      </w:r>
    </w:p>
  </w:endnote>
  <w:endnote w:type="continuationSeparator" w:id="0">
    <w:p w14:paraId="5DDDD019" w14:textId="77777777" w:rsidR="00FE6380" w:rsidRDefault="00FE6380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E0B99" w14:textId="77777777" w:rsidR="00FE6380" w:rsidRDefault="00FE6380" w:rsidP="00DC209A">
      <w:pPr>
        <w:spacing w:after="0" w:line="240" w:lineRule="auto"/>
      </w:pPr>
      <w:r>
        <w:separator/>
      </w:r>
    </w:p>
  </w:footnote>
  <w:footnote w:type="continuationSeparator" w:id="0">
    <w:p w14:paraId="35C81A88" w14:textId="77777777" w:rsidR="00FE6380" w:rsidRDefault="00FE6380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962AD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F.R.B.A</w:t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14:paraId="51AB839A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        </w:t>
    </w:r>
    <w:r w:rsidR="00B60E1F">
      <w:rPr>
        <w:rFonts w:ascii="Arial" w:hAnsi="Arial" w:cs="Arial"/>
        <w:b/>
        <w:lang w:val="es-AR"/>
      </w:rPr>
      <w:t xml:space="preserve">                       </w:t>
    </w:r>
    <w:r>
      <w:rPr>
        <w:rFonts w:ascii="Arial" w:hAnsi="Arial" w:cs="Arial"/>
        <w:b/>
        <w:lang w:val="es-AR"/>
      </w:rPr>
      <w:t xml:space="preserve">1er </w:t>
    </w:r>
    <w:r w:rsidR="003C0032">
      <w:rPr>
        <w:rFonts w:ascii="Arial" w:hAnsi="Arial" w:cs="Arial"/>
        <w:b/>
        <w:lang w:val="es-AR"/>
      </w:rPr>
      <w:t xml:space="preserve">parcial </w:t>
    </w:r>
    <w:r>
      <w:rPr>
        <w:rFonts w:ascii="Arial" w:hAnsi="Arial" w:cs="Arial"/>
        <w:b/>
        <w:lang w:val="es-AR"/>
      </w:rPr>
      <w:t xml:space="preserve"> </w:t>
    </w:r>
    <w:r w:rsidR="003C0032">
      <w:rPr>
        <w:rFonts w:ascii="Arial" w:hAnsi="Arial" w:cs="Arial"/>
        <w:b/>
        <w:lang w:val="es-AR"/>
      </w:rPr>
      <w:t>14</w:t>
    </w:r>
    <w:r>
      <w:rPr>
        <w:rFonts w:ascii="Arial" w:hAnsi="Arial" w:cs="Arial"/>
        <w:b/>
        <w:lang w:val="es-AR"/>
      </w:rPr>
      <w:t>/07/202</w:t>
    </w:r>
    <w:r w:rsidR="003C0032">
      <w:rPr>
        <w:rFonts w:ascii="Arial" w:hAnsi="Arial" w:cs="Arial"/>
        <w:b/>
        <w:lang w:val="es-AR"/>
      </w:rPr>
      <w:t>1</w:t>
    </w:r>
  </w:p>
  <w:p w14:paraId="3BE4956B" w14:textId="0D493260" w:rsidR="00DC209A" w:rsidRPr="00DC209A" w:rsidRDefault="00DC209A" w:rsidP="00D8738A">
    <w:pPr>
      <w:pBdr>
        <w:bottom w:val="single" w:sz="4" w:space="0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 xml:space="preserve">Legajo:   </w:t>
    </w:r>
    <w:r w:rsidR="00AF2B48">
      <w:rPr>
        <w:rFonts w:ascii="Arial" w:hAnsi="Arial" w:cs="Arial"/>
        <w:b/>
        <w:lang w:val="es-AR"/>
      </w:rPr>
      <w:t>167.211-3</w:t>
    </w:r>
    <w:r>
      <w:rPr>
        <w:rFonts w:ascii="Arial" w:hAnsi="Arial" w:cs="Arial"/>
        <w:b/>
        <w:lang w:val="es-AR"/>
      </w:rPr>
      <w:t xml:space="preserve">              Apellido y Nombre:</w:t>
    </w:r>
    <w:r w:rsidR="00AF2B48">
      <w:rPr>
        <w:rFonts w:ascii="Arial" w:hAnsi="Arial" w:cs="Arial"/>
        <w:b/>
        <w:lang w:val="es-AR"/>
      </w:rPr>
      <w:t xml:space="preserve"> Saba Lagos, Alesio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22AC"/>
    <w:multiLevelType w:val="hybridMultilevel"/>
    <w:tmpl w:val="AF0C0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30B24"/>
    <w:multiLevelType w:val="multilevel"/>
    <w:tmpl w:val="432EA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18348A"/>
    <w:multiLevelType w:val="multilevel"/>
    <w:tmpl w:val="7A2C8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787DFD"/>
    <w:multiLevelType w:val="multilevel"/>
    <w:tmpl w:val="63B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305A8"/>
    <w:multiLevelType w:val="multilevel"/>
    <w:tmpl w:val="456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14EE1"/>
    <w:multiLevelType w:val="multilevel"/>
    <w:tmpl w:val="BDCEF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6764AF"/>
    <w:multiLevelType w:val="hybridMultilevel"/>
    <w:tmpl w:val="7714BB1A"/>
    <w:lvl w:ilvl="0" w:tplc="9B348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81523"/>
    <w:multiLevelType w:val="multilevel"/>
    <w:tmpl w:val="46463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A7262F5"/>
    <w:multiLevelType w:val="multilevel"/>
    <w:tmpl w:val="20D85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D3D09BC"/>
    <w:multiLevelType w:val="multilevel"/>
    <w:tmpl w:val="6B1EC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F7E7FD7"/>
    <w:multiLevelType w:val="multilevel"/>
    <w:tmpl w:val="7F7E8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0CD27F0"/>
    <w:multiLevelType w:val="multilevel"/>
    <w:tmpl w:val="CDC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BD0683"/>
    <w:multiLevelType w:val="multilevel"/>
    <w:tmpl w:val="F74A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885E6F"/>
    <w:multiLevelType w:val="multilevel"/>
    <w:tmpl w:val="A3DA8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C0D5A8A"/>
    <w:multiLevelType w:val="multilevel"/>
    <w:tmpl w:val="323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C6215"/>
    <w:multiLevelType w:val="multilevel"/>
    <w:tmpl w:val="000624F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DD53328"/>
    <w:multiLevelType w:val="hybridMultilevel"/>
    <w:tmpl w:val="91A4AA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F6828"/>
    <w:multiLevelType w:val="multilevel"/>
    <w:tmpl w:val="30C8C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A9A1DE6"/>
    <w:multiLevelType w:val="multilevel"/>
    <w:tmpl w:val="51B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12A95"/>
    <w:multiLevelType w:val="hybridMultilevel"/>
    <w:tmpl w:val="7714BB1A"/>
    <w:lvl w:ilvl="0" w:tplc="9B348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D807B4"/>
    <w:multiLevelType w:val="multilevel"/>
    <w:tmpl w:val="67DCE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0235B2B"/>
    <w:multiLevelType w:val="multilevel"/>
    <w:tmpl w:val="84AE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F254B"/>
    <w:multiLevelType w:val="multilevel"/>
    <w:tmpl w:val="C246B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3923533"/>
    <w:multiLevelType w:val="multilevel"/>
    <w:tmpl w:val="431E3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58A23CB"/>
    <w:multiLevelType w:val="hybridMultilevel"/>
    <w:tmpl w:val="A3EA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F09C7"/>
    <w:multiLevelType w:val="hybridMultilevel"/>
    <w:tmpl w:val="C5BA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84060"/>
    <w:multiLevelType w:val="hybridMultilevel"/>
    <w:tmpl w:val="AB82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120109"/>
    <w:multiLevelType w:val="multilevel"/>
    <w:tmpl w:val="9DC03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A7568"/>
    <w:multiLevelType w:val="multilevel"/>
    <w:tmpl w:val="C79637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E043722"/>
    <w:multiLevelType w:val="multilevel"/>
    <w:tmpl w:val="A3DA8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F3A2A10"/>
    <w:multiLevelType w:val="multilevel"/>
    <w:tmpl w:val="D0AE3048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16"/>
  </w:num>
  <w:num w:numId="5">
    <w:abstractNumId w:val="26"/>
  </w:num>
  <w:num w:numId="6">
    <w:abstractNumId w:val="6"/>
  </w:num>
  <w:num w:numId="7">
    <w:abstractNumId w:val="20"/>
  </w:num>
  <w:num w:numId="8">
    <w:abstractNumId w:val="27"/>
  </w:num>
  <w:num w:numId="9">
    <w:abstractNumId w:val="0"/>
  </w:num>
  <w:num w:numId="10">
    <w:abstractNumId w:val="25"/>
  </w:num>
  <w:num w:numId="11">
    <w:abstractNumId w:val="13"/>
  </w:num>
  <w:num w:numId="12">
    <w:abstractNumId w:val="28"/>
  </w:num>
  <w:num w:numId="13">
    <w:abstractNumId w:val="12"/>
  </w:num>
  <w:num w:numId="14">
    <w:abstractNumId w:val="3"/>
  </w:num>
  <w:num w:numId="15">
    <w:abstractNumId w:val="2"/>
  </w:num>
  <w:num w:numId="16">
    <w:abstractNumId w:val="9"/>
  </w:num>
  <w:num w:numId="17">
    <w:abstractNumId w:val="1"/>
  </w:num>
  <w:num w:numId="18">
    <w:abstractNumId w:val="21"/>
  </w:num>
  <w:num w:numId="19">
    <w:abstractNumId w:val="15"/>
  </w:num>
  <w:num w:numId="20">
    <w:abstractNumId w:val="32"/>
  </w:num>
  <w:num w:numId="21">
    <w:abstractNumId w:val="4"/>
  </w:num>
  <w:num w:numId="22">
    <w:abstractNumId w:val="14"/>
  </w:num>
  <w:num w:numId="23">
    <w:abstractNumId w:val="31"/>
  </w:num>
  <w:num w:numId="24">
    <w:abstractNumId w:val="24"/>
  </w:num>
  <w:num w:numId="25">
    <w:abstractNumId w:val="22"/>
  </w:num>
  <w:num w:numId="26">
    <w:abstractNumId w:val="7"/>
  </w:num>
  <w:num w:numId="27">
    <w:abstractNumId w:val="30"/>
  </w:num>
  <w:num w:numId="28">
    <w:abstractNumId w:val="18"/>
  </w:num>
  <w:num w:numId="29">
    <w:abstractNumId w:val="19"/>
  </w:num>
  <w:num w:numId="30">
    <w:abstractNumId w:val="8"/>
  </w:num>
  <w:num w:numId="31">
    <w:abstractNumId w:val="5"/>
  </w:num>
  <w:num w:numId="32">
    <w:abstractNumId w:val="23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0F"/>
    <w:rsid w:val="00011F48"/>
    <w:rsid w:val="00082D02"/>
    <w:rsid w:val="00257255"/>
    <w:rsid w:val="002B317F"/>
    <w:rsid w:val="003A3471"/>
    <w:rsid w:val="003C0032"/>
    <w:rsid w:val="003E273D"/>
    <w:rsid w:val="00546DF5"/>
    <w:rsid w:val="005C4E05"/>
    <w:rsid w:val="00604A0F"/>
    <w:rsid w:val="00666BFC"/>
    <w:rsid w:val="006B16F8"/>
    <w:rsid w:val="006D23B0"/>
    <w:rsid w:val="006E1C41"/>
    <w:rsid w:val="006E6F04"/>
    <w:rsid w:val="007843D2"/>
    <w:rsid w:val="0085308E"/>
    <w:rsid w:val="0092184B"/>
    <w:rsid w:val="00974A17"/>
    <w:rsid w:val="00996A49"/>
    <w:rsid w:val="009B589A"/>
    <w:rsid w:val="009E2326"/>
    <w:rsid w:val="00A1630C"/>
    <w:rsid w:val="00A861E6"/>
    <w:rsid w:val="00AF2B48"/>
    <w:rsid w:val="00B348F9"/>
    <w:rsid w:val="00B37DEE"/>
    <w:rsid w:val="00B447D4"/>
    <w:rsid w:val="00B60E1F"/>
    <w:rsid w:val="00C156E0"/>
    <w:rsid w:val="00C54563"/>
    <w:rsid w:val="00C6257E"/>
    <w:rsid w:val="00CF4330"/>
    <w:rsid w:val="00D5611C"/>
    <w:rsid w:val="00D675CF"/>
    <w:rsid w:val="00D8738A"/>
    <w:rsid w:val="00DC209A"/>
    <w:rsid w:val="00E604AA"/>
    <w:rsid w:val="00EA3770"/>
    <w:rsid w:val="00EC42CF"/>
    <w:rsid w:val="00EC4AEC"/>
    <w:rsid w:val="00F40A1B"/>
    <w:rsid w:val="00F522BC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D29F0"/>
  <w15:chartTrackingRefBased/>
  <w15:docId w15:val="{9D982E5F-4BFF-441D-9932-3108E0C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  <w:style w:type="paragraph" w:styleId="NormalWeb">
    <w:name w:val="Normal (Web)"/>
    <w:basedOn w:val="Normal"/>
    <w:uiPriority w:val="99"/>
    <w:unhideWhenUsed/>
    <w:rsid w:val="00AF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1729</Words>
  <Characters>9513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Alesio Saba</cp:lastModifiedBy>
  <cp:revision>27</cp:revision>
  <dcterms:created xsi:type="dcterms:W3CDTF">2020-06-29T00:25:00Z</dcterms:created>
  <dcterms:modified xsi:type="dcterms:W3CDTF">2021-07-14T15:22:00Z</dcterms:modified>
</cp:coreProperties>
</file>