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1–2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Системная и RTL-модели бинарного нейросетевого классификатора для детектирования падений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ФРАГМЕНТЫ RTL-МОДЕЛИ</w:t>
        <w:tab/>
        <w:t>28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1–2 — построить программную эталонную модель нейроускорителя, затем разработать её RTL-эквивалент на Verilog и сверить результаты симуляции с эталонным откликом. Модель классифицирует подготовленные признаки движения и выдаёт один бит решения.</w:t>
      </w:r>
    </w:p>
    <w:p>
      <w:pPr>
        <w:pStyle w:val="ReportBody"/>
        <w:rPr/>
      </w:pPr>
      <w:r>
        <w:rPr/>
        <w:t>Решается задача детектирования падения человека по пяти признакам из данных акселерометра и гироскопа. Сеть 5→8→1 использует знаковые восьмибитные входы и веса в первом слое; выходной слой работает с бинарными активациями и весами через XNOR и подсчёт совпадений. Такой вычислительный тракт допускает целочисленную реализацию на ПЛИС.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Для детектирования падений разработана программная системная модель нейроускорителя и сформирован эталонный отклик — контрольные пары «вход — выход». По ним проверяется эквивалентность RTL-модели. Вычисления классификатора выполняются в целочисленной арифметике, поэтому результат можно воспроизвести бит в бит в Verilog без операций с плавающей точкой.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Для классификации используются пять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длины; во всех случаях получено полное совпадение. Аппаратная часть ограничена классификатором: слой B реализуется через XNOR, подсчёт единиц и пороговое сравнение, а слой A — через целочисленное умножение и накопление.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тесте. Для системы безопасности снижение числа пропусков возможно, например, путём объединения решений по нескольким последовательным окнам.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Эталонные данные для верификации RTL-модели</w:t>
      </w:r>
    </w:p>
    <w:p>
      <w:pPr>
        <w:pStyle w:val="ReportBody"/>
        <w:rPr/>
      </w:pPr>
      <w:r>
        <w:rPr/>
        <w:t>Для проверки RTL-модели подготовлен эталонный набор данных:</w:t>
      </w:r>
    </w:p>
    <w:p>
      <w:pPr>
        <w:pStyle w:val="ReportBody"/>
        <w:ind w:hanging="567" w:left="1276"/>
        <w:rPr/>
      </w:pPr>
      <w:r>
        <w:rPr/>
        <w:t>– полный тестовый набор из 2331 образца: пять квантованных признаков, восьмибитный код слоя A, целочисленная сумма слоя B и итоговый бит;</w:t>
      </w:r>
      <w:r>
        <w:rPr/>
      </w:r>
    </w:p>
    <w:p>
      <w:pPr>
        <w:pStyle w:val="ReportBody"/>
        <w:ind w:hanging="567" w:left="1276"/>
        <w:rPr/>
      </w:pPr>
      <w:r>
        <w:rPr/>
        <w:t>– контрольный набор из 64 пар «40-битный вход — эталонный выход» для начальной симуляции: 32 падения и 32 обычные активности;</w:t>
      </w:r>
      <w:r>
        <w:rPr/>
      </w:r>
    </w:p>
    <w:p>
      <w:pPr>
        <w:pStyle w:val="ReportBody"/>
        <w:ind w:hanging="567" w:left="1276"/>
        <w:rPr/>
      </w:pPr>
      <w:r>
        <w:rPr/>
        <w:t>– параметры классификатора: 40 знаковых весов и 8 смещений слоя A, 8 бинарных весов и одно смещение слоя B;</w:t>
      </w:r>
      <w:r>
        <w:rPr/>
      </w:r>
    </w:p>
    <w:p>
      <w:pPr>
        <w:pStyle w:val="ReportBody"/>
        <w:ind w:hanging="567" w:left="1276"/>
        <w:rPr/>
      </w:pPr>
      <w:r>
        <w:rPr/>
        <w:t>– шестнадцатеричные файлы памяти для загрузки параметров и входных векторов в Verilog через $readmemh.</w:t>
      </w:r>
      <w:r>
        <w:rPr/>
      </w:r>
    </w:p>
    <w:p>
      <w:pPr>
        <w:pStyle w:val="ReportBody"/>
        <w:rPr/>
      </w:pPr>
      <w:r>
        <w:rPr/>
        <w:t>Контрольный набор проверен повторным декодированием входных слов в int8 и прогоном через целочисленную модель: все 64 ожидаемых выхода воспроизведены.</w:t>
      </w:r>
    </w:p>
    <w:p>
      <w:pPr>
        <w:pStyle w:val="ReportHeading2"/>
        <w:rPr/>
      </w:pPr>
      <w:r>
        <w:rPr/>
        <w:t>5.3 Границы аппаратной реализации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RTL-модель на Verilog реализует целочисленный классификатор, описанный в разделе 3. Пять рассчитанных и квантованных признаков подаются на вход; поиск пика, вычисление угла, jerk и дисперсии выполняются при программной подготовке данных. Совпадение выходов RTL-модели и программного эталона проверяется симуляцией.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 порядку передаются пиковое ускорение, угол наклона, пиковая угловая скорость, jerk и дисперсия после пика.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Проект bnn_pr2 создан в Vivado 2022.2 для кристалла Xilinx Artix-7 xc7a100tcsg324-1. В его состав входят RTL-модуль, тестбенч и файлы памяти с параметрами и тестовыми данными (рисунки 6.1 и 6.2).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oje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6.1 — Проект RTL-модели в Vivado 2022.2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rtl_code_interfa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6.2 — Интерфейс и загрузка параметров в коде Verilog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При нулевой сумме бит также равен 1, как и в программном эталоне.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$readmemh: 40 весов W_A идут в порядке j·8+h, за ними отдельно хранятся 8 смещений b_A, 8 бинарных весов W_B и смещение b_B. Каждая строка файла памяти задаёт одно значение в hex-формате.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Самопроверяющийся тестбенч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Полный набор содержит 2331 эталонную запись и преобразован в формат памяти для симуляции Verilog.</w:t>
      </w:r>
    </w:p>
    <w:p>
      <w:pPr>
        <w:pStyle w:val="ReportBody"/>
      </w:pPr>
      <w:r>
        <w:t>Ожидаемый выход каждого вектора — решение программной модели, а не истинная метка SisFall. Симуляция проверяет точность аппаратного вычислительного тракта относительно целочисленного эталона.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Vivado XSim, полный набор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В Vivado 2022.2 создан проект bnn_pr2 для xc7a100tcsg324-1. Поведенческая симуляция XSim завершилась сообщением PASS: 2331 vectors (рисунок 8.1). Временные диаграммы показаны на рисунке 8.2. Синтез успешно завершился; получена логическая схема из 960 ячеек (рисунок 8.3). Согласно отчёту ресурсов (рисунок 8.4), использовано 629 Slice LUT, 2 Slice Register, 45 Bonded IOB и 1 BUFGCTRL. Оценка ресурсов относится только к синтезу; размещение, трассировка и анализ таймингов не выполнялись.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imulation_pa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8.1 — Результат проверки 2331 эталонного вектора в XSim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8.2 — Временные диаграммы входов и выходов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ynthesized_schematic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8.3 — Синтезированная логическая схема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utiliz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8.4 — Фрагмент схемы и ресурсы после синтеза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1–2 создана программная и RTL-модель бинарного классификатора падений 5→8→1. Программная модель обучена на признаках SisFall и дала на тестовой выборке 97,0 % accuracy, 84,5 % precision и 93,6 % recall. RTL-модель повторяет целочисленный тракт: знаковые int8-умножения, 32-битное накопление, бинаризацию, XNOR и popcount. В Vivado 2022.2 создан проект для xc7a100tcsg324-1; симуляция XSim прошла 2331 вектор без расхождений по выходу и промежуточным состояниям обоих слоёв. Синтез завершился успешно и получена логическая схема. Таким образом, программная и RTL-модели согласованы по всем проверенным входам.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Ключевые алгоритмы программной модели представлены следующими фрагментами.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Ключевые фрагменты RTL-модели</w:t>
      </w:r>
    </w:p>
    <w:p>
      <w:pPr>
        <w:pStyle w:val="ReportBody"/>
      </w:pPr>
      <w:r>
        <w:t>Ниже приведены операции, определяющие совпадение RTL-модели с целочисленным эталоном.</w:t>
      </w:r>
    </w:p>
    <w:p>
      <w:pPr>
        <w:pStyle w:val="ReportListingCaption"/>
      </w:pPr>
      <w:r>
        <w:t>Листинг Б.1 — Знаковое накопление и бинаризация слоя A</w:t>
      </w:r>
    </w:p>
    <w:p>
      <w:pPr>
        <w:pStyle w:val="ReportCode"/>
      </w:pPr>
      <w:r>
        <w:t>accumulator = $signed(b_a[h]);</w:t>
        <w:br/>
        <w:t>for (j = 0; j &lt; 5; j = j + 1) begin</w:t>
        <w:br/>
        <w:t xml:space="preserve">    product = $signed(input_features[39 - 8*j -: 8])</w:t>
        <w:br/>
        <w:t xml:space="preserve">            * $signed(w_a[j*8 + h]);</w:t>
        <w:br/>
        <w:t xml:space="preserve">    accumulator = accumulator + {{16{product[15]}}, product};</w:t>
        <w:br/>
        <w:t>end</w:t>
        <w:br/>
        <w:t>hidden_bits[h] = (accumulator &gt;= 32'sd0);</w:t>
      </w:r>
    </w:p>
    <w:p>
      <w:pPr>
        <w:pStyle w:val="ReportListingCaption"/>
      </w:pPr>
      <w:r>
        <w:t>Листинг Б.2 — XNOR, popcount и пороговое решение</w:t>
      </w:r>
    </w:p>
    <w:p>
      <w:pPr>
        <w:pStyle w:val="ReportCode"/>
      </w:pPr>
      <w:r>
        <w:rPr>
          <w:sz w:val="18"/>
        </w:rPr>
        <w:t>for (h = 0; h &lt; 8; h = h + 1)</w:t>
        <w:br/>
        <w:t xml:space="preserve">    matching_bits = matching_bits + (hidden_bits[h] ~^ w_b[h]);</w:t>
        <w:br/>
        <w:t>score = ($signed({28'b0, matching_bits}) &lt;&lt;&lt; 1)</w:t>
        <w:br/>
        <w:t xml:space="preserve">      - 32'sd8 + $signed(b_b[0]);</w:t>
        <w:br/>
        <w:t>prediction_next = (score &gt;= 32'sd0);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