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D5C7C3" w:rsidR="00190FB3" w:rsidRDefault="001A1FFE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760618">
        <w:rPr>
          <w:sz w:val="20"/>
          <w:szCs w:val="20"/>
        </w:rPr>
        <w:t xml:space="preserve">ou </w:t>
      </w:r>
      <w:r>
        <w:rPr>
          <w:sz w:val="20"/>
          <w:szCs w:val="20"/>
        </w:rPr>
        <w:t>A</w:t>
      </w:r>
      <w:r w:rsidR="00760618">
        <w:rPr>
          <w:sz w:val="20"/>
          <w:szCs w:val="20"/>
        </w:rPr>
        <w:t>lessandra de assis barbosa e como trabalho de conclusão do curso de pós-graduação latu sensu em ciência de dados e big data da puc minas conduzi o estudo que teve por propósito avaliar a capacidade de previsão da expectativa de vida da população utili</w:t>
      </w:r>
      <w:r w:rsidR="00760618">
        <w:rPr>
          <w:sz w:val="20"/>
          <w:szCs w:val="20"/>
        </w:rPr>
        <w:t>zando algoritmos de machine learning a partir de informações socioeconômicas para isso foram implementados modelos  supervisionados de aprendizado de máquina.</w:t>
      </w:r>
    </w:p>
    <w:p w14:paraId="00000002" w14:textId="16AFC291" w:rsidR="00190FB3" w:rsidRDefault="001A1FFE">
      <w:pPr>
        <w:spacing w:after="20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760618">
        <w:rPr>
          <w:sz w:val="20"/>
          <w:szCs w:val="20"/>
        </w:rPr>
        <w:t xml:space="preserve"> objetivo deste trabalho é realizar uma análise exploratória que permitirá de individuar os fato</w:t>
      </w:r>
      <w:r w:rsidR="00760618">
        <w:rPr>
          <w:sz w:val="20"/>
          <w:szCs w:val="20"/>
        </w:rPr>
        <w:t>res correlacionados a redução ou aumento da expectativa de vida, identificar um modelo matemático que possa ser usado para a previsão da expectativa de vida, comparar a performance de vários modelos de machine learning e a realização de cenários que possam</w:t>
      </w:r>
      <w:r w:rsidR="00760618">
        <w:rPr>
          <w:sz w:val="20"/>
          <w:szCs w:val="20"/>
        </w:rPr>
        <w:t xml:space="preserve"> auxiliar na tomada de decisões de investimentos público e privado.  </w:t>
      </w:r>
    </w:p>
    <w:p w14:paraId="6C86CAEA" w14:textId="77777777" w:rsidR="00224198" w:rsidRPr="00224198" w:rsidRDefault="00224198" w:rsidP="00224198">
      <w:pPr>
        <w:spacing w:after="200" w:line="360" w:lineRule="auto"/>
        <w:jc w:val="both"/>
        <w:rPr>
          <w:sz w:val="20"/>
          <w:szCs w:val="20"/>
        </w:rPr>
      </w:pPr>
      <w:r w:rsidRPr="00224198">
        <w:rPr>
          <w:sz w:val="20"/>
          <w:szCs w:val="20"/>
        </w:rPr>
        <w:t>O objetivo maior deste projeto não é somente prever a expectativa de vida nos países mas identificar fatores diretamente vinculados</w:t>
      </w:r>
      <w:r w:rsidRPr="00224198">
        <w:rPr>
          <w:b/>
          <w:bCs/>
          <w:sz w:val="20"/>
          <w:szCs w:val="20"/>
        </w:rPr>
        <w:t xml:space="preserve">. </w:t>
      </w:r>
    </w:p>
    <w:p w14:paraId="0E481BD6" w14:textId="77777777" w:rsidR="00760618" w:rsidRPr="0053292A" w:rsidRDefault="00760618" w:rsidP="00760618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53292A">
        <w:rPr>
          <w:rFonts w:asciiTheme="minorHAnsi" w:hAnsiTheme="minorHAnsi" w:cstheme="minorHAnsi"/>
          <w:b/>
          <w:sz w:val="24"/>
          <w:szCs w:val="24"/>
        </w:rPr>
        <w:t>Além disso esse trabalho também visa responder as seguintes hipótese:</w:t>
      </w:r>
    </w:p>
    <w:p w14:paraId="52DB2D4A" w14:textId="77777777" w:rsidR="00224198" w:rsidRDefault="00224198">
      <w:pPr>
        <w:spacing w:after="200" w:line="360" w:lineRule="auto"/>
        <w:jc w:val="both"/>
        <w:rPr>
          <w:sz w:val="16"/>
          <w:szCs w:val="16"/>
        </w:rPr>
      </w:pPr>
    </w:p>
    <w:p w14:paraId="00000003" w14:textId="11039E43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>Os vários fatores de previsão escolhidos inicialmente realmente afetam a expectativa de vida?</w:t>
      </w:r>
    </w:p>
    <w:p w14:paraId="00000004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 xml:space="preserve"> Quais são as variáveis de previsão que realmente afetam a expectativa de vida?</w:t>
      </w:r>
    </w:p>
    <w:p w14:paraId="00000005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>Um país c</w:t>
      </w:r>
      <w:r>
        <w:rPr>
          <w:sz w:val="21"/>
          <w:szCs w:val="21"/>
        </w:rPr>
        <w:t>om expectativa de vida menor (&lt;65) deve aumentar seus gastos com saúde para melhorar sua expectativa de vida média?</w:t>
      </w:r>
    </w:p>
    <w:p w14:paraId="00000006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>Como as taxas de mortalidade de bebês e adultos afetam a expectativa de vida?</w:t>
      </w:r>
    </w:p>
    <w:p w14:paraId="00000007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>A expectativa de vida tem correlação positiva ou negativa co</w:t>
      </w:r>
      <w:r>
        <w:rPr>
          <w:sz w:val="21"/>
          <w:szCs w:val="21"/>
        </w:rPr>
        <w:t>m hábitos alimentares, estilo de vida, exercícios, fumo, bebida alcoólica etc.</w:t>
      </w:r>
    </w:p>
    <w:p w14:paraId="00000008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 xml:space="preserve"> Qual é o impacto da escolaridade na expectativa de vida dos humanos?</w:t>
      </w:r>
    </w:p>
    <w:p w14:paraId="00000009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>A expectativa de vida tem uma relação positiva ou negativa com o consumo de álcool?</w:t>
      </w:r>
    </w:p>
    <w:p w14:paraId="0000000A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>Países densamente po</w:t>
      </w:r>
      <w:r>
        <w:rPr>
          <w:sz w:val="21"/>
          <w:szCs w:val="21"/>
        </w:rPr>
        <w:t>voados ou altamente populosos tendem a ter menor expectativa de vida?</w:t>
      </w:r>
    </w:p>
    <w:p w14:paraId="0000000B" w14:textId="77777777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 xml:space="preserve"> Qual é o impacto da cobertura de imunização na expectativa de vida?</w:t>
      </w:r>
    </w:p>
    <w:p w14:paraId="0000000C" w14:textId="7F6098B6" w:rsidR="00190FB3" w:rsidRDefault="00760618">
      <w:pPr>
        <w:spacing w:after="200" w:line="360" w:lineRule="auto"/>
        <w:jc w:val="both"/>
        <w:rPr>
          <w:sz w:val="21"/>
          <w:szCs w:val="21"/>
        </w:rPr>
      </w:pPr>
      <w:r>
        <w:rPr>
          <w:sz w:val="16"/>
          <w:szCs w:val="16"/>
        </w:rPr>
        <w:t>●</w:t>
      </w:r>
      <w:r>
        <w:rPr>
          <w:sz w:val="21"/>
          <w:szCs w:val="21"/>
        </w:rPr>
        <w:t>Países mais poluídos apresentam uma expectativa de vida menor?</w:t>
      </w:r>
    </w:p>
    <w:p w14:paraId="37CF7DC2" w14:textId="5FBD468D" w:rsidR="00760618" w:rsidRDefault="00760618">
      <w:pPr>
        <w:spacing w:after="200" w:line="360" w:lineRule="auto"/>
        <w:jc w:val="both"/>
        <w:rPr>
          <w:sz w:val="21"/>
          <w:szCs w:val="21"/>
        </w:rPr>
      </w:pPr>
    </w:p>
    <w:p w14:paraId="7B4874AC" w14:textId="25B0E871" w:rsidR="00760618" w:rsidRDefault="00760618">
      <w:pPr>
        <w:spacing w:after="200" w:line="360" w:lineRule="auto"/>
        <w:jc w:val="both"/>
        <w:rPr>
          <w:sz w:val="21"/>
          <w:szCs w:val="21"/>
        </w:rPr>
      </w:pPr>
      <w:bookmarkStart w:id="0" w:name="_Hlk93049912"/>
      <w:r w:rsidRPr="0053292A">
        <w:rPr>
          <w:rFonts w:asciiTheme="minorHAnsi" w:hAnsiTheme="minorHAnsi" w:cstheme="minorHAnsi"/>
          <w:sz w:val="24"/>
          <w:szCs w:val="24"/>
        </w:rPr>
        <w:t xml:space="preserve">As informações utilizadas neste projeto são dados dos anos 2010 à 2015 e foram coletados em diferentes fontes: órgão mundial da saúde e das nações unidas, dados do IBGE, organização Our World in Data e API de geolocalização. </w:t>
      </w:r>
      <w:bookmarkEnd w:id="0"/>
      <w:r w:rsidRPr="0053292A">
        <w:rPr>
          <w:rFonts w:asciiTheme="minorHAnsi" w:hAnsiTheme="minorHAnsi" w:cstheme="minorHAnsi"/>
          <w:sz w:val="24"/>
          <w:szCs w:val="24"/>
        </w:rPr>
        <w:t xml:space="preserve">São dados de 193 países que foram subdivididos em seis grandes áreas: fatores relacionados à economia, fatores </w:t>
      </w:r>
      <w:r w:rsidRPr="0053292A">
        <w:rPr>
          <w:rFonts w:asciiTheme="minorHAnsi" w:hAnsiTheme="minorHAnsi" w:cstheme="minorHAnsi"/>
          <w:sz w:val="24"/>
          <w:szCs w:val="24"/>
        </w:rPr>
        <w:lastRenderedPageBreak/>
        <w:t>ambientais, fatores demográficos, fatores de mortalidade, fatores relacionados à imunização e fatores relacionados à saúde</w:t>
      </w:r>
    </w:p>
    <w:p w14:paraId="76209B02" w14:textId="77777777" w:rsidR="00760618" w:rsidRDefault="00760618">
      <w:pPr>
        <w:spacing w:after="200" w:line="360" w:lineRule="auto"/>
        <w:jc w:val="both"/>
        <w:rPr>
          <w:sz w:val="21"/>
          <w:szCs w:val="21"/>
        </w:rPr>
      </w:pPr>
    </w:p>
    <w:p w14:paraId="0000000D" w14:textId="77777777" w:rsidR="00190FB3" w:rsidRDefault="00190FB3">
      <w:pPr>
        <w:spacing w:after="200" w:line="360" w:lineRule="auto"/>
        <w:jc w:val="both"/>
        <w:rPr>
          <w:sz w:val="20"/>
          <w:szCs w:val="20"/>
        </w:rPr>
      </w:pPr>
    </w:p>
    <w:p w14:paraId="0000000E" w14:textId="77777777" w:rsidR="00190FB3" w:rsidRDefault="00190FB3">
      <w:pPr>
        <w:jc w:val="both"/>
      </w:pPr>
    </w:p>
    <w:p w14:paraId="0000000F" w14:textId="77777777" w:rsidR="00190FB3" w:rsidRDefault="00760618">
      <w:r>
        <w:t xml:space="preserve"> </w:t>
      </w:r>
    </w:p>
    <w:sectPr w:rsidR="00190F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B3"/>
    <w:rsid w:val="00190FB3"/>
    <w:rsid w:val="001A1FFE"/>
    <w:rsid w:val="00224198"/>
    <w:rsid w:val="0076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1B7F"/>
  <w15:docId w15:val="{F6012355-C896-49B4-AE2D-3B95A2C7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Barbosa</cp:lastModifiedBy>
  <cp:revision>2</cp:revision>
  <dcterms:created xsi:type="dcterms:W3CDTF">2022-01-27T16:07:00Z</dcterms:created>
  <dcterms:modified xsi:type="dcterms:W3CDTF">2022-01-27T17:14:00Z</dcterms:modified>
</cp:coreProperties>
</file>