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220866"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503FB2ED" w14:textId="77777777" w:rsidR="00E476B5" w:rsidRDefault="00E476B5"/>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220866"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220866"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220866"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77777777"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220866"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w:t>
            </w:r>
            <w:r>
              <w:rPr>
                <w:color w:val="222222"/>
                <w:shd w:val="clear" w:color="auto" w:fill="FFFFFF"/>
                <w:lang w:val="it-IT"/>
              </w:rPr>
              <w:lastRenderedPageBreak/>
              <w:t>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31DF78B" w14:textId="77777777" w:rsidR="00E476B5" w:rsidRDefault="00000000">
      <w:pPr>
        <w:pStyle w:val="Titolo2"/>
        <w:ind w:left="0" w:firstLine="0"/>
        <w:rPr>
          <w:lang w:val="it-IT"/>
        </w:rPr>
      </w:pPr>
      <w:r>
        <w:rPr>
          <w:lang w:val="it-IT"/>
        </w:rPr>
        <w:lastRenderedPageBreak/>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 xml:space="preserve">Classificazione degli oggetti inseriti nel </w:t>
            </w:r>
            <w:r>
              <w:rPr>
                <w:lang w:val="it-IT"/>
              </w:rPr>
              <w:lastRenderedPageBreak/>
              <w:t>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r w:rsidR="009941D1">
              <w:rPr>
                <w:b/>
              </w:rPr>
              <w:t>Utente</w:t>
            </w:r>
          </w:p>
        </w:tc>
      </w:tr>
      <w:tr w:rsidR="00E476B5" w:rsidRPr="00220866"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220866"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220866"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 xml:space="preserve">A </w:t>
            </w:r>
            <w:r>
              <w:rPr>
                <w:color w:val="222222"/>
                <w:shd w:val="clear" w:color="auto" w:fill="FFFFFF"/>
                <w:lang w:val="it-IT"/>
              </w:rPr>
              <w:t>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r>
              <w:rPr>
                <w:color w:val="222222"/>
                <w:shd w:val="clear" w:color="auto" w:fill="FFFFFF"/>
                <w:lang w:val="it-IT"/>
              </w:rPr>
              <w:t>.</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220866"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w:t>
            </w:r>
            <w:r>
              <w:rPr>
                <w:color w:val="222222"/>
                <w:shd w:val="clear" w:color="auto" w:fill="FFFFFF"/>
                <w:lang w:val="it-IT"/>
              </w:rPr>
              <w:lastRenderedPageBreak/>
              <w:t>importo di controfferta C. Se C &gt; I, il sistema indicherà come miglior offerente l’utente A, con importo temporaneo I, ma immediatamente dopo indicherà nuovamente l’utente B come migliore offerente, con un import di I + 0,50€.</w:t>
            </w:r>
            <w:r>
              <w:rPr>
                <w:color w:val="222222"/>
                <w:shd w:val="clear" w:color="auto" w:fill="FFFFFF"/>
                <w:lang w:val="it-IT"/>
              </w:rPr>
              <w:t xml:space="preserve">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220866"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6AA398B6" w14:textId="77777777" w:rsidR="00E476B5" w:rsidRDefault="00000000">
      <w:pPr>
        <w:pStyle w:val="Titolo2"/>
        <w:ind w:left="0" w:firstLine="0"/>
      </w:pPr>
      <w:proofErr w:type="spellStart"/>
      <w:r>
        <w:t>Costruzione</w:t>
      </w:r>
      <w:proofErr w:type="spellEnd"/>
      <w:r>
        <w:t xml:space="preserve"> </w:t>
      </w:r>
      <w:proofErr w:type="spellStart"/>
      <w:r>
        <w:t>dello</w:t>
      </w:r>
      <w:proofErr w:type="spellEnd"/>
      <w:r>
        <w:t xml:space="preserve"> schema E-R</w:t>
      </w:r>
    </w:p>
    <w:p w14:paraId="21266AEA" w14:textId="77777777" w:rsidR="00E476B5" w:rsidRDefault="00000000">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9E062F4" w14:textId="742A8988" w:rsidR="00E476B5" w:rsidRDefault="00000000">
      <w:pPr>
        <w:pStyle w:val="Titolo3"/>
        <w:rPr>
          <w:lang w:val="it-IT"/>
        </w:rPr>
      </w:pPr>
      <w:r>
        <w:rPr>
          <w:lang w:val="it-IT"/>
        </w:rPr>
        <w:t>Integrazione finale</w:t>
      </w:r>
    </w:p>
    <w:p w14:paraId="10412394" w14:textId="77777777" w:rsidR="00E476B5" w:rsidRDefault="00000000">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2DFE9EB0" w14:textId="77777777" w:rsidR="00E476B5" w:rsidRDefault="00E476B5">
      <w:pPr>
        <w:rPr>
          <w:lang w:val="it-IT"/>
        </w:rPr>
      </w:pPr>
    </w:p>
    <w:p w14:paraId="1C1A8913" w14:textId="77777777"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9"/>
      <w:footerReference w:type="default" r:id="rId10"/>
      <w:headerReference w:type="first" r:id="rId11"/>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07E6" w14:textId="77777777" w:rsidR="00A07065" w:rsidRDefault="00A07065">
      <w:pPr>
        <w:spacing w:line="240" w:lineRule="auto"/>
      </w:pPr>
      <w:r>
        <w:separator/>
      </w:r>
    </w:p>
  </w:endnote>
  <w:endnote w:type="continuationSeparator" w:id="0">
    <w:p w14:paraId="0D8823C9" w14:textId="77777777" w:rsidR="00A07065" w:rsidRDefault="00A07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1643" w14:textId="77777777" w:rsidR="00A07065" w:rsidRDefault="00A07065">
      <w:pPr>
        <w:rPr>
          <w:sz w:val="12"/>
        </w:rPr>
      </w:pPr>
      <w:r>
        <w:separator/>
      </w:r>
    </w:p>
  </w:footnote>
  <w:footnote w:type="continuationSeparator" w:id="0">
    <w:p w14:paraId="7B0A828F" w14:textId="77777777" w:rsidR="00A07065" w:rsidRDefault="00A07065">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autoHyphenation/>
  <w:hyphenationZone w:val="283"/>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2CF9"/>
    <w:rsid w:val="0005354E"/>
    <w:rsid w:val="00084C7A"/>
    <w:rsid w:val="000F7E80"/>
    <w:rsid w:val="00187FC3"/>
    <w:rsid w:val="001C0CCD"/>
    <w:rsid w:val="001D20B7"/>
    <w:rsid w:val="001F0B59"/>
    <w:rsid w:val="002027D7"/>
    <w:rsid w:val="00220866"/>
    <w:rsid w:val="002366CE"/>
    <w:rsid w:val="00262C92"/>
    <w:rsid w:val="00323A6A"/>
    <w:rsid w:val="00374072"/>
    <w:rsid w:val="00434E78"/>
    <w:rsid w:val="00437072"/>
    <w:rsid w:val="004967AC"/>
    <w:rsid w:val="004B4286"/>
    <w:rsid w:val="004D17DE"/>
    <w:rsid w:val="00584028"/>
    <w:rsid w:val="006D5A9A"/>
    <w:rsid w:val="00781A24"/>
    <w:rsid w:val="007F10C1"/>
    <w:rsid w:val="00817C7D"/>
    <w:rsid w:val="00857C3E"/>
    <w:rsid w:val="008812C7"/>
    <w:rsid w:val="009941D1"/>
    <w:rsid w:val="009F690E"/>
    <w:rsid w:val="00A07065"/>
    <w:rsid w:val="00A304BE"/>
    <w:rsid w:val="00A52193"/>
    <w:rsid w:val="00AA2DBC"/>
    <w:rsid w:val="00AB54A8"/>
    <w:rsid w:val="00AD2BBC"/>
    <w:rsid w:val="00B22E7C"/>
    <w:rsid w:val="00B518C8"/>
    <w:rsid w:val="00BC2416"/>
    <w:rsid w:val="00CD5E6F"/>
    <w:rsid w:val="00D3504E"/>
    <w:rsid w:val="00E476B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2676</Words>
  <Characters>15256</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32</cp:revision>
  <dcterms:created xsi:type="dcterms:W3CDTF">2018-10-27T06:51:00Z</dcterms:created>
  <dcterms:modified xsi:type="dcterms:W3CDTF">2023-05-02T15:37:00Z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