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pBdr>
          <w:top w:val="none" w:color="auto" w:sz="0" w:space="0"/>
          <w:left w:val="none" w:color="auto" w:sz="0" w:space="0"/>
          <w:bottom w:val="none" w:color="auto" w:sz="0" w:space="0"/>
          <w:right w:val="none" w:color="auto" w:sz="0" w:space="0"/>
          <w:between w:val="none" w:color="auto" w:sz="0" w:space="0"/>
        </w:pBdr>
        <w:jc w:val="center"/>
        <w:rPr>
          <w:b/>
        </w:rPr>
      </w:pPr>
      <w:r>
        <w:drawing>
          <wp:inline distT="0" distB="0" distL="114300" distR="114300">
            <wp:extent cx="1616075" cy="480695"/>
            <wp:effectExtent l="0" t="0" r="3175" b="1460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616202" cy="481013"/>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jc w:val="center"/>
        <w:rPr>
          <w:b/>
          <w:color w:val="FF0000"/>
        </w:rPr>
      </w:pPr>
      <w:r>
        <w:rPr>
          <w:b/>
          <w:rtl w:val="0"/>
        </w:rPr>
        <w:t>Amostra de Trajetória da Função de Desenvolvedor Java</w:t>
      </w:r>
    </w:p>
    <w:p>
      <w:pPr>
        <w:pageBreakBefore w:val="0"/>
        <w:pBdr>
          <w:top w:val="none" w:color="auto" w:sz="0" w:space="0"/>
          <w:left w:val="none" w:color="auto" w:sz="0" w:space="0"/>
          <w:bottom w:val="none" w:color="auto" w:sz="0" w:space="0"/>
          <w:right w:val="none" w:color="auto" w:sz="0" w:space="0"/>
          <w:between w:val="none" w:color="auto" w:sz="0" w:space="0"/>
        </w:pBdr>
        <w:rPr>
          <w:b/>
          <w:color w:val="FF0000"/>
        </w:rPr>
      </w:pPr>
    </w:p>
    <w:p>
      <w:pPr>
        <w:pageBreakBefore w:val="0"/>
        <w:pBdr>
          <w:top w:val="none" w:color="auto" w:sz="0" w:space="0"/>
          <w:left w:val="none" w:color="auto" w:sz="0" w:space="0"/>
          <w:bottom w:val="none" w:color="auto" w:sz="0" w:space="0"/>
          <w:right w:val="none" w:color="auto" w:sz="0" w:space="0"/>
          <w:between w:val="none" w:color="auto" w:sz="0" w:space="0"/>
        </w:pBdr>
        <w:jc w:val="center"/>
        <w:rPr>
          <w:b/>
        </w:rPr>
      </w:pPr>
      <w:r>
        <w:rPr>
          <w:b/>
          <w:rtl w:val="0"/>
        </w:rPr>
        <w:t>Desenvolvedor/a Java Júnior</w:t>
      </w:r>
    </w:p>
    <w:tbl>
      <w:tblPr>
        <w:tblStyle w:val="13"/>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80" w:hRule="atLeast"/>
          <w:jc w:val="center"/>
        </w:trPr>
        <w:tc>
          <w:tcPr>
            <w:shd w:val="clear" w:color="auto" w:fill="auto"/>
            <w:tcMar>
              <w:top w:w="100" w:type="dxa"/>
              <w:left w:w="100" w:type="dxa"/>
              <w:bottom w:w="100" w:type="dxa"/>
              <w:right w:w="100" w:type="dxa"/>
            </w:tcMar>
          </w:tcPr>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ind w:left="720" w:hanging="360"/>
              <w:rPr>
                <w:highlight w:val="white"/>
              </w:rPr>
            </w:pPr>
            <w:r>
              <w:rPr>
                <w:b/>
                <w:highlight w:val="white"/>
                <w:rtl w:val="0"/>
              </w:rPr>
              <w:t>Um/a Desenvolvedor/a Java Júnior é uma posição iniciante de desenvolvimento Java.</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ind w:left="720" w:hanging="360"/>
              <w:rPr>
                <w:b/>
                <w:highlight w:val="white"/>
              </w:rPr>
            </w:pPr>
            <w:r>
              <w:rPr>
                <w:b/>
                <w:highlight w:val="white"/>
                <w:rtl w:val="0"/>
              </w:rPr>
              <w:t>Como Desenvolvedor/a Java Júnior, suas responsabilidades podem incluir qualquer uma das seguintes:</w:t>
            </w:r>
          </w:p>
          <w:p>
            <w:pPr>
              <w:pageBreakBefore w:val="0"/>
              <w:numPr>
                <w:ilvl w:val="1"/>
                <w:numId w:val="2"/>
              </w:numPr>
              <w:ind w:left="1440" w:hanging="360"/>
            </w:pPr>
            <w:r>
              <w:rPr>
                <w:rtl w:val="0"/>
              </w:rPr>
              <w:t>Codificar, eliminar defeitos e participar em revisões de código.</w:t>
            </w:r>
          </w:p>
          <w:p>
            <w:pPr>
              <w:pageBreakBefore w:val="0"/>
              <w:numPr>
                <w:ilvl w:val="1"/>
                <w:numId w:val="2"/>
              </w:numPr>
              <w:ind w:left="1440" w:hanging="360"/>
            </w:pPr>
            <w:r>
              <w:rPr>
                <w:rtl w:val="0"/>
              </w:rPr>
              <w:t>Definir objetivos de site analisando requisitos de usuário.</w:t>
            </w:r>
          </w:p>
          <w:p>
            <w:pPr>
              <w:pageBreakBefore w:val="0"/>
              <w:numPr>
                <w:ilvl w:val="1"/>
                <w:numId w:val="2"/>
              </w:numPr>
              <w:ind w:left="1440" w:hanging="360"/>
            </w:pPr>
            <w:r>
              <w:rPr>
                <w:rtl w:val="0"/>
              </w:rPr>
              <w:t>Projetar e desenvolver interfaces de usuário para aplicações de internet/intranet definindo expectativas e destacando prioridades durante o ciclo de vida do desenvolvimento; realizar programação usando produtos de software e idiomas; conceber e conduzir testes.</w:t>
            </w:r>
          </w:p>
          <w:p>
            <w:pPr>
              <w:pageBreakBefore w:val="0"/>
              <w:numPr>
                <w:ilvl w:val="1"/>
                <w:numId w:val="2"/>
              </w:numPr>
              <w:ind w:left="1440" w:hanging="360"/>
            </w:pPr>
            <w:r>
              <w:rPr>
                <w:rtl w:val="0"/>
              </w:rPr>
              <w:t>Integrar aplicações projetando arquitetura de banco de dados e scripting de servidor; estudar e estabelecer conectividade com sistemas de rede, mecanismos de busca e servidores de informações.</w:t>
            </w:r>
          </w:p>
          <w:p>
            <w:pPr>
              <w:pageBreakBefore w:val="0"/>
              <w:numPr>
                <w:ilvl w:val="1"/>
                <w:numId w:val="2"/>
              </w:numPr>
              <w:ind w:left="1440" w:hanging="360"/>
            </w:pPr>
            <w:r>
              <w:rPr>
                <w:rtl w:val="0"/>
              </w:rPr>
              <w:t>Criar aplicações multimídia usando ferramentas de autoria.</w:t>
            </w:r>
          </w:p>
          <w:p>
            <w:pPr>
              <w:pageBreakBefore w:val="0"/>
              <w:numPr>
                <w:ilvl w:val="1"/>
                <w:numId w:val="2"/>
              </w:numPr>
              <w:ind w:left="1440" w:hanging="360"/>
            </w:pPr>
            <w:r>
              <w:rPr>
                <w:rtl w:val="0"/>
              </w:rPr>
              <w:t>Concluir desenvolvimento de aplicações contribuindo em reuniões de equipe; resolver problemas de desenvolvimento e problemas de problemas.</w:t>
            </w:r>
          </w:p>
          <w:p>
            <w:pPr>
              <w:pageBreakBefore w:val="0"/>
              <w:numPr>
                <w:ilvl w:val="1"/>
                <w:numId w:val="2"/>
              </w:numPr>
              <w:ind w:left="1440" w:hanging="360"/>
            </w:pPr>
            <w:r>
              <w:rPr>
                <w:rtl w:val="0"/>
              </w:rPr>
              <w:t>Oferecer suporte a usuários/as desenvolvendo documentação e ferramentas de assistência.</w:t>
            </w:r>
          </w:p>
          <w:p>
            <w:pPr>
              <w:pageBreakBefore w:val="0"/>
              <w:numPr>
                <w:ilvl w:val="1"/>
                <w:numId w:val="2"/>
              </w:numPr>
              <w:ind w:left="1440" w:hanging="360"/>
            </w:pPr>
            <w:r>
              <w:rPr>
                <w:rtl w:val="0"/>
              </w:rPr>
              <w:t>Atualizar conhecimento sobre o trabalho pesquisando novas tecnologias de internet/intranet e produtos de software; participar em oportunidades educacionais; ler publicações profissionais; manter redes pessoais; participa em organizações profissionais.</w:t>
            </w:r>
          </w:p>
          <w:p>
            <w:pPr>
              <w:pageBreakBefore w:val="0"/>
              <w:numPr>
                <w:ilvl w:val="1"/>
                <w:numId w:val="2"/>
              </w:numPr>
              <w:ind w:left="1440" w:hanging="360"/>
            </w:pPr>
            <w:r>
              <w:rPr>
                <w:rtl w:val="0"/>
              </w:rPr>
              <w:t>Aumentar a reputação da organização assumindo responsabilidad</w:t>
            </w:r>
            <w:bookmarkStart w:id="1" w:name="_GoBack"/>
            <w:bookmarkEnd w:id="1"/>
            <w:r>
              <w:rPr>
                <w:rtl w:val="0"/>
              </w:rPr>
              <w:t>e pelo cumprimento de solicitações novas e diferentes; explorar oportunidades para acrescentar valor a realizações profissionais.</w:t>
            </w:r>
          </w:p>
          <w:p>
            <w:pPr>
              <w:pageBreakBefore w:val="0"/>
              <w:numPr>
                <w:ilvl w:val="0"/>
                <w:numId w:val="2"/>
              </w:numPr>
              <w:ind w:left="720" w:hanging="360"/>
              <w:rPr>
                <w:b/>
              </w:rPr>
            </w:pPr>
            <w:r>
              <w:rPr>
                <w:b/>
                <w:rtl w:val="0"/>
              </w:rPr>
              <w:t>Desenvolvedores/as Java Júnior normalmente permanecem na posição por 3-4 anos.</w:t>
            </w:r>
          </w:p>
          <w:p>
            <w:pPr>
              <w:pageBreakBefore w:val="0"/>
              <w:numPr>
                <w:ilvl w:val="0"/>
                <w:numId w:val="2"/>
              </w:numPr>
              <w:spacing w:after="160"/>
              <w:ind w:left="720" w:hanging="360"/>
            </w:pPr>
            <w:r>
              <w:rPr>
                <w:rtl w:val="0"/>
              </w:rPr>
              <w:t>Desenvolvedores/as Java Júnior devem focar em adquirir mais conhecimento e obtendo certificados em mais áreas.</w:t>
            </w:r>
          </w:p>
        </w:tc>
      </w:tr>
    </w:tbl>
    <w:p>
      <w:pPr>
        <w:pageBreakBefore w:val="0"/>
        <w:pBdr>
          <w:top w:val="none" w:color="auto" w:sz="0" w:space="0"/>
          <w:left w:val="none" w:color="auto" w:sz="0" w:space="0"/>
          <w:bottom w:val="none" w:color="auto" w:sz="0" w:space="0"/>
          <w:right w:val="none" w:color="auto" w:sz="0" w:space="0"/>
          <w:between w:val="none" w:color="auto" w:sz="0" w:space="0"/>
        </w:pBdr>
        <w:rPr>
          <w:b/>
          <w:color w:val="FF0000"/>
        </w:rPr>
      </w:pPr>
    </w:p>
    <w:p>
      <w:pPr>
        <w:pageBreakBefore w:val="0"/>
        <w:pBdr>
          <w:top w:val="none" w:color="auto" w:sz="0" w:space="0"/>
          <w:left w:val="none" w:color="auto" w:sz="0" w:space="0"/>
          <w:bottom w:val="none" w:color="auto" w:sz="0" w:space="0"/>
          <w:right w:val="none" w:color="auto" w:sz="0" w:space="0"/>
          <w:between w:val="none" w:color="auto" w:sz="0" w:space="0"/>
        </w:pBdr>
        <w:jc w:val="center"/>
        <w:rPr>
          <w:b/>
        </w:rPr>
      </w:pPr>
      <w:r>
        <w:rPr>
          <w:b/>
          <w:rtl w:val="0"/>
        </w:rPr>
        <w:t>Desenvolvedor Java Sênior</w:t>
      </w:r>
    </w:p>
    <w:tbl>
      <w:tblPr>
        <w:tblStyle w:val="14"/>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80" w:hRule="atLeast"/>
          <w:jc w:val="center"/>
        </w:trPr>
        <w:tc>
          <w:tcPr>
            <w:shd w:val="clear" w:color="auto" w:fill="auto"/>
            <w:tcMar>
              <w:top w:w="100" w:type="dxa"/>
              <w:left w:w="100" w:type="dxa"/>
              <w:bottom w:w="100" w:type="dxa"/>
              <w:right w:w="100" w:type="dxa"/>
            </w:tcMar>
          </w:tcPr>
          <w:p>
            <w:pPr>
              <w:pageBreakBefore w:val="0"/>
              <w:numPr>
                <w:ilvl w:val="0"/>
                <w:numId w:val="3"/>
              </w:numPr>
              <w:ind w:left="720" w:hanging="360"/>
              <w:rPr>
                <w:highlight w:val="white"/>
              </w:rPr>
            </w:pPr>
            <w:r>
              <w:rPr>
                <w:b/>
                <w:highlight w:val="white"/>
                <w:rtl w:val="0"/>
              </w:rPr>
              <w:t>Um/a Desenvolvedor/a Java Sênior tem responsabilidades crescentes</w:t>
            </w:r>
            <w:r>
              <w:rPr>
                <w:highlight w:val="white"/>
                <w:rtl w:val="0"/>
              </w:rPr>
              <w:t>, mas ainda deve participar na codificação e nas outras responsabilidades listadas acima para um/a Desenvolvedor/a Java Júnior</w:t>
            </w:r>
          </w:p>
          <w:p>
            <w:pPr>
              <w:pageBreakBefore w:val="0"/>
              <w:numPr>
                <w:ilvl w:val="0"/>
                <w:numId w:val="3"/>
              </w:numPr>
              <w:ind w:left="720" w:hanging="360"/>
              <w:rPr>
                <w:b/>
                <w:highlight w:val="white"/>
              </w:rPr>
            </w:pPr>
            <w:r>
              <w:rPr>
                <w:b/>
                <w:highlight w:val="white"/>
                <w:rtl w:val="0"/>
              </w:rPr>
              <w:t xml:space="preserve">Como Desenvolvedor/a Java Sênior, </w:t>
            </w:r>
            <w:r>
              <w:rPr>
                <w:highlight w:val="white"/>
                <w:rtl w:val="0"/>
              </w:rPr>
              <w:t xml:space="preserve">você provavelmente terá </w:t>
            </w:r>
            <w:r>
              <w:rPr>
                <w:b/>
                <w:highlight w:val="white"/>
                <w:rtl w:val="0"/>
              </w:rPr>
              <w:t>responsabilidades adicionais</w:t>
            </w:r>
            <w:r>
              <w:rPr>
                <w:highlight w:val="white"/>
                <w:rtl w:val="0"/>
              </w:rPr>
              <w:t>:</w:t>
            </w:r>
          </w:p>
          <w:p>
            <w:pPr>
              <w:pageBreakBefore w:val="0"/>
              <w:numPr>
                <w:ilvl w:val="1"/>
                <w:numId w:val="3"/>
              </w:numPr>
              <w:ind w:left="1440" w:hanging="360"/>
              <w:rPr>
                <w:highlight w:val="white"/>
              </w:rPr>
            </w:pPr>
            <w:r>
              <w:rPr>
                <w:highlight w:val="white"/>
                <w:rtl w:val="0"/>
              </w:rPr>
              <w:t>Participar na concepção e implementação de software.</w:t>
            </w:r>
          </w:p>
          <w:p>
            <w:pPr>
              <w:pageBreakBefore w:val="0"/>
              <w:numPr>
                <w:ilvl w:val="1"/>
                <w:numId w:val="3"/>
              </w:numPr>
              <w:ind w:left="1440" w:hanging="360"/>
              <w:rPr>
                <w:highlight w:val="white"/>
              </w:rPr>
            </w:pPr>
            <w:r>
              <w:rPr>
                <w:highlight w:val="white"/>
                <w:rtl w:val="0"/>
              </w:rPr>
              <w:t>Trabalhar diretamente com clientes.</w:t>
            </w:r>
          </w:p>
          <w:p>
            <w:pPr>
              <w:pageBreakBefore w:val="0"/>
              <w:numPr>
                <w:ilvl w:val="1"/>
                <w:numId w:val="3"/>
              </w:numPr>
              <w:ind w:left="1440" w:hanging="360"/>
              <w:rPr>
                <w:highlight w:val="white"/>
              </w:rPr>
            </w:pPr>
            <w:r>
              <w:rPr>
                <w:highlight w:val="white"/>
                <w:rtl w:val="0"/>
              </w:rPr>
              <w:t>Treinar usuários/as (internos ou externos) do software.</w:t>
            </w:r>
          </w:p>
          <w:p>
            <w:pPr>
              <w:pageBreakBefore w:val="0"/>
              <w:numPr>
                <w:ilvl w:val="1"/>
                <w:numId w:val="3"/>
              </w:numPr>
              <w:ind w:left="1440" w:hanging="360"/>
              <w:rPr>
                <w:highlight w:val="white"/>
              </w:rPr>
            </w:pPr>
            <w:r>
              <w:rPr>
                <w:highlight w:val="white"/>
                <w:rtl w:val="0"/>
              </w:rPr>
              <w:t>Orientar Desenvolvedores/as Java Júnior.</w:t>
            </w:r>
          </w:p>
          <w:p>
            <w:pPr>
              <w:pageBreakBefore w:val="0"/>
              <w:numPr>
                <w:ilvl w:val="0"/>
                <w:numId w:val="3"/>
              </w:numPr>
              <w:ind w:left="720" w:hanging="360"/>
              <w:rPr>
                <w:highlight w:val="white"/>
              </w:rPr>
            </w:pPr>
            <w:r>
              <w:rPr>
                <w:highlight w:val="white"/>
                <w:rtl w:val="0"/>
              </w:rPr>
              <w:t>Desenvolvedores/as Java Sênior ainda devem focar na educação e certificações, além de trabalhar para chegar a uma função futura em um caminho gerencial, ou talvez fora do caminho de Desenvolvedor/a Java.</w:t>
            </w:r>
          </w:p>
        </w:tc>
      </w:tr>
    </w:tbl>
    <w:p>
      <w:pPr>
        <w:pageBreakBefore w:val="0"/>
        <w:pBdr>
          <w:top w:val="none" w:color="auto" w:sz="0" w:space="0"/>
          <w:left w:val="none" w:color="auto" w:sz="0" w:space="0"/>
          <w:bottom w:val="none" w:color="auto" w:sz="0" w:space="0"/>
          <w:right w:val="none" w:color="auto" w:sz="0" w:space="0"/>
          <w:between w:val="none" w:color="auto" w:sz="0" w:space="0"/>
        </w:pBdr>
        <w:rPr>
          <w:b/>
          <w:color w:val="FF0000"/>
        </w:rPr>
      </w:pPr>
    </w:p>
    <w:p>
      <w:pPr>
        <w:pageBreakBefore w:val="0"/>
        <w:pBdr>
          <w:top w:val="none" w:color="auto" w:sz="0" w:space="0"/>
          <w:left w:val="none" w:color="auto" w:sz="0" w:space="0"/>
          <w:bottom w:val="none" w:color="auto" w:sz="0" w:space="0"/>
          <w:right w:val="none" w:color="auto" w:sz="0" w:space="0"/>
          <w:between w:val="none" w:color="auto" w:sz="0" w:space="0"/>
        </w:pBdr>
        <w:jc w:val="center"/>
        <w:rPr>
          <w:b/>
        </w:rPr>
      </w:pPr>
      <w:r>
        <w:rPr>
          <w:b/>
          <w:rtl w:val="0"/>
        </w:rPr>
        <w:t>Arquiteto/a de Soluções</w:t>
      </w:r>
    </w:p>
    <w:tbl>
      <w:tblPr>
        <w:tblStyle w:val="15"/>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80" w:hRule="atLeast"/>
          <w:jc w:val="center"/>
        </w:trPr>
        <w:tc>
          <w:tcPr>
            <w:shd w:val="clear" w:color="auto" w:fill="auto"/>
            <w:tcMar>
              <w:top w:w="100" w:type="dxa"/>
              <w:left w:w="100" w:type="dxa"/>
              <w:bottom w:w="100" w:type="dxa"/>
              <w:right w:w="100" w:type="dxa"/>
            </w:tcMar>
          </w:tcPr>
          <w:p>
            <w:pPr>
              <w:pageBreakBefore w:val="0"/>
              <w:numPr>
                <w:ilvl w:val="0"/>
                <w:numId w:val="4"/>
              </w:numPr>
              <w:pBdr>
                <w:top w:val="none" w:color="auto" w:sz="0" w:space="0"/>
                <w:left w:val="none" w:color="auto" w:sz="0" w:space="0"/>
                <w:bottom w:val="none" w:color="auto" w:sz="0" w:space="0"/>
                <w:right w:val="none" w:color="auto" w:sz="0" w:space="0"/>
                <w:between w:val="none" w:color="auto" w:sz="0" w:space="0"/>
              </w:pBdr>
              <w:ind w:left="720" w:hanging="360"/>
              <w:rPr>
                <w:b/>
                <w:highlight w:val="white"/>
              </w:rPr>
            </w:pPr>
            <w:r>
              <w:rPr>
                <w:b/>
                <w:color w:val="222222"/>
                <w:highlight w:val="white"/>
                <w:rtl w:val="0"/>
              </w:rPr>
              <w:t>Um/a arquiteto/a de soluções</w:t>
            </w:r>
            <w:r>
              <w:rPr>
                <w:color w:val="222222"/>
                <w:highlight w:val="white"/>
                <w:rtl w:val="0"/>
              </w:rPr>
              <w:t xml:space="preserve"> foca em </w:t>
            </w:r>
            <w:r>
              <w:rPr>
                <w:b/>
                <w:color w:val="222222"/>
                <w:highlight w:val="white"/>
                <w:rtl w:val="0"/>
              </w:rPr>
              <w:t xml:space="preserve">decisões a nível de solução e análise de seu impacto </w:t>
            </w:r>
            <w:r>
              <w:rPr>
                <w:color w:val="222222"/>
                <w:highlight w:val="white"/>
                <w:rtl w:val="0"/>
              </w:rPr>
              <w:t xml:space="preserve">nas metas comerciais e resultados globais. </w:t>
            </w:r>
          </w:p>
          <w:p>
            <w:pPr>
              <w:pageBreakBefore w:val="0"/>
              <w:numPr>
                <w:ilvl w:val="0"/>
                <w:numId w:val="4"/>
              </w:numPr>
              <w:pBdr>
                <w:top w:val="none" w:color="auto" w:sz="0" w:space="0"/>
                <w:left w:val="none" w:color="auto" w:sz="0" w:space="0"/>
                <w:bottom w:val="none" w:color="auto" w:sz="0" w:space="0"/>
                <w:right w:val="none" w:color="auto" w:sz="0" w:space="0"/>
                <w:between w:val="none" w:color="auto" w:sz="0" w:space="0"/>
              </w:pBdr>
              <w:ind w:left="720" w:hanging="360"/>
              <w:rPr>
                <w:b/>
                <w:highlight w:val="white"/>
              </w:rPr>
            </w:pPr>
            <w:r>
              <w:rPr>
                <w:highlight w:val="white"/>
                <w:rtl w:val="0"/>
              </w:rPr>
              <w:t>Um/a Arquiteto/a de Soluções normalmente tem dez anos de experiência ou mais e deve ter uma combinação de habilidades/experiência técnica e comercial.</w:t>
            </w:r>
          </w:p>
          <w:p>
            <w:pPr>
              <w:pageBreakBefore w:val="0"/>
              <w:numPr>
                <w:ilvl w:val="0"/>
                <w:numId w:val="4"/>
              </w:numPr>
              <w:pBdr>
                <w:top w:val="none" w:color="auto" w:sz="0" w:space="0"/>
                <w:left w:val="none" w:color="auto" w:sz="0" w:space="0"/>
                <w:bottom w:val="none" w:color="auto" w:sz="0" w:space="0"/>
                <w:right w:val="none" w:color="auto" w:sz="0" w:space="0"/>
                <w:between w:val="none" w:color="auto" w:sz="0" w:space="0"/>
              </w:pBdr>
              <w:ind w:left="720" w:hanging="360"/>
              <w:rPr>
                <w:highlight w:val="white"/>
              </w:rPr>
            </w:pPr>
            <w:r>
              <w:rPr>
                <w:highlight w:val="white"/>
                <w:rtl w:val="0"/>
              </w:rPr>
              <w:t>Como Arquiteto/a de Soluções, você pode ter as responsabilidades a seguir:</w:t>
            </w:r>
          </w:p>
          <w:p>
            <w:pPr>
              <w:pageBreakBefore w:val="0"/>
              <w:numPr>
                <w:ilvl w:val="1"/>
                <w:numId w:val="4"/>
              </w:numPr>
              <w:pBdr>
                <w:top w:val="none" w:color="auto" w:sz="0" w:space="0"/>
                <w:left w:val="none" w:color="auto" w:sz="0" w:space="0"/>
                <w:bottom w:val="none" w:color="auto" w:sz="0" w:space="0"/>
                <w:right w:val="none" w:color="auto" w:sz="0" w:space="0"/>
                <w:between w:val="none" w:color="auto" w:sz="0" w:space="0"/>
              </w:pBdr>
              <w:ind w:left="1440" w:hanging="360"/>
              <w:rPr>
                <w:highlight w:val="white"/>
              </w:rPr>
            </w:pPr>
            <w:r>
              <w:rPr>
                <w:highlight w:val="white"/>
                <w:rtl w:val="0"/>
              </w:rPr>
              <w:t>Realizar conexões interface com clientes do software</w:t>
            </w:r>
          </w:p>
          <w:p>
            <w:pPr>
              <w:pageBreakBefore w:val="0"/>
              <w:numPr>
                <w:ilvl w:val="1"/>
                <w:numId w:val="4"/>
              </w:numPr>
              <w:pBdr>
                <w:top w:val="none" w:color="auto" w:sz="0" w:space="0"/>
                <w:left w:val="none" w:color="auto" w:sz="0" w:space="0"/>
                <w:bottom w:val="none" w:color="auto" w:sz="0" w:space="0"/>
                <w:right w:val="none" w:color="auto" w:sz="0" w:space="0"/>
                <w:between w:val="none" w:color="auto" w:sz="0" w:space="0"/>
              </w:pBdr>
              <w:ind w:left="1440" w:hanging="360"/>
              <w:rPr>
                <w:highlight w:val="white"/>
              </w:rPr>
            </w:pPr>
            <w:r>
              <w:rPr>
                <w:highlight w:val="white"/>
                <w:rtl w:val="0"/>
              </w:rPr>
              <w:t>Realizar conexões interface com a alta gerência</w:t>
            </w:r>
          </w:p>
          <w:p>
            <w:pPr>
              <w:pageBreakBefore w:val="0"/>
              <w:numPr>
                <w:ilvl w:val="1"/>
                <w:numId w:val="4"/>
              </w:numPr>
              <w:pBdr>
                <w:top w:val="none" w:color="auto" w:sz="0" w:space="0"/>
                <w:left w:val="none" w:color="auto" w:sz="0" w:space="0"/>
                <w:bottom w:val="none" w:color="auto" w:sz="0" w:space="0"/>
                <w:right w:val="none" w:color="auto" w:sz="0" w:space="0"/>
                <w:between w:val="none" w:color="auto" w:sz="0" w:space="0"/>
              </w:pBdr>
              <w:ind w:left="1440" w:hanging="360"/>
              <w:rPr>
                <w:highlight w:val="white"/>
              </w:rPr>
            </w:pPr>
            <w:r>
              <w:rPr>
                <w:highlight w:val="white"/>
                <w:rtl w:val="0"/>
              </w:rPr>
              <w:t>Fazer a ponte entre problemas comerciais e soluções tecnológicas</w:t>
            </w:r>
          </w:p>
          <w:p>
            <w:pPr>
              <w:pageBreakBefore w:val="0"/>
              <w:numPr>
                <w:ilvl w:val="1"/>
                <w:numId w:val="4"/>
              </w:numPr>
              <w:pBdr>
                <w:top w:val="none" w:color="auto" w:sz="0" w:space="0"/>
                <w:left w:val="none" w:color="auto" w:sz="0" w:space="0"/>
                <w:bottom w:val="none" w:color="auto" w:sz="0" w:space="0"/>
                <w:right w:val="none" w:color="auto" w:sz="0" w:space="0"/>
                <w:between w:val="none" w:color="auto" w:sz="0" w:space="0"/>
              </w:pBdr>
              <w:ind w:left="1440" w:hanging="360"/>
              <w:rPr>
                <w:highlight w:val="white"/>
              </w:rPr>
            </w:pPr>
            <w:r>
              <w:rPr>
                <w:highlight w:val="white"/>
                <w:rtl w:val="0"/>
              </w:rPr>
              <w:t>Reunir e analisar requisitos</w:t>
            </w:r>
          </w:p>
          <w:p>
            <w:pPr>
              <w:pageBreakBefore w:val="0"/>
              <w:numPr>
                <w:ilvl w:val="1"/>
                <w:numId w:val="4"/>
              </w:numPr>
              <w:pBdr>
                <w:top w:val="none" w:color="auto" w:sz="0" w:space="0"/>
                <w:left w:val="none" w:color="auto" w:sz="0" w:space="0"/>
                <w:bottom w:val="none" w:color="auto" w:sz="0" w:space="0"/>
                <w:right w:val="none" w:color="auto" w:sz="0" w:space="0"/>
                <w:between w:val="none" w:color="auto" w:sz="0" w:space="0"/>
              </w:pBdr>
              <w:ind w:left="1440" w:hanging="360"/>
              <w:rPr>
                <w:highlight w:val="white"/>
              </w:rPr>
            </w:pPr>
            <w:r>
              <w:rPr>
                <w:highlight w:val="white"/>
                <w:rtl w:val="0"/>
              </w:rPr>
              <w:t>Manter responsabilidade pela arquitetura global do sistema</w:t>
            </w:r>
          </w:p>
          <w:p>
            <w:pPr>
              <w:pageBreakBefore w:val="0"/>
              <w:numPr>
                <w:ilvl w:val="1"/>
                <w:numId w:val="4"/>
              </w:numPr>
              <w:pBdr>
                <w:top w:val="none" w:color="auto" w:sz="0" w:space="0"/>
                <w:left w:val="none" w:color="auto" w:sz="0" w:space="0"/>
                <w:bottom w:val="none" w:color="auto" w:sz="0" w:space="0"/>
                <w:right w:val="none" w:color="auto" w:sz="0" w:space="0"/>
                <w:between w:val="none" w:color="auto" w:sz="0" w:space="0"/>
              </w:pBdr>
              <w:ind w:left="1440" w:hanging="360"/>
              <w:rPr>
                <w:highlight w:val="white"/>
              </w:rPr>
            </w:pPr>
            <w:r>
              <w:rPr>
                <w:highlight w:val="white"/>
                <w:rtl w:val="0"/>
              </w:rPr>
              <w:t>Projetar uma ou mais aplicações ou serviços dentro de uma organização</w:t>
            </w:r>
          </w:p>
        </w:tc>
      </w:tr>
    </w:tbl>
    <w:p>
      <w:pPr>
        <w:pageBreakBefore w:val="0"/>
        <w:pBdr>
          <w:top w:val="none" w:color="auto" w:sz="0" w:space="0"/>
          <w:left w:val="none" w:color="auto" w:sz="0" w:space="0"/>
          <w:bottom w:val="none" w:color="auto" w:sz="0" w:space="0"/>
          <w:right w:val="none" w:color="auto" w:sz="0" w:space="0"/>
          <w:between w:val="none" w:color="auto" w:sz="0" w:space="0"/>
        </w:pBdr>
        <w:rPr>
          <w:b/>
        </w:rPr>
      </w:pPr>
    </w:p>
    <w:p>
      <w:pPr>
        <w:pageBreakBefore w:val="0"/>
        <w:jc w:val="center"/>
        <w:rPr>
          <w:b/>
        </w:rPr>
      </w:pPr>
      <w:r>
        <w:rPr>
          <w:b/>
          <w:rtl w:val="0"/>
        </w:rPr>
        <w:t xml:space="preserve">Líder de Equipe, Líder de Equipe Sênior, Gerente, ou Scrum Master </w:t>
      </w:r>
    </w:p>
    <w:tbl>
      <w:tblPr>
        <w:tblStyle w:val="16"/>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80" w:hRule="atLeast"/>
          <w:jc w:val="center"/>
        </w:trPr>
        <w:tc>
          <w:tcPr>
            <w:shd w:val="clear" w:color="auto" w:fill="auto"/>
            <w:tcMar>
              <w:top w:w="100" w:type="dxa"/>
              <w:left w:w="100" w:type="dxa"/>
              <w:bottom w:w="100" w:type="dxa"/>
              <w:right w:w="100" w:type="dxa"/>
            </w:tcMar>
          </w:tcPr>
          <w:p>
            <w:pPr>
              <w:pageBreakBefore w:val="0"/>
              <w:numPr>
                <w:ilvl w:val="0"/>
                <w:numId w:val="3"/>
              </w:numPr>
              <w:ind w:left="720" w:hanging="360"/>
              <w:rPr>
                <w:highlight w:val="white"/>
              </w:rPr>
            </w:pPr>
            <w:r>
              <w:rPr>
                <w:b/>
                <w:highlight w:val="white"/>
                <w:rtl w:val="0"/>
              </w:rPr>
              <w:t>Todas as três funções -- líder de equipe, líder de equipe sênior, gerente ou scrum master -- são funções de supervisão.</w:t>
            </w:r>
          </w:p>
          <w:p>
            <w:pPr>
              <w:pageBreakBefore w:val="0"/>
              <w:numPr>
                <w:ilvl w:val="1"/>
                <w:numId w:val="3"/>
              </w:numPr>
              <w:ind w:left="1440" w:hanging="360"/>
              <w:rPr>
                <w:highlight w:val="white"/>
              </w:rPr>
            </w:pPr>
            <w:r>
              <w:rPr>
                <w:highlight w:val="white"/>
                <w:rtl w:val="0"/>
              </w:rPr>
              <w:t>Diferentes empresas/organizações podem ter títulos diferentes ou níveis diferentes de funções de supervisão.</w:t>
            </w:r>
          </w:p>
          <w:p>
            <w:pPr>
              <w:pageBreakBefore w:val="0"/>
              <w:numPr>
                <w:ilvl w:val="0"/>
                <w:numId w:val="3"/>
              </w:numPr>
              <w:ind w:left="720" w:hanging="360"/>
              <w:rPr>
                <w:b/>
                <w:highlight w:val="white"/>
              </w:rPr>
            </w:pPr>
            <w:r>
              <w:rPr>
                <w:b/>
                <w:highlight w:val="white"/>
                <w:rtl w:val="0"/>
              </w:rPr>
              <w:t>Um/a líder de equipe</w:t>
            </w:r>
            <w:r>
              <w:rPr>
                <w:highlight w:val="white"/>
                <w:rtl w:val="0"/>
              </w:rPr>
              <w:t xml:space="preserve"> é responsável pelas pessoas em uma equipe.</w:t>
            </w:r>
          </w:p>
          <w:p>
            <w:pPr>
              <w:pageBreakBefore w:val="0"/>
              <w:numPr>
                <w:ilvl w:val="0"/>
                <w:numId w:val="3"/>
              </w:numPr>
              <w:ind w:left="720" w:hanging="360"/>
              <w:rPr>
                <w:b/>
                <w:highlight w:val="white"/>
              </w:rPr>
            </w:pPr>
            <w:r>
              <w:rPr>
                <w:b/>
                <w:highlight w:val="white"/>
                <w:rtl w:val="0"/>
              </w:rPr>
              <w:t>Um/a líder de equipe sênior</w:t>
            </w:r>
            <w:r>
              <w:rPr>
                <w:highlight w:val="white"/>
                <w:rtl w:val="0"/>
              </w:rPr>
              <w:t xml:space="preserve"> é responsável por diversas equipes, cada uma com seu próprio líder de equipe, desenvolvedores/as Java e outras funções.</w:t>
            </w:r>
          </w:p>
          <w:p>
            <w:pPr>
              <w:pageBreakBefore w:val="0"/>
              <w:numPr>
                <w:ilvl w:val="0"/>
                <w:numId w:val="3"/>
              </w:numPr>
              <w:ind w:left="720" w:hanging="360"/>
              <w:rPr>
                <w:b/>
                <w:highlight w:val="white"/>
              </w:rPr>
            </w:pPr>
            <w:r>
              <w:rPr>
                <w:b/>
                <w:highlight w:val="white"/>
                <w:rtl w:val="0"/>
              </w:rPr>
              <w:t xml:space="preserve">Um/a gerente </w:t>
            </w:r>
            <w:r>
              <w:rPr>
                <w:highlight w:val="white"/>
                <w:rtl w:val="0"/>
              </w:rPr>
              <w:t>é responsável pela entrega do software, gestão financeira e orçamentação, e pela conexão interface com a alta gerência.</w:t>
            </w:r>
          </w:p>
          <w:p>
            <w:pPr>
              <w:pageBreakBefore w:val="0"/>
              <w:numPr>
                <w:ilvl w:val="0"/>
                <w:numId w:val="3"/>
              </w:numPr>
              <w:ind w:left="720" w:hanging="360"/>
              <w:rPr>
                <w:highlight w:val="white"/>
              </w:rPr>
            </w:pPr>
            <w:r>
              <w:rPr>
                <w:b/>
                <w:highlight w:val="white"/>
                <w:rtl w:val="0"/>
              </w:rPr>
              <w:t>Um/a scrum master</w:t>
            </w:r>
            <w:r>
              <w:rPr>
                <w:highlight w:val="white"/>
                <w:rtl w:val="0"/>
              </w:rPr>
              <w:t xml:space="preserve"> realiza reuniões de scrum diárias e soluciona qualquer bloqueador que apareça no caminho da equipe. </w:t>
            </w:r>
          </w:p>
        </w:tc>
      </w:tr>
    </w:tbl>
    <w:p>
      <w:pPr>
        <w:pageBreakBefore w:val="0"/>
        <w:rPr>
          <w:b/>
          <w:color w:val="FF0000"/>
        </w:rPr>
      </w:pPr>
    </w:p>
    <w:p>
      <w:pPr>
        <w:pageBreakBefore w:val="0"/>
        <w:jc w:val="center"/>
        <w:rPr>
          <w:b/>
        </w:rPr>
      </w:pPr>
      <w:r>
        <w:rPr>
          <w:b/>
          <w:rtl w:val="0"/>
        </w:rPr>
        <w:t>Fora da Função de Desenvolvedor/a Java</w:t>
      </w:r>
    </w:p>
    <w:tbl>
      <w:tblPr>
        <w:tblStyle w:val="17"/>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80" w:hRule="atLeast"/>
          <w:jc w:val="center"/>
        </w:trPr>
        <w:tc>
          <w:tcPr>
            <w:shd w:val="clear" w:color="auto" w:fill="auto"/>
            <w:tcMar>
              <w:top w:w="100" w:type="dxa"/>
              <w:left w:w="100" w:type="dxa"/>
              <w:bottom w:w="100" w:type="dxa"/>
              <w:right w:w="100" w:type="dxa"/>
            </w:tcMar>
          </w:tcPr>
          <w:p>
            <w:pPr>
              <w:pageBreakBefore w:val="0"/>
              <w:numPr>
                <w:ilvl w:val="0"/>
                <w:numId w:val="3"/>
              </w:numPr>
              <w:ind w:left="720" w:hanging="360"/>
              <w:rPr>
                <w:b/>
                <w:highlight w:val="white"/>
              </w:rPr>
            </w:pPr>
            <w:r>
              <w:rPr>
                <w:b/>
                <w:highlight w:val="white"/>
                <w:rtl w:val="0"/>
              </w:rPr>
              <w:t>Analistas de Negócios</w:t>
            </w:r>
            <w:r>
              <w:rPr>
                <w:highlight w:val="white"/>
                <w:rtl w:val="0"/>
              </w:rPr>
              <w:t xml:space="preserve"> participam na concepção ou modificação de negócios ou sistemas de TI. </w:t>
            </w:r>
          </w:p>
          <w:p>
            <w:pPr>
              <w:pageBreakBefore w:val="0"/>
              <w:numPr>
                <w:ilvl w:val="1"/>
                <w:numId w:val="3"/>
              </w:numPr>
              <w:ind w:left="1440" w:hanging="360"/>
              <w:rPr>
                <w:highlight w:val="white"/>
              </w:rPr>
            </w:pPr>
            <w:r>
              <w:rPr>
                <w:highlight w:val="white"/>
                <w:rtl w:val="0"/>
              </w:rPr>
              <w:t>Analistas de negócios trabalham com partes interessadas comerciais e outros para compreender problemas e necessidades.</w:t>
            </w:r>
          </w:p>
          <w:p>
            <w:pPr>
              <w:pageBreakBefore w:val="0"/>
              <w:numPr>
                <w:ilvl w:val="0"/>
                <w:numId w:val="3"/>
              </w:numPr>
              <w:ind w:left="720" w:hanging="360"/>
              <w:rPr>
                <w:highlight w:val="white"/>
              </w:rPr>
            </w:pPr>
            <w:r>
              <w:rPr>
                <w:b/>
                <w:highlight w:val="white"/>
                <w:rtl w:val="0"/>
              </w:rPr>
              <w:t>Gerentes de Projeto</w:t>
            </w:r>
            <w:r>
              <w:rPr>
                <w:highlight w:val="white"/>
                <w:rtl w:val="0"/>
              </w:rPr>
              <w:t xml:space="preserve"> são responsáveis pela gestão diária de um projeto.</w:t>
            </w:r>
          </w:p>
          <w:p>
            <w:pPr>
              <w:pageBreakBefore w:val="0"/>
              <w:numPr>
                <w:ilvl w:val="1"/>
                <w:numId w:val="3"/>
              </w:numPr>
              <w:ind w:left="1440" w:hanging="360"/>
              <w:rPr>
                <w:highlight w:val="white"/>
              </w:rPr>
            </w:pPr>
            <w:r>
              <w:rPr>
                <w:highlight w:val="white"/>
                <w:rtl w:val="0"/>
              </w:rPr>
              <w:t>Gerentes de projeto devem gerir todos os aspectos de um projeto (isto é, cronograma, finanças, qualidade, recursos, etc.).</w:t>
            </w:r>
          </w:p>
          <w:p>
            <w:pPr>
              <w:pageBreakBefore w:val="0"/>
              <w:numPr>
                <w:ilvl w:val="1"/>
                <w:numId w:val="3"/>
              </w:numPr>
              <w:ind w:left="1440" w:hanging="360"/>
              <w:rPr>
                <w:highlight w:val="white"/>
              </w:rPr>
            </w:pPr>
            <w:r>
              <w:rPr>
                <w:highlight w:val="white"/>
                <w:rtl w:val="0"/>
              </w:rPr>
              <w:t>Gerentes de projeto planejam, fazem o orçamento, supervisionam, gerenciam/documentam todos os aspectos de um determinado projeto.</w:t>
            </w:r>
          </w:p>
        </w:tc>
      </w:tr>
    </w:tbl>
    <w:p>
      <w:pPr>
        <w:pageBreakBefore w:val="0"/>
        <w:rPr>
          <w:b/>
        </w:rPr>
      </w:pPr>
    </w:p>
    <w:p>
      <w:pPr>
        <w:pageBreakBefore w:val="0"/>
        <w:pBdr>
          <w:top w:val="none" w:color="auto" w:sz="0" w:space="0"/>
          <w:left w:val="none" w:color="auto" w:sz="0" w:space="0"/>
          <w:bottom w:val="none" w:color="auto" w:sz="0" w:space="0"/>
          <w:right w:val="none" w:color="auto" w:sz="0" w:space="0"/>
          <w:between w:val="none" w:color="auto" w:sz="0" w:space="0"/>
        </w:pBdr>
      </w:pPr>
      <w:bookmarkStart w:id="0" w:name="_gjdgxs" w:colFirst="0" w:colLast="0"/>
      <w:bookmarkEnd w:id="0"/>
      <w:r>
        <w:rPr>
          <w:b/>
          <w:rtl w:val="0"/>
        </w:rPr>
        <w:t>*Lembre-se,</w:t>
      </w:r>
      <w:r>
        <w:rPr>
          <w:rtl w:val="0"/>
        </w:rPr>
        <w:t xml:space="preserve"> essas não são as únicas funções disponíveis para você, e tampouco são os únicos nomes pelos quais essas funções podem ser chamadas. Essa trajetória simplesmente dá uma ideia de funções comuns que você pode trabalhar para alcançar em sua carreira. Certifique-se de manter-se atualizado e ciente das oportunidades tanto dentro quanto fora de sua organização.</w:t>
      </w:r>
    </w:p>
    <w:sectPr>
      <w:headerReference r:id="rId5" w:type="default"/>
      <w:footerReference r:id="rId6"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jc w:val="center"/>
      <w:rPr>
        <w:highlight w:val="white"/>
      </w:rPr>
    </w:pPr>
    <w:r>
      <w:rPr>
        <w:rtl w:val="0"/>
      </w:rPr>
      <w:t>© 2019 Generation: You Employed, Inc.</w:t>
    </w:r>
  </w:p>
  <w:p>
    <w:pPr>
      <w:pageBreakBefore w:val="0"/>
      <w:pBdr>
        <w:top w:val="none" w:color="auto" w:sz="0" w:space="0"/>
        <w:left w:val="none" w:color="auto" w:sz="0" w:space="0"/>
        <w:bottom w:val="none" w:color="auto" w:sz="0" w:space="0"/>
        <w:right w:val="none" w:color="auto" w:sz="0" w:space="0"/>
        <w:between w:val="none" w:color="auto" w:sz="0" w:space="0"/>
      </w:pBd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pPr>
  </w:p>
  <w:p>
    <w:pPr>
      <w:pageBreakBefore w:val="0"/>
    </w:pPr>
  </w:p>
  <w:p>
    <w:pPr>
      <w:pageBreakBefore w:val="0"/>
      <w:pBdr>
        <w:top w:val="none" w:color="auto" w:sz="0" w:space="0"/>
        <w:left w:val="none" w:color="auto" w:sz="0" w:space="0"/>
        <w:bottom w:val="none" w:color="auto" w:sz="0" w:space="0"/>
        <w:right w:val="none" w:color="auto" w:sz="0" w:space="0"/>
        <w:between w:val="none" w:color="auto" w:sz="0" w:space="0"/>
      </w:pBdr>
    </w:pPr>
  </w:p>
  <w:p>
    <w:pPr>
      <w:pageBreakBefore w:val="0"/>
      <w:pBdr>
        <w:top w:val="none" w:color="auto" w:sz="0" w:space="0"/>
        <w:left w:val="none" w:color="auto" w:sz="0" w:space="0"/>
        <w:bottom w:val="none" w:color="auto" w:sz="0" w:space="0"/>
        <w:right w:val="none" w:color="auto" w:sz="0" w:space="0"/>
        <w:between w:val="none" w:color="auto" w:sz="0" w:space="0"/>
      </w:pBdr>
    </w:pPr>
    <w:r>
      <w:rPr>
        <w:rtl w:val="0"/>
      </w:rPr>
      <w:t>EE-PW1 - Apostila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color w:val="00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color w:val="00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ECE18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pt-BR"/>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rPr>
  </w:style>
  <w:style w:type="paragraph" w:styleId="7">
    <w:name w:val="heading 6"/>
    <w:basedOn w:val="1"/>
    <w:next w:val="1"/>
    <w:uiPriority w:val="0"/>
    <w:pPr>
      <w:keepNext/>
      <w:keepLines/>
      <w:pageBreakBefore w:val="0"/>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after="320"/>
    </w:pPr>
    <w:rPr>
      <w:color w:val="666666"/>
      <w:sz w:val="30"/>
      <w:szCs w:val="30"/>
    </w:rPr>
  </w:style>
  <w:style w:type="paragraph" w:styleId="11">
    <w:name w:val="Title"/>
    <w:basedOn w:val="1"/>
    <w:next w:val="1"/>
    <w:uiPriority w:val="0"/>
    <w:pPr>
      <w:keepNext/>
      <w:keepLines/>
      <w:pageBreakBefore w:val="0"/>
      <w:spacing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2022-06-27T19:35:53Z</dcterms:created>
  <dc:creator>aless</dc:creator>
  <cp:lastModifiedBy>aless</cp:lastModifiedBy>
  <dcterms:modified xsi:type="dcterms:W3CDTF">2022-06-27T20:02:43Z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A9A74BCFCFBC433DBDF8853B5137F67E</vt:lpwstr>
  </property>
</Properties>
</file>