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w:cs="Roboto" w:eastAsia="Roboto" w:hAnsi="Roboto"/>
          <w:sz w:val="38"/>
          <w:szCs w:val="38"/>
        </w:rPr>
      </w:pPr>
      <w:bookmarkStart w:colFirst="0" w:colLast="0" w:name="_qs0odvpop4qg" w:id="0"/>
      <w:bookmarkEnd w:id="0"/>
      <w:r w:rsidDel="00000000" w:rsidR="00000000" w:rsidRPr="00000000">
        <w:rPr>
          <w:rFonts w:ascii="Roboto" w:cs="Roboto" w:eastAsia="Roboto" w:hAnsi="Roboto"/>
          <w:sz w:val="38"/>
          <w:szCs w:val="38"/>
          <w:rtl w:val="0"/>
        </w:rPr>
        <w:t xml:space="preserve">UNIVERSITA’ DEGLI STUDI DI SALERNO</w:t>
      </w:r>
    </w:p>
    <w:p w:rsidR="00000000" w:rsidDel="00000000" w:rsidP="00000000" w:rsidRDefault="00000000" w:rsidRPr="00000000" w14:paraId="00000002">
      <w:pPr>
        <w:pStyle w:val="Title"/>
        <w:jc w:val="center"/>
        <w:rPr>
          <w:rFonts w:ascii="Roboto" w:cs="Roboto" w:eastAsia="Roboto" w:hAnsi="Roboto"/>
          <w:sz w:val="54"/>
          <w:szCs w:val="54"/>
        </w:rPr>
      </w:pPr>
      <w:bookmarkStart w:colFirst="0" w:colLast="0" w:name="_g1pkq0c0kqe4" w:id="1"/>
      <w:bookmarkEnd w:id="1"/>
      <w:r w:rsidDel="00000000" w:rsidR="00000000" w:rsidRPr="00000000">
        <w:rPr>
          <w:rFonts w:ascii="Roboto" w:cs="Roboto" w:eastAsia="Roboto" w:hAnsi="Roboto"/>
          <w:sz w:val="56"/>
          <w:szCs w:val="56"/>
          <w:rtl w:val="0"/>
        </w:rPr>
        <w:t xml:space="preserve">DIPARTIMENTO </w:t>
      </w:r>
      <w:r w:rsidDel="00000000" w:rsidR="00000000" w:rsidRPr="00000000">
        <w:rPr>
          <w:rFonts w:ascii="Roboto" w:cs="Roboto" w:eastAsia="Roboto" w:hAnsi="Roboto"/>
          <w:sz w:val="54"/>
          <w:szCs w:val="54"/>
          <w:rtl w:val="0"/>
        </w:rPr>
        <w:t xml:space="preserve">DI INFORMATICA</w:t>
      </w:r>
    </w:p>
    <w:p w:rsidR="00000000" w:rsidDel="00000000" w:rsidP="00000000" w:rsidRDefault="00000000" w:rsidRPr="00000000" w14:paraId="00000003">
      <w:pPr>
        <w:pStyle w:val="Title"/>
        <w:jc w:val="center"/>
        <w:rPr>
          <w:rFonts w:ascii="Roboto" w:cs="Roboto" w:eastAsia="Roboto" w:hAnsi="Roboto"/>
        </w:rPr>
      </w:pPr>
      <w:bookmarkStart w:colFirst="0" w:colLast="0" w:name="_cpylz6hnlyfh" w:id="2"/>
      <w:bookmarkEnd w:id="2"/>
      <w:r w:rsidDel="00000000" w:rsidR="00000000" w:rsidRPr="00000000">
        <w:rPr>
          <w:rFonts w:ascii="Roboto" w:cs="Roboto" w:eastAsia="Roboto" w:hAnsi="Roboto"/>
        </w:rPr>
        <w:drawing>
          <wp:inline distB="114300" distT="114300" distL="114300" distR="114300">
            <wp:extent cx="2130525" cy="21305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0525" cy="21305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jc w:val="center"/>
        <w:rPr>
          <w:rFonts w:ascii="Roboto" w:cs="Roboto" w:eastAsia="Roboto" w:hAnsi="Roboto"/>
        </w:rPr>
      </w:pPr>
      <w:bookmarkStart w:colFirst="0" w:colLast="0" w:name="_6dqeglfks34t" w:id="3"/>
      <w:bookmarkEnd w:id="3"/>
      <w:r w:rsidDel="00000000" w:rsidR="00000000" w:rsidRPr="00000000">
        <w:rPr>
          <w:rFonts w:ascii="Roboto" w:cs="Roboto" w:eastAsia="Roboto" w:hAnsi="Roboto"/>
          <w:rtl w:val="0"/>
        </w:rPr>
        <w:t xml:space="preserve">Interazione Persona - Macchina</w:t>
      </w:r>
    </w:p>
    <w:p w:rsidR="00000000" w:rsidDel="00000000" w:rsidP="00000000" w:rsidRDefault="00000000" w:rsidRPr="00000000" w14:paraId="00000005">
      <w:pPr>
        <w:jc w:val="cente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4022078" cy="266611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22078" cy="26661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Assignment n.4</w:t>
      </w:r>
    </w:p>
    <w:p w:rsidR="00000000" w:rsidDel="00000000" w:rsidP="00000000" w:rsidRDefault="00000000" w:rsidRPr="00000000" w14:paraId="00000008">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Manager del gruppo:</w:t>
      </w:r>
    </w:p>
    <w:p w:rsidR="00000000" w:rsidDel="00000000" w:rsidP="00000000" w:rsidRDefault="00000000" w:rsidRPr="00000000" w14:paraId="00000009">
      <w:pPr>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Alessandro Abeille 0512117144</w:t>
      </w:r>
    </w:p>
    <w:p w:rsidR="00000000" w:rsidDel="00000000" w:rsidP="00000000" w:rsidRDefault="00000000" w:rsidRPr="00000000" w14:paraId="0000000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Manager della valutazione:</w:t>
      </w:r>
    </w:p>
    <w:p w:rsidR="00000000" w:rsidDel="00000000" w:rsidP="00000000" w:rsidRDefault="00000000" w:rsidRPr="00000000" w14:paraId="0000000B">
      <w:pPr>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Achille Ercole 0512118251</w:t>
      </w:r>
    </w:p>
    <w:p w:rsidR="00000000" w:rsidDel="00000000" w:rsidP="00000000" w:rsidRDefault="00000000" w:rsidRPr="00000000" w14:paraId="0000000C">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Manager della documentazione:</w:t>
      </w:r>
    </w:p>
    <w:p w:rsidR="00000000" w:rsidDel="00000000" w:rsidP="00000000" w:rsidRDefault="00000000" w:rsidRPr="00000000" w14:paraId="0000000D">
      <w:pPr>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Domenico Amorelli  0512118635</w:t>
      </w:r>
    </w:p>
    <w:p w:rsidR="00000000" w:rsidDel="00000000" w:rsidP="00000000" w:rsidRDefault="00000000" w:rsidRPr="00000000" w14:paraId="0000000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Manager del design:</w:t>
      </w:r>
    </w:p>
    <w:p w:rsidR="00000000" w:rsidDel="00000000" w:rsidP="00000000" w:rsidRDefault="00000000" w:rsidRPr="00000000" w14:paraId="0000000F">
      <w:pP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Christian Bianco 0512118443</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0" w:before="0" w:lineRule="auto"/>
        <w:rPr/>
      </w:pPr>
      <w:bookmarkStart w:colFirst="0" w:colLast="0" w:name="_yrar47dkjg3z" w:id="4"/>
      <w:bookmarkEnd w:id="4"/>
      <w:r w:rsidDel="00000000" w:rsidR="00000000" w:rsidRPr="00000000">
        <w:rPr>
          <w:rtl w:val="0"/>
        </w:rPr>
        <w:t xml:space="preserve">Sommario</w:t>
      </w:r>
    </w:p>
    <w:sdt>
      <w:sdtPr>
        <w:id w:val="-1054053039"/>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rar47dkjg3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Sommario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44ri78uez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Repository e Specifiche di Implementazione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b65b5n7sq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Link al Repository Github:</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55fdcddguq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Specifiche di Implementazione: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m7s16orsa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Accessibilità e Portabilità:</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kjg1e1u49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Fedeltà al Prototipo: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903ad02ty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Aderenza ai Requisiti:</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zqitjr45y8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Relazione sui Miglioramenti Apportati al Sistema Rispetto al Prototipo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8nn21i056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Integrazione di Feedback Visivo Post-Azione: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nvhadtxqat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Raffinamento del Flusso di Scrittura Guidata: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21go4txh9y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Relazione sul Testing di Usabilità</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a9vvt8ye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Metodologia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1mdxanp33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Risultati e Analisi</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11encxsf9r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Modifiche Consigliate dagli Utenti</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miytzs39w8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Divisione dei compiti</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Roboto" w:cs="Roboto" w:eastAsia="Roboto" w:hAnsi="Roboto"/>
          <w:b w:val="1"/>
          <w:sz w:val="44"/>
          <w:szCs w:val="44"/>
        </w:rPr>
      </w:pPr>
      <w:r w:rsidDel="00000000" w:rsidR="00000000" w:rsidRPr="00000000">
        <w:rPr>
          <w:rtl w:val="0"/>
        </w:rPr>
      </w:r>
    </w:p>
    <w:p w:rsidR="00000000" w:rsidDel="00000000" w:rsidP="00000000" w:rsidRDefault="00000000" w:rsidRPr="00000000" w14:paraId="00000021">
      <w:pPr>
        <w:pStyle w:val="Heading1"/>
        <w:spacing w:after="0" w:before="0" w:lineRule="auto"/>
        <w:jc w:val="center"/>
        <w:rPr/>
      </w:pPr>
      <w:bookmarkStart w:colFirst="0" w:colLast="0" w:name="_37o7r8mflrh4" w:id="5"/>
      <w:bookmarkEnd w:id="5"/>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numPr>
          <w:ilvl w:val="0"/>
          <w:numId w:val="2"/>
        </w:numPr>
        <w:spacing w:after="0" w:afterAutospacing="0"/>
      </w:pPr>
      <w:bookmarkStart w:colFirst="0" w:colLast="0" w:name="_544ri78ueznt" w:id="6"/>
      <w:bookmarkEnd w:id="6"/>
      <w:r w:rsidDel="00000000" w:rsidR="00000000" w:rsidRPr="00000000">
        <w:rPr>
          <w:rtl w:val="0"/>
        </w:rPr>
        <w:t xml:space="preserve"> Repository e Specifiche di Implementazione</w:t>
      </w:r>
    </w:p>
    <w:p w:rsidR="00000000" w:rsidDel="00000000" w:rsidP="00000000" w:rsidRDefault="00000000" w:rsidRPr="00000000" w14:paraId="00000023">
      <w:pPr>
        <w:pStyle w:val="Heading2"/>
        <w:numPr>
          <w:ilvl w:val="0"/>
          <w:numId w:val="4"/>
        </w:numPr>
        <w:spacing w:before="0" w:beforeAutospacing="0"/>
        <w:rPr>
          <w:color w:val="1f2328"/>
        </w:rPr>
      </w:pPr>
      <w:bookmarkStart w:colFirst="0" w:colLast="0" w:name="_2b65b5n7sq0w" w:id="7"/>
      <w:bookmarkEnd w:id="7"/>
      <w:r w:rsidDel="00000000" w:rsidR="00000000" w:rsidRPr="00000000">
        <w:rPr>
          <w:rtl w:val="0"/>
        </w:rPr>
        <w:t xml:space="preserve">Link al Repository </w:t>
      </w:r>
      <w:r w:rsidDel="00000000" w:rsidR="00000000" w:rsidRPr="00000000">
        <w:rPr>
          <w:color w:val="1f2328"/>
          <w:rtl w:val="0"/>
        </w:rPr>
        <w:t xml:space="preserve">Github:</w:t>
      </w:r>
    </w:p>
    <w:p w:rsidR="00000000" w:rsidDel="00000000" w:rsidP="00000000" w:rsidRDefault="00000000" w:rsidRPr="00000000" w14:paraId="00000024">
      <w:pPr>
        <w:ind w:firstLine="720"/>
        <w:rPr/>
      </w:pPr>
      <w:hyperlink r:id="rId8">
        <w:r w:rsidDel="00000000" w:rsidR="00000000" w:rsidRPr="00000000">
          <w:rPr>
            <w:color w:val="1155cc"/>
            <w:u w:val="single"/>
            <w:rtl w:val="0"/>
          </w:rPr>
          <w:t xml:space="preserve">https://github.com/alessandroabe/MindfulJournal-Progetto-IUM</w:t>
        </w:r>
      </w:hyperlink>
      <w:r w:rsidDel="00000000" w:rsidR="00000000" w:rsidRPr="00000000">
        <w:rPr>
          <w:rtl w:val="0"/>
        </w:rPr>
      </w:r>
    </w:p>
    <w:p w:rsidR="00000000" w:rsidDel="00000000" w:rsidP="00000000" w:rsidRDefault="00000000" w:rsidRPr="00000000" w14:paraId="00000025">
      <w:pPr>
        <w:ind w:left="720" w:firstLine="0"/>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26">
      <w:pPr>
        <w:pStyle w:val="Heading2"/>
        <w:numPr>
          <w:ilvl w:val="0"/>
          <w:numId w:val="4"/>
        </w:numPr>
        <w:ind w:left="720" w:hanging="360"/>
        <w:rPr>
          <w:sz w:val="36"/>
          <w:szCs w:val="36"/>
        </w:rPr>
      </w:pPr>
      <w:bookmarkStart w:colFirst="0" w:colLast="0" w:name="_d55fdcddguq7" w:id="8"/>
      <w:bookmarkEnd w:id="8"/>
      <w:r w:rsidDel="00000000" w:rsidR="00000000" w:rsidRPr="00000000">
        <w:rPr>
          <w:sz w:val="36"/>
          <w:szCs w:val="36"/>
          <w:rtl w:val="0"/>
        </w:rPr>
        <w:t xml:space="preserve">Specifiche di Implementazione: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Per lo sviluppo del sistema funzionante di Mindful Journal, si è optato per l’utilizzo delle seguenti tecnologie: HTML5, CSS3 e JavaScript (ES6+).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Questa scelta è stata dettata da diverse considerazioni strategiche: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2B">
      <w:pPr>
        <w:pStyle w:val="Heading3"/>
        <w:numPr>
          <w:ilvl w:val="0"/>
          <w:numId w:val="1"/>
        </w:numPr>
        <w:rPr/>
      </w:pPr>
      <w:bookmarkStart w:colFirst="0" w:colLast="0" w:name="_2m7s16orsa1j" w:id="9"/>
      <w:bookmarkEnd w:id="9"/>
      <w:r w:rsidDel="00000000" w:rsidR="00000000" w:rsidRPr="00000000">
        <w:rPr>
          <w:rtl w:val="0"/>
        </w:rPr>
        <w:t xml:space="preserve">Accessibilità e Portabilità: </w:t>
      </w:r>
    </w:p>
    <w:p w:rsidR="00000000" w:rsidDel="00000000" w:rsidP="00000000" w:rsidRDefault="00000000" w:rsidRPr="00000000" w14:paraId="0000002C">
      <w:pPr>
        <w:ind w:firstLine="720"/>
        <w:rPr/>
      </w:pPr>
      <w:r w:rsidDel="00000000" w:rsidR="00000000" w:rsidRPr="00000000">
        <w:rPr>
          <w:rtl w:val="0"/>
        </w:rPr>
        <w:t xml:space="preserve">Una web application è intrinsecamente cross-platform, accessibile da qualsiasi</w:t>
      </w:r>
    </w:p>
    <w:p w:rsidR="00000000" w:rsidDel="00000000" w:rsidP="00000000" w:rsidRDefault="00000000" w:rsidRPr="00000000" w14:paraId="0000002D">
      <w:pPr>
        <w:ind w:firstLine="720"/>
        <w:rPr/>
      </w:pPr>
      <w:r w:rsidDel="00000000" w:rsidR="00000000" w:rsidRPr="00000000">
        <w:rPr>
          <w:rtl w:val="0"/>
        </w:rPr>
        <w:t xml:space="preserve">dispositivo dotato di un browser moderno.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2F">
      <w:pPr>
        <w:pStyle w:val="Heading3"/>
        <w:numPr>
          <w:ilvl w:val="0"/>
          <w:numId w:val="1"/>
        </w:numPr>
        <w:ind w:left="720" w:hanging="360"/>
        <w:rPr/>
      </w:pPr>
      <w:bookmarkStart w:colFirst="0" w:colLast="0" w:name="_mkjg1e1u49f7" w:id="10"/>
      <w:bookmarkEnd w:id="10"/>
      <w:r w:rsidDel="00000000" w:rsidR="00000000" w:rsidRPr="00000000">
        <w:rPr>
          <w:rtl w:val="0"/>
        </w:rPr>
        <w:t xml:space="preserve">Fedeltà al Prototipo: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Le moderne tecnologie web consentono una traduzione estremamente fedele del design dell’interfaccia e delle interazioni definite nel prototipo Figma.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32">
      <w:pPr>
        <w:pStyle w:val="Heading3"/>
        <w:numPr>
          <w:ilvl w:val="0"/>
          <w:numId w:val="1"/>
        </w:numPr>
        <w:rPr/>
      </w:pPr>
      <w:bookmarkStart w:colFirst="0" w:colLast="0" w:name="_j903ad02ty8" w:id="11"/>
      <w:bookmarkEnd w:id="11"/>
      <w:r w:rsidDel="00000000" w:rsidR="00000000" w:rsidRPr="00000000">
        <w:rPr>
          <w:rtl w:val="0"/>
        </w:rPr>
        <w:t xml:space="preserve">Aderenza ai Requisit</w:t>
      </w:r>
      <w:r w:rsidDel="00000000" w:rsidR="00000000" w:rsidRPr="00000000">
        <w:rPr>
          <w:rtl w:val="0"/>
        </w:rPr>
        <w:t xml:space="preserve">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L’applicazione non necessita di un database reale. La gestione dei dati utente (account, registrazioni) è stata implementata localmente tramite l’API localStorage del browser. Questo garantisce la persistenza dei dati sul dispositivo dell’utente, simulando un’esperienza privata e sicura senza la complessità di un backend, in piena aderenza con le specifiche del compito.</w:t>
      </w:r>
      <w:r w:rsidDel="00000000" w:rsidR="00000000" w:rsidRPr="00000000">
        <w:br w:type="page"/>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35">
      <w:pPr>
        <w:pStyle w:val="Heading1"/>
        <w:numPr>
          <w:ilvl w:val="0"/>
          <w:numId w:val="2"/>
        </w:numPr>
      </w:pPr>
      <w:bookmarkStart w:colFirst="0" w:colLast="0" w:name="_nzqitjr45y8o" w:id="12"/>
      <w:bookmarkEnd w:id="12"/>
      <w:r w:rsidDel="00000000" w:rsidR="00000000" w:rsidRPr="00000000">
        <w:rPr>
          <w:rtl w:val="0"/>
        </w:rPr>
        <w:t xml:space="preserve"> Relazione sui Miglioramenti Apportati al Sistema Rispetto al Prototipo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Il passaggio dal prototipo alla versione implementata ha permesso di integrare i miglioramenti prioritari emersi dalle fasi di test precedenti. In particolare, ci siamo concentrati sulle modifiche classificate come </w:t>
      </w:r>
      <w:r w:rsidDel="00000000" w:rsidR="00000000" w:rsidRPr="00000000">
        <w:rPr>
          <w:rFonts w:ascii="Roboto" w:cs="Roboto" w:eastAsia="Roboto" w:hAnsi="Roboto"/>
          <w:color w:val="1f2328"/>
          <w:sz w:val="24"/>
          <w:szCs w:val="24"/>
          <w:rtl w:val="0"/>
        </w:rPr>
        <w:t xml:space="preserve">ALTA PRIORITÀ</w:t>
      </w:r>
      <w:r w:rsidDel="00000000" w:rsidR="00000000" w:rsidRPr="00000000">
        <w:rPr>
          <w:rFonts w:ascii="Roboto" w:cs="Roboto" w:eastAsia="Roboto" w:hAnsi="Roboto"/>
          <w:color w:val="1f2328"/>
          <w:sz w:val="24"/>
          <w:szCs w:val="24"/>
          <w:rtl w:val="0"/>
        </w:rPr>
        <w:t xml:space="preserve">.</w:t>
      </w:r>
    </w:p>
    <w:p w:rsidR="00000000" w:rsidDel="00000000" w:rsidP="00000000" w:rsidRDefault="00000000" w:rsidRPr="00000000" w14:paraId="00000037">
      <w:pPr>
        <w:pStyle w:val="Heading2"/>
        <w:numPr>
          <w:ilvl w:val="0"/>
          <w:numId w:val="1"/>
        </w:numPr>
        <w:spacing w:after="0" w:afterAutospacing="0"/>
        <w:ind w:left="720" w:hanging="360"/>
        <w:rPr/>
      </w:pPr>
      <w:bookmarkStart w:colFirst="0" w:colLast="0" w:name="_n8nn21i056hj" w:id="13"/>
      <w:bookmarkEnd w:id="13"/>
      <w:r w:rsidDel="00000000" w:rsidR="00000000" w:rsidRPr="00000000">
        <w:rPr>
          <w:rtl w:val="0"/>
        </w:rPr>
        <w:t xml:space="preserve">Integrazione di Feedback Visivo Post-Azione:</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color w:val="1f2328"/>
          <w:sz w:val="24"/>
          <w:szCs w:val="24"/>
          <w:u w:val="none"/>
        </w:rPr>
      </w:pPr>
      <w:r w:rsidDel="00000000" w:rsidR="00000000" w:rsidRPr="00000000">
        <w:rPr>
          <w:rFonts w:ascii="Roboto" w:cs="Roboto" w:eastAsia="Roboto" w:hAnsi="Roboto"/>
          <w:b w:val="1"/>
          <w:color w:val="1f2328"/>
          <w:sz w:val="24"/>
          <w:szCs w:val="24"/>
          <w:rtl w:val="0"/>
        </w:rPr>
        <w:t xml:space="preserve">Problematica</w:t>
      </w:r>
      <w:r w:rsidDel="00000000" w:rsidR="00000000" w:rsidRPr="00000000">
        <w:rPr>
          <w:rFonts w:ascii="Roboto" w:cs="Roboto" w:eastAsia="Roboto" w:hAnsi="Roboto"/>
          <w:color w:val="1f2328"/>
          <w:sz w:val="24"/>
          <w:szCs w:val="24"/>
          <w:rtl w:val="0"/>
        </w:rPr>
        <w:t xml:space="preserve">:</w:t>
      </w:r>
      <w:r w:rsidDel="00000000" w:rsidR="00000000" w:rsidRPr="00000000">
        <w:rPr>
          <w:rFonts w:ascii="Roboto" w:cs="Roboto" w:eastAsia="Roboto" w:hAnsi="Roboto"/>
          <w:color w:val="1f2328"/>
          <w:sz w:val="24"/>
          <w:szCs w:val="24"/>
          <w:rtl w:val="0"/>
        </w:rPr>
        <w:t xml:space="preserve"> Il prototipo mancava di un feedback esplicito dopo azioni di salvataggio. L'utente non riceveva una conferma chiara che la sua azione fosse andata a buon fine.</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color w:val="1f2328"/>
          <w:sz w:val="24"/>
          <w:szCs w:val="24"/>
        </w:rPr>
      </w:pPr>
      <w:r w:rsidDel="00000000" w:rsidR="00000000" w:rsidRPr="00000000">
        <w:rPr>
          <w:rFonts w:ascii="Roboto" w:cs="Roboto" w:eastAsia="Roboto" w:hAnsi="Roboto"/>
          <w:b w:val="1"/>
          <w:color w:val="1f2328"/>
          <w:sz w:val="24"/>
          <w:szCs w:val="24"/>
          <w:rtl w:val="0"/>
        </w:rPr>
        <w:t xml:space="preserve">Soluzione Implementata</w:t>
      </w:r>
      <w:r w:rsidDel="00000000" w:rsidR="00000000" w:rsidRPr="00000000">
        <w:rPr>
          <w:rFonts w:ascii="Roboto" w:cs="Roboto" w:eastAsia="Roboto" w:hAnsi="Roboto"/>
          <w:color w:val="1f2328"/>
          <w:sz w:val="24"/>
          <w:szCs w:val="24"/>
          <w:rtl w:val="0"/>
        </w:rPr>
        <w:t xml:space="preserve">:</w:t>
      </w:r>
      <w:r w:rsidDel="00000000" w:rsidR="00000000" w:rsidRPr="00000000">
        <w:rPr>
          <w:rFonts w:ascii="Roboto" w:cs="Roboto" w:eastAsia="Roboto" w:hAnsi="Roboto"/>
          <w:color w:val="1f2328"/>
          <w:sz w:val="24"/>
          <w:szCs w:val="24"/>
          <w:rtl w:val="0"/>
        </w:rPr>
        <w:t xml:space="preserve"> È stato introdotto un sistema di notifiche temporanee (toast notifications). Dopo aver salvato un umore o una riflessione, appare per pochi secondi un messaggio di conferma (es. </w:t>
      </w:r>
      <w:r w:rsidDel="00000000" w:rsidR="00000000" w:rsidRPr="00000000">
        <w:rPr>
          <w:rFonts w:ascii="Roboto" w:cs="Roboto" w:eastAsia="Roboto" w:hAnsi="Roboto"/>
          <w:color w:val="1f2328"/>
          <w:sz w:val="24"/>
          <w:szCs w:val="24"/>
          <w:rtl w:val="0"/>
        </w:rPr>
        <w:t xml:space="preserve">"Umore salvato!"</w:t>
      </w:r>
      <w:r w:rsidDel="00000000" w:rsidR="00000000" w:rsidRPr="00000000">
        <w:rPr>
          <w:rFonts w:ascii="Roboto" w:cs="Roboto" w:eastAsia="Roboto" w:hAnsi="Roboto"/>
          <w:color w:val="1f2328"/>
          <w:sz w:val="24"/>
          <w:szCs w:val="24"/>
          <w:rtl w:val="0"/>
        </w:rPr>
        <w:t xml:space="preserve">), fornendo una rassicurazione immediata e migliorando la percezione di reattività del sistema.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3B">
      <w:pPr>
        <w:pStyle w:val="Heading2"/>
        <w:numPr>
          <w:ilvl w:val="0"/>
          <w:numId w:val="1"/>
        </w:numPr>
        <w:spacing w:after="0" w:afterAutospacing="0"/>
        <w:ind w:left="720" w:hanging="360"/>
        <w:rPr/>
      </w:pPr>
      <w:bookmarkStart w:colFirst="0" w:colLast="0" w:name="_anvhadtxqatp" w:id="14"/>
      <w:bookmarkEnd w:id="14"/>
      <w:r w:rsidDel="00000000" w:rsidR="00000000" w:rsidRPr="00000000">
        <w:rPr>
          <w:rtl w:val="0"/>
        </w:rPr>
        <w:t xml:space="preserve">Raffinamento del Flusso di Scrittura Guidata:</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color w:val="1f2328"/>
          <w:sz w:val="24"/>
          <w:szCs w:val="24"/>
        </w:rPr>
      </w:pPr>
      <w:r w:rsidDel="00000000" w:rsidR="00000000" w:rsidRPr="00000000">
        <w:rPr>
          <w:rFonts w:ascii="Roboto" w:cs="Roboto" w:eastAsia="Roboto" w:hAnsi="Roboto"/>
          <w:b w:val="1"/>
          <w:color w:val="1f2328"/>
          <w:sz w:val="24"/>
          <w:szCs w:val="24"/>
          <w:rtl w:val="0"/>
        </w:rPr>
        <w:t xml:space="preserve">Problematica</w:t>
      </w:r>
      <w:r w:rsidDel="00000000" w:rsidR="00000000" w:rsidRPr="00000000">
        <w:rPr>
          <w:rFonts w:ascii="Roboto" w:cs="Roboto" w:eastAsia="Roboto" w:hAnsi="Roboto"/>
          <w:color w:val="1f2328"/>
          <w:sz w:val="24"/>
          <w:szCs w:val="24"/>
          <w:rtl w:val="0"/>
        </w:rPr>
        <w:t xml:space="preserve">:</w:t>
      </w:r>
      <w:r w:rsidDel="00000000" w:rsidR="00000000" w:rsidRPr="00000000">
        <w:rPr>
          <w:rFonts w:ascii="Roboto" w:cs="Roboto" w:eastAsia="Roboto" w:hAnsi="Roboto"/>
          <w:color w:val="1f2328"/>
          <w:sz w:val="24"/>
          <w:szCs w:val="24"/>
          <w:rtl w:val="0"/>
        </w:rPr>
        <w:t xml:space="preserve"> Il test con la tecnica del Mago di Oz aveva rivelato confusione sul pulsante "Avanti" nel flusso di scrittura guidata.</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S</w:t>
      </w:r>
      <w:r w:rsidDel="00000000" w:rsidR="00000000" w:rsidRPr="00000000">
        <w:rPr>
          <w:rFonts w:ascii="Roboto" w:cs="Roboto" w:eastAsia="Roboto" w:hAnsi="Roboto"/>
          <w:b w:val="1"/>
          <w:color w:val="1f2328"/>
          <w:sz w:val="24"/>
          <w:szCs w:val="24"/>
          <w:rtl w:val="0"/>
        </w:rPr>
        <w:t xml:space="preserve">oluzione Implementata</w:t>
      </w:r>
      <w:r w:rsidDel="00000000" w:rsidR="00000000" w:rsidRPr="00000000">
        <w:rPr>
          <w:rFonts w:ascii="Roboto" w:cs="Roboto" w:eastAsia="Roboto" w:hAnsi="Roboto"/>
          <w:color w:val="1f2328"/>
          <w:sz w:val="24"/>
          <w:szCs w:val="24"/>
          <w:rtl w:val="0"/>
        </w:rPr>
        <w:t xml:space="preserve">:</w:t>
      </w:r>
      <w:r w:rsidDel="00000000" w:rsidR="00000000" w:rsidRPr="00000000">
        <w:rPr>
          <w:rFonts w:ascii="Roboto" w:cs="Roboto" w:eastAsia="Roboto" w:hAnsi="Roboto"/>
          <w:color w:val="1f2328"/>
          <w:sz w:val="24"/>
          <w:szCs w:val="24"/>
          <w:rtl w:val="0"/>
        </w:rPr>
        <w:t xml:space="preserve"> Il flusso è stato ridisegnato. Ora, la scrittura guidata presenta una singola domanda per sessione per mantenere la semplicità. Il pulsante "Salva" ha una funzione chiara e univoca, eliminando ogni ambiguità e rendendo il percorso dell'utente lineare e prevedibile.</w:t>
      </w: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3F">
      <w:pPr>
        <w:pStyle w:val="Heading1"/>
        <w:numPr>
          <w:ilvl w:val="0"/>
          <w:numId w:val="2"/>
        </w:numPr>
      </w:pPr>
      <w:bookmarkStart w:colFirst="0" w:colLast="0" w:name="_e21go4txh9yr" w:id="15"/>
      <w:bookmarkEnd w:id="15"/>
      <w:r w:rsidDel="00000000" w:rsidR="00000000" w:rsidRPr="00000000">
        <w:rPr>
          <w:rtl w:val="0"/>
        </w:rPr>
        <w:t xml:space="preserve"> Relazione sul Testing di Usabilità</w:t>
      </w:r>
    </w:p>
    <w:p w:rsidR="00000000" w:rsidDel="00000000" w:rsidP="00000000" w:rsidRDefault="00000000" w:rsidRPr="00000000" w14:paraId="00000040">
      <w:pPr>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È stato condotto un test di usabilità sul sistema funzionante per valutarne l'efficacia, l'efficienza e la soddisfazione finale.</w:t>
      </w:r>
    </w:p>
    <w:p w:rsidR="00000000" w:rsidDel="00000000" w:rsidP="00000000" w:rsidRDefault="00000000" w:rsidRPr="00000000" w14:paraId="00000041">
      <w:pPr>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42">
      <w:pPr>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43">
      <w:pPr>
        <w:pStyle w:val="Heading2"/>
        <w:numPr>
          <w:ilvl w:val="1"/>
          <w:numId w:val="2"/>
        </w:numPr>
        <w:ind w:left="1440" w:hanging="360"/>
      </w:pPr>
      <w:bookmarkStart w:colFirst="0" w:colLast="0" w:name="_pa9vvt8yen" w:id="16"/>
      <w:bookmarkEnd w:id="16"/>
      <w:r w:rsidDel="00000000" w:rsidR="00000000" w:rsidRPr="00000000">
        <w:rPr>
          <w:rtl w:val="0"/>
        </w:rPr>
        <w:t xml:space="preserve">Metodologia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Obiettivo: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Valutare l'usabilità complessiva dell'applicazione funzionante e validare l'efficacia dei miglioramenti apportati.</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Partecipanti: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Sono stati reclutati </w:t>
      </w:r>
      <w:r w:rsidDel="00000000" w:rsidR="00000000" w:rsidRPr="00000000">
        <w:rPr>
          <w:rFonts w:ascii="Roboto" w:cs="Roboto" w:eastAsia="Roboto" w:hAnsi="Roboto"/>
          <w:color w:val="1f2328"/>
          <w:sz w:val="24"/>
          <w:szCs w:val="24"/>
          <w:rtl w:val="0"/>
        </w:rPr>
        <w:t xml:space="preserve">10 partecipanti</w:t>
      </w:r>
      <w:r w:rsidDel="00000000" w:rsidR="00000000" w:rsidRPr="00000000">
        <w:rPr>
          <w:rFonts w:ascii="Roboto" w:cs="Roboto" w:eastAsia="Roboto" w:hAnsi="Roboto"/>
          <w:color w:val="1f2328"/>
          <w:sz w:val="24"/>
          <w:szCs w:val="24"/>
          <w:rtl w:val="0"/>
        </w:rPr>
        <w:t xml:space="preserve"> (6 donne, 4 uomini, età 20-38 anni), selezionati per riflettere le caratteristiche dei tre personas (studenti, giovani professionisti, persone interessate al benessere). 6 partecipanti avevano un background informatico, mentre 4 non lo avevano, per garantire una valutazione eterogenea.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Task da Eseguire:</w:t>
      </w:r>
    </w:p>
    <w:p w:rsidR="00000000" w:rsidDel="00000000" w:rsidP="00000000" w:rsidRDefault="00000000" w:rsidRPr="00000000" w14:paraId="0000004B">
      <w:pPr>
        <w:rPr/>
      </w:pPr>
      <w:r w:rsidDel="00000000" w:rsidR="00000000" w:rsidRPr="00000000">
        <w:rPr>
          <w:rtl w:val="0"/>
        </w:rPr>
        <w:t xml:space="preserve">A ogni partecipante, partendo dalla homepage, è stato chiesto di eseguire i seguenti task, rappresentativi del ciclo di utilizzo completo dell'applicazione:</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Task 1 (Registrazione e Login): "Crea un account e accedi all'applicazione."</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3"/>
        </w:numPr>
        <w:ind w:left="720" w:hanging="360"/>
        <w:rPr/>
      </w:pPr>
      <w:r w:rsidDel="00000000" w:rsidR="00000000" w:rsidRPr="00000000">
        <w:rPr>
          <w:rtl w:val="0"/>
        </w:rPr>
        <w:t xml:space="preserve">Task 2 (Registrazione Rapida dell'Umore): "Registra come ti senti in questo momento, scegliendo un'emozione e aggiungendo il contesto 'Studio'."</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3"/>
        </w:numPr>
        <w:ind w:left="720" w:hanging="360"/>
        <w:rPr/>
      </w:pPr>
      <w:r w:rsidDel="00000000" w:rsidR="00000000" w:rsidRPr="00000000">
        <w:rPr>
          <w:rtl w:val="0"/>
        </w:rPr>
        <w:t xml:space="preserve">Task 3 (Scrittura Libera): "Ora scrivi una breve riflessione sulla tua giornata e salvala."</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3"/>
        </w:numPr>
        <w:ind w:left="720" w:hanging="360"/>
        <w:rPr/>
      </w:pPr>
      <w:r w:rsidDel="00000000" w:rsidR="00000000" w:rsidRPr="00000000">
        <w:rPr>
          <w:rtl w:val="0"/>
        </w:rPr>
        <w:t xml:space="preserve">Task 4 (Consultazione dello Storico): "Trova e rileggi la riflessione che hai appena salvato."</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3"/>
        </w:numPr>
        <w:ind w:left="720" w:hanging="360"/>
        <w:rPr/>
      </w:pPr>
      <w:r w:rsidDel="00000000" w:rsidR="00000000" w:rsidRPr="00000000">
        <w:rPr>
          <w:rtl w:val="0"/>
        </w:rPr>
        <w:t xml:space="preserve">Task 5 (Visualizzazione Pattern): "Passa alla vista del calendario per avere una panoramica del mese."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Metrica di Valutazione:</w:t>
      </w:r>
      <w:r w:rsidDel="00000000" w:rsidR="00000000" w:rsidRPr="00000000">
        <w:rPr>
          <w:rFonts w:ascii="Roboto" w:cs="Roboto" w:eastAsia="Roboto" w:hAnsi="Roboto"/>
          <w:color w:val="1f2328"/>
          <w:sz w:val="24"/>
          <w:szCs w:val="24"/>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Al termine della sessione, ogni utente ha compilato il questionario di usabilità (template Excel fornito) per valutare i task secondo le metriche </w:t>
      </w:r>
      <w:r w:rsidDel="00000000" w:rsidR="00000000" w:rsidRPr="00000000">
        <w:rPr>
          <w:rFonts w:ascii="Roboto" w:cs="Roboto" w:eastAsia="Roboto" w:hAnsi="Roboto"/>
          <w:color w:val="1f2328"/>
          <w:sz w:val="24"/>
          <w:szCs w:val="24"/>
          <w:rtl w:val="0"/>
        </w:rPr>
        <w:t xml:space="preserve">ISE</w:t>
      </w:r>
      <w:r w:rsidDel="00000000" w:rsidR="00000000" w:rsidRPr="00000000">
        <w:rPr>
          <w:rFonts w:ascii="Roboto" w:cs="Roboto" w:eastAsia="Roboto" w:hAnsi="Roboto"/>
          <w:color w:val="1f2328"/>
          <w:sz w:val="24"/>
          <w:szCs w:val="24"/>
          <w:rtl w:val="0"/>
        </w:rPr>
        <w:t xml:space="preserve">, </w:t>
      </w:r>
      <w:r w:rsidDel="00000000" w:rsidR="00000000" w:rsidRPr="00000000">
        <w:rPr>
          <w:rFonts w:ascii="Roboto" w:cs="Roboto" w:eastAsia="Roboto" w:hAnsi="Roboto"/>
          <w:color w:val="1f2328"/>
          <w:sz w:val="24"/>
          <w:szCs w:val="24"/>
          <w:rtl w:val="0"/>
        </w:rPr>
        <w:t xml:space="preserve">IKS</w:t>
      </w:r>
      <w:r w:rsidDel="00000000" w:rsidR="00000000" w:rsidRPr="00000000">
        <w:rPr>
          <w:rFonts w:ascii="Roboto" w:cs="Roboto" w:eastAsia="Roboto" w:hAnsi="Roboto"/>
          <w:color w:val="1f2328"/>
          <w:sz w:val="24"/>
          <w:szCs w:val="24"/>
          <w:rtl w:val="0"/>
        </w:rPr>
        <w:t xml:space="preserve">, </w:t>
      </w:r>
      <w:r w:rsidDel="00000000" w:rsidR="00000000" w:rsidRPr="00000000">
        <w:rPr>
          <w:rFonts w:ascii="Roboto" w:cs="Roboto" w:eastAsia="Roboto" w:hAnsi="Roboto"/>
          <w:color w:val="1f2328"/>
          <w:sz w:val="24"/>
          <w:szCs w:val="24"/>
          <w:rtl w:val="0"/>
        </w:rPr>
        <w:t xml:space="preserve">IPC</w:t>
      </w:r>
      <w:r w:rsidDel="00000000" w:rsidR="00000000" w:rsidRPr="00000000">
        <w:rPr>
          <w:rFonts w:ascii="Roboto" w:cs="Roboto" w:eastAsia="Roboto" w:hAnsi="Roboto"/>
          <w:color w:val="1f2328"/>
          <w:sz w:val="24"/>
          <w:szCs w:val="24"/>
          <w:rtl w:val="0"/>
        </w:rPr>
        <w:t xml:space="preserve">, e </w:t>
      </w:r>
      <w:r w:rsidDel="00000000" w:rsidR="00000000" w:rsidRPr="00000000">
        <w:rPr>
          <w:rFonts w:ascii="Roboto" w:cs="Roboto" w:eastAsia="Roboto" w:hAnsi="Roboto"/>
          <w:color w:val="1f2328"/>
          <w:sz w:val="24"/>
          <w:szCs w:val="24"/>
          <w:rtl w:val="0"/>
        </w:rPr>
        <w:t xml:space="preserve">IMOT</w:t>
      </w:r>
      <w:r w:rsidDel="00000000" w:rsidR="00000000" w:rsidRPr="00000000">
        <w:rPr>
          <w:rFonts w:ascii="Roboto" w:cs="Roboto" w:eastAsia="Roboto" w:hAnsi="Roboto"/>
          <w:color w:val="1f2328"/>
          <w:sz w:val="24"/>
          <w:szCs w:val="24"/>
          <w:rtl w:val="0"/>
        </w:rPr>
        <w:t xml:space="preserve">. Le sessioni sono state osservate per raccogliere dati qualitativi.</w:t>
      </w: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5A">
      <w:pPr>
        <w:pStyle w:val="Heading2"/>
        <w:numPr>
          <w:ilvl w:val="1"/>
          <w:numId w:val="2"/>
        </w:numPr>
        <w:ind w:left="1440" w:hanging="360"/>
        <w:rPr>
          <w:sz w:val="36"/>
          <w:szCs w:val="36"/>
        </w:rPr>
      </w:pPr>
      <w:bookmarkStart w:colFirst="0" w:colLast="0" w:name="_v1mdxanp33g6" w:id="17"/>
      <w:bookmarkEnd w:id="17"/>
      <w:r w:rsidDel="00000000" w:rsidR="00000000" w:rsidRPr="00000000">
        <w:rPr>
          <w:rFonts w:ascii="Roboto" w:cs="Roboto" w:eastAsia="Roboto" w:hAnsi="Roboto"/>
          <w:color w:val="1f2328"/>
          <w:rtl w:val="0"/>
        </w:rPr>
        <w:t xml:space="preserve">Risultati e Analisi</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Dati Quantitativi:</w:t>
        <w:br w:type="textWrapping"/>
      </w:r>
      <w:r w:rsidDel="00000000" w:rsidR="00000000" w:rsidRPr="00000000">
        <w:rPr>
          <w:rFonts w:ascii="Roboto" w:cs="Roboto" w:eastAsia="Roboto" w:hAnsi="Roboto"/>
          <w:color w:val="1f2328"/>
          <w:sz w:val="24"/>
          <w:szCs w:val="24"/>
          <w:rtl w:val="0"/>
        </w:rPr>
        <w:t xml:space="preserve">La tabella seguente riassume i punteggi medi ottenuti per ciascun task valutato, su una scala da 1 a 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5D">
      <w:pPr>
        <w:rPr>
          <w:rFonts w:ascii="Roboto" w:cs="Roboto" w:eastAsia="Roboto" w:hAnsi="Roboto"/>
          <w:color w:val="1f2328"/>
          <w:sz w:val="24"/>
          <w:szCs w:val="24"/>
        </w:rPr>
      </w:pPr>
      <w:r w:rsidDel="00000000" w:rsidR="00000000" w:rsidRPr="00000000">
        <w:rPr>
          <w:rtl w:val="0"/>
        </w:rPr>
      </w:r>
    </w:p>
    <w:tbl>
      <w:tblPr>
        <w:tblStyle w:val="Table1"/>
        <w:tblpPr w:leftFromText="180" w:rightFromText="180" w:topFromText="180" w:bottomFromText="180" w:vertAnchor="text" w:horzAnchor="text" w:tblpX="45" w:tblpY="0"/>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1320"/>
        <w:gridCol w:w="1170"/>
        <w:gridCol w:w="1110"/>
        <w:gridCol w:w="1125"/>
        <w:tblGridChange w:id="0">
          <w:tblGrid>
            <w:gridCol w:w="3810"/>
            <w:gridCol w:w="1320"/>
            <w:gridCol w:w="1170"/>
            <w:gridCol w:w="1110"/>
            <w:gridCol w:w="1125"/>
          </w:tblGrid>
        </w:tblGridChange>
      </w:tblGrid>
      <w:tr>
        <w:trPr>
          <w:cantSplit w:val="0"/>
          <w:trHeight w:val="405" w:hRule="atLeast"/>
          <w:tblHeader w:val="0"/>
        </w:trPr>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5E">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Task</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5F">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ISE</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6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IKS</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61">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IPC</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62">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IMOT</w:t>
            </w:r>
            <w:r w:rsidDel="00000000" w:rsidR="00000000" w:rsidRPr="00000000">
              <w:rPr>
                <w:rtl w:val="0"/>
              </w:rPr>
            </w:r>
          </w:p>
        </w:tc>
      </w:tr>
      <w:tr>
        <w:trPr>
          <w:cantSplit w:val="0"/>
          <w:trHeight w:val="1425" w:hRule="atLeast"/>
          <w:tblHeader w:val="0"/>
        </w:trPr>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63">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T1 Registrazione/Profilazione</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ff9900" w:val="clear"/>
            <w:tcMar>
              <w:top w:w="0.0" w:type="dxa"/>
              <w:left w:w="40.0" w:type="dxa"/>
              <w:bottom w:w="0.0" w:type="dxa"/>
              <w:right w:w="40.0" w:type="dxa"/>
            </w:tcMar>
            <w:vAlign w:val="center"/>
          </w:tcPr>
          <w:p w:rsidR="00000000" w:rsidDel="00000000" w:rsidP="00000000" w:rsidRDefault="00000000" w:rsidRPr="00000000" w14:paraId="00000064">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0000"/>
                <w:sz w:val="32"/>
                <w:szCs w:val="32"/>
                <w:rtl w:val="0"/>
              </w:rPr>
              <w:t xml:space="preserve">0,0</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81cc80" w:val="clear"/>
            <w:tcMar>
              <w:top w:w="0.0" w:type="dxa"/>
              <w:left w:w="40.0" w:type="dxa"/>
              <w:bottom w:w="0.0" w:type="dxa"/>
              <w:right w:w="40.0" w:type="dxa"/>
            </w:tcMar>
            <w:vAlign w:val="center"/>
          </w:tcPr>
          <w:p w:rsidR="00000000" w:rsidDel="00000000" w:rsidP="00000000" w:rsidRDefault="00000000" w:rsidRPr="00000000" w14:paraId="00000065">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3,8</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ff9900" w:val="clear"/>
            <w:tcMar>
              <w:top w:w="0.0" w:type="dxa"/>
              <w:left w:w="40.0" w:type="dxa"/>
              <w:bottom w:w="0.0" w:type="dxa"/>
              <w:right w:w="40.0" w:type="dxa"/>
            </w:tcMar>
            <w:vAlign w:val="center"/>
          </w:tcPr>
          <w:p w:rsidR="00000000" w:rsidDel="00000000" w:rsidP="00000000" w:rsidRDefault="00000000" w:rsidRPr="00000000" w14:paraId="00000066">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0000"/>
                <w:sz w:val="32"/>
                <w:szCs w:val="32"/>
                <w:rtl w:val="0"/>
              </w:rPr>
              <w:t xml:space="preserve">0,0</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5c774" w:val="clear"/>
            <w:tcMar>
              <w:top w:w="0.0" w:type="dxa"/>
              <w:left w:w="40.0" w:type="dxa"/>
              <w:bottom w:w="0.0" w:type="dxa"/>
              <w:right w:w="40.0" w:type="dxa"/>
            </w:tcMar>
            <w:vAlign w:val="center"/>
          </w:tcPr>
          <w:p w:rsidR="00000000" w:rsidDel="00000000" w:rsidP="00000000" w:rsidRDefault="00000000" w:rsidRPr="00000000" w14:paraId="00000067">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4,2</w:t>
            </w:r>
            <w:r w:rsidDel="00000000" w:rsidR="00000000" w:rsidRPr="00000000">
              <w:rPr>
                <w:rtl w:val="0"/>
              </w:rPr>
            </w:r>
          </w:p>
        </w:tc>
      </w:tr>
      <w:tr>
        <w:trPr>
          <w:cantSplit w:val="0"/>
          <w:trHeight w:val="1170" w:hRule="atLeast"/>
          <w:tblHeader w:val="0"/>
        </w:trPr>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68">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T2 Registrazione Umore</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66c165" w:val="clear"/>
            <w:tcMar>
              <w:top w:w="0.0" w:type="dxa"/>
              <w:left w:w="40.0" w:type="dxa"/>
              <w:bottom w:w="0.0" w:type="dxa"/>
              <w:right w:w="40.0" w:type="dxa"/>
            </w:tcMar>
            <w:vAlign w:val="center"/>
          </w:tcPr>
          <w:p w:rsidR="00000000" w:rsidDel="00000000" w:rsidP="00000000" w:rsidRDefault="00000000" w:rsidRPr="00000000" w14:paraId="00000069">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4,6</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81cc80" w:val="clear"/>
            <w:tcMar>
              <w:top w:w="0.0" w:type="dxa"/>
              <w:left w:w="40.0" w:type="dxa"/>
              <w:bottom w:w="0.0" w:type="dxa"/>
              <w:right w:w="40.0" w:type="dxa"/>
            </w:tcMar>
            <w:vAlign w:val="center"/>
          </w:tcPr>
          <w:p w:rsidR="00000000" w:rsidDel="00000000" w:rsidP="00000000" w:rsidRDefault="00000000" w:rsidRPr="00000000" w14:paraId="0000006A">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3,8</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ff9900" w:val="clear"/>
            <w:tcMar>
              <w:top w:w="0.0" w:type="dxa"/>
              <w:left w:w="40.0" w:type="dxa"/>
              <w:bottom w:w="0.0" w:type="dxa"/>
              <w:right w:w="40.0" w:type="dxa"/>
            </w:tcMar>
            <w:vAlign w:val="center"/>
          </w:tcPr>
          <w:p w:rsidR="00000000" w:rsidDel="00000000" w:rsidP="00000000" w:rsidRDefault="00000000" w:rsidRPr="00000000" w14:paraId="0000006B">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0000"/>
                <w:sz w:val="32"/>
                <w:szCs w:val="32"/>
                <w:rtl w:val="0"/>
              </w:rPr>
              <w:t xml:space="preserve">0,0</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5c774" w:val="clear"/>
            <w:tcMar>
              <w:top w:w="0.0" w:type="dxa"/>
              <w:left w:w="40.0" w:type="dxa"/>
              <w:bottom w:w="0.0" w:type="dxa"/>
              <w:right w:w="40.0" w:type="dxa"/>
            </w:tcMar>
            <w:vAlign w:val="center"/>
          </w:tcPr>
          <w:p w:rsidR="00000000" w:rsidDel="00000000" w:rsidP="00000000" w:rsidRDefault="00000000" w:rsidRPr="00000000" w14:paraId="0000006C">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4,2</w:t>
            </w:r>
            <w:r w:rsidDel="00000000" w:rsidR="00000000" w:rsidRPr="00000000">
              <w:rPr>
                <w:rtl w:val="0"/>
              </w:rPr>
            </w:r>
          </w:p>
        </w:tc>
      </w:tr>
      <w:tr>
        <w:trPr>
          <w:cantSplit w:val="0"/>
          <w:trHeight w:val="1440" w:hRule="atLeast"/>
          <w:tblHeader w:val="0"/>
        </w:trPr>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6D">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T3 Scrittura Guidata</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5c774" w:val="clear"/>
            <w:tcMar>
              <w:top w:w="0.0" w:type="dxa"/>
              <w:left w:w="40.0" w:type="dxa"/>
              <w:bottom w:w="0.0" w:type="dxa"/>
              <w:right w:w="40.0" w:type="dxa"/>
            </w:tcMar>
            <w:vAlign w:val="center"/>
          </w:tcPr>
          <w:p w:rsidR="00000000" w:rsidDel="00000000" w:rsidP="00000000" w:rsidRDefault="00000000" w:rsidRPr="00000000" w14:paraId="0000006E">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4,2</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0c56f" w:val="clear"/>
            <w:tcMar>
              <w:top w:w="0.0" w:type="dxa"/>
              <w:left w:w="40.0" w:type="dxa"/>
              <w:bottom w:w="0.0" w:type="dxa"/>
              <w:right w:w="40.0" w:type="dxa"/>
            </w:tcMar>
            <w:vAlign w:val="center"/>
          </w:tcPr>
          <w:p w:rsidR="00000000" w:rsidDel="00000000" w:rsidP="00000000" w:rsidRDefault="00000000" w:rsidRPr="00000000" w14:paraId="0000006F">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4,3</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84cd83" w:val="clear"/>
            <w:tcMar>
              <w:top w:w="0.0" w:type="dxa"/>
              <w:left w:w="40.0" w:type="dxa"/>
              <w:bottom w:w="0.0" w:type="dxa"/>
              <w:right w:w="40.0" w:type="dxa"/>
            </w:tcMar>
            <w:vAlign w:val="center"/>
          </w:tcPr>
          <w:p w:rsidR="00000000" w:rsidDel="00000000" w:rsidP="00000000" w:rsidRDefault="00000000" w:rsidRPr="00000000" w14:paraId="0000007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3,7</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ac979" w:val="clear"/>
            <w:tcMar>
              <w:top w:w="0.0" w:type="dxa"/>
              <w:left w:w="40.0" w:type="dxa"/>
              <w:bottom w:w="0.0" w:type="dxa"/>
              <w:right w:w="40.0" w:type="dxa"/>
            </w:tcMar>
            <w:vAlign w:val="center"/>
          </w:tcPr>
          <w:p w:rsidR="00000000" w:rsidDel="00000000" w:rsidP="00000000" w:rsidRDefault="00000000" w:rsidRPr="00000000" w14:paraId="00000071">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4,0</w:t>
            </w:r>
            <w:r w:rsidDel="00000000" w:rsidR="00000000" w:rsidRPr="00000000">
              <w:rPr>
                <w:rtl w:val="0"/>
              </w:rPr>
            </w:r>
          </w:p>
        </w:tc>
      </w:tr>
      <w:tr>
        <w:trPr>
          <w:cantSplit w:val="0"/>
          <w:trHeight w:val="930" w:hRule="atLeast"/>
          <w:tblHeader w:val="0"/>
        </w:trPr>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72">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T4 Scrittura Libera</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cca7b" w:val="clear"/>
            <w:tcMar>
              <w:top w:w="0.0" w:type="dxa"/>
              <w:left w:w="40.0" w:type="dxa"/>
              <w:bottom w:w="0.0" w:type="dxa"/>
              <w:right w:w="40.0" w:type="dxa"/>
            </w:tcMar>
            <w:vAlign w:val="center"/>
          </w:tcPr>
          <w:p w:rsidR="00000000" w:rsidDel="00000000" w:rsidP="00000000" w:rsidRDefault="00000000" w:rsidRPr="00000000" w14:paraId="00000073">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4,0</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84cd83" w:val="clear"/>
            <w:tcMar>
              <w:top w:w="0.0" w:type="dxa"/>
              <w:left w:w="40.0" w:type="dxa"/>
              <w:bottom w:w="0.0" w:type="dxa"/>
              <w:right w:w="40.0" w:type="dxa"/>
            </w:tcMar>
            <w:vAlign w:val="center"/>
          </w:tcPr>
          <w:p w:rsidR="00000000" w:rsidDel="00000000" w:rsidP="00000000" w:rsidRDefault="00000000" w:rsidRPr="00000000" w14:paraId="00000074">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3,7</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fcb7e" w:val="clear"/>
            <w:tcMar>
              <w:top w:w="0.0" w:type="dxa"/>
              <w:left w:w="40.0" w:type="dxa"/>
              <w:bottom w:w="0.0" w:type="dxa"/>
              <w:right w:w="40.0" w:type="dxa"/>
            </w:tcMar>
            <w:vAlign w:val="center"/>
          </w:tcPr>
          <w:p w:rsidR="00000000" w:rsidDel="00000000" w:rsidP="00000000" w:rsidRDefault="00000000" w:rsidRPr="00000000" w14:paraId="00000075">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3,9</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8c877" w:val="clear"/>
            <w:tcMar>
              <w:top w:w="0.0" w:type="dxa"/>
              <w:left w:w="40.0" w:type="dxa"/>
              <w:bottom w:w="0.0" w:type="dxa"/>
              <w:right w:w="40.0" w:type="dxa"/>
            </w:tcMar>
            <w:vAlign w:val="center"/>
          </w:tcPr>
          <w:p w:rsidR="00000000" w:rsidDel="00000000" w:rsidP="00000000" w:rsidRDefault="00000000" w:rsidRPr="00000000" w14:paraId="00000076">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4,1</w:t>
            </w:r>
            <w:r w:rsidDel="00000000" w:rsidR="00000000" w:rsidRPr="00000000">
              <w:rPr>
                <w:rtl w:val="0"/>
              </w:rPr>
            </w:r>
          </w:p>
        </w:tc>
      </w:tr>
      <w:tr>
        <w:trPr>
          <w:cantSplit w:val="0"/>
          <w:trHeight w:val="1575" w:hRule="atLeast"/>
          <w:tblHeader w:val="0"/>
        </w:trPr>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77">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T5 Revisione Ingressi</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2c671" w:val="clear"/>
            <w:tcMar>
              <w:top w:w="0.0" w:type="dxa"/>
              <w:left w:w="40.0" w:type="dxa"/>
              <w:bottom w:w="0.0" w:type="dxa"/>
              <w:right w:w="40.0" w:type="dxa"/>
            </w:tcMar>
            <w:vAlign w:val="center"/>
          </w:tcPr>
          <w:p w:rsidR="00000000" w:rsidDel="00000000" w:rsidP="00000000" w:rsidRDefault="00000000" w:rsidRPr="00000000" w14:paraId="00000078">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4,3</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8c877" w:val="clear"/>
            <w:tcMar>
              <w:top w:w="0.0" w:type="dxa"/>
              <w:left w:w="40.0" w:type="dxa"/>
              <w:bottom w:w="0.0" w:type="dxa"/>
              <w:right w:w="40.0" w:type="dxa"/>
            </w:tcMar>
            <w:vAlign w:val="center"/>
          </w:tcPr>
          <w:p w:rsidR="00000000" w:rsidDel="00000000" w:rsidP="00000000" w:rsidRDefault="00000000" w:rsidRPr="00000000" w14:paraId="00000079">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4,1</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ff9900" w:val="clear"/>
            <w:tcMar>
              <w:top w:w="0.0" w:type="dxa"/>
              <w:left w:w="40.0" w:type="dxa"/>
              <w:bottom w:w="0.0" w:type="dxa"/>
              <w:right w:w="40.0" w:type="dxa"/>
            </w:tcMar>
            <w:vAlign w:val="center"/>
          </w:tcPr>
          <w:p w:rsidR="00000000" w:rsidDel="00000000" w:rsidP="00000000" w:rsidRDefault="00000000" w:rsidRPr="00000000" w14:paraId="0000007A">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0000"/>
                <w:sz w:val="32"/>
                <w:szCs w:val="32"/>
                <w:rtl w:val="0"/>
              </w:rPr>
              <w:t xml:space="preserve">0,0</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7c876" w:val="clear"/>
            <w:tcMar>
              <w:top w:w="0.0" w:type="dxa"/>
              <w:left w:w="40.0" w:type="dxa"/>
              <w:bottom w:w="0.0" w:type="dxa"/>
              <w:right w:w="40.0" w:type="dxa"/>
            </w:tcMar>
            <w:vAlign w:val="center"/>
          </w:tcPr>
          <w:p w:rsidR="00000000" w:rsidDel="00000000" w:rsidP="00000000" w:rsidRDefault="00000000" w:rsidRPr="00000000" w14:paraId="0000007B">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4,1</w:t>
            </w:r>
            <w:r w:rsidDel="00000000" w:rsidR="00000000" w:rsidRPr="00000000">
              <w:rPr>
                <w:rtl w:val="0"/>
              </w:rPr>
            </w:r>
          </w:p>
        </w:tc>
      </w:tr>
      <w:tr>
        <w:trPr>
          <w:cantSplit w:val="0"/>
          <w:trHeight w:val="1335" w:hRule="atLeast"/>
          <w:tblHeader w:val="0"/>
        </w:trPr>
        <w:tc>
          <w:tcPr>
            <w:tcBorders>
              <w:top w:color="ffffff" w:space="0" w:sz="11" w:val="single"/>
              <w:left w:color="ffffff" w:space="0" w:sz="11" w:val="single"/>
              <w:bottom w:color="ffffff" w:space="0" w:sz="11" w:val="single"/>
              <w:right w:color="ffffff" w:space="0" w:sz="11" w:val="single"/>
            </w:tcBorders>
            <w:shd w:fill="d2deef" w:val="clear"/>
            <w:tcMar>
              <w:top w:w="0.0" w:type="dxa"/>
              <w:left w:w="40.0" w:type="dxa"/>
              <w:bottom w:w="0.0" w:type="dxa"/>
              <w:right w:w="40.0" w:type="dxa"/>
            </w:tcMar>
            <w:vAlign w:val="center"/>
          </w:tcPr>
          <w:p w:rsidR="00000000" w:rsidDel="00000000" w:rsidP="00000000" w:rsidRDefault="00000000" w:rsidRPr="00000000" w14:paraId="0000007C">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b w:val="1"/>
                <w:i w:val="1"/>
                <w:sz w:val="32"/>
                <w:szCs w:val="32"/>
                <w:rtl w:val="0"/>
              </w:rPr>
              <w:t xml:space="preserve">T6 Visualizzazione Pattern</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cca7b" w:val="clear"/>
            <w:tcMar>
              <w:top w:w="0.0" w:type="dxa"/>
              <w:left w:w="40.0" w:type="dxa"/>
              <w:bottom w:w="0.0" w:type="dxa"/>
              <w:right w:w="40.0" w:type="dxa"/>
            </w:tcMar>
            <w:vAlign w:val="center"/>
          </w:tcPr>
          <w:p w:rsidR="00000000" w:rsidDel="00000000" w:rsidP="00000000" w:rsidRDefault="00000000" w:rsidRPr="00000000" w14:paraId="0000007D">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4,0</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cca7b" w:val="clear"/>
            <w:tcMar>
              <w:top w:w="0.0" w:type="dxa"/>
              <w:left w:w="40.0" w:type="dxa"/>
              <w:bottom w:w="0.0" w:type="dxa"/>
              <w:right w:w="40.0" w:type="dxa"/>
            </w:tcMar>
            <w:vAlign w:val="center"/>
          </w:tcPr>
          <w:p w:rsidR="00000000" w:rsidDel="00000000" w:rsidP="00000000" w:rsidRDefault="00000000" w:rsidRPr="00000000" w14:paraId="0000007E">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4,0</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ff9900" w:val="clear"/>
            <w:tcMar>
              <w:top w:w="0.0" w:type="dxa"/>
              <w:left w:w="40.0" w:type="dxa"/>
              <w:bottom w:w="0.0" w:type="dxa"/>
              <w:right w:w="40.0" w:type="dxa"/>
            </w:tcMar>
            <w:vAlign w:val="center"/>
          </w:tcPr>
          <w:p w:rsidR="00000000" w:rsidDel="00000000" w:rsidP="00000000" w:rsidRDefault="00000000" w:rsidRPr="00000000" w14:paraId="0000007F">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0000"/>
                <w:sz w:val="32"/>
                <w:szCs w:val="32"/>
                <w:rtl w:val="0"/>
              </w:rPr>
              <w:t xml:space="preserve">0,0</w:t>
            </w:r>
            <w:r w:rsidDel="00000000" w:rsidR="00000000" w:rsidRPr="00000000">
              <w:rPr>
                <w:rtl w:val="0"/>
              </w:rPr>
            </w:r>
          </w:p>
        </w:tc>
        <w:tc>
          <w:tcPr>
            <w:tcBorders>
              <w:top w:color="ffffff" w:space="0" w:sz="11" w:val="single"/>
              <w:left w:color="ffffff" w:space="0" w:sz="11" w:val="single"/>
              <w:bottom w:color="ffffff" w:space="0" w:sz="11" w:val="single"/>
              <w:right w:color="ffffff" w:space="0" w:sz="11" w:val="single"/>
            </w:tcBorders>
            <w:shd w:fill="73c672" w:val="clear"/>
            <w:tcMar>
              <w:top w:w="0.0" w:type="dxa"/>
              <w:left w:w="40.0" w:type="dxa"/>
              <w:bottom w:w="0.0" w:type="dxa"/>
              <w:right w:w="40.0" w:type="dxa"/>
            </w:tcMar>
            <w:vAlign w:val="center"/>
          </w:tcPr>
          <w:p w:rsidR="00000000" w:rsidDel="00000000" w:rsidP="00000000" w:rsidRDefault="00000000" w:rsidRPr="00000000" w14:paraId="0000008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2"/>
                <w:szCs w:val="32"/>
                <w:rtl w:val="0"/>
              </w:rPr>
              <w:t xml:space="preserve">4,2</w:t>
            </w:r>
            <w:r w:rsidDel="00000000" w:rsidR="00000000" w:rsidRPr="00000000">
              <w:rPr>
                <w:rtl w:val="0"/>
              </w:rPr>
            </w:r>
          </w:p>
        </w:tc>
      </w:tr>
    </w:tbl>
    <w:p w:rsidR="00000000" w:rsidDel="00000000" w:rsidP="00000000" w:rsidRDefault="00000000" w:rsidRPr="00000000" w14:paraId="00000081">
      <w:pPr>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I</w:t>
      </w:r>
      <w:r w:rsidDel="00000000" w:rsidR="00000000" w:rsidRPr="00000000">
        <w:rPr>
          <w:rFonts w:ascii="Roboto" w:cs="Roboto" w:eastAsia="Roboto" w:hAnsi="Roboto"/>
          <w:color w:val="1f2328"/>
          <w:sz w:val="24"/>
          <w:szCs w:val="24"/>
          <w:rtl w:val="0"/>
        </w:rPr>
        <w:t xml:space="preserve"> punteggi, tutti ampiamente superiori alla soglia di usabilità (3.0), indicano un'eccellente performance del sistema. I task più rapidi (T1, T2) hanno</w:t>
      </w:r>
      <w:r w:rsidDel="00000000" w:rsidR="00000000" w:rsidRPr="00000000">
        <w:rPr>
          <w:rFonts w:ascii="Roboto" w:cs="Roboto" w:eastAsia="Roboto" w:hAnsi="Roboto"/>
          <w:color w:val="1f2328"/>
          <w:sz w:val="24"/>
          <w:szCs w:val="24"/>
          <w:rtl w:val="0"/>
        </w:rPr>
        <w:t xml:space="preserve"> ottenuto i punteggi più alti in termini di facilità d'uso (ISE) e controllo (IPC).</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Analisi Qualitativa e Osservazioni</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Punti di Forza:</w:t>
      </w:r>
    </w:p>
    <w:p w:rsidR="00000000" w:rsidDel="00000000" w:rsidP="00000000" w:rsidRDefault="00000000" w:rsidRPr="00000000" w14:paraId="000000A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color w:val="1f2328"/>
          <w:sz w:val="24"/>
          <w:szCs w:val="24"/>
          <w:u w:val="none"/>
        </w:rPr>
      </w:pPr>
      <w:r w:rsidDel="00000000" w:rsidR="00000000" w:rsidRPr="00000000">
        <w:rPr>
          <w:rFonts w:ascii="Roboto" w:cs="Roboto" w:eastAsia="Roboto" w:hAnsi="Roboto"/>
          <w:color w:val="1f2328"/>
          <w:sz w:val="24"/>
          <w:szCs w:val="24"/>
          <w:rtl w:val="0"/>
        </w:rPr>
        <w:t xml:space="preserve">Tutti i 10 partecipanti hanno completato i task con successo e senza errori critici. Il tempo medio di esecuzione è risultato nella norma.</w:t>
      </w:r>
    </w:p>
    <w:p w:rsidR="00000000" w:rsidDel="00000000" w:rsidP="00000000" w:rsidRDefault="00000000" w:rsidRPr="00000000" w14:paraId="000000A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Il </w:t>
      </w:r>
      <w:r w:rsidDel="00000000" w:rsidR="00000000" w:rsidRPr="00000000">
        <w:rPr>
          <w:rFonts w:ascii="Roboto" w:cs="Roboto" w:eastAsia="Roboto" w:hAnsi="Roboto"/>
          <w:color w:val="1f2328"/>
          <w:sz w:val="24"/>
          <w:szCs w:val="24"/>
          <w:rtl w:val="0"/>
        </w:rPr>
        <w:t xml:space="preserve">feedback visivo post-azione</w:t>
      </w:r>
      <w:r w:rsidDel="00000000" w:rsidR="00000000" w:rsidRPr="00000000">
        <w:rPr>
          <w:rFonts w:ascii="Roboto" w:cs="Roboto" w:eastAsia="Roboto" w:hAnsi="Roboto"/>
          <w:color w:val="1f2328"/>
          <w:sz w:val="24"/>
          <w:szCs w:val="24"/>
          <w:rtl w:val="0"/>
        </w:rPr>
        <w:t xml:space="preserve"> è stato il miglioramento più lodato. Otto utenti su dieci hanno commentato spontaneamente in modo positivo, usando termini come "chiaro", "rassicurante" e "professionale".</w:t>
      </w:r>
    </w:p>
    <w:p w:rsidR="00000000" w:rsidDel="00000000" w:rsidP="00000000" w:rsidRDefault="00000000" w:rsidRPr="00000000" w14:paraId="000000A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L'interfaccia è stata descritta come "pulita", "intuitiva" e "calmante", raggiungendo l'obiettivo di design di non aggiungere stress all'utente.</w:t>
      </w:r>
    </w:p>
    <w:p w:rsidR="00000000" w:rsidDel="00000000" w:rsidP="00000000" w:rsidRDefault="00000000" w:rsidRPr="00000000" w14:paraId="000000A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Nessun utente ha avuto difficoltà a trovare le sezioni principali tramite la barra di navigazione.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Criticità Minori Emerse :</w:t>
      </w:r>
    </w:p>
    <w:p w:rsidR="00000000" w:rsidDel="00000000" w:rsidP="00000000" w:rsidRDefault="00000000" w:rsidRPr="00000000" w14:paraId="000000A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Due utenti (senza background informatico) hanno mostrato una lieve esitazione prima di individuare l'icona del calendario per passare alla vista mensile (Task 4). Hanno comunque completato il task in pochi secondi, ma questo conferma che un "hint" visivo al primo utilizzo potrebbe ulteriormente affinare l'esperienza.</w:t>
      </w:r>
    </w:p>
    <w:p w:rsidR="00000000" w:rsidDel="00000000" w:rsidP="00000000" w:rsidRDefault="00000000" w:rsidRPr="00000000" w14:paraId="000000A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Alcuni utenti</w:t>
      </w:r>
      <w:r w:rsidDel="00000000" w:rsidR="00000000" w:rsidRPr="00000000">
        <w:rPr>
          <w:rFonts w:ascii="Roboto" w:cs="Roboto" w:eastAsia="Roboto" w:hAnsi="Roboto"/>
          <w:color w:val="1f2328"/>
          <w:sz w:val="24"/>
          <w:szCs w:val="24"/>
          <w:rtl w:val="0"/>
        </w:rPr>
        <w:t xml:space="preserve"> hanno fatto notare che, sebbene i contesti predefiniti fossero utili (es. 'Studio', 'Lavoro'), avrebbero gradito la possibilità di aggiungerne uno più personale per descrivere situazioni più specifiche, validando l'ipotesi di miglioramento per l'opzione "Altro..."</w:t>
      </w:r>
      <w:r w:rsidDel="00000000" w:rsidR="00000000" w:rsidRPr="00000000">
        <w:rPr>
          <w:rFonts w:ascii="Roboto" w:cs="Roboto" w:eastAsia="Roboto" w:hAnsi="Roboto"/>
          <w:color w:val="1f2328"/>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AE">
      <w:pPr>
        <w:pStyle w:val="Heading2"/>
        <w:numPr>
          <w:ilvl w:val="1"/>
          <w:numId w:val="2"/>
        </w:numPr>
        <w:ind w:left="1440" w:hanging="360"/>
        <w:rPr>
          <w:sz w:val="36"/>
          <w:szCs w:val="36"/>
        </w:rPr>
      </w:pPr>
      <w:bookmarkStart w:colFirst="0" w:colLast="0" w:name="_911encxsf9rk" w:id="18"/>
      <w:bookmarkEnd w:id="18"/>
      <w:r w:rsidDel="00000000" w:rsidR="00000000" w:rsidRPr="00000000">
        <w:rPr>
          <w:rFonts w:ascii="Roboto" w:cs="Roboto" w:eastAsia="Roboto" w:hAnsi="Roboto"/>
          <w:color w:val="1f2328"/>
          <w:rtl w:val="0"/>
        </w:rPr>
        <w:t xml:space="preserve">Modifiche Consigliate dagli Utenti</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Al termine del test, è stato chiesto agli utenti di suggerire possibili miglioramenti. È significativo notare come i loro suggerimenti si allineassero perfettamente con le modifiche a priorità MEDIA che avevamo già pianificato: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Tagging e Filtro: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Tre utenti hanno espresso il desiderio di poter "filtrare le riflessioni per categoria" o "vedere tutte le volte che mi sono sentito stressato a causa del lavoro". Questo conferma la necessità di evolvere i contesti in un sistema di </w:t>
      </w:r>
      <w:r w:rsidDel="00000000" w:rsidR="00000000" w:rsidRPr="00000000">
        <w:rPr>
          <w:rFonts w:ascii="Roboto" w:cs="Roboto" w:eastAsia="Roboto" w:hAnsi="Roboto"/>
          <w:color w:val="1f2328"/>
          <w:sz w:val="24"/>
          <w:szCs w:val="24"/>
          <w:rtl w:val="0"/>
        </w:rPr>
        <w:t xml:space="preserve">tagging</w:t>
      </w:r>
      <w:r w:rsidDel="00000000" w:rsidR="00000000" w:rsidRPr="00000000">
        <w:rPr>
          <w:rFonts w:ascii="Roboto" w:cs="Roboto" w:eastAsia="Roboto" w:hAnsi="Roboto"/>
          <w:color w:val="1f2328"/>
          <w:sz w:val="24"/>
          <w:szCs w:val="24"/>
          <w:rtl w:val="0"/>
        </w:rPr>
        <w:t xml:space="preserve"> completo.</w:t>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Personalizzazione: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d</w:t>
      </w:r>
      <w:r w:rsidDel="00000000" w:rsidR="00000000" w:rsidRPr="00000000">
        <w:rPr>
          <w:rFonts w:ascii="Roboto" w:cs="Roboto" w:eastAsia="Roboto" w:hAnsi="Roboto"/>
          <w:color w:val="1f2328"/>
          <w:sz w:val="24"/>
          <w:szCs w:val="24"/>
          <w:rtl w:val="0"/>
        </w:rPr>
        <w:t xml:space="preserve">ue utenti hanno menzionato la possibilità di personalizzare elementi dell'interfaccia, come riordinare le emoji più usate o scegliere un tema di colore diverso.</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Fonts w:ascii="Roboto" w:cs="Roboto" w:eastAsia="Roboto" w:hAnsi="Roboto"/>
          <w:color w:val="1f2328"/>
          <w:sz w:val="24"/>
          <w:szCs w:val="24"/>
          <w:rtl w:val="0"/>
        </w:rPr>
        <w:t xml:space="preserve">Conclusione del Testing:</w:t>
      </w:r>
      <w:r w:rsidDel="00000000" w:rsidR="00000000" w:rsidRPr="00000000">
        <w:rPr>
          <w:rFonts w:ascii="Roboto" w:cs="Roboto" w:eastAsia="Roboto" w:hAnsi="Roboto"/>
          <w:color w:val="1f2328"/>
          <w:sz w:val="24"/>
          <w:szCs w:val="24"/>
          <w:rtl w:val="0"/>
        </w:rPr>
        <w:t xml:space="preserve"> La fase di testing ha avuto un esito decisamente positivo. Il sistema Mindful Journal è risultato essere robusto, usabile e apprezzato dagli utenti finali. Le criticità emerse sono minime e confermano la validità della roadmap di sviluppo futuro</w:t>
      </w:r>
      <w:r w:rsidDel="00000000" w:rsidR="00000000" w:rsidRPr="00000000">
        <w:rPr>
          <w:rFonts w:ascii="Roboto" w:cs="Roboto" w:eastAsia="Roboto" w:hAnsi="Roboto"/>
          <w:color w:val="1f2328"/>
          <w:sz w:val="24"/>
          <w:szCs w:val="24"/>
          <w:rtl w:val="0"/>
        </w:rPr>
        <w:t xml:space="preserve">, orientata verso una maggiore personalizzazione e flessibilità.</w:t>
      </w:r>
      <w:r w:rsidDel="00000000" w:rsidR="00000000" w:rsidRPr="00000000">
        <w:br w:type="page"/>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BA">
      <w:pPr>
        <w:rPr>
          <w:rFonts w:ascii="Roboto" w:cs="Roboto" w:eastAsia="Roboto" w:hAnsi="Roboto"/>
          <w:color w:val="1f2328"/>
          <w:sz w:val="24"/>
          <w:szCs w:val="24"/>
        </w:rPr>
      </w:pPr>
      <w:r w:rsidDel="00000000" w:rsidR="00000000" w:rsidRPr="00000000">
        <w:rPr>
          <w:rtl w:val="0"/>
        </w:rPr>
      </w:r>
    </w:p>
    <w:p w:rsidR="00000000" w:rsidDel="00000000" w:rsidP="00000000" w:rsidRDefault="00000000" w:rsidRPr="00000000" w14:paraId="000000BB">
      <w:pPr>
        <w:pStyle w:val="Heading1"/>
        <w:numPr>
          <w:ilvl w:val="0"/>
          <w:numId w:val="2"/>
        </w:numPr>
        <w:spacing w:after="0" w:before="0" w:lineRule="auto"/>
        <w:rPr>
          <w:rFonts w:ascii="Roboto" w:cs="Roboto" w:eastAsia="Roboto" w:hAnsi="Roboto"/>
          <w:b w:val="1"/>
          <w:color w:val="2e7e84"/>
          <w:sz w:val="40"/>
          <w:szCs w:val="40"/>
        </w:rPr>
      </w:pPr>
      <w:bookmarkStart w:colFirst="0" w:colLast="0" w:name="_8miytzs39w87" w:id="19"/>
      <w:bookmarkEnd w:id="19"/>
      <w:r w:rsidDel="00000000" w:rsidR="00000000" w:rsidRPr="00000000">
        <w:rPr>
          <w:rtl w:val="0"/>
        </w:rPr>
        <w:t xml:space="preserve"> Divisione dei compiti</w:t>
      </w:r>
    </w:p>
    <w:p w:rsidR="00000000" w:rsidDel="00000000" w:rsidP="00000000" w:rsidRDefault="00000000" w:rsidRPr="00000000" w14:paraId="000000BC">
      <w:pPr>
        <w:jc w:val="center"/>
        <w:rPr>
          <w:rFonts w:ascii="Roboto" w:cs="Roboto" w:eastAsia="Roboto" w:hAnsi="Roboto"/>
          <w:sz w:val="40"/>
          <w:szCs w:val="40"/>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Roboto" w:cs="Roboto" w:eastAsia="Roboto" w:hAnsi="Roboto"/>
                <w:sz w:val="28"/>
                <w:szCs w:val="28"/>
              </w:rPr>
            </w:pPr>
            <w:r w:rsidDel="00000000" w:rsidR="00000000" w:rsidRPr="00000000">
              <w:rPr>
                <w:rFonts w:ascii="Roboto" w:cs="Roboto" w:eastAsia="Roboto" w:hAnsi="Roboto"/>
                <w:sz w:val="28"/>
                <w:szCs w:val="28"/>
                <w:rtl w:val="0"/>
              </w:rPr>
              <w:t xml:space="preserve">CAPITOLO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Abeille Alessandro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Amorelli Domenico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Bianco Christian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Ercole</w:t>
            </w:r>
          </w:p>
          <w:p w:rsidR="00000000" w:rsidDel="00000000" w:rsidP="00000000" w:rsidRDefault="00000000" w:rsidRPr="00000000" w14:paraId="000000C2">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Achille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25%</w:t>
            </w:r>
          </w:p>
        </w:tc>
      </w:tr>
    </w:tbl>
    <w:p w:rsidR="00000000" w:rsidDel="00000000" w:rsidP="00000000" w:rsidRDefault="00000000" w:rsidRPr="00000000" w14:paraId="000000DC">
      <w:pPr>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ind w:left="720" w:hanging="360"/>
    </w:pPr>
    <w:rPr>
      <w:rFonts w:ascii="Roboto" w:cs="Roboto" w:eastAsia="Roboto" w:hAnsi="Roboto"/>
      <w:b w:val="1"/>
      <w:color w:val="2e7e84"/>
      <w:sz w:val="40"/>
      <w:szCs w:val="40"/>
    </w:rPr>
  </w:style>
  <w:style w:type="paragraph" w:styleId="Heading2">
    <w:name w:val="heading 2"/>
    <w:basedOn w:val="Normal"/>
    <w:next w:val="Normal"/>
    <w:pPr>
      <w:keepNext w:val="1"/>
      <w:keepLines w:val="1"/>
      <w:spacing w:after="120" w:before="360" w:lineRule="auto"/>
      <w:ind w:left="720" w:hanging="360"/>
    </w:pPr>
    <w:rPr>
      <w:sz w:val="36"/>
      <w:szCs w:val="36"/>
    </w:rPr>
  </w:style>
  <w:style w:type="paragraph" w:styleId="Heading3">
    <w:name w:val="heading 3"/>
    <w:basedOn w:val="Normal"/>
    <w:next w:val="Normal"/>
    <w:pPr>
      <w:keepNext w:val="1"/>
      <w:keepLines w:val="1"/>
      <w:spacing w:after="80" w:before="320" w:lineRule="auto"/>
      <w:ind w:left="720" w:hanging="360"/>
    </w:pPr>
    <w:rPr>
      <w:rFonts w:ascii="Roboto" w:cs="Roboto" w:eastAsia="Roboto" w:hAnsi="Roboto"/>
      <w:b w:val="1"/>
      <w:color w:val="1f2328"/>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alessandroabe/MindfulJournal-Progetto-I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