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45.65pt;margin-top:.95pt;width:85.05pt;height:368.5pt;z-index:251671552" o:allowincell="f" fillcolor="#f60">
            <v:textbox style="mso-next-textbox:#_x0000_s1037">
              <w:txbxContent>
                <w:p w:rsidR="00FF2FFE" w:rsidRDefault="00FF2FFE" w:rsidP="00FF2FFE">
                  <w:pPr>
                    <w:jc w:val="center"/>
                    <w:rPr>
                      <w:b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  <w:r>
                    <w:rPr>
                      <w:b/>
                      <w:color w:val="FFFFFF"/>
                      <w:lang w:val="en-US"/>
                    </w:rPr>
                    <w:t>Solução TEF Discado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97.3pt;margin-top:3.05pt;width:134.85pt;height:43.2pt;z-index:251661312" o:allowincell="f" filled="f" stroked="f">
            <v:textbox style="mso-next-textbox:#_x0000_s1027">
              <w:txbxContent>
                <w:p w:rsidR="00FF2FFE" w:rsidRDefault="00FF2FFE" w:rsidP="00FF2FFE">
                  <w:pPr>
                    <w:rPr>
                      <w:i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  (1)</w:t>
                  </w:r>
                  <w:r>
                    <w:rPr>
                      <w:i/>
                      <w:sz w:val="22"/>
                    </w:rPr>
                    <w:t xml:space="preserve"> Envia solicitação</w:t>
                  </w:r>
                </w:p>
                <w:p w:rsidR="00FF2FFE" w:rsidRDefault="00FF2FFE" w:rsidP="00FF2FFE">
                  <w:pPr>
                    <w:jc w:val="center"/>
                    <w:rPr>
                      <w:i/>
                      <w:sz w:val="10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i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.85pt;margin-top:8.15pt;width:85.05pt;height:368.5pt;z-index:251669504" o:allowincell="f" fillcolor="teal">
            <v:textbox style="mso-next-textbox:#_x0000_s1035">
              <w:txbxContent>
                <w:p w:rsidR="00FF2FFE" w:rsidRDefault="00FF2FFE" w:rsidP="00FF2FFE">
                  <w:pPr>
                    <w:jc w:val="center"/>
                    <w:rPr>
                      <w:b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b/>
                      <w:color w:val="FFFFFF"/>
                      <w:lang w:val="en-US"/>
                    </w:rPr>
                  </w:pPr>
                  <w:r>
                    <w:rPr>
                      <w:b/>
                      <w:color w:val="FFFFFF"/>
                      <w:lang w:val="en-US"/>
                    </w:rPr>
                    <w:t>Automação Comercial</w:t>
                  </w:r>
                </w:p>
              </w:txbxContent>
            </v:textbox>
          </v:shape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</w:rPr>
        <w:pict>
          <v:line id="_x0000_s1036" style="position:absolute;left:0;text-align:left;z-index:251670528" from="104.5pt,9.6pt" to="223.55pt,9.6pt" o:allowincell="f" strokecolor="teal" strokeweight="3pt">
            <v:stroke endarrow="block"/>
          </v:line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</w:rPr>
        <w:pict>
          <v:shape id="_x0000_s1026" type="#_x0000_t202" style="position:absolute;left:0;text-align:left;margin-left:96.7pt;margin-top:4.75pt;width:138.3pt;height:59.55pt;z-index:251660288" o:allowincell="f" filled="f" stroked="f">
            <v:textbox style="mso-next-textbox:#_x0000_s1026">
              <w:txbxContent>
                <w:p w:rsidR="00FF2FFE" w:rsidRDefault="00FF2FFE" w:rsidP="00FF2FFE">
                  <w:pPr>
                    <w:jc w:val="center"/>
                    <w:rPr>
                      <w:i/>
                      <w:sz w:val="22"/>
                    </w:rPr>
                  </w:pPr>
                  <w:r>
                    <w:rPr>
                      <w:b/>
                      <w:sz w:val="22"/>
                    </w:rPr>
                    <w:t>(2)</w:t>
                  </w:r>
                  <w:r>
                    <w:rPr>
                      <w:i/>
                      <w:sz w:val="22"/>
                    </w:rPr>
                    <w:t xml:space="preserve"> Confirma recebimento da solicitação</w:t>
                  </w:r>
                </w:p>
                <w:p w:rsidR="00FF2FFE" w:rsidRDefault="00FF2FFE" w:rsidP="00FF2FFE">
                  <w:pPr>
                    <w:jc w:val="center"/>
                    <w:rPr>
                      <w:i/>
                      <w:sz w:val="10"/>
                    </w:rPr>
                  </w:pPr>
                </w:p>
              </w:txbxContent>
            </v:textbox>
          </v:shape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</w:rPr>
        <w:pict>
          <v:line id="_x0000_s1038" style="position:absolute;left:0;text-align:left;z-index:251672576" from="104.5pt,9.45pt" to="223.55pt,9.45pt" o:allowincell="f" strokecolor="#f60" strokeweight="3pt">
            <v:stroke startarrow="block"/>
          </v:line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  <w:sz w:val="22"/>
        </w:rPr>
        <w:pict>
          <v:shape id="_x0000_s1047" type="#_x0000_t202" style="position:absolute;left:0;text-align:left;margin-left:330.05pt;margin-top:.3pt;width:151.2pt;height:57pt;z-index:251681792" filled="f" stroked="f">
            <v:textbox style="mso-next-textbox:#_x0000_s1047">
              <w:txbxContent>
                <w:p w:rsidR="00FF2FFE" w:rsidRDefault="00FF2FFE" w:rsidP="00FF2FFE">
                  <w:pPr>
                    <w:rPr>
                      <w:i/>
                      <w:sz w:val="22"/>
                    </w:rPr>
                  </w:pPr>
                  <w:r>
                    <w:rPr>
                      <w:b/>
                      <w:sz w:val="22"/>
                    </w:rPr>
                    <w:t>(3)</w:t>
                  </w:r>
                  <w:r>
                    <w:rPr>
                      <w:i/>
                      <w:sz w:val="22"/>
                    </w:rPr>
                    <w:t xml:space="preserve"> Exibe telas para seleção da Rede e Captura de Dados e efetua comunicação com o Autorizador.</w:t>
                  </w:r>
                </w:p>
              </w:txbxContent>
            </v:textbox>
          </v:shape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  <w:sz w:val="22"/>
        </w:rPr>
        <w:pict>
          <v:line id="_x0000_s1046" style="position:absolute;left:0;text-align:left;z-index:251680768" from="332.05pt,3.45pt" to="475.5pt,3.45pt" strokecolor="#f60" strokeweight="3pt"/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</w:rPr>
        <w:pict>
          <v:shape id="_x0000_s1039" type="#_x0000_t202" style="position:absolute;left:0;text-align:left;margin-left:96.4pt;margin-top:5.3pt;width:138.3pt;height:57.6pt;z-index:251673600" o:allowincell="f" filled="f" stroked="f">
            <v:textbox style="mso-next-textbox:#_x0000_s1039">
              <w:txbxContent>
                <w:p w:rsidR="00FF2FFE" w:rsidRDefault="00FF2FFE" w:rsidP="00FF2FFE">
                  <w:pPr>
                    <w:jc w:val="center"/>
                    <w:rPr>
                      <w:i/>
                      <w:sz w:val="22"/>
                    </w:rPr>
                  </w:pPr>
                  <w:r>
                    <w:rPr>
                      <w:b/>
                      <w:sz w:val="22"/>
                    </w:rPr>
                    <w:t>(4)</w:t>
                  </w:r>
                  <w:r>
                    <w:rPr>
                      <w:i/>
                      <w:sz w:val="22"/>
                    </w:rPr>
                    <w:t xml:space="preserve"> Envia resposta da solicitação. </w:t>
                  </w:r>
                </w:p>
                <w:p w:rsidR="00FF2FFE" w:rsidRDefault="00FF2FFE" w:rsidP="00FF2FFE">
                  <w:pPr>
                    <w:jc w:val="center"/>
                    <w:rPr>
                      <w:i/>
                      <w:sz w:val="10"/>
                    </w:rPr>
                  </w:pPr>
                </w:p>
              </w:txbxContent>
            </v:textbox>
          </v:shape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</w:rPr>
        <w:pict>
          <v:line id="_x0000_s1040" style="position:absolute;left:0;text-align:left;z-index:251674624" from="105.7pt,10.25pt" to="224.75pt,10.25pt" o:allowincell="f" strokecolor="#f60" strokeweight="3pt">
            <v:stroke startarrow="block"/>
          </v:line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</w:rPr>
        <w:pict>
          <v:shape id="_x0000_s1041" type="#_x0000_t202" style="position:absolute;left:0;text-align:left;margin-left:97.45pt;margin-top:6.7pt;width:134.85pt;height:57.6pt;z-index:251675648" o:allowincell="f" filled="f" stroked="f">
            <v:textbox style="mso-next-textbox:#_x0000_s1041">
              <w:txbxContent>
                <w:p w:rsidR="00FF2FFE" w:rsidRDefault="00FF2FFE" w:rsidP="00FF2FFE">
                  <w:pPr>
                    <w:rPr>
                      <w:i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 (5)</w:t>
                  </w:r>
                  <w:r>
                    <w:rPr>
                      <w:i/>
                      <w:sz w:val="22"/>
                    </w:rPr>
                    <w:t xml:space="preserve"> Imprime cupom TEF </w:t>
                  </w:r>
                </w:p>
                <w:p w:rsidR="00FF2FFE" w:rsidRDefault="00FF2FFE" w:rsidP="00FF2FFE">
                  <w:pPr>
                    <w:jc w:val="center"/>
                    <w:rPr>
                      <w:i/>
                      <w:sz w:val="10"/>
                    </w:rPr>
                  </w:pPr>
                </w:p>
                <w:p w:rsidR="00FF2FFE" w:rsidRDefault="00FF2FFE" w:rsidP="00FF2FFE">
                  <w:pPr>
                    <w:jc w:val="center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 xml:space="preserve">Envia status da impressão </w:t>
                  </w:r>
                </w:p>
              </w:txbxContent>
            </v:textbox>
          </v:shape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</w:rPr>
        <w:pict>
          <v:line id="_x0000_s1042" style="position:absolute;left:0;text-align:left;z-index:251676672" from="104.65pt,2.4pt" to="223.7pt,2.4pt" o:allowincell="f" strokecolor="teal" strokeweight="3pt">
            <v:stroke endarrow="block"/>
          </v:line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</w:rPr>
        <w:pict>
          <v:shape id="_x0000_s1043" type="#_x0000_t202" style="position:absolute;left:0;text-align:left;margin-left:94.45pt;margin-top:4.75pt;width:151.2pt;height:59.55pt;z-index:251677696" o:allowincell="f" filled="f" stroked="f">
            <v:textbox style="mso-next-textbox:#_x0000_s1043">
              <w:txbxContent>
                <w:p w:rsidR="00FF2FFE" w:rsidRDefault="00FF2FFE" w:rsidP="00FF2FFE">
                  <w:pPr>
                    <w:jc w:val="right"/>
                    <w:rPr>
                      <w:b/>
                      <w:sz w:val="22"/>
                    </w:rPr>
                  </w:pPr>
                </w:p>
                <w:p w:rsidR="00FF2FFE" w:rsidRDefault="00FF2FFE" w:rsidP="00FF2FFE">
                  <w:pPr>
                    <w:rPr>
                      <w:i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     (6)</w:t>
                  </w:r>
                  <w:r>
                    <w:rPr>
                      <w:i/>
                      <w:sz w:val="22"/>
                    </w:rPr>
                    <w:t xml:space="preserve"> Confirma recebimento  </w:t>
                  </w:r>
                </w:p>
                <w:p w:rsidR="00FF2FFE" w:rsidRDefault="00FF2FFE" w:rsidP="00FF2FFE">
                  <w:pPr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 xml:space="preserve">       do status da impressão.</w:t>
                  </w:r>
                </w:p>
                <w:p w:rsidR="00FF2FFE" w:rsidRDefault="00FF2FFE" w:rsidP="00FF2FFE">
                  <w:pPr>
                    <w:jc w:val="center"/>
                    <w:rPr>
                      <w:i/>
                      <w:sz w:val="10"/>
                    </w:rPr>
                  </w:pPr>
                </w:p>
              </w:txbxContent>
            </v:textbox>
          </v:shape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noProof/>
        </w:rPr>
        <w:pict>
          <v:line id="_x0000_s1044" style="position:absolute;left:0;text-align:left;z-index:251678720" from="104.2pt,9.45pt" to="223.25pt,9.45pt" o:allowincell="f" strokecolor="#f60" strokeweight="3pt">
            <v:stroke startarrow="block"/>
          </v:line>
        </w:pic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b/>
          <w:sz w:val="22"/>
          <w:u w:val="single"/>
        </w:rPr>
        <w:t>OBS</w:t>
      </w:r>
      <w:r>
        <w:rPr>
          <w:sz w:val="22"/>
        </w:rPr>
        <w:t xml:space="preserve">: Para a transação “ATV” o fluxo será encerrado na </w:t>
      </w:r>
      <w:r>
        <w:rPr>
          <w:b/>
          <w:sz w:val="22"/>
        </w:rPr>
        <w:t>etapa 2,</w:t>
      </w:r>
      <w:r>
        <w:rPr>
          <w:sz w:val="22"/>
        </w:rPr>
        <w:t xml:space="preserve"> outras transações que não exijam impressão de cupom TEF, o fluxo é encerrado na </w:t>
      </w:r>
      <w:r>
        <w:rPr>
          <w:b/>
          <w:sz w:val="22"/>
        </w:rPr>
        <w:t>etapa 4</w:t>
      </w:r>
      <w:r>
        <w:rPr>
          <w:sz w:val="22"/>
        </w:rPr>
        <w:t xml:space="preserve">. Caso contrário, vai até a </w:t>
      </w:r>
      <w:r>
        <w:rPr>
          <w:b/>
          <w:sz w:val="22"/>
        </w:rPr>
        <w:t>etapa 6</w:t>
      </w:r>
      <w:r>
        <w:rPr>
          <w:sz w:val="22"/>
        </w:rPr>
        <w:t>.</w:t>
      </w:r>
    </w:p>
    <w:p w:rsidR="00FF2FFE" w:rsidRDefault="00FF2FFE" w:rsidP="00FF2FFE">
      <w:pPr>
        <w:suppressLineNumbers/>
        <w:tabs>
          <w:tab w:val="left" w:pos="360"/>
        </w:tabs>
        <w:jc w:val="both"/>
        <w:rPr>
          <w:sz w:val="22"/>
        </w:rPr>
      </w:pPr>
      <w:r>
        <w:rPr>
          <w:sz w:val="22"/>
        </w:rPr>
        <w:t>Não há como identificar apenas através do tipo de transação, se haverá ou não a impressão de cupom TEF. O Aplicativo de Automação Comercial deverá sempre verificar todas as informações existentes no arquivo recebido na ETAPA 4 – Conforme tabela do item 4.3.</w:t>
      </w:r>
    </w:p>
    <w:p w:rsidR="00FF2FFE" w:rsidRDefault="00FF2FFE" w:rsidP="00FF2FFE">
      <w:pPr>
        <w:numPr>
          <w:ilvl w:val="12"/>
          <w:numId w:val="0"/>
        </w:numPr>
        <w:suppressLineNumbers/>
        <w:ind w:left="283" w:firstLine="287"/>
        <w:jc w:val="both"/>
        <w:rPr>
          <w:sz w:val="22"/>
        </w:rPr>
      </w:pPr>
    </w:p>
    <w:p w:rsidR="00FF2FFE" w:rsidRDefault="00FF2FFE" w:rsidP="00FF2FFE">
      <w:pPr>
        <w:numPr>
          <w:ilvl w:val="0"/>
          <w:numId w:val="1"/>
        </w:numPr>
        <w:suppressLineNumbers/>
        <w:ind w:left="568" w:firstLine="0"/>
        <w:jc w:val="both"/>
        <w:rPr>
          <w:sz w:val="22"/>
        </w:rPr>
      </w:pPr>
      <w:r>
        <w:rPr>
          <w:sz w:val="22"/>
        </w:rPr>
        <w:t xml:space="preserve">Automação Comercial, no término da  operação comercial, gera o arquivo C:\TEF_DIAL\REQ\IntPos.001 nos padrões estabelecidos; </w:t>
      </w:r>
      <w:r>
        <w:rPr>
          <w:b/>
          <w:sz w:val="22"/>
        </w:rPr>
        <w:t>(ETAPA 1)</w:t>
      </w:r>
    </w:p>
    <w:p w:rsidR="00FF2FFE" w:rsidRDefault="00FF2FFE" w:rsidP="00FF2FFE">
      <w:pPr>
        <w:numPr>
          <w:ilvl w:val="0"/>
          <w:numId w:val="1"/>
        </w:numPr>
        <w:suppressLineNumbers/>
        <w:ind w:left="568" w:firstLine="0"/>
        <w:jc w:val="both"/>
        <w:rPr>
          <w:sz w:val="22"/>
        </w:rPr>
      </w:pPr>
      <w:r>
        <w:rPr>
          <w:sz w:val="22"/>
        </w:rPr>
        <w:t xml:space="preserve">O Gerenciador Padrão avisa a Automação Comercial que recebeu o arquivo e que está processando, gerando o arquivo C:\TEF_DIAL\RESP\IntPos.Sts. </w:t>
      </w:r>
      <w:r>
        <w:rPr>
          <w:b/>
          <w:bCs/>
          <w:sz w:val="22"/>
        </w:rPr>
        <w:t>Obs.:</w:t>
      </w:r>
      <w:r>
        <w:rPr>
          <w:sz w:val="22"/>
        </w:rPr>
        <w:t xml:space="preserve"> Se a Automação Comercial não receber este arquivo em até 7 segundos, significa que o Gerenciador Padrão não está ativo; </w:t>
      </w:r>
      <w:r>
        <w:rPr>
          <w:b/>
          <w:sz w:val="22"/>
        </w:rPr>
        <w:t>(ETAPA 2)</w:t>
      </w:r>
    </w:p>
    <w:p w:rsidR="00FF2FFE" w:rsidRDefault="00FF2FFE" w:rsidP="00FF2FFE">
      <w:pPr>
        <w:numPr>
          <w:ilvl w:val="0"/>
          <w:numId w:val="1"/>
        </w:numPr>
        <w:suppressLineNumbers/>
        <w:ind w:left="568" w:firstLine="0"/>
        <w:jc w:val="both"/>
        <w:rPr>
          <w:sz w:val="22"/>
        </w:rPr>
      </w:pPr>
      <w:r>
        <w:rPr>
          <w:sz w:val="22"/>
        </w:rPr>
        <w:t xml:space="preserve">O Gerenciador Padrão maximiza uma tela para seleção da Rede desejada; </w:t>
      </w:r>
      <w:r>
        <w:rPr>
          <w:b/>
          <w:sz w:val="22"/>
        </w:rPr>
        <w:t>(ETAPA 3)</w:t>
      </w:r>
    </w:p>
    <w:p w:rsidR="00FF2FFE" w:rsidRDefault="00FF2FFE" w:rsidP="00FF2FFE">
      <w:pPr>
        <w:numPr>
          <w:ilvl w:val="0"/>
          <w:numId w:val="1"/>
        </w:numPr>
        <w:suppressLineNumbers/>
        <w:ind w:left="568" w:firstLine="0"/>
        <w:jc w:val="both"/>
        <w:rPr>
          <w:sz w:val="22"/>
        </w:rPr>
      </w:pPr>
      <w:r>
        <w:rPr>
          <w:sz w:val="22"/>
        </w:rPr>
        <w:t xml:space="preserve">Gerenciador Padrão executa a transação solicitada </w:t>
      </w:r>
      <w:r>
        <w:rPr>
          <w:b/>
          <w:sz w:val="22"/>
        </w:rPr>
        <w:t xml:space="preserve">(ETAPA 3) </w:t>
      </w:r>
      <w:r>
        <w:rPr>
          <w:sz w:val="22"/>
        </w:rPr>
        <w:t xml:space="preserve">e envia sua resposta para a Automação Comercial: C:\TEF_DIAL\RESP \IntPos.001; </w:t>
      </w:r>
      <w:r>
        <w:rPr>
          <w:b/>
          <w:sz w:val="22"/>
        </w:rPr>
        <w:t>(ETAPA 4)</w:t>
      </w:r>
    </w:p>
    <w:p w:rsidR="00FF2FFE" w:rsidRDefault="00FF2FFE" w:rsidP="00FF2FFE">
      <w:pPr>
        <w:numPr>
          <w:ilvl w:val="0"/>
          <w:numId w:val="1"/>
        </w:numPr>
        <w:suppressLineNumbers/>
        <w:ind w:left="568" w:firstLine="0"/>
        <w:jc w:val="both"/>
        <w:rPr>
          <w:sz w:val="22"/>
        </w:rPr>
      </w:pPr>
      <w:r>
        <w:rPr>
          <w:sz w:val="22"/>
        </w:rPr>
        <w:t>Caso haja cupom TEF a ser impresso, a Automação Comercial deve imprimi-lo e em seguida retornar status da impressão para o Gerenciador Padrão: C:\TEF_DIAL\REQ\IntPos.001. No caso de uma transação de venda, se o valor da transação não completar o valor total da venda, a Automação Comercial deverá imprimir o comprovante de TEF e permitir ao usuário completar o pagamento com outras formas (dinheiro, cheque , etc).</w:t>
      </w:r>
      <w:r>
        <w:rPr>
          <w:b/>
          <w:sz w:val="22"/>
        </w:rPr>
        <w:t xml:space="preserve"> (ETAPA 5)</w:t>
      </w:r>
    </w:p>
    <w:p w:rsidR="00FF2FFE" w:rsidRDefault="00FF2FFE" w:rsidP="00FF2FFE">
      <w:pPr>
        <w:numPr>
          <w:ilvl w:val="0"/>
          <w:numId w:val="1"/>
        </w:numPr>
        <w:suppressLineNumbers/>
        <w:ind w:left="568" w:firstLine="0"/>
        <w:jc w:val="both"/>
        <w:rPr>
          <w:sz w:val="22"/>
        </w:rPr>
      </w:pPr>
      <w:r>
        <w:rPr>
          <w:sz w:val="22"/>
        </w:rPr>
        <w:lastRenderedPageBreak/>
        <w:t xml:space="preserve">Gerenciador Padrão confirma recebimento do status da impressão para a Automação Comercial: C:\TEF_DIAL\RESP \IntPos.Sts. </w:t>
      </w:r>
      <w:r>
        <w:rPr>
          <w:b/>
          <w:sz w:val="22"/>
        </w:rPr>
        <w:t>(ETAPA 6)</w:t>
      </w:r>
    </w:p>
    <w:p w:rsidR="00FF2FFE" w:rsidRDefault="00FF2FFE" w:rsidP="00FF2FFE">
      <w:pPr>
        <w:pStyle w:val="Ttulo10"/>
        <w:widowControl/>
        <w:numPr>
          <w:ilvl w:val="12"/>
          <w:numId w:val="0"/>
        </w:numPr>
        <w:suppressLineNumbers/>
        <w:tabs>
          <w:tab w:val="clear" w:pos="4419"/>
          <w:tab w:val="clear" w:pos="8838"/>
        </w:tabs>
        <w:jc w:val="both"/>
        <w:rPr>
          <w:sz w:val="22"/>
        </w:rPr>
      </w:pPr>
    </w:p>
    <w:p w:rsidR="00FF2FFE" w:rsidRDefault="00FF2FFE" w:rsidP="00FF2FFE">
      <w:pPr>
        <w:pStyle w:val="Ttulo10"/>
        <w:widowControl/>
        <w:numPr>
          <w:ilvl w:val="12"/>
          <w:numId w:val="0"/>
        </w:numPr>
        <w:suppressLineNumbers/>
        <w:tabs>
          <w:tab w:val="clear" w:pos="4419"/>
          <w:tab w:val="clear" w:pos="8838"/>
        </w:tabs>
        <w:jc w:val="both"/>
        <w:rPr>
          <w:b w:val="0"/>
          <w:i/>
          <w:caps w:val="0"/>
          <w:sz w:val="24"/>
        </w:rPr>
      </w:pPr>
      <w:r>
        <w:rPr>
          <w:sz w:val="22"/>
        </w:rPr>
        <w:br w:type="page"/>
      </w:r>
    </w:p>
    <w:p w:rsidR="00FF2FFE" w:rsidRDefault="00FF2FFE" w:rsidP="00FF2FFE">
      <w:pPr>
        <w:pStyle w:val="Ttulo10"/>
        <w:widowControl/>
        <w:numPr>
          <w:ilvl w:val="12"/>
          <w:numId w:val="0"/>
        </w:numPr>
        <w:suppressLineNumbers/>
        <w:tabs>
          <w:tab w:val="clear" w:pos="4419"/>
          <w:tab w:val="clear" w:pos="8838"/>
        </w:tabs>
        <w:jc w:val="both"/>
        <w:rPr>
          <w:snapToGrid w:val="0"/>
          <w:sz w:val="22"/>
        </w:rPr>
      </w:pPr>
    </w:p>
    <w:p w:rsidR="00FF2FFE" w:rsidRDefault="00FF2FFE" w:rsidP="00FF2FFE">
      <w:pPr>
        <w:jc w:val="center"/>
        <w:rPr>
          <w:snapToGrid w:val="0"/>
          <w:sz w:val="22"/>
        </w:rPr>
      </w:pPr>
      <w:r>
        <w:rPr>
          <w:noProof/>
        </w:rPr>
        <w:drawing>
          <wp:inline distT="0" distB="0" distL="0" distR="0">
            <wp:extent cx="4714875" cy="5562600"/>
            <wp:effectExtent l="19050" t="0" r="9525" b="0"/>
            <wp:docPr id="1" name="Imagem 1" descr="imagem 1 flux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1 flux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FE" w:rsidRDefault="00FF2FFE" w:rsidP="00FF2FFE">
      <w:pPr>
        <w:jc w:val="both"/>
        <w:rPr>
          <w:snapToGrid w:val="0"/>
          <w:sz w:val="22"/>
        </w:rPr>
      </w:pPr>
    </w:p>
    <w:p w:rsidR="00FF2FFE" w:rsidRDefault="00FF2FFE" w:rsidP="00FF2FFE">
      <w:pPr>
        <w:numPr>
          <w:ilvl w:val="12"/>
          <w:numId w:val="0"/>
        </w:numPr>
        <w:suppressLineNumbers/>
        <w:ind w:firstLine="1134"/>
        <w:jc w:val="both"/>
        <w:rPr>
          <w:sz w:val="22"/>
        </w:rPr>
      </w:pPr>
    </w:p>
    <w:p w:rsidR="00FF2FFE" w:rsidRDefault="00FF2FFE" w:rsidP="00FF2FFE">
      <w:pPr>
        <w:numPr>
          <w:ilvl w:val="12"/>
          <w:numId w:val="0"/>
        </w:numPr>
        <w:suppressLineNumbers/>
        <w:ind w:firstLine="1134"/>
        <w:jc w:val="both"/>
        <w:rPr>
          <w:sz w:val="22"/>
        </w:rPr>
      </w:pPr>
    </w:p>
    <w:p w:rsidR="00FF2FFE" w:rsidRDefault="00FF2FFE" w:rsidP="00FF2FFE">
      <w:pPr>
        <w:numPr>
          <w:ilvl w:val="12"/>
          <w:numId w:val="0"/>
        </w:numPr>
        <w:suppressLineNumbers/>
        <w:jc w:val="center"/>
        <w:rPr>
          <w:sz w:val="22"/>
        </w:rPr>
      </w:pPr>
    </w:p>
    <w:p w:rsidR="00FF2FFE" w:rsidRDefault="00FF2FFE" w:rsidP="00FF2FFE">
      <w:pPr>
        <w:numPr>
          <w:ilvl w:val="12"/>
          <w:numId w:val="0"/>
        </w:numPr>
        <w:suppressLineNumbers/>
        <w:jc w:val="both"/>
        <w:rPr>
          <w:sz w:val="22"/>
        </w:rPr>
      </w:pPr>
    </w:p>
    <w:p w:rsidR="00FF2FFE" w:rsidRDefault="00FF2FFE" w:rsidP="00FF2FFE">
      <w:pPr>
        <w:numPr>
          <w:ilvl w:val="12"/>
          <w:numId w:val="0"/>
        </w:numPr>
        <w:suppressLineNumbers/>
        <w:jc w:val="both"/>
        <w:rPr>
          <w:sz w:val="22"/>
        </w:rPr>
      </w:pPr>
    </w:p>
    <w:p w:rsidR="00FF2FFE" w:rsidRDefault="00FF2FFE" w:rsidP="00FF2FFE">
      <w:pPr>
        <w:numPr>
          <w:ilvl w:val="12"/>
          <w:numId w:val="0"/>
        </w:numPr>
        <w:suppressLineNumbers/>
        <w:jc w:val="both"/>
        <w:rPr>
          <w:sz w:val="22"/>
        </w:rPr>
      </w:pPr>
    </w:p>
    <w:p w:rsidR="00FF2FFE" w:rsidRDefault="00FF2FFE" w:rsidP="00FF2FFE">
      <w:pPr>
        <w:numPr>
          <w:ilvl w:val="12"/>
          <w:numId w:val="0"/>
        </w:numPr>
        <w:suppressLineNumbers/>
        <w:jc w:val="both"/>
        <w:rPr>
          <w:sz w:val="22"/>
        </w:rPr>
      </w:pPr>
    </w:p>
    <w:p w:rsidR="00FF2FFE" w:rsidRDefault="00FF2FFE" w:rsidP="00FF2FFE">
      <w:pPr>
        <w:numPr>
          <w:ilvl w:val="12"/>
          <w:numId w:val="0"/>
        </w:numPr>
        <w:suppressLineNumbers/>
        <w:jc w:val="both"/>
        <w:rPr>
          <w:sz w:val="22"/>
        </w:rPr>
      </w:pPr>
    </w:p>
    <w:p w:rsidR="00FF2FFE" w:rsidRDefault="00FF2FFE" w:rsidP="00FF2FFE">
      <w:pPr>
        <w:numPr>
          <w:ilvl w:val="12"/>
          <w:numId w:val="0"/>
        </w:numPr>
        <w:suppressLineNumbers/>
        <w:jc w:val="both"/>
        <w:rPr>
          <w:sz w:val="22"/>
        </w:rPr>
      </w:pPr>
    </w:p>
    <w:p w:rsidR="00FF2FFE" w:rsidRDefault="00FF2FFE" w:rsidP="00FF2FFE">
      <w:pPr>
        <w:numPr>
          <w:ilvl w:val="12"/>
          <w:numId w:val="0"/>
        </w:numPr>
        <w:suppressLineNumbers/>
        <w:jc w:val="center"/>
        <w:rPr>
          <w:sz w:val="22"/>
        </w:rPr>
      </w:pPr>
    </w:p>
    <w:p w:rsidR="00FF2FFE" w:rsidRDefault="00FF2FFE" w:rsidP="00FF2FFE">
      <w:pPr>
        <w:numPr>
          <w:ilvl w:val="12"/>
          <w:numId w:val="0"/>
        </w:numPr>
        <w:suppressLineNumbers/>
        <w:jc w:val="both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4848225" cy="5695950"/>
            <wp:effectExtent l="19050" t="0" r="9525" b="0"/>
            <wp:docPr id="2" name="Imagem 2" descr="imagem2 flux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2 flux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FE" w:rsidRDefault="00FF2FFE" w:rsidP="00FF2FFE">
      <w:pPr>
        <w:pStyle w:val="BodyText22"/>
        <w:numPr>
          <w:ilvl w:val="12"/>
          <w:numId w:val="0"/>
        </w:numPr>
        <w:suppressLineNumbers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8789"/>
      </w:tblGrid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ATV</w:t>
            </w:r>
          </w:p>
        </w:tc>
        <w:tc>
          <w:tcPr>
            <w:tcW w:w="8789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Verifica se o Gerenciador Padrão está ativo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ADM</w:t>
            </w:r>
          </w:p>
        </w:tc>
        <w:tc>
          <w:tcPr>
            <w:tcW w:w="8789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Permite o acionamento da Solução TEF Discado para execução das funções administrativas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CHQ*</w:t>
            </w:r>
          </w:p>
        </w:tc>
        <w:tc>
          <w:tcPr>
            <w:tcW w:w="8789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Pedido de autorização para transação por meio de cheque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CRT</w:t>
            </w:r>
          </w:p>
        </w:tc>
        <w:tc>
          <w:tcPr>
            <w:tcW w:w="8789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Pedido de autorização para transação por meio de cartão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CNC</w:t>
            </w:r>
          </w:p>
        </w:tc>
        <w:tc>
          <w:tcPr>
            <w:tcW w:w="8789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Cancelamento de venda efetuada por qualquer meio de pagamento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CNF</w:t>
            </w:r>
          </w:p>
        </w:tc>
        <w:tc>
          <w:tcPr>
            <w:tcW w:w="8789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Confirmação da venda e impressão de cupom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NCN</w:t>
            </w:r>
          </w:p>
        </w:tc>
        <w:tc>
          <w:tcPr>
            <w:tcW w:w="8789" w:type="dxa"/>
          </w:tcPr>
          <w:p w:rsidR="00FF2FFE" w:rsidRDefault="00FF2FFE" w:rsidP="00472A18">
            <w:pPr>
              <w:pStyle w:val="BodyText22"/>
              <w:numPr>
                <w:ilvl w:val="12"/>
                <w:numId w:val="0"/>
              </w:numPr>
              <w:suppressLineNumbers/>
              <w:rPr>
                <w:sz w:val="22"/>
              </w:rPr>
            </w:pPr>
            <w:r>
              <w:rPr>
                <w:sz w:val="22"/>
              </w:rPr>
              <w:t>Não confirmação da venda e/ou da impressão.</w:t>
            </w:r>
          </w:p>
        </w:tc>
      </w:tr>
    </w:tbl>
    <w:p w:rsidR="00FF2FFE" w:rsidRDefault="00FF2FFE" w:rsidP="00FF2FFE">
      <w:pPr>
        <w:pStyle w:val="BodyText22"/>
        <w:numPr>
          <w:ilvl w:val="12"/>
          <w:numId w:val="0"/>
        </w:numPr>
        <w:suppressLineNumbers/>
        <w:rPr>
          <w:sz w:val="22"/>
        </w:rPr>
      </w:pPr>
    </w:p>
    <w:p w:rsidR="00FF2FFE" w:rsidRDefault="00FF2FFE" w:rsidP="00D8472F">
      <w:pPr>
        <w:pStyle w:val="Ttulo30"/>
        <w:numPr>
          <w:ilvl w:val="1"/>
          <w:numId w:val="3"/>
        </w:numPr>
      </w:pPr>
      <w:bookmarkStart w:id="0" w:name="_Toc472225896"/>
      <w:bookmarkStart w:id="1" w:name="_Toc472226255"/>
      <w:bookmarkStart w:id="2" w:name="_Toc497642530"/>
      <w:r>
        <w:t>Campos presentes nas mensagens geradas pelo Aplicativo de Automação Comercial - Solicitações</w:t>
      </w:r>
      <w:bookmarkEnd w:id="0"/>
      <w:bookmarkEnd w:id="1"/>
      <w:bookmarkEnd w:id="2"/>
    </w:p>
    <w:p w:rsidR="00FF2FFE" w:rsidRDefault="00FF2FFE" w:rsidP="00FF2FFE">
      <w:pPr>
        <w:pStyle w:val="Ttulo30"/>
        <w:numPr>
          <w:ilvl w:val="0"/>
          <w:numId w:val="0"/>
        </w:numPr>
      </w:pPr>
      <w:r>
        <w:t xml:space="preserve">         </w:t>
      </w:r>
      <w:bookmarkStart w:id="3" w:name="_Toc497642531"/>
      <w:r>
        <w:t>(C:\TEF_DIAL\REQ\IntPos.001)</w:t>
      </w:r>
      <w:bookmarkEnd w:id="3"/>
    </w:p>
    <w:p w:rsidR="00FF2FFE" w:rsidRDefault="00FF2FFE" w:rsidP="00FF2FFE">
      <w:pPr>
        <w:pStyle w:val="BodyText22"/>
        <w:numPr>
          <w:ilvl w:val="12"/>
          <w:numId w:val="0"/>
        </w:numPr>
        <w:suppressLineNumbers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2"/>
        <w:gridCol w:w="4170"/>
        <w:gridCol w:w="649"/>
        <w:gridCol w:w="649"/>
        <w:gridCol w:w="644"/>
        <w:gridCol w:w="580"/>
        <w:gridCol w:w="956"/>
        <w:gridCol w:w="582"/>
        <w:gridCol w:w="704"/>
      </w:tblGrid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Código do Campo</w:t>
            </w:r>
          </w:p>
        </w:tc>
        <w:tc>
          <w:tcPr>
            <w:tcW w:w="4170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Tipo de Informação</w:t>
            </w:r>
          </w:p>
        </w:tc>
        <w:tc>
          <w:tcPr>
            <w:tcW w:w="649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ATV</w:t>
            </w:r>
          </w:p>
        </w:tc>
        <w:tc>
          <w:tcPr>
            <w:tcW w:w="649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ADM</w:t>
            </w:r>
          </w:p>
        </w:tc>
        <w:tc>
          <w:tcPr>
            <w:tcW w:w="644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CHQ</w:t>
            </w:r>
          </w:p>
        </w:tc>
        <w:tc>
          <w:tcPr>
            <w:tcW w:w="580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CRT</w:t>
            </w:r>
          </w:p>
        </w:tc>
        <w:tc>
          <w:tcPr>
            <w:tcW w:w="956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CNC</w:t>
            </w:r>
          </w:p>
        </w:tc>
        <w:tc>
          <w:tcPr>
            <w:tcW w:w="582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CNF</w:t>
            </w:r>
          </w:p>
        </w:tc>
        <w:tc>
          <w:tcPr>
            <w:tcW w:w="704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NCN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000-000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HEADER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001-000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  <w:sz w:val="20"/>
              </w:rPr>
            </w:pPr>
            <w:r>
              <w:rPr>
                <w:sz w:val="20"/>
              </w:rPr>
              <w:t>IDENTIFICAÇÃO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002-000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sz w:val="20"/>
              </w:rPr>
              <w:t>DOCUMENTO FISCAL VINCULADO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003-000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sz w:val="20"/>
              </w:rPr>
              <w:t>VALOR TOTAL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004-000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sz w:val="20"/>
              </w:rPr>
              <w:t>MOEDA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005-000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sz w:val="20"/>
              </w:rPr>
              <w:t>CMC-7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O(1)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006-000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sz w:val="20"/>
              </w:rPr>
              <w:t>TIPO DE PESSOA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O(1)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007-000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sz w:val="20"/>
              </w:rPr>
              <w:t>DOCUMENTO DA PESSOA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O(1)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008-000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sz w:val="20"/>
              </w:rPr>
              <w:t>DATA DO CHEQUE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O(1)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010-000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sz w:val="20"/>
              </w:rPr>
              <w:t>NOME DA REDE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012-000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20"/>
              </w:rPr>
            </w:pPr>
            <w:r>
              <w:rPr>
                <w:sz w:val="20"/>
              </w:rPr>
              <w:t>NÚMERO DA TRANSAÇÃO - NSU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022-000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20"/>
              </w:rPr>
            </w:pPr>
            <w:r>
              <w:rPr>
                <w:sz w:val="20"/>
              </w:rPr>
              <w:t>DATA DA TRANSAÇÃO - COMPROVANTE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023-000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20"/>
              </w:rPr>
            </w:pPr>
            <w:r>
              <w:rPr>
                <w:sz w:val="20"/>
              </w:rPr>
              <w:t>HORA DA TRANSAÇÃO - COMPROVANTE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027-000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sz w:val="20"/>
              </w:rPr>
              <w:t>FINALIZAÇÃO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033-000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20"/>
              </w:rPr>
            </w:pPr>
            <w:r>
              <w:rPr>
                <w:sz w:val="20"/>
              </w:rPr>
              <w:t>BANCO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O(1)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034-000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20"/>
              </w:rPr>
            </w:pPr>
            <w:r>
              <w:rPr>
                <w:sz w:val="20"/>
              </w:rPr>
              <w:t>AGÊNCIA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O(1)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035-000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20"/>
              </w:rPr>
            </w:pPr>
            <w:r>
              <w:rPr>
                <w:sz w:val="20"/>
              </w:rPr>
              <w:t>AGÊNCIA - DC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O(1)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036-000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20"/>
              </w:rPr>
            </w:pPr>
            <w:r>
              <w:rPr>
                <w:sz w:val="20"/>
              </w:rPr>
              <w:t>CONTA CORRENTE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O(1)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037-000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20"/>
              </w:rPr>
            </w:pPr>
            <w:r>
              <w:rPr>
                <w:sz w:val="20"/>
              </w:rPr>
              <w:t>CONTA CORRENTE - DC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O(1)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038-000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20"/>
              </w:rPr>
            </w:pPr>
            <w:r>
              <w:rPr>
                <w:sz w:val="20"/>
              </w:rPr>
              <w:t>NÚMERO DO CHEQUE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O(1)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039-000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20"/>
              </w:rPr>
            </w:pPr>
            <w:r>
              <w:rPr>
                <w:sz w:val="20"/>
              </w:rPr>
              <w:t>NÚMERO DO CHEQUE  - DC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O(1)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34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999-999</w:t>
            </w:r>
          </w:p>
        </w:tc>
        <w:tc>
          <w:tcPr>
            <w:tcW w:w="417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sz w:val="20"/>
              </w:rPr>
              <w:t>TRAILER - REGISTRO FINAL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64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5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9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58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7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9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 = Mandatório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sz w:val="20"/>
              </w:rPr>
              <w:tab/>
              <w:t>O = Opcional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sz w:val="20"/>
              </w:rPr>
              <w:tab/>
              <w:t xml:space="preserve"> - = Ausente</w:t>
            </w:r>
          </w:p>
        </w:tc>
      </w:tr>
    </w:tbl>
    <w:p w:rsidR="00FF2FFE" w:rsidRPr="00FF2FFE" w:rsidRDefault="00FF2FFE" w:rsidP="00FF2FFE">
      <w:pPr>
        <w:pStyle w:val="Recuodecorpodetexto"/>
        <w:numPr>
          <w:ilvl w:val="0"/>
          <w:numId w:val="0"/>
        </w:numPr>
        <w:suppressLineNumbers w:val="0"/>
        <w:ind w:left="1136" w:firstLine="284"/>
        <w:jc w:val="both"/>
        <w:rPr>
          <w:b w:val="0"/>
        </w:rPr>
      </w:pPr>
    </w:p>
    <w:p w:rsidR="00FF2FFE" w:rsidRDefault="00FF2FFE" w:rsidP="00FF2FFE">
      <w:pPr>
        <w:pStyle w:val="Ttulo30"/>
        <w:numPr>
          <w:ilvl w:val="12"/>
          <w:numId w:val="0"/>
        </w:numPr>
        <w:rPr>
          <w:lang w:val="en-US"/>
        </w:rPr>
      </w:pPr>
      <w:r>
        <w:t xml:space="preserve">         </w:t>
      </w:r>
      <w:bookmarkStart w:id="4" w:name="_Toc497642533"/>
      <w:r>
        <w:rPr>
          <w:lang w:val="en-US"/>
        </w:rPr>
        <w:t>(C:\TEF_DIAL\RESP \IntPos.Sts)</w:t>
      </w:r>
      <w:bookmarkEnd w:id="4"/>
    </w:p>
    <w:p w:rsidR="00FF2FFE" w:rsidRDefault="00FF2FFE" w:rsidP="00FF2FFE">
      <w:pPr>
        <w:pStyle w:val="BodyText22"/>
        <w:numPr>
          <w:ilvl w:val="12"/>
          <w:numId w:val="0"/>
        </w:numPr>
        <w:suppressLineNumbers/>
        <w:rPr>
          <w:lang w:val="en-U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64"/>
        <w:gridCol w:w="3376"/>
        <w:gridCol w:w="764"/>
        <w:gridCol w:w="764"/>
        <w:gridCol w:w="714"/>
        <w:gridCol w:w="680"/>
        <w:gridCol w:w="702"/>
        <w:gridCol w:w="678"/>
        <w:gridCol w:w="806"/>
      </w:tblGrid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864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Código do Campo</w:t>
            </w:r>
          </w:p>
        </w:tc>
        <w:tc>
          <w:tcPr>
            <w:tcW w:w="3376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Tipo de Informação</w:t>
            </w:r>
          </w:p>
        </w:tc>
        <w:tc>
          <w:tcPr>
            <w:tcW w:w="764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ATV</w:t>
            </w:r>
          </w:p>
        </w:tc>
        <w:tc>
          <w:tcPr>
            <w:tcW w:w="764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ADM</w:t>
            </w:r>
          </w:p>
        </w:tc>
        <w:tc>
          <w:tcPr>
            <w:tcW w:w="714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CHQ</w:t>
            </w:r>
          </w:p>
        </w:tc>
        <w:tc>
          <w:tcPr>
            <w:tcW w:w="680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CRT</w:t>
            </w:r>
          </w:p>
        </w:tc>
        <w:tc>
          <w:tcPr>
            <w:tcW w:w="702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CNC</w:t>
            </w:r>
          </w:p>
        </w:tc>
        <w:tc>
          <w:tcPr>
            <w:tcW w:w="678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CNF</w:t>
            </w:r>
          </w:p>
        </w:tc>
        <w:tc>
          <w:tcPr>
            <w:tcW w:w="806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NCN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86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000-000</w:t>
            </w:r>
          </w:p>
        </w:tc>
        <w:tc>
          <w:tcPr>
            <w:tcW w:w="337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HEADER</w:t>
            </w:r>
          </w:p>
        </w:tc>
        <w:tc>
          <w:tcPr>
            <w:tcW w:w="76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76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71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6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70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67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  <w:tc>
          <w:tcPr>
            <w:tcW w:w="80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  <w:lang w:val="en-US"/>
              </w:rPr>
            </w:pPr>
            <w:r>
              <w:rPr>
                <w:b w:val="0"/>
                <w:sz w:val="20"/>
                <w:lang w:val="en-US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86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001-000</w:t>
            </w:r>
          </w:p>
        </w:tc>
        <w:tc>
          <w:tcPr>
            <w:tcW w:w="337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  <w:sz w:val="20"/>
              </w:rPr>
            </w:pPr>
            <w:r>
              <w:rPr>
                <w:sz w:val="20"/>
              </w:rPr>
              <w:t>IDENTIFICAÇÃO</w:t>
            </w:r>
          </w:p>
        </w:tc>
        <w:tc>
          <w:tcPr>
            <w:tcW w:w="76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76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71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6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70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67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80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86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999-999</w:t>
            </w:r>
          </w:p>
        </w:tc>
        <w:tc>
          <w:tcPr>
            <w:tcW w:w="337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20"/>
              </w:rPr>
            </w:pPr>
            <w:r>
              <w:rPr>
                <w:sz w:val="20"/>
              </w:rPr>
              <w:t>TRAILER – REGISTRO FINAL</w:t>
            </w:r>
          </w:p>
        </w:tc>
        <w:tc>
          <w:tcPr>
            <w:tcW w:w="76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76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71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68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702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67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  <w:tc>
          <w:tcPr>
            <w:tcW w:w="80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8" w:type="dxa"/>
            <w:gridSpan w:val="9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 = Mandatório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sz w:val="20"/>
              </w:rPr>
              <w:tab/>
              <w:t>O = Opcional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sz w:val="20"/>
              </w:rPr>
              <w:tab/>
              <w:t>- = Ausente</w:t>
            </w:r>
          </w:p>
        </w:tc>
      </w:tr>
    </w:tbl>
    <w:p w:rsidR="00FF2FFE" w:rsidRDefault="00FF2FFE" w:rsidP="00FF2FFE">
      <w:pPr>
        <w:pStyle w:val="BodyText22"/>
        <w:numPr>
          <w:ilvl w:val="12"/>
          <w:numId w:val="0"/>
        </w:numPr>
        <w:suppressLineNumbers/>
      </w:pPr>
    </w:p>
    <w:p w:rsidR="00FF2FFE" w:rsidRDefault="00FF2FFE" w:rsidP="00FF2FFE">
      <w:pPr>
        <w:pStyle w:val="BodyText22"/>
        <w:numPr>
          <w:ilvl w:val="12"/>
          <w:numId w:val="0"/>
        </w:numPr>
        <w:suppressLineNumbers/>
      </w:pPr>
    </w:p>
    <w:p w:rsidR="00FF2FFE" w:rsidRDefault="00FF2FFE" w:rsidP="00FF2FFE">
      <w:pPr>
        <w:pStyle w:val="Ttulo30"/>
        <w:numPr>
          <w:ilvl w:val="12"/>
          <w:numId w:val="0"/>
        </w:numPr>
      </w:pPr>
      <w:bookmarkStart w:id="5" w:name="_Toc472226259"/>
      <w:bookmarkStart w:id="6" w:name="_Toc497642534"/>
      <w:r>
        <w:t>4.3</w:t>
      </w:r>
      <w:r>
        <w:tab/>
        <w:t>Campos presentes nas mensagens geradas pelo Gerenciador Padrão - Respostas</w:t>
      </w:r>
      <w:bookmarkEnd w:id="5"/>
      <w:bookmarkEnd w:id="6"/>
    </w:p>
    <w:p w:rsidR="00FF2FFE" w:rsidRDefault="00FF2FFE" w:rsidP="00FF2FFE">
      <w:pPr>
        <w:pStyle w:val="Ttulo30"/>
        <w:numPr>
          <w:ilvl w:val="12"/>
          <w:numId w:val="0"/>
        </w:numPr>
      </w:pPr>
      <w:r>
        <w:t xml:space="preserve">         </w:t>
      </w:r>
      <w:bookmarkStart w:id="7" w:name="_Toc497642535"/>
      <w:r>
        <w:t>(C:\TEF_DIAL\RESP \IntPos.001)</w:t>
      </w:r>
      <w:bookmarkEnd w:id="7"/>
    </w:p>
    <w:p w:rsidR="00FF2FFE" w:rsidRDefault="00FF2FFE" w:rsidP="00FF2FFE">
      <w:pPr>
        <w:pStyle w:val="BodyText22"/>
        <w:numPr>
          <w:ilvl w:val="12"/>
          <w:numId w:val="0"/>
        </w:numPr>
        <w:suppressLineNumbers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56"/>
        <w:gridCol w:w="4554"/>
        <w:gridCol w:w="649"/>
        <w:gridCol w:w="649"/>
        <w:gridCol w:w="611"/>
        <w:gridCol w:w="604"/>
        <w:gridCol w:w="591"/>
        <w:gridCol w:w="13"/>
      </w:tblGrid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Código do Campo</w:t>
            </w:r>
          </w:p>
        </w:tc>
        <w:tc>
          <w:tcPr>
            <w:tcW w:w="4554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Tipo de Informação</w:t>
            </w:r>
          </w:p>
        </w:tc>
        <w:tc>
          <w:tcPr>
            <w:tcW w:w="649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ATV</w:t>
            </w:r>
          </w:p>
        </w:tc>
        <w:tc>
          <w:tcPr>
            <w:tcW w:w="649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ADM</w:t>
            </w:r>
          </w:p>
        </w:tc>
        <w:tc>
          <w:tcPr>
            <w:tcW w:w="611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CHQ</w:t>
            </w:r>
          </w:p>
        </w:tc>
        <w:tc>
          <w:tcPr>
            <w:tcW w:w="604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CRT</w:t>
            </w:r>
          </w:p>
        </w:tc>
        <w:tc>
          <w:tcPr>
            <w:tcW w:w="604" w:type="dxa"/>
            <w:gridSpan w:val="2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CNC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000-000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  <w:lang w:val="en-US"/>
              </w:rPr>
            </w:pPr>
            <w:r>
              <w:rPr>
                <w:sz w:val="18"/>
                <w:lang w:val="en-US"/>
              </w:rPr>
              <w:t>HEADER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M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M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M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001-000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  <w:sz w:val="18"/>
              </w:rPr>
            </w:pPr>
            <w:r>
              <w:rPr>
                <w:sz w:val="18"/>
              </w:rPr>
              <w:t>IDENTIFICAÇÃO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002-000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DOCUMENTO FISCAL VINCULADO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O(3)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O(3)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O(3)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003-000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VALOR TOTAL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004-000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MOEDA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-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M(3)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M(3)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005-000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  <w:lang w:val="en-US"/>
              </w:rPr>
            </w:pPr>
            <w:r>
              <w:rPr>
                <w:sz w:val="18"/>
                <w:lang w:val="en-US"/>
              </w:rPr>
              <w:t>CMC-7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M(3)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O(2)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006-000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TIPO DE PESSOA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007-000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DOCUMENTO DA PESSOA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008-000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DATA DO CHEQUE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009-000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STATUS DA TRANSAÇÃO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010-000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NOME DA REDE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011-000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TIPO DA TRANSAÇÃO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012-000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NÚMERO DA TRANSAÇÃO - NSU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013-000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CÓDIGO DE AUTORIZAÇÃO DA TRANSAÇÃO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014-000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NÚMERO DO LOTE DA TRANSAÇÃO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015-000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TIMESTAMP DA TRANSAÇÃO - HOST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lastRenderedPageBreak/>
              <w:t>016-000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TIMESTAMP DA TRANSAÇÃO - LOCAL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017-000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TIPO PARCELAMENTO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018-000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QUANTIDADE DE PARCELAS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019-yyy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DATA VENCIMENTO DA PARCELA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020-yyy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VALOR DA PARCELA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021-yyy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NÚMERO DA TRANSAÇÃO – NSU DA PARCELA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022-000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DATA DA TRANSAÇÃO - COMPROVANTE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023-000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HORA DA TRANSAÇÃO - COMPROVANTE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024-000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DATA PRÉ-DATADO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025-000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NÚMERO DA TRANSAÇÃO CANCELADA - NSU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026-000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TIMESTAMP DA TRANSAÇÃO CANCELADA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027-000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FINALIZAÇÃO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M(1)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028-000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QUANTIDADE DE LINHAS DO COMPROVANTE (*)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029-yyy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IMAGEM DE CADA LINHA DO COMPROVANTE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030-000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TEXTO ESPECIAL OPERADOR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031-000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TEXTO ESPECIAL CLIENTE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032-000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AUTENTICAÇÃO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033-000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BANCO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M(4)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034-000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AGÊNCIA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M(4)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035-000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AGÊNCIA - DC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036-000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CONTA CORRENTE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M(4)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037-000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CONTA CORRENTE - DC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038-000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NÚMERO DO CHEQUE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O(4)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039-000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NÚMERO DO CHEQUE  - DC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040-000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sz w:val="18"/>
              </w:rPr>
            </w:pPr>
            <w:r>
              <w:rPr>
                <w:sz w:val="18"/>
              </w:rPr>
              <w:t>NOME DA ADMINISTRADORA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999-999</w:t>
            </w:r>
          </w:p>
        </w:tc>
        <w:tc>
          <w:tcPr>
            <w:tcW w:w="455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TRAILER - REGISTRO FINAL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-</w:t>
            </w:r>
          </w:p>
        </w:tc>
        <w:tc>
          <w:tcPr>
            <w:tcW w:w="649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  <w:tc>
          <w:tcPr>
            <w:tcW w:w="604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cantSplit/>
        </w:trPr>
        <w:tc>
          <w:tcPr>
            <w:tcW w:w="9214" w:type="dxa"/>
            <w:gridSpan w:val="7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 = Mandatório</w:t>
            </w:r>
            <w:r>
              <w:rPr>
                <w:b w:val="0"/>
                <w:sz w:val="18"/>
              </w:rPr>
              <w:tab/>
            </w:r>
            <w:r>
              <w:rPr>
                <w:b w:val="0"/>
                <w:sz w:val="18"/>
              </w:rPr>
              <w:tab/>
              <w:t>O = Opcional</w:t>
            </w:r>
            <w:r>
              <w:rPr>
                <w:b w:val="0"/>
                <w:sz w:val="18"/>
              </w:rPr>
              <w:tab/>
            </w:r>
            <w:r>
              <w:rPr>
                <w:b w:val="0"/>
                <w:sz w:val="18"/>
              </w:rPr>
              <w:tab/>
              <w:t>- = Ausente</w:t>
            </w:r>
          </w:p>
        </w:tc>
      </w:tr>
    </w:tbl>
    <w:p w:rsidR="00FF2FFE" w:rsidRDefault="00FF2FFE" w:rsidP="00FF2FFE">
      <w:pPr>
        <w:pStyle w:val="BodyText22"/>
        <w:numPr>
          <w:ilvl w:val="12"/>
          <w:numId w:val="0"/>
        </w:numPr>
        <w:suppressLineNumbers/>
      </w:pPr>
    </w:p>
    <w:p w:rsidR="00FF2FFE" w:rsidRDefault="00FF2FFE" w:rsidP="00FF2FFE">
      <w:pPr>
        <w:pStyle w:val="Recuodecorpodetexto"/>
        <w:widowControl/>
        <w:jc w:val="both"/>
        <w:rPr>
          <w:b w:val="0"/>
        </w:rPr>
      </w:pPr>
    </w:p>
    <w:p w:rsidR="00FF2FFE" w:rsidRDefault="00FF2FFE" w:rsidP="00FF2FFE">
      <w:pPr>
        <w:pStyle w:val="Ttulo30"/>
        <w:numPr>
          <w:ilvl w:val="12"/>
          <w:numId w:val="0"/>
        </w:numPr>
      </w:pPr>
      <w:bookmarkStart w:id="8" w:name="_Toc497642536"/>
      <w:r>
        <w:t>4.4</w:t>
      </w:r>
      <w:r>
        <w:tab/>
        <w:t>Descrição dos campos</w:t>
      </w:r>
      <w:bookmarkEnd w:id="8"/>
    </w:p>
    <w:p w:rsidR="00FF2FFE" w:rsidRDefault="00FF2FFE" w:rsidP="00FF2FFE">
      <w:pPr>
        <w:pStyle w:val="Recuodecorpodetexto"/>
        <w:widowControl/>
        <w:jc w:val="both"/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8"/>
        <w:gridCol w:w="8811"/>
      </w:tblGrid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5" w:type="dxa"/>
            <w:gridSpan w:val="2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Campo</w:t>
            </w:r>
          </w:p>
        </w:tc>
        <w:tc>
          <w:tcPr>
            <w:tcW w:w="8811" w:type="dxa"/>
            <w:shd w:val="pct20" w:color="auto" w:fill="auto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Conteúdo / Descrição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5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000-000</w:t>
            </w:r>
          </w:p>
        </w:tc>
        <w:tc>
          <w:tcPr>
            <w:tcW w:w="88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HEADER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Indica o início do arquivo e o tipo de operação relacionada ao arquivo.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Alfanumérico de 3 bytes.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Conteúdos válidos: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ATV- Verifica se o Gerenciador Padrão está ativo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ind w:left="1064" w:hanging="1064"/>
              <w:jc w:val="both"/>
              <w:rPr>
                <w:b w:val="0"/>
              </w:rPr>
            </w:pPr>
            <w:r>
              <w:rPr>
                <w:b w:val="0"/>
                <w:noProof/>
              </w:rPr>
              <w:t xml:space="preserve">ADM- </w:t>
            </w:r>
            <w:r>
              <w:rPr>
                <w:b w:val="0"/>
              </w:rPr>
              <w:t>Administrativa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ind w:left="1064" w:hanging="1064"/>
              <w:jc w:val="both"/>
              <w:rPr>
                <w:b w:val="0"/>
              </w:rPr>
            </w:pPr>
            <w:r>
              <w:rPr>
                <w:b w:val="0"/>
              </w:rPr>
              <w:t>CHQ- Cheque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ind w:left="1064" w:hanging="1064"/>
              <w:jc w:val="both"/>
              <w:rPr>
                <w:b w:val="0"/>
              </w:rPr>
            </w:pPr>
            <w:r>
              <w:rPr>
                <w:b w:val="0"/>
              </w:rPr>
              <w:t>CRT- Cartão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ind w:left="1064" w:hanging="1064"/>
              <w:jc w:val="both"/>
              <w:rPr>
                <w:b w:val="0"/>
              </w:rPr>
            </w:pPr>
            <w:r>
              <w:rPr>
                <w:b w:val="0"/>
                <w:noProof/>
              </w:rPr>
              <w:t>CNC- Cancelamento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ind w:left="1064" w:hanging="1064"/>
              <w:jc w:val="both"/>
              <w:rPr>
                <w:b w:val="0"/>
              </w:rPr>
            </w:pPr>
            <w:r>
              <w:rPr>
                <w:b w:val="0"/>
              </w:rPr>
              <w:t>CNF- Confirmação de finalização da venda e impressão do cupom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ind w:left="1064" w:hanging="1064"/>
              <w:jc w:val="both"/>
              <w:rPr>
                <w:b w:val="0"/>
              </w:rPr>
            </w:pPr>
            <w:r>
              <w:rPr>
                <w:b w:val="0"/>
              </w:rPr>
              <w:t>NCN- Não confirmação de finalização da venda por desistência do cliente ou erro na impressão do cupom.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5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001-000</w:t>
            </w:r>
          </w:p>
        </w:tc>
        <w:tc>
          <w:tcPr>
            <w:tcW w:w="88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IDENTIFICAÇÃO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Indica o número de controle da solicitação que está sendo feita. Este número é gerado pelo aplicativo de automação comercial, o qual deverá colocar um conteúdo diferente a cada nova solicitação. Este mesmo conteúdo é devolvido nos arquivos de resposta.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de até 10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5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lastRenderedPageBreak/>
              <w:t>002-000</w:t>
            </w:r>
          </w:p>
        </w:tc>
        <w:tc>
          <w:tcPr>
            <w:tcW w:w="88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DOCUMENTO FISCAL VINCULADO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Número do documento fiscal vinculado à forma de pagamento ou finalização</w:t>
            </w:r>
            <w:r>
              <w:t>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ab/>
            </w:r>
            <w:r>
              <w:rPr>
                <w:sz w:val="18"/>
              </w:rPr>
              <w:t>Nota relativa a legislação ECF</w:t>
            </w:r>
            <w:r>
              <w:rPr>
                <w:b w:val="0"/>
                <w:sz w:val="18"/>
              </w:rPr>
              <w:t xml:space="preserve"> “…A emissão do comprovante de pagamento de operação ou prestação, efetuado </w:t>
            </w:r>
            <w:r>
              <w:rPr>
                <w:b w:val="0"/>
                <w:sz w:val="18"/>
              </w:rPr>
              <w:tab/>
              <w:t xml:space="preserve">com cartão de crédito ou débito automático em conta corrente somente poderá ser feita por meio de ECF, devendo o </w:t>
            </w:r>
            <w:r>
              <w:rPr>
                <w:b w:val="0"/>
                <w:sz w:val="18"/>
              </w:rPr>
              <w:tab/>
              <w:t xml:space="preserve">comprovante estar vinculado ao documento fiscal emitido na operação ou prestação respectiva, conforme disposto </w:t>
            </w:r>
            <w:r>
              <w:rPr>
                <w:b w:val="0"/>
                <w:sz w:val="18"/>
              </w:rPr>
              <w:tab/>
              <w:t>em legislação pertinente.”.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de até 12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5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003-000</w:t>
            </w:r>
          </w:p>
        </w:tc>
        <w:tc>
          <w:tcPr>
            <w:tcW w:w="88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VALOR TOTAL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Valor total desta forma de pagamento</w:t>
            </w:r>
            <w:r>
              <w:t>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de até 12 bytes, sendo duas casas decimais sem a virgula separadora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5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004-000</w:t>
            </w:r>
          </w:p>
        </w:tc>
        <w:tc>
          <w:tcPr>
            <w:tcW w:w="88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MOEDA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Indica a moeda utilizada na operação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de 1 byte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Conteúdos Válidos: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 – para Real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1 – para Dolar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5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005-000</w:t>
            </w:r>
          </w:p>
        </w:tc>
        <w:tc>
          <w:tcPr>
            <w:tcW w:w="88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CMC-7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 xml:space="preserve">Contém os dados do cheque no mesmo formato obtido por uma leitura do CMC-7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Alfanumérico de até 70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5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006-000</w:t>
            </w:r>
          </w:p>
        </w:tc>
        <w:tc>
          <w:tcPr>
            <w:tcW w:w="88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TIPO DE PESSOA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Indica o tipo de pessoa que esta sendo atendida na operação.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Alfanumérico de 1 byte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Conteúdos Válidos: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F – para pessoa física – CPF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J – para pessoa jurídica - CNPJ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5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007-000</w:t>
            </w:r>
          </w:p>
        </w:tc>
        <w:tc>
          <w:tcPr>
            <w:tcW w:w="88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 xml:space="preserve">DOCUMENTO DA PESSOA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Indica a pessoa que esta sendo atendida na operação por meio do CNPJ ou CPF.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16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5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008-000</w:t>
            </w:r>
          </w:p>
        </w:tc>
        <w:tc>
          <w:tcPr>
            <w:tcW w:w="8811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 xml:space="preserve">DATA DO CHEQUE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Data de vencimento do Cheque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– DDMMAAAA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009-000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STATUS DA TRANSAÇÃO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Indica se a transação foi aprovada ou recusada e qual o motivo da recusa.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Alfanumérico de até 3 bytes.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Conteúdos Válidos: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0                 – para transação aprovada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Outro valor – transação negada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lastRenderedPageBreak/>
              <w:t>010-000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NOME DA REDE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Nome da rede que tratou a transação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Alfanumérico de até 8 bytes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Conteúdos Válidos: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AMEX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REDECARD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VISANET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011-000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TIPO DA TRANSAÇÃO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Código identificando o tipo da transação executada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de até 2 bytes.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Conteúdos Válidos:</w:t>
            </w:r>
          </w:p>
          <w:p w:rsidR="00FF2FFE" w:rsidRDefault="00FF2FFE" w:rsidP="00D8472F">
            <w:pPr>
              <w:pStyle w:val="Recuodecorpodetexto"/>
              <w:numPr>
                <w:ilvl w:val="0"/>
                <w:numId w:val="2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Administrativas – Outras (Reimpressão, Iniciação de Terminal etc.)</w:t>
            </w:r>
          </w:p>
          <w:p w:rsidR="00FF2FFE" w:rsidRDefault="00FF2FFE" w:rsidP="00D8472F">
            <w:pPr>
              <w:pStyle w:val="Recuodecorpodetexto"/>
              <w:numPr>
                <w:ilvl w:val="0"/>
                <w:numId w:val="2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Administrativa – Fechamento/Transmissão de Lote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10- Cartão de Crédito à Vista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11- Cartão de Crédito Parcelado pelo Estabelecimento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12- Cartão de Crédito Parcelado pela Administradora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13- Pré-Autorização com Cartão de Crédito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20- Cartão de Débito à Vista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21- Cartão de Débito Pré-Datado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22- Cartão de Débito Parcelada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23- Cartão de Débito à Vista Forçada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24- Cartão de Débito Pré-Datado Forçada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25- Cartão de Débito Pré-Datado sem Garantia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30- Outros Cartões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40- CDC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41- Consulta CDC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50- Convênio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60- Voucher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70- Consulta Cheque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71- Garantia de Cheque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99-Outras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 xml:space="preserve">Obs.: No </w:t>
            </w:r>
            <w:r>
              <w:t>cancelamento de venda</w:t>
            </w:r>
            <w:r>
              <w:rPr>
                <w:b w:val="0"/>
              </w:rPr>
              <w:t xml:space="preserve"> feito através da operação </w:t>
            </w:r>
            <w:r>
              <w:t>ADM</w:t>
            </w:r>
            <w:r>
              <w:rPr>
                <w:b w:val="0"/>
              </w:rPr>
              <w:t xml:space="preserve"> (Administrativa) este campo conterá o tipo da transação de  venda que foi cancelada.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Exemplo-1:       000-000 = ADM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                011-000 = 00           (Administrativas: Reimpressão, Iniciação de Terminal etc.)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Exemplo-2:       000-000 = ADM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                011-000 = 01           (Administrativa: Fechamento/Transmissão de Lote)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Exemplo-3:       000-000 = ADM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                011-000 = 10           (Cancelamento de Cartão de Crédito, qualquer que tenha </w:t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lastRenderedPageBreak/>
              <w:tab/>
              <w:t xml:space="preserve">sido a modalidade: à Vista, Parcelado pelo </w:t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  <w:t>Estabelecimento ou pela Administradora)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Exemplo-4:       000-000 = ADM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                011-000 = 20           (Cancelamento de Cartão de Débito, qualquer que tenha </w:t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  <w:t>sido a modalidade: à Vista, Pré-Datado, Parcelado etc.)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Exemplo-5:       000-000 = ADM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                011-000 = 71           (Cancelamento de Garantia de Cheque) 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lastRenderedPageBreak/>
              <w:t>012-000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NÚMERO DA TRANSAÇÃO - NSU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Indica o número de seqüência (NSU – Número Sequencial Único) da transação atribuído pelo Host (Sistema das Redes de Cartão que recebe e trata as solicitações das transações TEF).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Quando este campo é enviado do Gerenciador Padrão para o Aplicativo de Automação Comercial, ele representa o NSU do Host estabelecido para a transação.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Quando este campo é enviado do Aplicativo de Automação Comercial para o Gerenciador Padrão, ele representa o NSU da transação a ser tratada (cancelada, confirmada etc.)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de até 12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013-000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CÓDIGO DE AUTORIZAÇÃO DA TRANSAÇÃO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Indica o número de autorização da transação atribuída pelo Host.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Cada transação TEF possui um número de autorização.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de até 6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014-000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NÚMERO DO LOTE DA TRANSAÇÃO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Indica o número de lote da transação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de até 10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015-000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TIMESTAMP DA TRANSAÇÃO HOST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Indica a  data e hora da transação no Host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– DDMMHHMMSS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016-000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TIMESTAMP DA TRANSAÇÃO LOCAL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 xml:space="preserve">Indica a  data e hora da transação no ponto de venda.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– DDMMHHMMSS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017-000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TIPO PARCELAMENTO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Indica o tipo de parcelamento aplicado à operação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de 1 byte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Conteúdos Válidos: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 – parcelado estabelecimento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1 – parcelado administradora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lastRenderedPageBreak/>
              <w:t>018-000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QUANTIDADE DE PARCELAS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  <w:noProof/>
              </w:rPr>
            </w:pPr>
            <w:r>
              <w:rPr>
                <w:b w:val="0"/>
              </w:rPr>
              <w:t>Indica o número de parcelas no caso de transações Parceladas (Crédito ou Débito).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de até 2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019-yyy</w:t>
            </w:r>
          </w:p>
        </w:tc>
        <w:tc>
          <w:tcPr>
            <w:tcW w:w="8816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DATA VENCIMENTO DA PARCELA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Finalidade: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Indica a data em que foi agendada a parcela (yyy). A parcela é indicada pelos três caracteres (yyy) do campo correspondente, onde yyy será igual a 001, 002, … respectivamente para cada uma das parcelas definidas no campo QUANTIDADE DE PARCELAS.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Numérico - DDMMAAAA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020-yyy</w:t>
            </w:r>
          </w:p>
        </w:tc>
        <w:tc>
          <w:tcPr>
            <w:tcW w:w="8816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VALOR DA PARCELA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Finalidade: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Indica o valor da parcela (yyy). A parcela é indicada pelos três caracteres (yyy) do campo correspondente, onde yyy será igual a 001, 002, … respectivamente para cada uma das parcelas definidas no campo QUANTIDADE DE PARCELAS.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Numérico de até 12 bytes, sendo duas casas decimais sem a vírgula separadora.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021-yyy</w:t>
            </w:r>
          </w:p>
        </w:tc>
        <w:tc>
          <w:tcPr>
            <w:tcW w:w="8816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NÚMERO DA TRANSAÇÃO – NSU DA PARCELA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Finalidade: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Indica o NSU da parcela (yyy). A parcela é indicada pelos três caracteres (yyy) do campo correspondente, onde yyy será igual a 001, 002, … respectivamente para cada uma das parcelas definidas no campo QUANTIDADE DE PARCELAS.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b w:val="0"/>
              </w:rPr>
              <w:t>Numérico de até 12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022-000</w:t>
            </w:r>
          </w:p>
        </w:tc>
        <w:tc>
          <w:tcPr>
            <w:tcW w:w="8816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DATA DA TRANSAÇÃO - COMPROVANTE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t>Finalidade: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b w:val="0"/>
              </w:rPr>
              <w:t>Indica a  data da transação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Numérico – DDMMAAAA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023-000</w:t>
            </w:r>
          </w:p>
        </w:tc>
        <w:tc>
          <w:tcPr>
            <w:tcW w:w="8816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HORA DA TRANSAÇÃO - COMPROVANTE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t>Finalidade: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b w:val="0"/>
              </w:rPr>
              <w:t>Indica a  hora da transação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Numérico – HHMMSS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024-000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DATA PRÉ-DATADO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Contém data de agendamento para pré-datado.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– DDMMAAAA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025-000</w:t>
            </w:r>
          </w:p>
        </w:tc>
        <w:tc>
          <w:tcPr>
            <w:tcW w:w="8816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NÚMERO DA TRANSAÇÃO CANCELADA - NSU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t>Finalidade: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b w:val="0"/>
              </w:rPr>
              <w:t>Número de sequência (NSU) da transação cancelada.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Numérico de até 12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026-000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TIMESTAMP DA TRANSAÇÃO CANCELADA - Host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 xml:space="preserve">Finalidade: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Contém a data e hora da transação cancelada no Host.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lastRenderedPageBreak/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- DDMMHHMMSS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lastRenderedPageBreak/>
              <w:t>027-000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FINALIZAÇÃO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Dados recebidos do Módulo TEF que executou a transação e que devem ser devolvidos no comando de finalização de uma venda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Alfanumérico de até 30 bytes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028-000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QUANTIDADE DE LINHAS DO COMPROVANTE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Indica a quantidade de linhas do comprovante. Quando não há comprovante o campo deve conter zero.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Numérico de até 3 bytes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029-yyy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IMAGEM DE CADA LINHA DO COMPROVANTE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Apresenta a imagem a ser impressa de cada uma das linhas do comprovante. A linha de impressão é indicada pelos três caracteres (yyy) do campo correspondente, onde yyy será igual a  001, 002, ... respectivamente para cada uma das linhas definidas no campo QUANTIDADE DE LINHAS DO COMPROVANTE.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Alfanumérico de até 40 bytes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030-000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TEXTO ESPECIAL OPERADOR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Texto que, quando presente, deve ser apresentado pelo aplicativo de Automação Comercial ao operador.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Alfanumérico de até 40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031-000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TEXTO ESPECIAL CLIENTE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Texto que, quando presente, deve ser apresentado pelo aplicativo de Automação Comercial ao cliente.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Alfanumérico de até 40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032-000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AUTENTICAÇÃO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Mensagem de autenticação a ser impressa no cheque</w:t>
            </w:r>
            <w: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Alfanumérico de até 20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033-000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BANCO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Código do Banco no padrão do Banco Central</w:t>
            </w:r>
            <w: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Alfanumérico de até 4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034-000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AGÊNCIA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Código da agência do cheque</w:t>
            </w:r>
            <w: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Alfanumérico de até 20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035-000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AGÊNCIA - DC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lastRenderedPageBreak/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Dígito de controle da agência do cheque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Alfanumérico de até 2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lastRenderedPageBreak/>
              <w:t>036-000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CONTA CORRENTE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Código da conta corrente do cheque</w:t>
            </w:r>
            <w: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Alfanumérico de até 20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037-000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CONTA CORRENTE - DC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Dígito de controle da conta corrente do cheque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Alfanumérico de até 2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038-000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NÚMERO DO CHEQUE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Número do cheque</w:t>
            </w:r>
            <w: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Alfanumérico de até 20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8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039-000</w:t>
            </w:r>
          </w:p>
        </w:tc>
        <w:tc>
          <w:tcPr>
            <w:tcW w:w="880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NÚMERO DO CHEQUE - DC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t>Finalidade:</w:t>
            </w:r>
            <w:r>
              <w:rPr>
                <w:b w:val="0"/>
              </w:rPr>
              <w:t xml:space="preserve">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Dígito de controle do Número do cheque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b w:val="0"/>
              </w:rPr>
              <w:t>Alfanumérico de até 2 bytes.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040-000</w:t>
            </w:r>
          </w:p>
        </w:tc>
        <w:tc>
          <w:tcPr>
            <w:tcW w:w="8816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NOME DA ADMINISTRADORA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Finalidade: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Identifica a Administradora do Cartão utilizado.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Alfanumérico de até 12 bytes.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Conteúdos Válidos: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VISA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AMEX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MASTERCARD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etc.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1460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999-999</w:t>
            </w:r>
          </w:p>
        </w:tc>
        <w:tc>
          <w:tcPr>
            <w:tcW w:w="8816" w:type="dxa"/>
            <w:gridSpan w:val="2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TRAILER - REGISTRO FINAL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t>Finalidade: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b w:val="0"/>
              </w:rPr>
              <w:t>Indica fim do arquivo.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</w:pPr>
            <w:r>
              <w:t>Formato: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left"/>
              <w:rPr>
                <w:b w:val="0"/>
              </w:rPr>
            </w:pPr>
            <w:r>
              <w:rPr>
                <w:b w:val="0"/>
              </w:rPr>
              <w:t>Numérico de 1 byte – Constante zero</w:t>
            </w:r>
          </w:p>
        </w:tc>
      </w:tr>
    </w:tbl>
    <w:p w:rsidR="00FF2FFE" w:rsidRDefault="00FF2FFE" w:rsidP="00FF2FFE">
      <w:pPr>
        <w:pStyle w:val="Recuodecorpodetexto"/>
        <w:widowControl/>
        <w:jc w:val="both"/>
        <w:rPr>
          <w:b w:val="0"/>
        </w:rPr>
      </w:pPr>
      <w:r>
        <w:rPr>
          <w:b w:val="0"/>
        </w:rPr>
        <w:tab/>
      </w:r>
    </w:p>
    <w:p w:rsidR="00FF2FFE" w:rsidRDefault="00FF2FFE" w:rsidP="00FF2FFE">
      <w:pPr>
        <w:pStyle w:val="BodyText22"/>
        <w:numPr>
          <w:ilvl w:val="12"/>
          <w:numId w:val="0"/>
        </w:numPr>
        <w:suppressLineNumbers/>
      </w:pPr>
    </w:p>
    <w:p w:rsidR="00FF2FFE" w:rsidRDefault="00FF2FFE" w:rsidP="00FF2FFE">
      <w:pPr>
        <w:pStyle w:val="Ttulo30"/>
        <w:numPr>
          <w:ilvl w:val="12"/>
          <w:numId w:val="0"/>
        </w:numPr>
      </w:pPr>
      <w:bookmarkStart w:id="9" w:name="_Toc472226262"/>
      <w:bookmarkStart w:id="10" w:name="_Toc497642537"/>
      <w:r>
        <w:t>4.5</w:t>
      </w:r>
      <w:r>
        <w:tab/>
        <w:t>Exemplo de uma venda com cartão de crédito</w:t>
      </w:r>
      <w:bookmarkEnd w:id="9"/>
      <w:bookmarkEnd w:id="10"/>
    </w:p>
    <w:p w:rsidR="00FF2FFE" w:rsidRDefault="00FF2FFE" w:rsidP="00FF2FFE">
      <w:pPr>
        <w:pStyle w:val="BodyText22"/>
        <w:numPr>
          <w:ilvl w:val="12"/>
          <w:numId w:val="0"/>
        </w:numPr>
        <w:suppressLineNumbers/>
      </w:pP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ind w:left="570"/>
        <w:jc w:val="both"/>
        <w:rPr>
          <w:b w:val="0"/>
        </w:rPr>
      </w:pPr>
      <w:r>
        <w:t>Arquivo de solicitação da compra (C:\TEF_DIAL\REQ\IntPos.001)</w:t>
      </w: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ind w:left="1134"/>
        <w:jc w:val="both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6095"/>
      </w:tblGrid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Imagem do arquivo</w:t>
            </w:r>
          </w:p>
        </w:tc>
        <w:tc>
          <w:tcPr>
            <w:tcW w:w="6095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Comentários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000-000 = CRT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001-000 = 1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002-000 = 123456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003-000 = 150000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999-999 = 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</w:tc>
        <w:tc>
          <w:tcPr>
            <w:tcW w:w="6095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Header p/venda p/cartão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Identificação da solicitação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Número do documento fiscal vinculado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Valor total da transação (R$1.500,00)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Registro final do arquivo</w:t>
            </w:r>
          </w:p>
        </w:tc>
      </w:tr>
    </w:tbl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jc w:val="both"/>
        <w:rPr>
          <w:b w:val="0"/>
          <w:sz w:val="24"/>
        </w:rPr>
      </w:pP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jc w:val="both"/>
        <w:rPr>
          <w:b w:val="0"/>
          <w:sz w:val="24"/>
        </w:rPr>
      </w:pP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ind w:left="284" w:firstLine="284"/>
        <w:jc w:val="both"/>
        <w:rPr>
          <w:b w:val="0"/>
        </w:rPr>
      </w:pPr>
      <w:r>
        <w:t>Arqui</w:t>
      </w:r>
      <w:r>
        <w:t>vo de informação que a função está sendo executada (C:\TEF_DIAL\RESP \IntPos.Sts)</w:t>
      </w: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ind w:left="1134"/>
        <w:jc w:val="both"/>
        <w:rPr>
          <w:b w:val="0"/>
          <w:sz w:val="24"/>
        </w:rPr>
      </w:pP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ind w:left="1134"/>
        <w:jc w:val="both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6095"/>
      </w:tblGrid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Imagem do arquivo</w:t>
            </w:r>
          </w:p>
        </w:tc>
        <w:tc>
          <w:tcPr>
            <w:tcW w:w="6095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Comentários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000-000 = CRT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001-000 = 1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999-999 = 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</w:tc>
        <w:tc>
          <w:tcPr>
            <w:tcW w:w="6095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Header p/venda p/cartão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Identificação da solicitação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Registro final do arquivo</w:t>
            </w:r>
          </w:p>
        </w:tc>
      </w:tr>
    </w:tbl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jc w:val="both"/>
        <w:rPr>
          <w:b w:val="0"/>
          <w:sz w:val="24"/>
        </w:rPr>
      </w:pP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ind w:left="284" w:firstLine="284"/>
        <w:jc w:val="both"/>
        <w:rPr>
          <w:b w:val="0"/>
        </w:rPr>
      </w:pPr>
      <w:r>
        <w:t>Arquivo de resposta (C:\TEF_DIAL\RESP \IntPos.001)</w:t>
      </w: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ind w:left="1134"/>
        <w:jc w:val="both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6095"/>
      </w:tblGrid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Imagem do arquivo</w:t>
            </w:r>
          </w:p>
        </w:tc>
        <w:tc>
          <w:tcPr>
            <w:tcW w:w="6095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Comentários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000-000 = CRT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001-000 = 1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002-000 = 123456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003-000 = 150000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004-000 = 1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009-000 = 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010-000 = Nome da Rede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011-000 = 10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012-000 = 123456789000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013-000 = 123456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014-000 = 1234567890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015-000 = DDMMHHMMSS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016-000 = DDMMHHMMSS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022-000 = DDMMAAAA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023-000 = HHMMSS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027-000 = 123XXYTZAAABC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028-000 = 20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029-001 = “     Rede X”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029-002 = “ Loja X”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029-003 = “ Rua X”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029-004 = “TERM.666666”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029-005 = “ADM. X”      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  <w:lang w:val="en-US"/>
              </w:rPr>
              <w:tab/>
            </w:r>
            <w:r>
              <w:rPr>
                <w:b w:val="0"/>
                <w:lang w:val="en-US"/>
              </w:rPr>
              <w:tab/>
            </w:r>
            <w:r>
              <w:rPr>
                <w:b w:val="0"/>
                <w:lang w:val="en-US"/>
              </w:rPr>
              <w:tab/>
            </w:r>
            <w:r>
              <w:rPr>
                <w:b w:val="0"/>
              </w:rPr>
              <w:t>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  <w:t>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  <w:t>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029-017 = “”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029-018 = “”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029-019 = “ASSINATURA”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029-020 = “CLIENTE X”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040-000 = “ADM. X”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999-999 = 0</w:t>
            </w:r>
          </w:p>
        </w:tc>
        <w:tc>
          <w:tcPr>
            <w:tcW w:w="6095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Header p/de venda c/cartão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Identificação da solicitação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Número do documento fiscal vinculado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Valor total da transação (R$1.500,00)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Moeda = real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Status da transação = OK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Nome da Rede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Tipo da Transação = Cartão de Crédito à Vista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Número da NSU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Código de Autorização da Transação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Número do Lote da Transação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Data e a Hora da Transação (Host)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Data e Hora da Transação local  (ponto de venda)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Data da Transação - Comprovante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Hora da Transação - Comprovante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Finalização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Quant. de linhas do comprovante = 20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01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02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03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04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05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..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..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..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17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18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19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Imagem do comprovante  – linha 20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Administradora do Cartão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Registro final do arquivo</w:t>
            </w:r>
          </w:p>
        </w:tc>
      </w:tr>
    </w:tbl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jc w:val="both"/>
        <w:rPr>
          <w:b w:val="0"/>
          <w:sz w:val="24"/>
        </w:rPr>
      </w:pP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jc w:val="both"/>
        <w:rPr>
          <w:b w:val="0"/>
        </w:rPr>
      </w:pPr>
      <w:r>
        <w:rPr>
          <w:b w:val="0"/>
        </w:rPr>
        <w:t>Nota: Somente será disponibilizada uma cópia do comprovante, ficando a cargo da Aplicação de Automação Comercial a emissão da quantidade de vias necessárias, em função do tipo de impressora disponível. Deverão haver ao menos duas "vias", uma para o cliente e outra para o estabelecimento.</w:t>
      </w: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jc w:val="both"/>
        <w:rPr>
          <w:b w:val="0"/>
          <w:sz w:val="24"/>
        </w:rPr>
      </w:pP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ind w:left="284" w:firstLine="284"/>
        <w:jc w:val="both"/>
        <w:rPr>
          <w:b w:val="0"/>
        </w:rPr>
      </w:pPr>
      <w:r>
        <w:t>Arquivo de confirmação (C:\TEF_DIAL\REQ\IntPos.001)</w:t>
      </w:r>
    </w:p>
    <w:p w:rsidR="00FF2FFE" w:rsidRDefault="00FF2FFE" w:rsidP="00FF2FFE">
      <w:pPr>
        <w:pStyle w:val="Recuodecorpodetexto"/>
        <w:numPr>
          <w:ilvl w:val="0"/>
          <w:numId w:val="0"/>
        </w:numPr>
        <w:suppressLineNumbers w:val="0"/>
        <w:ind w:left="1134"/>
        <w:jc w:val="both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6095"/>
      </w:tblGrid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Imagem do arquivo</w:t>
            </w:r>
          </w:p>
        </w:tc>
        <w:tc>
          <w:tcPr>
            <w:tcW w:w="6095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rPr>
                <w:b w:val="0"/>
              </w:rPr>
            </w:pPr>
            <w:r>
              <w:rPr>
                <w:b w:val="0"/>
              </w:rPr>
              <w:t>Comentários</w:t>
            </w:r>
          </w:p>
        </w:tc>
      </w:tr>
      <w:tr w:rsidR="00FF2FFE" w:rsidTr="00472A18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000-000 = CNF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001-000 = 1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002-000 = 123456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010-000 = Rede X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012-000 = 123456789000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027-000 = 123XXYTZAAABC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999-999 = 0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</w:tc>
        <w:tc>
          <w:tcPr>
            <w:tcW w:w="6095" w:type="dxa"/>
          </w:tcPr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Header p/ confirmação de finalização da venda e impressão do cupom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Identificação da solicitação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Número do documento fiscal vinculado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Rede responsável pela autorização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Número da Transação NSU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Finalização</w:t>
            </w:r>
          </w:p>
          <w:p w:rsidR="00FF2FFE" w:rsidRDefault="00FF2FFE" w:rsidP="00472A18">
            <w:pPr>
              <w:pStyle w:val="Recuodecorpodetexto"/>
              <w:numPr>
                <w:ilvl w:val="0"/>
                <w:numId w:val="0"/>
              </w:numPr>
              <w:suppressLineNumbers w:val="0"/>
              <w:jc w:val="both"/>
              <w:rPr>
                <w:b w:val="0"/>
              </w:rPr>
            </w:pPr>
            <w:r>
              <w:rPr>
                <w:b w:val="0"/>
              </w:rPr>
              <w:t>Registro final do arquivo</w:t>
            </w:r>
          </w:p>
        </w:tc>
      </w:tr>
    </w:tbl>
    <w:p w:rsidR="00FF2FFE" w:rsidRDefault="00FF2FFE" w:rsidP="00FF2FFE">
      <w:pPr>
        <w:pStyle w:val="BodyText22"/>
        <w:numPr>
          <w:ilvl w:val="12"/>
          <w:numId w:val="0"/>
        </w:numPr>
        <w:suppressLineNumbers/>
      </w:pPr>
    </w:p>
    <w:sectPr w:rsidR="00FF2FFE">
      <w:headerReference w:type="default" r:id="rId7"/>
      <w:footerReference w:type="default" r:id="rId8"/>
      <w:endnotePr>
        <w:numFmt w:val="decimal"/>
      </w:endnotePr>
      <w:pgSz w:w="11907" w:h="16840" w:code="9"/>
      <w:pgMar w:top="851" w:right="851" w:bottom="851" w:left="851" w:header="1134" w:footer="96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8472F">
    <w:pPr>
      <w:pStyle w:val="Rodap"/>
      <w:widowControl/>
      <w:pBdr>
        <w:top w:val="single" w:sz="4" w:space="0" w:color="auto"/>
      </w:pBdr>
      <w:tabs>
        <w:tab w:val="clear" w:pos="4419"/>
        <w:tab w:val="clear" w:pos="8838"/>
      </w:tabs>
      <w:ind w:right="360"/>
      <w:jc w:val="right"/>
    </w:pPr>
    <w:r>
      <w:rPr>
        <w:b/>
        <w:i/>
      </w:rPr>
      <w:t>Guia Técn</w:t>
    </w:r>
    <w:r>
      <w:rPr>
        <w:b/>
        <w:i/>
      </w:rPr>
      <w:t xml:space="preserve">ico da Solução TEF Discado 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  <w:t xml:space="preserve"> 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  <w:t xml:space="preserve">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F2FFE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000000" w:rsidRDefault="00D8472F">
    <w:pPr>
      <w:pStyle w:val="Estilo1"/>
      <w:numPr>
        <w:ilvl w:val="12"/>
        <w:numId w:val="0"/>
      </w:numPr>
    </w:pPr>
  </w:p>
  <w:p w:rsidR="00000000" w:rsidRDefault="00D8472F">
    <w:pPr>
      <w:pStyle w:val="Estilo1"/>
      <w:numPr>
        <w:ilvl w:val="12"/>
        <w:numId w:val="0"/>
      </w:num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8472F">
    <w:pPr>
      <w:pStyle w:val="Cabealho"/>
      <w:pBdr>
        <w:bottom w:val="single" w:sz="6" w:space="8" w:color="auto"/>
      </w:pBdr>
      <w:rPr>
        <w:b/>
        <w:i/>
        <w:sz w:val="10"/>
        <w:lang w:val="en-US"/>
      </w:rPr>
    </w:pPr>
    <w:r>
      <w:rPr>
        <w:noProof/>
        <w:sz w:val="20"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66.4pt;margin-top:13.45pt;width:168.9pt;height:23.2pt;z-index:251660288">
          <v:imagedata r:id="rId1" o:title="redecard"/>
          <w10:wrap type="topAndBottom"/>
        </v:shape>
      </w:pict>
    </w:r>
    <w:r>
      <w:object w:dxaOrig="675" w:dyaOrig="660">
        <v:shape id="_x0000_i1025" type="#_x0000_t75" style="width:45pt;height:44.25pt" o:ole="">
          <v:imagedata r:id="rId2" o:title=""/>
        </v:shape>
        <o:OLEObject Type="Embed" ProgID="PBrush" ShapeID="_x0000_i1025" DrawAspect="Content" ObjectID="_1345375713" r:id="rId3"/>
      </w:object>
    </w:r>
    <w:r>
      <w:t xml:space="preserve">                                                                                                                          </w:t>
    </w:r>
    <w:r>
      <w:rPr>
        <w:color w:val="0000FF"/>
      </w:rPr>
      <w:fldChar w:fldCharType="begin"/>
    </w:r>
    <w:r>
      <w:rPr>
        <w:color w:val="0000FF"/>
      </w:rPr>
      <w:instrText xml:space="preserve"> INCLUDEPICTURE "http://www.visanet.com.br/ImagensNovoLayout/logo.gif" \* MERGEFORMATINET </w:instrText>
    </w:r>
    <w:r>
      <w:rPr>
        <w:color w:val="0000FF"/>
      </w:rPr>
      <w:fldChar w:fldCharType="separate"/>
    </w:r>
    <w:r>
      <w:rPr>
        <w:color w:val="0000FF"/>
      </w:rPr>
      <w:pict>
        <v:shape id="_x0000_i1026" type="#_x0000_t75" alt="" href="..\Home.asp" style="width:78.75pt;height:44.25pt" o:button="t">
          <v:imagedata r:id="rId4" r:href="rId5"/>
        </v:shape>
      </w:pict>
    </w:r>
    <w:r>
      <w:rPr>
        <w:color w:val="0000FF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C0639BF"/>
    <w:multiLevelType w:val="singleLevel"/>
    <w:tmpl w:val="2A38F898"/>
    <w:lvl w:ilvl="0">
      <w:numFmt w:val="decimalZero"/>
      <w:lvlText w:val="%1-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">
    <w:nsid w:val="719F3474"/>
    <w:multiLevelType w:val="multilevel"/>
    <w:tmpl w:val="0E644FD4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endnotePr>
    <w:numFmt w:val="decimal"/>
  </w:endnotePr>
  <w:compat/>
  <w:rsids>
    <w:rsidRoot w:val="00FF2FFE"/>
    <w:rsid w:val="005A7550"/>
    <w:rsid w:val="007C51CC"/>
    <w:rsid w:val="00D8472F"/>
    <w:rsid w:val="00E159D7"/>
    <w:rsid w:val="00FF2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FF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F2FF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FF2FF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link w:val="Ttulo3Char"/>
    <w:qFormat/>
    <w:rsid w:val="00FF2FFE"/>
    <w:pPr>
      <w:keepNext/>
      <w:spacing w:before="240" w:after="60"/>
      <w:outlineLvl w:val="2"/>
    </w:pPr>
    <w:rPr>
      <w:rFonts w:ascii="Arial" w:hAnsi="Arial"/>
    </w:rPr>
  </w:style>
  <w:style w:type="paragraph" w:styleId="Ttulo4">
    <w:name w:val="heading 4"/>
    <w:basedOn w:val="Normal"/>
    <w:next w:val="Normal"/>
    <w:link w:val="Ttulo4Char"/>
    <w:qFormat/>
    <w:rsid w:val="00FF2FFE"/>
    <w:pPr>
      <w:keepNext/>
      <w:shd w:val="pct12" w:color="auto" w:fill="auto"/>
      <w:outlineLvl w:val="3"/>
    </w:pPr>
    <w:rPr>
      <w:b/>
      <w:i/>
    </w:rPr>
  </w:style>
  <w:style w:type="paragraph" w:styleId="Ttulo5">
    <w:name w:val="heading 5"/>
    <w:basedOn w:val="Normal"/>
    <w:next w:val="Normal"/>
    <w:link w:val="Ttulo5Char"/>
    <w:qFormat/>
    <w:rsid w:val="00FF2FFE"/>
    <w:pPr>
      <w:keepNext/>
      <w:jc w:val="center"/>
      <w:outlineLvl w:val="4"/>
    </w:pPr>
    <w:rPr>
      <w:b/>
      <w:i/>
      <w:sz w:val="40"/>
    </w:rPr>
  </w:style>
  <w:style w:type="paragraph" w:styleId="Ttulo6">
    <w:name w:val="heading 6"/>
    <w:basedOn w:val="Normal"/>
    <w:next w:val="Normal"/>
    <w:link w:val="Ttulo6Char"/>
    <w:qFormat/>
    <w:rsid w:val="00FF2FFE"/>
    <w:pPr>
      <w:keepNext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har"/>
    <w:qFormat/>
    <w:rsid w:val="00FF2FFE"/>
    <w:pPr>
      <w:keepNext/>
      <w:ind w:right="-58"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FF2FFE"/>
    <w:pPr>
      <w:keepNext/>
      <w:keepLines/>
      <w:suppressLineNumbers/>
      <w:suppressAutoHyphens/>
      <w:jc w:val="both"/>
      <w:outlineLvl w:val="7"/>
    </w:pPr>
    <w:rPr>
      <w:b/>
      <w:spacing w:val="-20"/>
      <w:sz w:val="28"/>
    </w:rPr>
  </w:style>
  <w:style w:type="paragraph" w:styleId="Ttulo9">
    <w:name w:val="heading 9"/>
    <w:basedOn w:val="Normal"/>
    <w:next w:val="Normal"/>
    <w:link w:val="Ttulo9Char"/>
    <w:qFormat/>
    <w:rsid w:val="00FF2FFE"/>
    <w:pPr>
      <w:keepNext/>
      <w:keepLines/>
      <w:suppressLineNumbers/>
      <w:suppressAutoHyphens/>
      <w:jc w:val="both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F2FFE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F2FFE"/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FF2FFE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FF2FFE"/>
    <w:rPr>
      <w:rFonts w:ascii="Times New Roman" w:eastAsia="Times New Roman" w:hAnsi="Times New Roman" w:cs="Times New Roman"/>
      <w:b/>
      <w:i/>
      <w:sz w:val="24"/>
      <w:szCs w:val="20"/>
      <w:shd w:val="pct12" w:color="auto" w:fill="auto"/>
      <w:lang w:eastAsia="pt-BR"/>
    </w:rPr>
  </w:style>
  <w:style w:type="character" w:customStyle="1" w:styleId="Ttulo5Char">
    <w:name w:val="Título 5 Char"/>
    <w:basedOn w:val="Fontepargpadro"/>
    <w:link w:val="Ttulo5"/>
    <w:rsid w:val="00FF2FFE"/>
    <w:rPr>
      <w:rFonts w:ascii="Times New Roman" w:eastAsia="Times New Roman" w:hAnsi="Times New Roman" w:cs="Times New Roman"/>
      <w:b/>
      <w:i/>
      <w:sz w:val="4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FF2FFE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FF2FF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FF2FFE"/>
    <w:rPr>
      <w:rFonts w:ascii="Times New Roman" w:eastAsia="Times New Roman" w:hAnsi="Times New Roman" w:cs="Times New Roman"/>
      <w:b/>
      <w:spacing w:val="-20"/>
      <w:sz w:val="2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FF2FFE"/>
    <w:rPr>
      <w:rFonts w:ascii="Times New Roman" w:eastAsia="Times New Roman" w:hAnsi="Times New Roman" w:cs="Times New Roman"/>
      <w:b/>
      <w:i/>
      <w:sz w:val="24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FF2FF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FF2FF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rsid w:val="00FF2FF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FF2FF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semiHidden/>
    <w:rsid w:val="00FF2FFE"/>
    <w:pPr>
      <w:spacing w:before="240" w:after="120"/>
    </w:pPr>
    <w:rPr>
      <w:b/>
      <w:sz w:val="20"/>
    </w:rPr>
  </w:style>
  <w:style w:type="paragraph" w:styleId="Sumrio2">
    <w:name w:val="toc 2"/>
    <w:basedOn w:val="Normal"/>
    <w:next w:val="Normal"/>
    <w:autoRedefine/>
    <w:semiHidden/>
    <w:rsid w:val="00FF2FFE"/>
    <w:pPr>
      <w:tabs>
        <w:tab w:val="left" w:pos="720"/>
        <w:tab w:val="right" w:leader="underscore" w:pos="10196"/>
      </w:tabs>
      <w:spacing w:before="120"/>
      <w:ind w:left="284"/>
    </w:pPr>
    <w:rPr>
      <w:i/>
      <w:noProof/>
      <w:sz w:val="20"/>
    </w:rPr>
  </w:style>
  <w:style w:type="paragraph" w:styleId="Sumrio3">
    <w:name w:val="toc 3"/>
    <w:basedOn w:val="Normal"/>
    <w:next w:val="Normal"/>
    <w:autoRedefine/>
    <w:semiHidden/>
    <w:rsid w:val="00FF2FFE"/>
    <w:pPr>
      <w:ind w:left="480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FF2FFE"/>
    <w:pPr>
      <w:ind w:left="720"/>
    </w:pPr>
    <w:rPr>
      <w:sz w:val="20"/>
    </w:rPr>
  </w:style>
  <w:style w:type="paragraph" w:styleId="Sumrio5">
    <w:name w:val="toc 5"/>
    <w:basedOn w:val="Normal"/>
    <w:next w:val="Normal"/>
    <w:autoRedefine/>
    <w:semiHidden/>
    <w:rsid w:val="00FF2FFE"/>
    <w:pPr>
      <w:ind w:left="960"/>
    </w:pPr>
    <w:rPr>
      <w:sz w:val="20"/>
    </w:rPr>
  </w:style>
  <w:style w:type="paragraph" w:styleId="Sumrio6">
    <w:name w:val="toc 6"/>
    <w:basedOn w:val="Normal"/>
    <w:next w:val="Normal"/>
    <w:autoRedefine/>
    <w:semiHidden/>
    <w:rsid w:val="00FF2FFE"/>
    <w:pPr>
      <w:ind w:left="1200"/>
    </w:pPr>
    <w:rPr>
      <w:sz w:val="20"/>
    </w:rPr>
  </w:style>
  <w:style w:type="paragraph" w:styleId="Sumrio7">
    <w:name w:val="toc 7"/>
    <w:basedOn w:val="Normal"/>
    <w:next w:val="Normal"/>
    <w:autoRedefine/>
    <w:semiHidden/>
    <w:rsid w:val="00FF2FFE"/>
    <w:pPr>
      <w:ind w:left="1440"/>
    </w:pPr>
    <w:rPr>
      <w:sz w:val="20"/>
    </w:rPr>
  </w:style>
  <w:style w:type="paragraph" w:styleId="Sumrio8">
    <w:name w:val="toc 8"/>
    <w:basedOn w:val="Normal"/>
    <w:next w:val="Normal"/>
    <w:autoRedefine/>
    <w:semiHidden/>
    <w:rsid w:val="00FF2FFE"/>
    <w:pPr>
      <w:ind w:left="1680"/>
    </w:pPr>
    <w:rPr>
      <w:sz w:val="20"/>
    </w:rPr>
  </w:style>
  <w:style w:type="paragraph" w:styleId="Sumrio9">
    <w:name w:val="toc 9"/>
    <w:basedOn w:val="Normal"/>
    <w:next w:val="Normal"/>
    <w:autoRedefine/>
    <w:semiHidden/>
    <w:rsid w:val="00FF2FFE"/>
    <w:pPr>
      <w:ind w:left="1920"/>
    </w:pPr>
    <w:rPr>
      <w:sz w:val="20"/>
    </w:rPr>
  </w:style>
  <w:style w:type="paragraph" w:customStyle="1" w:styleId="Ttulo10">
    <w:name w:val="Título1"/>
    <w:basedOn w:val="Cabealho"/>
    <w:rsid w:val="00FF2FFE"/>
    <w:rPr>
      <w:b/>
      <w:caps/>
      <w:sz w:val="28"/>
    </w:rPr>
  </w:style>
  <w:style w:type="paragraph" w:customStyle="1" w:styleId="Ttulo20">
    <w:name w:val="Título2"/>
    <w:basedOn w:val="Normal"/>
    <w:rsid w:val="00FF2FFE"/>
    <w:pPr>
      <w:widowControl/>
      <w:suppressLineNumbers/>
      <w:shd w:val="pct80" w:color="000000" w:fill="FFFFFF"/>
      <w:jc w:val="both"/>
    </w:pPr>
    <w:rPr>
      <w:b/>
    </w:rPr>
  </w:style>
  <w:style w:type="paragraph" w:customStyle="1" w:styleId="Ttulo30">
    <w:name w:val="Título3"/>
    <w:basedOn w:val="Ttulo20"/>
    <w:rsid w:val="00FF2FFE"/>
    <w:pPr>
      <w:shd w:val="pct25" w:color="auto" w:fill="FFFFFF"/>
    </w:pPr>
    <w:rPr>
      <w:b w:val="0"/>
      <w:i/>
    </w:rPr>
  </w:style>
  <w:style w:type="paragraph" w:customStyle="1" w:styleId="Destaque">
    <w:name w:val="Destaque"/>
    <w:basedOn w:val="Normal"/>
    <w:rsid w:val="00FF2FFE"/>
    <w:pPr>
      <w:ind w:firstLine="284"/>
      <w:jc w:val="both"/>
    </w:pPr>
    <w:rPr>
      <w:i/>
      <w:u w:val="single"/>
    </w:rPr>
  </w:style>
  <w:style w:type="paragraph" w:customStyle="1" w:styleId="TtuloSpecial">
    <w:name w:val="Título Special"/>
    <w:basedOn w:val="Ttulo30"/>
    <w:rsid w:val="00FF2FFE"/>
    <w:pPr>
      <w:tabs>
        <w:tab w:val="left" w:pos="567"/>
      </w:tabs>
    </w:pPr>
    <w:rPr>
      <w:b/>
      <w:i w:val="0"/>
    </w:rPr>
  </w:style>
  <w:style w:type="character" w:styleId="Nmerodepgina">
    <w:name w:val="page number"/>
    <w:basedOn w:val="Fontepargpadro"/>
    <w:semiHidden/>
    <w:rsid w:val="00FF2FFE"/>
    <w:rPr>
      <w:sz w:val="20"/>
    </w:rPr>
  </w:style>
  <w:style w:type="paragraph" w:customStyle="1" w:styleId="Titulo1">
    <w:name w:val="Titulo1"/>
    <w:basedOn w:val="Normal"/>
    <w:rsid w:val="00FF2FFE"/>
    <w:rPr>
      <w:b/>
      <w:caps/>
      <w:sz w:val="28"/>
    </w:rPr>
  </w:style>
  <w:style w:type="paragraph" w:customStyle="1" w:styleId="Ttulo40">
    <w:name w:val="Título4"/>
    <w:basedOn w:val="Ttulo30"/>
    <w:rsid w:val="00FF2FFE"/>
    <w:pPr>
      <w:shd w:val="clear" w:color="000000" w:fill="FFFFFF"/>
    </w:pPr>
    <w:rPr>
      <w:b/>
      <w:i w:val="0"/>
    </w:rPr>
  </w:style>
  <w:style w:type="character" w:styleId="Refdecomentrio">
    <w:name w:val="annotation reference"/>
    <w:basedOn w:val="Fontepargpadro"/>
    <w:semiHidden/>
    <w:rsid w:val="00FF2FFE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FF2FF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F2FF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FF2FF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FF2FFE"/>
    <w:rPr>
      <w:rFonts w:ascii="Tahoma" w:eastAsia="Times New Roman" w:hAnsi="Tahoma" w:cs="Times New Roman"/>
      <w:sz w:val="24"/>
      <w:szCs w:val="20"/>
      <w:shd w:val="clear" w:color="auto" w:fill="000080"/>
      <w:lang w:eastAsia="pt-BR"/>
    </w:rPr>
  </w:style>
  <w:style w:type="paragraph" w:styleId="Corpodetexto">
    <w:name w:val="Body Text"/>
    <w:basedOn w:val="Normal"/>
    <w:link w:val="CorpodetextoChar"/>
    <w:semiHidden/>
    <w:rsid w:val="00FF2FFE"/>
    <w:pPr>
      <w:jc w:val="center"/>
    </w:pPr>
    <w:rPr>
      <w:b/>
      <w:spacing w:val="-20"/>
    </w:rPr>
  </w:style>
  <w:style w:type="character" w:customStyle="1" w:styleId="CorpodetextoChar">
    <w:name w:val="Corpo de texto Char"/>
    <w:basedOn w:val="Fontepargpadro"/>
    <w:link w:val="Corpodetexto"/>
    <w:semiHidden/>
    <w:rsid w:val="00FF2FFE"/>
    <w:rPr>
      <w:rFonts w:ascii="Times New Roman" w:eastAsia="Times New Roman" w:hAnsi="Times New Roman" w:cs="Times New Roman"/>
      <w:b/>
      <w:spacing w:val="-2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FF2FFE"/>
    <w:pPr>
      <w:numPr>
        <w:ilvl w:val="12"/>
      </w:numPr>
      <w:suppressLineNumbers/>
      <w:jc w:val="center"/>
    </w:pPr>
    <w:rPr>
      <w:b/>
      <w:sz w:val="22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FF2FFE"/>
    <w:rPr>
      <w:rFonts w:ascii="Times New Roman" w:eastAsia="Times New Roman" w:hAnsi="Times New Roman" w:cs="Times New Roman"/>
      <w:b/>
      <w:szCs w:val="20"/>
      <w:lang w:eastAsia="pt-BR"/>
    </w:rPr>
  </w:style>
  <w:style w:type="paragraph" w:customStyle="1" w:styleId="BodyText21">
    <w:name w:val="Body Text 21"/>
    <w:basedOn w:val="Normal"/>
    <w:rsid w:val="00FF2FFE"/>
    <w:pPr>
      <w:tabs>
        <w:tab w:val="left" w:pos="567"/>
      </w:tabs>
      <w:ind w:left="567" w:hanging="283"/>
      <w:jc w:val="both"/>
    </w:pPr>
  </w:style>
  <w:style w:type="paragraph" w:styleId="Corpodetexto3">
    <w:name w:val="Body Text 3"/>
    <w:basedOn w:val="Normal"/>
    <w:link w:val="Corpodetexto3Char"/>
    <w:semiHidden/>
    <w:rsid w:val="00FF2FFE"/>
    <w:pPr>
      <w:keepNext/>
      <w:keepLines/>
      <w:suppressLineNumbers/>
      <w:suppressAutoHyphens/>
    </w:pPr>
    <w:rPr>
      <w:rFonts w:ascii="Arial" w:hAnsi="Arial"/>
      <w:sz w:val="22"/>
    </w:rPr>
  </w:style>
  <w:style w:type="character" w:customStyle="1" w:styleId="Corpodetexto3Char">
    <w:name w:val="Corpo de texto 3 Char"/>
    <w:basedOn w:val="Fontepargpadro"/>
    <w:link w:val="Corpodetexto3"/>
    <w:semiHidden/>
    <w:rsid w:val="00FF2FFE"/>
    <w:rPr>
      <w:rFonts w:ascii="Arial" w:eastAsia="Times New Roman" w:hAnsi="Arial" w:cs="Times New Roman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FF2FFE"/>
    <w:pPr>
      <w:ind w:left="568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FF2FF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BodyText23">
    <w:name w:val="Body Text 23"/>
    <w:basedOn w:val="Normal"/>
    <w:rsid w:val="00FF2FFE"/>
    <w:pPr>
      <w:tabs>
        <w:tab w:val="left" w:pos="567"/>
      </w:tabs>
      <w:ind w:left="567" w:hanging="283"/>
      <w:jc w:val="both"/>
    </w:pPr>
  </w:style>
  <w:style w:type="paragraph" w:styleId="Recuodecorpodetexto3">
    <w:name w:val="Body Text Indent 3"/>
    <w:basedOn w:val="Normal"/>
    <w:link w:val="Recuodecorpodetexto3Char"/>
    <w:semiHidden/>
    <w:rsid w:val="00FF2FFE"/>
    <w:pPr>
      <w:ind w:firstLine="284"/>
      <w:jc w:val="both"/>
    </w:p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FF2FF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obs">
    <w:name w:val="obs"/>
    <w:basedOn w:val="Ttulo20"/>
    <w:rsid w:val="00FF2FFE"/>
    <w:pPr>
      <w:shd w:val="clear" w:color="auto" w:fill="auto"/>
    </w:pPr>
  </w:style>
  <w:style w:type="paragraph" w:styleId="Remissivo1">
    <w:name w:val="index 1"/>
    <w:basedOn w:val="Normal"/>
    <w:next w:val="Normal"/>
    <w:autoRedefine/>
    <w:semiHidden/>
    <w:rsid w:val="00FF2FFE"/>
    <w:pPr>
      <w:ind w:left="240" w:hanging="240"/>
    </w:pPr>
  </w:style>
  <w:style w:type="paragraph" w:customStyle="1" w:styleId="esp">
    <w:name w:val="esp"/>
    <w:basedOn w:val="Normal"/>
    <w:rsid w:val="00FF2FFE"/>
    <w:pPr>
      <w:widowControl/>
      <w:suppressLineNumbers/>
    </w:pPr>
    <w:rPr>
      <w:sz w:val="12"/>
    </w:rPr>
  </w:style>
  <w:style w:type="paragraph" w:customStyle="1" w:styleId="Estilo1">
    <w:name w:val="Estilo1"/>
    <w:basedOn w:val="Ttulo20"/>
    <w:rsid w:val="00FF2FFE"/>
    <w:pPr>
      <w:shd w:val="clear" w:color="auto" w:fill="auto"/>
    </w:pPr>
    <w:rPr>
      <w:sz w:val="12"/>
    </w:rPr>
  </w:style>
  <w:style w:type="paragraph" w:customStyle="1" w:styleId="BodyText22">
    <w:name w:val="Body Text 22"/>
    <w:basedOn w:val="Normal"/>
    <w:rsid w:val="00FF2FFE"/>
    <w:pPr>
      <w:jc w:val="both"/>
    </w:pPr>
  </w:style>
  <w:style w:type="paragraph" w:styleId="Ttulo">
    <w:name w:val="Title"/>
    <w:basedOn w:val="Normal"/>
    <w:link w:val="TtuloChar"/>
    <w:qFormat/>
    <w:rsid w:val="00FF2FFE"/>
    <w:pPr>
      <w:suppressLineNumbers/>
      <w:jc w:val="center"/>
    </w:pPr>
    <w:rPr>
      <w:b/>
      <w:i/>
      <w:smallCaps/>
      <w:color w:val="FFFFFF"/>
      <w:sz w:val="96"/>
    </w:rPr>
  </w:style>
  <w:style w:type="character" w:customStyle="1" w:styleId="TtuloChar">
    <w:name w:val="Título Char"/>
    <w:basedOn w:val="Fontepargpadro"/>
    <w:link w:val="Ttulo"/>
    <w:rsid w:val="00FF2FFE"/>
    <w:rPr>
      <w:rFonts w:ascii="Times New Roman" w:eastAsia="Times New Roman" w:hAnsi="Times New Roman" w:cs="Times New Roman"/>
      <w:b/>
      <w:i/>
      <w:smallCaps/>
      <w:color w:val="FFFFFF"/>
      <w:sz w:val="96"/>
      <w:szCs w:val="20"/>
      <w:lang w:eastAsia="pt-BR"/>
    </w:rPr>
  </w:style>
  <w:style w:type="paragraph" w:styleId="TextosemFormatao">
    <w:name w:val="Plain Text"/>
    <w:basedOn w:val="Normal"/>
    <w:link w:val="TextosemFormataoChar"/>
    <w:semiHidden/>
    <w:rsid w:val="00FF2FFE"/>
    <w:pPr>
      <w:widowControl/>
    </w:pPr>
    <w:rPr>
      <w:rFonts w:ascii="Courier New" w:hAnsi="Courier New"/>
      <w:sz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FF2FFE"/>
    <w:rPr>
      <w:rFonts w:ascii="Courier New" w:eastAsia="Times New Roman" w:hAnsi="Courier New" w:cs="Times New Roman"/>
      <w:sz w:val="20"/>
      <w:szCs w:val="20"/>
      <w:lang w:eastAsia="pt-BR"/>
    </w:rPr>
  </w:style>
  <w:style w:type="character" w:styleId="Hyperlink">
    <w:name w:val="Hyperlink"/>
    <w:basedOn w:val="Fontepargpadro"/>
    <w:semiHidden/>
    <w:rsid w:val="00FF2FFE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FF2FFE"/>
    <w:rPr>
      <w:color w:val="800080"/>
      <w:u w:val="single"/>
    </w:rPr>
  </w:style>
  <w:style w:type="paragraph" w:styleId="Corpodetexto2">
    <w:name w:val="Body Text 2"/>
    <w:basedOn w:val="Normal"/>
    <w:link w:val="Corpodetexto2Char"/>
    <w:semiHidden/>
    <w:rsid w:val="00FF2FFE"/>
    <w:pPr>
      <w:jc w:val="both"/>
    </w:pPr>
    <w:rPr>
      <w:snapToGrid w:val="0"/>
      <w:sz w:val="22"/>
    </w:rPr>
  </w:style>
  <w:style w:type="character" w:customStyle="1" w:styleId="Corpodetexto2Char">
    <w:name w:val="Corpo de texto 2 Char"/>
    <w:basedOn w:val="Fontepargpadro"/>
    <w:link w:val="Corpodetexto2"/>
    <w:semiHidden/>
    <w:rsid w:val="00FF2FFE"/>
    <w:rPr>
      <w:rFonts w:ascii="Times New Roman" w:eastAsia="Times New Roman" w:hAnsi="Times New Roman" w:cs="Times New Roman"/>
      <w:snapToGrid w:val="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2F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FF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http://www.visanet.com.br/ImagensNovoLayout/logo.gif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2860</Words>
  <Characters>15446</Characters>
  <Application>Microsoft Office Word</Application>
  <DocSecurity>0</DocSecurity>
  <Lines>128</Lines>
  <Paragraphs>36</Paragraphs>
  <ScaleCrop>false</ScaleCrop>
  <Company/>
  <LinksUpToDate>false</LinksUpToDate>
  <CharactersWithSpaces>18270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ttoscano</dc:creator>
  <cp:keywords/>
  <dc:description/>
  <cp:lastModifiedBy>ttoscano</cp:lastModifiedBy>
  <cp:revision>1</cp:revision>
  <dcterms:created xsi:type="dcterms:W3CDTF">2010-09-07T17:39:00Z</dcterms:created>
  <dcterms:modified xsi:type="dcterms:W3CDTF">2010-09-07T17:42:00Z</dcterms:modified>
</cp:coreProperties>
</file>