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4FD" w:rsidP="1BE915FD" w:rsidRDefault="00DD0A2B" w14:paraId="672A6659" w14:textId="2D462C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Calcular saldo</w:t>
      </w:r>
      <w:r w:rsidR="009B7295">
        <w:rPr>
          <w:b/>
          <w:bCs/>
          <w:sz w:val="36"/>
          <w:szCs w:val="36"/>
        </w:rPr>
        <w:t xml:space="preserve"> </w:t>
      </w:r>
      <w:r w:rsidR="00334350">
        <w:rPr>
          <w:b/>
          <w:bCs/>
          <w:sz w:val="36"/>
          <w:szCs w:val="36"/>
        </w:rPr>
        <w:t>final</w:t>
      </w:r>
    </w:p>
    <w:p w:rsidR="003534FD" w:rsidP="003534FD" w:rsidRDefault="003534FD" w14:paraId="0A37501D" w14:textId="77777777"/>
    <w:p w:rsidR="003534FD" w:rsidP="003534FD" w:rsidRDefault="003534FD" w14:paraId="5DAB6C7B" w14:textId="77777777"/>
    <w:sdt>
      <w:sdtPr>
        <w:rPr>
          <w:rFonts w:asciiTheme="minorHAnsi" w:hAnsiTheme="minorHAnsi" w:eastAsiaTheme="minorEastAsia"/>
          <w:b w:val="0"/>
          <w:bCs w:val="0"/>
          <w:kern w:val="0"/>
          <w:sz w:val="24"/>
          <w:szCs w:val="24"/>
        </w:rPr>
        <w:id w:val="1193427458"/>
        <w:docPartObj>
          <w:docPartGallery w:val="Table of Contents"/>
          <w:docPartUnique/>
        </w:docPartObj>
      </w:sdtPr>
      <w:sdtEndPr/>
      <w:sdtContent>
        <w:p w:rsidR="003534FD" w:rsidP="003534FD" w:rsidRDefault="003534FD" w14:paraId="2D32F493" w14:textId="77777777">
          <w:pPr>
            <w:pStyle w:val="CabealhodoSumrio"/>
          </w:pPr>
          <w:r>
            <w:t>Sumário</w:t>
          </w:r>
        </w:p>
        <w:p w:rsidR="00393F54" w:rsidRDefault="003534FD" w14:paraId="03045283" w14:textId="77777777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68614886">
            <w:r w:rsidRPr="00234864" w:rsidR="00393F54">
              <w:rPr>
                <w:rStyle w:val="Hyperlink"/>
                <w:noProof/>
              </w:rPr>
              <w:t>1)</w:t>
            </w:r>
            <w:r w:rsidR="00393F54">
              <w:rPr>
                <w:rFonts w:cstheme="minorBidi"/>
                <w:noProof/>
                <w:sz w:val="22"/>
                <w:szCs w:val="22"/>
              </w:rPr>
              <w:tab/>
            </w:r>
            <w:r w:rsidRPr="00234864" w:rsidR="00393F54">
              <w:rPr>
                <w:rStyle w:val="Hyperlink"/>
                <w:noProof/>
              </w:rPr>
              <w:t>Quadro de revisões</w:t>
            </w:r>
            <w:r w:rsidR="00393F54">
              <w:rPr>
                <w:noProof/>
                <w:webHidden/>
              </w:rPr>
              <w:tab/>
            </w:r>
            <w:r w:rsidR="00393F54">
              <w:rPr>
                <w:noProof/>
                <w:webHidden/>
              </w:rPr>
              <w:fldChar w:fldCharType="begin"/>
            </w:r>
            <w:r w:rsidR="00393F54">
              <w:rPr>
                <w:noProof/>
                <w:webHidden/>
              </w:rPr>
              <w:instrText xml:space="preserve"> PAGEREF _Toc68614886 \h </w:instrText>
            </w:r>
            <w:r w:rsidR="00393F54">
              <w:rPr>
                <w:noProof/>
                <w:webHidden/>
              </w:rPr>
            </w:r>
            <w:r w:rsidR="00393F54">
              <w:rPr>
                <w:noProof/>
                <w:webHidden/>
              </w:rPr>
              <w:fldChar w:fldCharType="separate"/>
            </w:r>
            <w:r w:rsidR="00393F54">
              <w:rPr>
                <w:noProof/>
                <w:webHidden/>
              </w:rPr>
              <w:t>2</w:t>
            </w:r>
            <w:r w:rsidR="00393F54">
              <w:rPr>
                <w:noProof/>
                <w:webHidden/>
              </w:rPr>
              <w:fldChar w:fldCharType="end"/>
            </w:r>
          </w:hyperlink>
        </w:p>
        <w:p w:rsidR="00393F54" w:rsidRDefault="00E356F3" w14:paraId="57DE2BD7" w14:textId="77777777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history="1" w:anchor="_Toc68614887">
            <w:r w:rsidRPr="00234864" w:rsidR="00393F54">
              <w:rPr>
                <w:rStyle w:val="Hyperlink"/>
                <w:rFonts w:cstheme="majorBidi"/>
                <w:noProof/>
              </w:rPr>
              <w:t>2)</w:t>
            </w:r>
            <w:r w:rsidR="00393F54">
              <w:rPr>
                <w:rFonts w:cstheme="minorBidi"/>
                <w:noProof/>
                <w:sz w:val="22"/>
                <w:szCs w:val="22"/>
              </w:rPr>
              <w:tab/>
            </w:r>
            <w:r w:rsidRPr="00234864" w:rsidR="00393F54">
              <w:rPr>
                <w:rStyle w:val="Hyperlink"/>
                <w:noProof/>
              </w:rPr>
              <w:t>Descrição do Processo</w:t>
            </w:r>
            <w:r w:rsidR="00393F54">
              <w:rPr>
                <w:noProof/>
                <w:webHidden/>
              </w:rPr>
              <w:tab/>
            </w:r>
            <w:r w:rsidR="00393F54">
              <w:rPr>
                <w:noProof/>
                <w:webHidden/>
              </w:rPr>
              <w:fldChar w:fldCharType="begin"/>
            </w:r>
            <w:r w:rsidR="00393F54">
              <w:rPr>
                <w:noProof/>
                <w:webHidden/>
              </w:rPr>
              <w:instrText xml:space="preserve"> PAGEREF _Toc68614887 \h </w:instrText>
            </w:r>
            <w:r w:rsidR="00393F54">
              <w:rPr>
                <w:noProof/>
                <w:webHidden/>
              </w:rPr>
            </w:r>
            <w:r w:rsidR="00393F54">
              <w:rPr>
                <w:noProof/>
                <w:webHidden/>
              </w:rPr>
              <w:fldChar w:fldCharType="separate"/>
            </w:r>
            <w:r w:rsidR="00393F54">
              <w:rPr>
                <w:noProof/>
                <w:webHidden/>
              </w:rPr>
              <w:t>3</w:t>
            </w:r>
            <w:r w:rsidR="00393F54">
              <w:rPr>
                <w:noProof/>
                <w:webHidden/>
              </w:rPr>
              <w:fldChar w:fldCharType="end"/>
            </w:r>
          </w:hyperlink>
        </w:p>
        <w:p w:rsidR="00393F54" w:rsidRDefault="00E356F3" w14:paraId="0144BACE" w14:textId="77777777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history="1" w:anchor="_Toc68614888">
            <w:r w:rsidRPr="00234864" w:rsidR="00393F54">
              <w:rPr>
                <w:rStyle w:val="Hyperlink"/>
                <w:noProof/>
              </w:rPr>
              <w:t>3)</w:t>
            </w:r>
            <w:r w:rsidR="00393F54">
              <w:rPr>
                <w:rFonts w:cstheme="minorBidi"/>
                <w:noProof/>
                <w:sz w:val="22"/>
                <w:szCs w:val="22"/>
              </w:rPr>
              <w:tab/>
            </w:r>
            <w:r w:rsidRPr="00234864" w:rsidR="00393F54">
              <w:rPr>
                <w:rStyle w:val="Hyperlink"/>
                <w:noProof/>
              </w:rPr>
              <w:t>Pré-condições</w:t>
            </w:r>
            <w:r w:rsidR="00393F54">
              <w:rPr>
                <w:noProof/>
                <w:webHidden/>
              </w:rPr>
              <w:tab/>
            </w:r>
            <w:r w:rsidR="00393F54">
              <w:rPr>
                <w:noProof/>
                <w:webHidden/>
              </w:rPr>
              <w:fldChar w:fldCharType="begin"/>
            </w:r>
            <w:r w:rsidR="00393F54">
              <w:rPr>
                <w:noProof/>
                <w:webHidden/>
              </w:rPr>
              <w:instrText xml:space="preserve"> PAGEREF _Toc68614888 \h </w:instrText>
            </w:r>
            <w:r w:rsidR="00393F54">
              <w:rPr>
                <w:noProof/>
                <w:webHidden/>
              </w:rPr>
            </w:r>
            <w:r w:rsidR="00393F54">
              <w:rPr>
                <w:noProof/>
                <w:webHidden/>
              </w:rPr>
              <w:fldChar w:fldCharType="separate"/>
            </w:r>
            <w:r w:rsidR="00393F54">
              <w:rPr>
                <w:noProof/>
                <w:webHidden/>
              </w:rPr>
              <w:t>3</w:t>
            </w:r>
            <w:r w:rsidR="00393F54">
              <w:rPr>
                <w:noProof/>
                <w:webHidden/>
              </w:rPr>
              <w:fldChar w:fldCharType="end"/>
            </w:r>
          </w:hyperlink>
        </w:p>
        <w:p w:rsidR="00393F54" w:rsidRDefault="00E356F3" w14:paraId="44BF1B8C" w14:textId="77777777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history="1" w:anchor="_Toc68614889">
            <w:r w:rsidRPr="00234864" w:rsidR="00393F54">
              <w:rPr>
                <w:rStyle w:val="Hyperlink"/>
                <w:noProof/>
              </w:rPr>
              <w:t>4)</w:t>
            </w:r>
            <w:r w:rsidR="00393F54">
              <w:rPr>
                <w:rFonts w:cstheme="minorBidi"/>
                <w:noProof/>
                <w:sz w:val="22"/>
                <w:szCs w:val="22"/>
              </w:rPr>
              <w:tab/>
            </w:r>
            <w:r w:rsidRPr="00234864" w:rsidR="00393F54">
              <w:rPr>
                <w:rStyle w:val="Hyperlink"/>
                <w:noProof/>
              </w:rPr>
              <w:t>Campos</w:t>
            </w:r>
            <w:r w:rsidR="00393F54">
              <w:rPr>
                <w:noProof/>
                <w:webHidden/>
              </w:rPr>
              <w:tab/>
            </w:r>
            <w:r w:rsidR="00393F54">
              <w:rPr>
                <w:noProof/>
                <w:webHidden/>
              </w:rPr>
              <w:fldChar w:fldCharType="begin"/>
            </w:r>
            <w:r w:rsidR="00393F54">
              <w:rPr>
                <w:noProof/>
                <w:webHidden/>
              </w:rPr>
              <w:instrText xml:space="preserve"> PAGEREF _Toc68614889 \h </w:instrText>
            </w:r>
            <w:r w:rsidR="00393F54">
              <w:rPr>
                <w:noProof/>
                <w:webHidden/>
              </w:rPr>
            </w:r>
            <w:r w:rsidR="00393F54">
              <w:rPr>
                <w:noProof/>
                <w:webHidden/>
              </w:rPr>
              <w:fldChar w:fldCharType="separate"/>
            </w:r>
            <w:r w:rsidR="00393F54">
              <w:rPr>
                <w:noProof/>
                <w:webHidden/>
              </w:rPr>
              <w:t>3</w:t>
            </w:r>
            <w:r w:rsidR="00393F54">
              <w:rPr>
                <w:noProof/>
                <w:webHidden/>
              </w:rPr>
              <w:fldChar w:fldCharType="end"/>
            </w:r>
          </w:hyperlink>
        </w:p>
        <w:p w:rsidR="00393F54" w:rsidRDefault="00E356F3" w14:paraId="729091DD" w14:textId="77777777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history="1" w:anchor="_Toc68614890">
            <w:r w:rsidRPr="00234864" w:rsidR="00393F54">
              <w:rPr>
                <w:rStyle w:val="Hyperlink"/>
                <w:noProof/>
              </w:rPr>
              <w:t>5)</w:t>
            </w:r>
            <w:r w:rsidR="00393F54">
              <w:rPr>
                <w:rFonts w:cstheme="minorBidi"/>
                <w:noProof/>
                <w:sz w:val="22"/>
                <w:szCs w:val="22"/>
              </w:rPr>
              <w:tab/>
            </w:r>
            <w:r w:rsidRPr="00234864" w:rsidR="00393F54">
              <w:rPr>
                <w:rStyle w:val="Hyperlink"/>
                <w:noProof/>
              </w:rPr>
              <w:t>Regras de Negócio</w:t>
            </w:r>
            <w:r w:rsidR="00393F54">
              <w:rPr>
                <w:noProof/>
                <w:webHidden/>
              </w:rPr>
              <w:tab/>
            </w:r>
            <w:r w:rsidR="00393F54">
              <w:rPr>
                <w:noProof/>
                <w:webHidden/>
              </w:rPr>
              <w:fldChar w:fldCharType="begin"/>
            </w:r>
            <w:r w:rsidR="00393F54">
              <w:rPr>
                <w:noProof/>
                <w:webHidden/>
              </w:rPr>
              <w:instrText xml:space="preserve"> PAGEREF _Toc68614890 \h </w:instrText>
            </w:r>
            <w:r w:rsidR="00393F54">
              <w:rPr>
                <w:noProof/>
                <w:webHidden/>
              </w:rPr>
            </w:r>
            <w:r w:rsidR="00393F54">
              <w:rPr>
                <w:noProof/>
                <w:webHidden/>
              </w:rPr>
              <w:fldChar w:fldCharType="separate"/>
            </w:r>
            <w:r w:rsidR="00393F54">
              <w:rPr>
                <w:noProof/>
                <w:webHidden/>
              </w:rPr>
              <w:t>3</w:t>
            </w:r>
            <w:r w:rsidR="00393F54">
              <w:rPr>
                <w:noProof/>
                <w:webHidden/>
              </w:rPr>
              <w:fldChar w:fldCharType="end"/>
            </w:r>
          </w:hyperlink>
        </w:p>
        <w:p w:rsidR="00393F54" w:rsidRDefault="00E356F3" w14:paraId="2F38C5F2" w14:textId="77777777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history="1" w:anchor="_Toc68614891">
            <w:r w:rsidRPr="00234864" w:rsidR="00393F54">
              <w:rPr>
                <w:rStyle w:val="Hyperlink"/>
                <w:noProof/>
              </w:rPr>
              <w:t>6)</w:t>
            </w:r>
            <w:r w:rsidR="00393F54">
              <w:rPr>
                <w:rFonts w:cstheme="minorBidi"/>
                <w:noProof/>
                <w:sz w:val="22"/>
                <w:szCs w:val="22"/>
              </w:rPr>
              <w:tab/>
            </w:r>
            <w:r w:rsidRPr="00234864" w:rsidR="00393F54">
              <w:rPr>
                <w:rStyle w:val="Hyperlink"/>
                <w:noProof/>
              </w:rPr>
              <w:t>Mensagens</w:t>
            </w:r>
            <w:r w:rsidR="00393F54">
              <w:rPr>
                <w:noProof/>
                <w:webHidden/>
              </w:rPr>
              <w:tab/>
            </w:r>
            <w:r w:rsidR="00393F54">
              <w:rPr>
                <w:noProof/>
                <w:webHidden/>
              </w:rPr>
              <w:fldChar w:fldCharType="begin"/>
            </w:r>
            <w:r w:rsidR="00393F54">
              <w:rPr>
                <w:noProof/>
                <w:webHidden/>
              </w:rPr>
              <w:instrText xml:space="preserve"> PAGEREF _Toc68614891 \h </w:instrText>
            </w:r>
            <w:r w:rsidR="00393F54">
              <w:rPr>
                <w:noProof/>
                <w:webHidden/>
              </w:rPr>
            </w:r>
            <w:r w:rsidR="00393F54">
              <w:rPr>
                <w:noProof/>
                <w:webHidden/>
              </w:rPr>
              <w:fldChar w:fldCharType="separate"/>
            </w:r>
            <w:r w:rsidR="00393F54">
              <w:rPr>
                <w:noProof/>
                <w:webHidden/>
              </w:rPr>
              <w:t>4</w:t>
            </w:r>
            <w:r w:rsidR="00393F54">
              <w:rPr>
                <w:noProof/>
                <w:webHidden/>
              </w:rPr>
              <w:fldChar w:fldCharType="end"/>
            </w:r>
          </w:hyperlink>
        </w:p>
        <w:p w:rsidR="00393F54" w:rsidRDefault="00E356F3" w14:paraId="300E95BA" w14:textId="77777777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history="1" w:anchor="_Toc68614892">
            <w:r w:rsidRPr="00234864" w:rsidR="00393F54">
              <w:rPr>
                <w:rStyle w:val="Hyperlink"/>
                <w:noProof/>
              </w:rPr>
              <w:t>7)</w:t>
            </w:r>
            <w:r w:rsidR="00393F54">
              <w:rPr>
                <w:rFonts w:cstheme="minorBidi"/>
                <w:noProof/>
                <w:sz w:val="22"/>
                <w:szCs w:val="22"/>
              </w:rPr>
              <w:tab/>
            </w:r>
            <w:r w:rsidRPr="00234864" w:rsidR="00393F54">
              <w:rPr>
                <w:rStyle w:val="Hyperlink"/>
                <w:noProof/>
              </w:rPr>
              <w:t>Critérios de Aceitação</w:t>
            </w:r>
            <w:r w:rsidR="00393F54">
              <w:rPr>
                <w:noProof/>
                <w:webHidden/>
              </w:rPr>
              <w:tab/>
            </w:r>
            <w:r w:rsidR="00393F54">
              <w:rPr>
                <w:noProof/>
                <w:webHidden/>
              </w:rPr>
              <w:fldChar w:fldCharType="begin"/>
            </w:r>
            <w:r w:rsidR="00393F54">
              <w:rPr>
                <w:noProof/>
                <w:webHidden/>
              </w:rPr>
              <w:instrText xml:space="preserve"> PAGEREF _Toc68614892 \h </w:instrText>
            </w:r>
            <w:r w:rsidR="00393F54">
              <w:rPr>
                <w:noProof/>
                <w:webHidden/>
              </w:rPr>
            </w:r>
            <w:r w:rsidR="00393F54">
              <w:rPr>
                <w:noProof/>
                <w:webHidden/>
              </w:rPr>
              <w:fldChar w:fldCharType="separate"/>
            </w:r>
            <w:r w:rsidR="00393F54">
              <w:rPr>
                <w:noProof/>
                <w:webHidden/>
              </w:rPr>
              <w:t>4</w:t>
            </w:r>
            <w:r w:rsidR="00393F54">
              <w:rPr>
                <w:noProof/>
                <w:webHidden/>
              </w:rPr>
              <w:fldChar w:fldCharType="end"/>
            </w:r>
          </w:hyperlink>
        </w:p>
        <w:p w:rsidR="003534FD" w:rsidP="003534FD" w:rsidRDefault="003534FD" w14:paraId="02EB378F" w14:textId="6B0BC70D">
          <w:r>
            <w:rPr>
              <w:b/>
              <w:bCs/>
            </w:rPr>
            <w:fldChar w:fldCharType="end"/>
          </w:r>
        </w:p>
      </w:sdtContent>
    </w:sdt>
    <w:p w:rsidR="003534FD" w:rsidP="003534FD" w:rsidRDefault="003534FD" w14:paraId="6A05A809" w14:textId="77777777">
      <w:pPr>
        <w:sectPr w:rsidR="003534FD" w:rsidSect="003534FD">
          <w:headerReference w:type="default" r:id="rId10"/>
          <w:footerReference w:type="default" r:id="rId11"/>
          <w:headerReference w:type="first" r:id="rId12"/>
          <w:pgSz w:w="11907" w:h="16840" w:orient="portrait"/>
          <w:pgMar w:top="851" w:right="851" w:bottom="284" w:left="1066" w:header="567" w:footer="489" w:gutter="0"/>
          <w:cols w:space="720"/>
        </w:sectPr>
      </w:pPr>
    </w:p>
    <w:p w:rsidR="003534FD" w:rsidP="003534FD" w:rsidRDefault="003534FD" w14:paraId="68883CFE" w14:textId="77777777">
      <w:pPr>
        <w:pStyle w:val="Ttulo2"/>
        <w:numPr>
          <w:ilvl w:val="0"/>
          <w:numId w:val="11"/>
        </w:numPr>
      </w:pPr>
      <w:bookmarkStart w:name="_Toc68614886" w:id="0"/>
      <w:r w:rsidRPr="007112EB">
        <w:lastRenderedPageBreak/>
        <w:t>Quadro de revisões</w:t>
      </w:r>
      <w:bookmarkEnd w:id="0"/>
    </w:p>
    <w:p w:rsidR="003534FD" w:rsidP="003534FD" w:rsidRDefault="003534FD" w14:paraId="5A39BBE3" w14:textId="77777777"/>
    <w:p w:rsidR="003534FD" w:rsidP="003534FD" w:rsidRDefault="003534FD" w14:paraId="41C8F396" w14:textId="77777777"/>
    <w:tbl>
      <w:tblPr>
        <w:tblW w:w="9048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1544"/>
        <w:gridCol w:w="1035"/>
        <w:gridCol w:w="2661"/>
        <w:gridCol w:w="3808"/>
      </w:tblGrid>
      <w:tr w:rsidR="003534FD" w:rsidTr="00AB7B46" w14:paraId="5762ED0E" w14:textId="77777777">
        <w:trPr>
          <w:trHeight w:val="280"/>
          <w:jc w:val="center"/>
        </w:trPr>
        <w:tc>
          <w:tcPr>
            <w:tcW w:w="1544" w:type="dxa"/>
            <w:shd w:val="clear" w:color="auto" w:fill="C0C0C0"/>
          </w:tcPr>
          <w:p w:rsidR="003534FD" w:rsidP="00986F29" w:rsidRDefault="003534FD" w14:paraId="51A59785" w14:textId="77777777">
            <w:pPr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1035" w:type="dxa"/>
            <w:shd w:val="clear" w:color="auto" w:fill="C0C0C0"/>
          </w:tcPr>
          <w:p w:rsidR="003534FD" w:rsidP="00986F29" w:rsidRDefault="003534FD" w14:paraId="59470D07" w14:textId="77777777">
            <w:pPr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2661" w:type="dxa"/>
            <w:shd w:val="clear" w:color="auto" w:fill="C0C0C0"/>
          </w:tcPr>
          <w:p w:rsidR="003534FD" w:rsidP="00986F29" w:rsidRDefault="003534FD" w14:paraId="212251CE" w14:textId="77777777">
            <w:pPr>
              <w:jc w:val="center"/>
            </w:pPr>
            <w:r>
              <w:rPr>
                <w:b/>
              </w:rPr>
              <w:t>Descrição</w:t>
            </w:r>
          </w:p>
        </w:tc>
        <w:tc>
          <w:tcPr>
            <w:tcW w:w="3808" w:type="dxa"/>
            <w:shd w:val="clear" w:color="auto" w:fill="C0C0C0"/>
          </w:tcPr>
          <w:p w:rsidR="003534FD" w:rsidP="00986F29" w:rsidRDefault="003534FD" w14:paraId="4C320DDC" w14:textId="77777777">
            <w:pPr>
              <w:jc w:val="center"/>
            </w:pPr>
            <w:r>
              <w:rPr>
                <w:b/>
              </w:rPr>
              <w:t>Autor</w:t>
            </w:r>
          </w:p>
        </w:tc>
      </w:tr>
      <w:tr w:rsidR="003534FD" w:rsidTr="00AB7B46" w14:paraId="28E489B4" w14:textId="77777777">
        <w:trPr>
          <w:trHeight w:val="360"/>
          <w:jc w:val="center"/>
        </w:trPr>
        <w:tc>
          <w:tcPr>
            <w:tcW w:w="1544" w:type="dxa"/>
            <w:vAlign w:val="center"/>
          </w:tcPr>
          <w:p w:rsidR="003534FD" w:rsidP="00986F29" w:rsidRDefault="00334350" w14:paraId="2C86144D" w14:textId="5724702F">
            <w:pPr>
              <w:jc w:val="center"/>
            </w:pPr>
            <w:r>
              <w:t>29</w:t>
            </w:r>
            <w:r w:rsidR="001E66E5">
              <w:t>/04</w:t>
            </w:r>
            <w:r w:rsidR="007775F4">
              <w:t>/2021</w:t>
            </w:r>
          </w:p>
        </w:tc>
        <w:tc>
          <w:tcPr>
            <w:tcW w:w="1035" w:type="dxa"/>
            <w:vAlign w:val="center"/>
          </w:tcPr>
          <w:p w:rsidR="003534FD" w:rsidP="00986F29" w:rsidRDefault="003534FD" w14:paraId="4B3AA50C" w14:textId="77777777">
            <w:pPr>
              <w:jc w:val="center"/>
            </w:pPr>
            <w:r>
              <w:t>1.0</w:t>
            </w:r>
          </w:p>
        </w:tc>
        <w:tc>
          <w:tcPr>
            <w:tcW w:w="2661" w:type="dxa"/>
            <w:vAlign w:val="center"/>
          </w:tcPr>
          <w:p w:rsidR="003534FD" w:rsidP="00986F29" w:rsidRDefault="003534FD" w14:paraId="29AE92F7" w14:textId="77777777">
            <w:r>
              <w:t>Criação do Documento</w:t>
            </w:r>
          </w:p>
        </w:tc>
        <w:tc>
          <w:tcPr>
            <w:tcW w:w="3808" w:type="dxa"/>
            <w:vAlign w:val="center"/>
          </w:tcPr>
          <w:p w:rsidR="003534FD" w:rsidP="00AB7B46" w:rsidRDefault="42F5A583" w14:paraId="28619EFE" w14:textId="5BB41CD4">
            <w:pPr>
              <w:rPr>
                <w:rFonts w:ascii="Calibri" w:hAnsi="Calibri"/>
              </w:rPr>
            </w:pPr>
            <w:r>
              <w:t>Karen Macambira</w:t>
            </w:r>
            <w:r w:rsidR="00531EC6">
              <w:t xml:space="preserve"> </w:t>
            </w:r>
          </w:p>
        </w:tc>
      </w:tr>
    </w:tbl>
    <w:p w:rsidR="003534FD" w:rsidP="003534FD" w:rsidRDefault="003534FD" w14:paraId="5997CC1D" w14:textId="77777777"/>
    <w:p w:rsidR="003534FD" w:rsidP="003534FD" w:rsidRDefault="003534FD" w14:paraId="110FFD37" w14:textId="77777777">
      <w:pPr>
        <w:sectPr w:rsidR="003534FD" w:rsidSect="00986F29">
          <w:pgSz w:w="11907" w:h="16840" w:orient="portrait"/>
          <w:pgMar w:top="851" w:right="851" w:bottom="284" w:left="1066" w:header="567" w:footer="489" w:gutter="0"/>
          <w:cols w:space="720"/>
        </w:sectPr>
      </w:pPr>
    </w:p>
    <w:p w:rsidR="77E66D89" w:rsidP="65864F53" w:rsidRDefault="77E66D89" w14:paraId="088BE768" w14:textId="005F2D24">
      <w:pPr>
        <w:pStyle w:val="Ttulo2"/>
        <w:numPr>
          <w:ilvl w:val="0"/>
          <w:numId w:val="11"/>
        </w:numPr>
        <w:rPr>
          <w:rFonts w:cstheme="majorBidi"/>
        </w:rPr>
      </w:pPr>
      <w:bookmarkStart w:name="_Toc68614887" w:id="1"/>
      <w:r>
        <w:lastRenderedPageBreak/>
        <w:t>Descrição do Processo</w:t>
      </w:r>
      <w:bookmarkEnd w:id="1"/>
    </w:p>
    <w:p w:rsidR="5AF520B6" w:rsidP="5AF520B6" w:rsidRDefault="5AF520B6" w14:paraId="09C46E43" w14:textId="4D6B328E">
      <w:pPr>
        <w:rPr>
          <w:rFonts w:ascii="Calibri" w:hAnsi="Calibri" w:eastAsia="MS Mincho"/>
        </w:rPr>
      </w:pPr>
    </w:p>
    <w:p w:rsidR="77E66D89" w:rsidP="5AF520B6" w:rsidRDefault="77E66D89" w14:paraId="5C87958C" w14:textId="021BFF6C">
      <w:pPr>
        <w:spacing w:after="160" w:line="259" w:lineRule="auto"/>
        <w:rPr>
          <w:rFonts w:ascii="Calibri" w:hAnsi="Calibri" w:eastAsia="Calibri" w:cs="Calibri"/>
          <w:color w:val="000000" w:themeColor="text1"/>
          <w:sz w:val="22"/>
          <w:szCs w:val="22"/>
        </w:rPr>
      </w:pPr>
      <w:r w:rsidRPr="65864F53">
        <w:rPr>
          <w:rFonts w:ascii="Calibri" w:hAnsi="Calibri" w:eastAsia="Calibri" w:cs="Calibri"/>
          <w:b/>
          <w:bCs/>
          <w:color w:val="000000" w:themeColor="text1"/>
          <w:sz w:val="22"/>
          <w:szCs w:val="22"/>
        </w:rPr>
        <w:t>Como</w:t>
      </w:r>
      <w:r w:rsidRPr="65864F53">
        <w:rPr>
          <w:rFonts w:ascii="Calibri" w:hAnsi="Calibri" w:eastAsia="Calibri" w:cs="Calibri"/>
          <w:color w:val="000000" w:themeColor="text1"/>
          <w:sz w:val="22"/>
          <w:szCs w:val="22"/>
        </w:rPr>
        <w:t xml:space="preserve"> analista financeiro do cash &amp; </w:t>
      </w:r>
      <w:proofErr w:type="spellStart"/>
      <w:r w:rsidRPr="65864F53">
        <w:rPr>
          <w:rFonts w:ascii="Calibri" w:hAnsi="Calibri" w:eastAsia="Calibri" w:cs="Calibri"/>
          <w:color w:val="000000" w:themeColor="text1"/>
          <w:sz w:val="22"/>
          <w:szCs w:val="22"/>
        </w:rPr>
        <w:t>bank</w:t>
      </w:r>
      <w:proofErr w:type="spellEnd"/>
    </w:p>
    <w:p w:rsidR="77E66D89" w:rsidP="5AF520B6" w:rsidRDefault="77E66D89" w14:paraId="5D57E990" w14:textId="49201493">
      <w:pPr>
        <w:spacing w:after="160" w:line="259" w:lineRule="auto"/>
        <w:rPr>
          <w:rFonts w:ascii="Calibri" w:hAnsi="Calibri" w:eastAsia="Calibri" w:cs="Calibri"/>
          <w:color w:val="000000" w:themeColor="text1"/>
          <w:sz w:val="22"/>
          <w:szCs w:val="22"/>
        </w:rPr>
      </w:pPr>
      <w:r w:rsidRPr="56045DDB">
        <w:rPr>
          <w:rFonts w:ascii="Calibri" w:hAnsi="Calibri" w:eastAsia="Calibri" w:cs="Calibri"/>
          <w:b/>
          <w:bCs/>
          <w:color w:val="000000" w:themeColor="text1"/>
          <w:sz w:val="22"/>
          <w:szCs w:val="22"/>
        </w:rPr>
        <w:t>Eu</w:t>
      </w:r>
      <w:r w:rsidRPr="56045DDB">
        <w:rPr>
          <w:rFonts w:ascii="Calibri" w:hAnsi="Calibri" w:eastAsia="Calibri" w:cs="Calibri"/>
          <w:color w:val="000000" w:themeColor="text1"/>
          <w:sz w:val="22"/>
          <w:szCs w:val="22"/>
        </w:rPr>
        <w:t xml:space="preserve"> </w:t>
      </w:r>
      <w:r w:rsidR="00393F54">
        <w:rPr>
          <w:rFonts w:ascii="Calibri" w:hAnsi="Calibri" w:eastAsia="Calibri" w:cs="Calibri"/>
          <w:color w:val="000000" w:themeColor="text1"/>
          <w:sz w:val="22"/>
          <w:szCs w:val="22"/>
        </w:rPr>
        <w:t xml:space="preserve">preciso </w:t>
      </w:r>
      <w:r w:rsidR="00DD0A2B">
        <w:rPr>
          <w:rFonts w:ascii="Calibri" w:hAnsi="Calibri" w:eastAsia="Calibri" w:cs="Calibri"/>
          <w:color w:val="000000" w:themeColor="text1"/>
          <w:sz w:val="22"/>
          <w:szCs w:val="22"/>
        </w:rPr>
        <w:t xml:space="preserve">que o saldo </w:t>
      </w:r>
      <w:r w:rsidR="00334350">
        <w:rPr>
          <w:rFonts w:ascii="Calibri" w:hAnsi="Calibri" w:eastAsia="Calibri" w:cs="Calibri"/>
          <w:color w:val="000000" w:themeColor="text1"/>
          <w:sz w:val="22"/>
          <w:szCs w:val="22"/>
        </w:rPr>
        <w:t>final</w:t>
      </w:r>
      <w:r w:rsidR="00DD0A2B">
        <w:rPr>
          <w:rFonts w:ascii="Calibri" w:hAnsi="Calibri" w:eastAsia="Calibri" w:cs="Calibri"/>
          <w:color w:val="000000" w:themeColor="text1"/>
          <w:sz w:val="22"/>
          <w:szCs w:val="22"/>
        </w:rPr>
        <w:t xml:space="preserve"> de cada conta seja calculado</w:t>
      </w:r>
    </w:p>
    <w:p w:rsidR="77E66D89" w:rsidP="5AF520B6" w:rsidRDefault="77E66D89" w14:paraId="69C8424E" w14:textId="59D87758">
      <w:pPr>
        <w:spacing w:after="160" w:line="259" w:lineRule="auto"/>
        <w:rPr>
          <w:rFonts w:ascii="Calibri" w:hAnsi="Calibri" w:eastAsia="Calibri" w:cs="Calibri"/>
          <w:color w:val="000000" w:themeColor="text1"/>
          <w:sz w:val="22"/>
          <w:szCs w:val="22"/>
        </w:rPr>
      </w:pPr>
      <w:r w:rsidRPr="169F2301">
        <w:rPr>
          <w:rFonts w:ascii="Calibri" w:hAnsi="Calibri" w:eastAsia="Calibri" w:cs="Calibri"/>
          <w:b/>
          <w:bCs/>
          <w:color w:val="000000" w:themeColor="text1"/>
          <w:sz w:val="22"/>
          <w:szCs w:val="22"/>
        </w:rPr>
        <w:t>Para</w:t>
      </w:r>
      <w:r w:rsidR="00334350">
        <w:rPr>
          <w:rFonts w:ascii="Calibri" w:hAnsi="Calibri" w:eastAsia="Calibri" w:cs="Calibri"/>
          <w:bCs/>
          <w:color w:val="000000" w:themeColor="text1"/>
          <w:sz w:val="22"/>
          <w:szCs w:val="22"/>
        </w:rPr>
        <w:t xml:space="preserve"> </w:t>
      </w:r>
      <w:r w:rsidR="00F055EB">
        <w:rPr>
          <w:rFonts w:ascii="Calibri" w:hAnsi="Calibri" w:eastAsia="Calibri" w:cs="Calibri"/>
          <w:bCs/>
          <w:color w:val="000000" w:themeColor="text1"/>
          <w:sz w:val="22"/>
          <w:szCs w:val="22"/>
        </w:rPr>
        <w:t>validar se a conciliação bancária está sendo corretamente executada</w:t>
      </w:r>
      <w:r w:rsidR="008262FD">
        <w:rPr>
          <w:rFonts w:ascii="Calibri" w:hAnsi="Calibri" w:eastAsia="Calibri" w:cs="Calibri"/>
          <w:bCs/>
          <w:color w:val="000000" w:themeColor="text1"/>
          <w:sz w:val="22"/>
          <w:szCs w:val="22"/>
        </w:rPr>
        <w:t>.</w:t>
      </w:r>
    </w:p>
    <w:p w:rsidR="5AF520B6" w:rsidP="5AF520B6" w:rsidRDefault="5AF520B6" w14:paraId="6A611535" w14:textId="6B7A8B5D">
      <w:pPr>
        <w:rPr>
          <w:rFonts w:ascii="Calibri" w:hAnsi="Calibri" w:eastAsia="MS Mincho"/>
        </w:rPr>
      </w:pPr>
    </w:p>
    <w:p w:rsidR="004010FD" w:rsidP="004010FD" w:rsidRDefault="004010FD" w14:paraId="6BB9E253" w14:textId="77777777"/>
    <w:p w:rsidR="4B265675" w:rsidP="1BE915FD" w:rsidRDefault="4B265675" w14:paraId="1A746064" w14:textId="290C59E5">
      <w:pPr>
        <w:pStyle w:val="Ttulo2"/>
        <w:numPr>
          <w:ilvl w:val="0"/>
          <w:numId w:val="11"/>
        </w:numPr>
      </w:pPr>
      <w:bookmarkStart w:name="_Toc68614888" w:id="2"/>
      <w:r>
        <w:t>Pré-condições</w:t>
      </w:r>
      <w:bookmarkEnd w:id="2"/>
    </w:p>
    <w:p w:rsidR="1BE915FD" w:rsidRDefault="1BE915FD" w14:paraId="28478AA8" w14:textId="77777777"/>
    <w:tbl>
      <w:tblPr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000" w:firstRow="0" w:lastRow="0" w:firstColumn="0" w:lastColumn="0" w:noHBand="0" w:noVBand="0"/>
      </w:tblPr>
      <w:tblGrid>
        <w:gridCol w:w="1544"/>
        <w:gridCol w:w="7992"/>
      </w:tblGrid>
      <w:tr w:rsidR="1BE915FD" w:rsidTr="508E4EDD" w14:paraId="3B9D68EC" w14:textId="77777777">
        <w:trPr>
          <w:trHeight w:val="280"/>
          <w:jc w:val="center"/>
        </w:trPr>
        <w:tc>
          <w:tcPr>
            <w:tcW w:w="1544" w:type="dxa"/>
            <w:shd w:val="clear" w:color="auto" w:fill="C0C0C0"/>
          </w:tcPr>
          <w:p w:rsidR="1BE915FD" w:rsidP="1BE915FD" w:rsidRDefault="1BE915FD" w14:paraId="65E9A400" w14:textId="77777777">
            <w:pPr>
              <w:jc w:val="center"/>
            </w:pPr>
            <w:r w:rsidRPr="1BE915FD">
              <w:rPr>
                <w:b/>
                <w:bCs/>
              </w:rPr>
              <w:t>PRC</w:t>
            </w:r>
          </w:p>
        </w:tc>
        <w:tc>
          <w:tcPr>
            <w:tcW w:w="7992" w:type="dxa"/>
            <w:shd w:val="clear" w:color="auto" w:fill="C0C0C0"/>
          </w:tcPr>
          <w:p w:rsidR="1BE915FD" w:rsidP="1BE915FD" w:rsidRDefault="1BE915FD" w14:paraId="11F722AE" w14:textId="77777777">
            <w:pPr>
              <w:jc w:val="center"/>
            </w:pPr>
            <w:r w:rsidRPr="1BE915FD">
              <w:rPr>
                <w:b/>
                <w:bCs/>
              </w:rPr>
              <w:t>Descrição</w:t>
            </w:r>
          </w:p>
        </w:tc>
      </w:tr>
      <w:tr w:rsidR="1BE915FD" w:rsidTr="508E4EDD" w14:paraId="064C5633" w14:textId="77777777">
        <w:trPr>
          <w:trHeight w:val="360"/>
          <w:jc w:val="center"/>
        </w:trPr>
        <w:tc>
          <w:tcPr>
            <w:tcW w:w="1544" w:type="dxa"/>
            <w:vAlign w:val="center"/>
          </w:tcPr>
          <w:p w:rsidR="1BE915FD" w:rsidP="1BE915FD" w:rsidRDefault="1BE915FD" w14:paraId="048364B0" w14:textId="77777777">
            <w:pPr>
              <w:jc w:val="center"/>
            </w:pPr>
            <w:r>
              <w:t>PRC01</w:t>
            </w:r>
          </w:p>
        </w:tc>
        <w:tc>
          <w:tcPr>
            <w:tcW w:w="7992" w:type="dxa"/>
            <w:vAlign w:val="center"/>
          </w:tcPr>
          <w:p w:rsidR="1BE915FD" w:rsidP="001E66E5" w:rsidRDefault="1BE915FD" w14:paraId="215DF600" w14:textId="7408FE08">
            <w:r>
              <w:t xml:space="preserve">Usuário deve estar </w:t>
            </w:r>
            <w:r w:rsidR="001E66E5">
              <w:t>cadastrado</w:t>
            </w:r>
            <w:r>
              <w:t xml:space="preserve"> no sistema</w:t>
            </w:r>
            <w:r w:rsidR="00393F54">
              <w:t>.</w:t>
            </w:r>
          </w:p>
        </w:tc>
      </w:tr>
      <w:tr w:rsidR="00334350" w:rsidTr="508E4EDD" w14:paraId="58B53AEF" w14:textId="77777777">
        <w:trPr>
          <w:trHeight w:val="360"/>
          <w:jc w:val="center"/>
        </w:trPr>
        <w:tc>
          <w:tcPr>
            <w:tcW w:w="1544" w:type="dxa"/>
            <w:vAlign w:val="center"/>
          </w:tcPr>
          <w:p w:rsidR="00334350" w:rsidP="1BE915FD" w:rsidRDefault="00334350" w14:paraId="143AC8E0" w14:textId="27701110">
            <w:pPr>
              <w:jc w:val="center"/>
            </w:pPr>
            <w:r>
              <w:t>PRC02</w:t>
            </w:r>
          </w:p>
        </w:tc>
        <w:tc>
          <w:tcPr>
            <w:tcW w:w="7992" w:type="dxa"/>
            <w:vAlign w:val="center"/>
          </w:tcPr>
          <w:p w:rsidR="00334350" w:rsidP="00334350" w:rsidRDefault="00334350" w14:paraId="2E38EBA7" w14:textId="49FE7C69">
            <w:r>
              <w:t xml:space="preserve">Usuário deve estar </w:t>
            </w:r>
            <w:proofErr w:type="spellStart"/>
            <w:r>
              <w:t>logado</w:t>
            </w:r>
            <w:proofErr w:type="spellEnd"/>
            <w:r>
              <w:t xml:space="preserve"> no sistema.</w:t>
            </w:r>
          </w:p>
        </w:tc>
      </w:tr>
      <w:tr w:rsidR="00DD0A2B" w:rsidTr="508E4EDD" w14:paraId="77B04794" w14:textId="77777777">
        <w:trPr>
          <w:trHeight w:val="360"/>
          <w:jc w:val="center"/>
        </w:trPr>
        <w:tc>
          <w:tcPr>
            <w:tcW w:w="1544" w:type="dxa"/>
            <w:vAlign w:val="center"/>
          </w:tcPr>
          <w:p w:rsidR="00DD0A2B" w:rsidP="00334350" w:rsidRDefault="00DD0A2B" w14:paraId="51159E05" w14:textId="101393B6">
            <w:pPr>
              <w:jc w:val="center"/>
            </w:pPr>
            <w:r>
              <w:t>PRC0</w:t>
            </w:r>
            <w:r w:rsidR="00334350">
              <w:t>3</w:t>
            </w:r>
          </w:p>
        </w:tc>
        <w:tc>
          <w:tcPr>
            <w:tcW w:w="7992" w:type="dxa"/>
            <w:vAlign w:val="center"/>
          </w:tcPr>
          <w:p w:rsidR="00DD0A2B" w:rsidP="001E66E5" w:rsidRDefault="00334350" w14:paraId="455C0ECA" w14:textId="5C3EE7EE">
            <w:r>
              <w:t>Saldos reserva de todas as contas devem estar calculados no sistema.</w:t>
            </w:r>
          </w:p>
        </w:tc>
      </w:tr>
      <w:tr w:rsidR="00334350" w:rsidTr="508E4EDD" w14:paraId="4F690863" w14:textId="77777777">
        <w:trPr>
          <w:trHeight w:val="360"/>
          <w:jc w:val="center"/>
        </w:trPr>
        <w:tc>
          <w:tcPr>
            <w:tcW w:w="1544" w:type="dxa"/>
            <w:vAlign w:val="center"/>
          </w:tcPr>
          <w:p w:rsidR="00334350" w:rsidP="00334350" w:rsidRDefault="00334350" w14:paraId="158388E0" w14:textId="1ED7859C">
            <w:pPr>
              <w:jc w:val="center"/>
            </w:pPr>
            <w:r>
              <w:t>PRC04</w:t>
            </w:r>
          </w:p>
        </w:tc>
        <w:tc>
          <w:tcPr>
            <w:tcW w:w="7992" w:type="dxa"/>
            <w:vAlign w:val="center"/>
          </w:tcPr>
          <w:p w:rsidR="00334350" w:rsidP="001E66E5" w:rsidRDefault="00334350" w14:paraId="7226A3DB" w14:textId="77A4E4C1">
            <w:r>
              <w:t>Transferências entre todas as contas devem estar calculadas no sistema.</w:t>
            </w:r>
          </w:p>
        </w:tc>
      </w:tr>
    </w:tbl>
    <w:p w:rsidR="1BE915FD" w:rsidP="1BE915FD" w:rsidRDefault="1BE915FD" w14:paraId="37CD3BA6" w14:textId="2A38DE40">
      <w:pPr>
        <w:rPr>
          <w:rFonts w:ascii="Calibri" w:hAnsi="Calibri"/>
        </w:rPr>
      </w:pPr>
    </w:p>
    <w:p w:rsidR="003534FD" w:rsidP="00AC646F" w:rsidRDefault="003534FD" w14:paraId="4555F8AC" w14:textId="77777777">
      <w:pPr>
        <w:rPr>
          <w:noProof/>
        </w:rPr>
      </w:pPr>
    </w:p>
    <w:p w:rsidR="4CBCAEC8" w:rsidP="2805A372" w:rsidRDefault="005008F3" w14:paraId="57339B33" w14:textId="78A4BE0D">
      <w:pPr>
        <w:pStyle w:val="Ttulo2"/>
        <w:numPr>
          <w:ilvl w:val="0"/>
          <w:numId w:val="11"/>
        </w:numPr>
      </w:pPr>
      <w:bookmarkStart w:name="_Toc68614889" w:id="3"/>
      <w:r>
        <w:t>C</w:t>
      </w:r>
      <w:r w:rsidR="77CAACFD">
        <w:t>ampos</w:t>
      </w:r>
      <w:bookmarkEnd w:id="3"/>
    </w:p>
    <w:p w:rsidR="0009590D" w:rsidP="1CC6FEFF" w:rsidRDefault="0009590D" w14:paraId="08B126C6" w14:textId="77777777"/>
    <w:tbl>
      <w:tblPr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000" w:firstRow="0" w:lastRow="0" w:firstColumn="0" w:lastColumn="0" w:noHBand="0" w:noVBand="0"/>
      </w:tblPr>
      <w:tblGrid>
        <w:gridCol w:w="1838"/>
        <w:gridCol w:w="1419"/>
        <w:gridCol w:w="1154"/>
        <w:gridCol w:w="1274"/>
        <w:gridCol w:w="4295"/>
      </w:tblGrid>
      <w:tr w:rsidR="1CC6FEFF" w:rsidTr="0085540B" w14:paraId="77203680" w14:textId="77777777">
        <w:trPr>
          <w:trHeight w:val="217"/>
          <w:jc w:val="center"/>
        </w:trPr>
        <w:tc>
          <w:tcPr>
            <w:tcW w:w="9980" w:type="dxa"/>
            <w:gridSpan w:val="5"/>
            <w:shd w:val="clear" w:color="auto" w:fill="C0C0C0"/>
            <w:vAlign w:val="center"/>
          </w:tcPr>
          <w:p w:rsidR="014DC21F" w:rsidP="1CC6FEFF" w:rsidRDefault="0085540B" w14:paraId="1379146C" w14:textId="65D7334C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CÁLCULO DO SALDO </w:t>
            </w:r>
            <w:r w:rsidR="00334350">
              <w:rPr>
                <w:b/>
                <w:bCs/>
                <w:sz w:val="22"/>
                <w:szCs w:val="22"/>
              </w:rPr>
              <w:t>FINAL</w:t>
            </w:r>
          </w:p>
          <w:p w:rsidR="1CC6FEFF" w:rsidP="1CC6FEFF" w:rsidRDefault="1CC6FEFF" w14:paraId="173398FB" w14:textId="3A7502EA">
            <w:pPr>
              <w:jc w:val="center"/>
              <w:rPr>
                <w:rFonts w:ascii="Calibri" w:hAnsi="Calibri" w:eastAsia="MS Mincho"/>
                <w:b/>
                <w:bCs/>
                <w:sz w:val="22"/>
                <w:szCs w:val="22"/>
              </w:rPr>
            </w:pPr>
          </w:p>
        </w:tc>
      </w:tr>
      <w:tr w:rsidR="00172754" w:rsidTr="0085540B" w14:paraId="44C95911" w14:textId="77777777">
        <w:trPr>
          <w:trHeight w:val="300"/>
          <w:jc w:val="center"/>
        </w:trPr>
        <w:tc>
          <w:tcPr>
            <w:tcW w:w="1838" w:type="dxa"/>
            <w:shd w:val="clear" w:color="auto" w:fill="C0C0C0"/>
            <w:vAlign w:val="center"/>
          </w:tcPr>
          <w:p w:rsidR="00172754" w:rsidP="0009590D" w:rsidRDefault="00172754" w14:paraId="48ECE9E3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 w:rsidRPr="1CC6FEFF">
              <w:rPr>
                <w:b/>
                <w:bCs/>
                <w:sz w:val="22"/>
                <w:szCs w:val="22"/>
              </w:rPr>
              <w:t>Campo</w:t>
            </w:r>
          </w:p>
        </w:tc>
        <w:tc>
          <w:tcPr>
            <w:tcW w:w="1419" w:type="dxa"/>
            <w:shd w:val="clear" w:color="auto" w:fill="C0C0C0"/>
            <w:vAlign w:val="center"/>
          </w:tcPr>
          <w:p w:rsidR="00172754" w:rsidP="0009590D" w:rsidRDefault="00172754" w14:paraId="43D5791D" w14:textId="77777777">
            <w:pPr>
              <w:jc w:val="center"/>
              <w:rPr>
                <w:sz w:val="22"/>
                <w:szCs w:val="22"/>
              </w:rPr>
            </w:pPr>
            <w:r w:rsidRPr="1CC6FEFF">
              <w:rPr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1154" w:type="dxa"/>
            <w:shd w:val="clear" w:color="auto" w:fill="C0C0C0"/>
            <w:vAlign w:val="center"/>
          </w:tcPr>
          <w:p w:rsidR="00172754" w:rsidP="0009590D" w:rsidRDefault="00172754" w14:paraId="6F942A98" w14:textId="77777777">
            <w:pPr>
              <w:jc w:val="center"/>
              <w:rPr>
                <w:rFonts w:ascii="Calibri" w:hAnsi="Calibri" w:eastAsia="MS Mincho"/>
                <w:b/>
                <w:bCs/>
              </w:rPr>
            </w:pPr>
            <w:r w:rsidRPr="65864F53">
              <w:rPr>
                <w:rFonts w:ascii="Calibri" w:hAnsi="Calibri" w:eastAsia="MS Mincho"/>
                <w:b/>
                <w:bCs/>
              </w:rPr>
              <w:t>Tamanho</w:t>
            </w:r>
          </w:p>
        </w:tc>
        <w:tc>
          <w:tcPr>
            <w:tcW w:w="1274" w:type="dxa"/>
            <w:shd w:val="clear" w:color="auto" w:fill="C0C0C0"/>
            <w:vAlign w:val="center"/>
          </w:tcPr>
          <w:p w:rsidR="00172754" w:rsidP="0009590D" w:rsidRDefault="00172754" w14:paraId="2232F9FD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 w:rsidRPr="1CC6FEFF">
              <w:rPr>
                <w:b/>
                <w:bCs/>
                <w:sz w:val="22"/>
                <w:szCs w:val="22"/>
              </w:rPr>
              <w:t>Obrigatório</w:t>
            </w:r>
          </w:p>
        </w:tc>
        <w:tc>
          <w:tcPr>
            <w:tcW w:w="4295" w:type="dxa"/>
            <w:shd w:val="clear" w:color="auto" w:fill="C0C0C0"/>
            <w:vAlign w:val="center"/>
          </w:tcPr>
          <w:p w:rsidR="00172754" w:rsidP="0009590D" w:rsidRDefault="00172754" w14:paraId="18AD20A0" w14:textId="77777777">
            <w:pPr>
              <w:jc w:val="center"/>
              <w:rPr>
                <w:sz w:val="22"/>
                <w:szCs w:val="22"/>
              </w:rPr>
            </w:pPr>
            <w:r w:rsidRPr="1CC6FEFF">
              <w:rPr>
                <w:b/>
                <w:bCs/>
                <w:sz w:val="22"/>
                <w:szCs w:val="22"/>
              </w:rPr>
              <w:t>Regras</w:t>
            </w:r>
          </w:p>
        </w:tc>
      </w:tr>
      <w:tr w:rsidR="00172754" w:rsidTr="0085540B" w14:paraId="5E4F3861" w14:textId="77777777">
        <w:trPr>
          <w:trHeight w:val="279"/>
          <w:jc w:val="center"/>
        </w:trPr>
        <w:tc>
          <w:tcPr>
            <w:tcW w:w="1838" w:type="dxa"/>
            <w:vAlign w:val="center"/>
          </w:tcPr>
          <w:p w:rsidRPr="3CD356CC" w:rsidR="00172754" w:rsidP="0085540B" w:rsidRDefault="0085540B" w14:paraId="6B1C5855" w14:textId="7BB3592D">
            <w:pPr>
              <w:spacing w:after="160"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Identificação da conta bancária </w:t>
            </w:r>
          </w:p>
        </w:tc>
        <w:tc>
          <w:tcPr>
            <w:tcW w:w="1419" w:type="dxa"/>
            <w:vAlign w:val="center"/>
          </w:tcPr>
          <w:p w:rsidRPr="56045DDB" w:rsidR="00172754" w:rsidP="0009590D" w:rsidRDefault="0085540B" w14:paraId="397594B7" w14:textId="05CE7AC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Numérico</w:t>
            </w:r>
          </w:p>
        </w:tc>
        <w:tc>
          <w:tcPr>
            <w:tcW w:w="1154" w:type="dxa"/>
            <w:vAlign w:val="center"/>
          </w:tcPr>
          <w:p w:rsidRPr="56045DDB" w:rsidR="00172754" w:rsidP="0009590D" w:rsidRDefault="0085540B" w14:paraId="6ED6F03E" w14:textId="5D49EFD9">
            <w:pPr>
              <w:jc w:val="center"/>
              <w:rPr>
                <w:rFonts w:ascii="Calibri" w:hAnsi="Calibri" w:eastAsia="MS Mincho"/>
              </w:rPr>
            </w:pPr>
            <w:r>
              <w:rPr>
                <w:rFonts w:ascii="Calibri" w:hAnsi="Calibri" w:eastAsia="MS Mincho"/>
              </w:rPr>
              <w:t>-</w:t>
            </w:r>
          </w:p>
        </w:tc>
        <w:tc>
          <w:tcPr>
            <w:tcW w:w="1274" w:type="dxa"/>
            <w:vAlign w:val="center"/>
          </w:tcPr>
          <w:p w:rsidRPr="1CC6FEFF" w:rsidR="00172754" w:rsidP="0009590D" w:rsidRDefault="0085540B" w14:paraId="46CB6A77" w14:textId="78834E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4295" w:type="dxa"/>
            <w:vAlign w:val="center"/>
          </w:tcPr>
          <w:p w:rsidR="00172754" w:rsidP="0009590D" w:rsidRDefault="0085540B" w14:paraId="04C03F76" w14:textId="739A2611">
            <w:pPr>
              <w:rPr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Identificação da conta bancária (banco, agência e conta)</w:t>
            </w:r>
          </w:p>
        </w:tc>
      </w:tr>
      <w:tr w:rsidR="0085540B" w:rsidTr="0085540B" w14:paraId="5DAC112F" w14:textId="77777777">
        <w:trPr>
          <w:trHeight w:val="279"/>
          <w:jc w:val="center"/>
        </w:trPr>
        <w:tc>
          <w:tcPr>
            <w:tcW w:w="1838" w:type="dxa"/>
            <w:vAlign w:val="center"/>
          </w:tcPr>
          <w:p w:rsidR="0085540B" w:rsidP="00334350" w:rsidRDefault="0085540B" w14:paraId="1B4A3B0A" w14:textId="4819B20F">
            <w:pPr>
              <w:spacing w:after="160"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Saldo </w:t>
            </w:r>
            <w:r w:rsidR="00334350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reserva da conta bancária</w:t>
            </w:r>
          </w:p>
        </w:tc>
        <w:tc>
          <w:tcPr>
            <w:tcW w:w="1419" w:type="dxa"/>
            <w:vAlign w:val="center"/>
          </w:tcPr>
          <w:p w:rsidRPr="56045DDB" w:rsidR="0085540B" w:rsidP="0085540B" w:rsidRDefault="0085540B" w14:paraId="09C7B658" w14:textId="0B320DD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Numérico</w:t>
            </w:r>
          </w:p>
        </w:tc>
        <w:tc>
          <w:tcPr>
            <w:tcW w:w="1154" w:type="dxa"/>
            <w:vAlign w:val="center"/>
          </w:tcPr>
          <w:p w:rsidRPr="56045DDB" w:rsidR="0085540B" w:rsidP="0085540B" w:rsidRDefault="003F21FE" w14:paraId="4DAAFAED" w14:textId="50F666F2">
            <w:pPr>
              <w:jc w:val="center"/>
              <w:rPr>
                <w:rFonts w:ascii="Calibri" w:hAnsi="Calibri" w:eastAsia="MS Mincho"/>
              </w:rPr>
            </w:pPr>
            <w:r>
              <w:rPr>
                <w:rFonts w:ascii="Calibri" w:hAnsi="Calibri" w:eastAsia="MS Mincho"/>
              </w:rPr>
              <w:t>30,2</w:t>
            </w:r>
          </w:p>
        </w:tc>
        <w:tc>
          <w:tcPr>
            <w:tcW w:w="1274" w:type="dxa"/>
            <w:vAlign w:val="center"/>
          </w:tcPr>
          <w:p w:rsidRPr="1CC6FEFF" w:rsidR="0085540B" w:rsidP="0085540B" w:rsidRDefault="0085540B" w14:paraId="33692F57" w14:textId="7BEFA8A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4295" w:type="dxa"/>
            <w:vAlign w:val="center"/>
          </w:tcPr>
          <w:p w:rsidR="0085540B" w:rsidP="00334350" w:rsidRDefault="0085540B" w14:paraId="6549DCE4" w14:textId="0B46566C">
            <w:pPr>
              <w:rPr>
                <w:color w:val="FF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Saldo </w:t>
            </w:r>
            <w:r w:rsidR="00334350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reserva</w:t>
            </w:r>
            <w:r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da conta bancária</w:t>
            </w:r>
            <w:r w:rsidR="00334350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, calculado na história 18 – Calcular saldo reserva, que foi englobada na história 16 – Gerar relatório de fechamento de caixa</w:t>
            </w:r>
            <w:r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.</w:t>
            </w:r>
          </w:p>
        </w:tc>
      </w:tr>
      <w:tr w:rsidR="0085540B" w:rsidTr="0085540B" w14:paraId="3A85F73A" w14:textId="77777777">
        <w:trPr>
          <w:trHeight w:val="279"/>
          <w:jc w:val="center"/>
        </w:trPr>
        <w:tc>
          <w:tcPr>
            <w:tcW w:w="1838" w:type="dxa"/>
            <w:vAlign w:val="center"/>
          </w:tcPr>
          <w:p w:rsidRPr="56045DDB" w:rsidR="0085540B" w:rsidP="00334350" w:rsidRDefault="00334350" w14:paraId="3B0CDFAE" w14:textId="5E605229">
            <w:pPr>
              <w:rPr>
                <w:rFonts w:ascii="Calibri" w:hAnsi="Calibri" w:eastAsia="MS Mincho"/>
                <w:sz w:val="22"/>
                <w:szCs w:val="22"/>
              </w:rPr>
            </w:pPr>
            <w:r>
              <w:rPr>
                <w:rFonts w:ascii="Calibri" w:hAnsi="Calibri" w:eastAsia="MS Mincho"/>
                <w:sz w:val="22"/>
                <w:szCs w:val="22"/>
              </w:rPr>
              <w:t>Valor da transferência referente à conta bancária</w:t>
            </w:r>
          </w:p>
        </w:tc>
        <w:tc>
          <w:tcPr>
            <w:tcW w:w="1419" w:type="dxa"/>
            <w:vAlign w:val="center"/>
          </w:tcPr>
          <w:p w:rsidRPr="56045DDB" w:rsidR="0085540B" w:rsidP="0085540B" w:rsidRDefault="0085540B" w14:paraId="77EDF3F1" w14:textId="539C914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Numérico</w:t>
            </w:r>
          </w:p>
        </w:tc>
        <w:tc>
          <w:tcPr>
            <w:tcW w:w="1154" w:type="dxa"/>
            <w:vAlign w:val="center"/>
          </w:tcPr>
          <w:p w:rsidR="0085540B" w:rsidP="0085540B" w:rsidRDefault="003F21FE" w14:paraId="7EB46DAB" w14:textId="5AC8A025">
            <w:pPr>
              <w:jc w:val="center"/>
              <w:rPr>
                <w:rFonts w:ascii="Calibri" w:hAnsi="Calibri" w:eastAsia="MS Mincho"/>
              </w:rPr>
            </w:pPr>
            <w:r>
              <w:rPr>
                <w:rFonts w:ascii="Calibri" w:hAnsi="Calibri" w:eastAsia="MS Mincho"/>
              </w:rPr>
              <w:t>30,2</w:t>
            </w:r>
          </w:p>
        </w:tc>
        <w:tc>
          <w:tcPr>
            <w:tcW w:w="1274" w:type="dxa"/>
            <w:vAlign w:val="center"/>
          </w:tcPr>
          <w:p w:rsidRPr="56045DDB" w:rsidR="0085540B" w:rsidP="0085540B" w:rsidRDefault="0085540B" w14:paraId="6AE0228B" w14:textId="428DF686">
            <w:pPr>
              <w:jc w:val="center"/>
              <w:rPr>
                <w:rFonts w:ascii="Calibri" w:hAnsi="Calibri" w:eastAsia="MS Mincho"/>
                <w:sz w:val="22"/>
                <w:szCs w:val="22"/>
              </w:rPr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4295" w:type="dxa"/>
            <w:vAlign w:val="center"/>
          </w:tcPr>
          <w:p w:rsidR="0085540B" w:rsidP="0085540B" w:rsidRDefault="00334350" w14:paraId="339A1E37" w14:textId="287A0AA6">
            <w:pPr>
              <w:rPr>
                <w:sz w:val="22"/>
                <w:szCs w:val="22"/>
              </w:rPr>
            </w:pPr>
            <w:r>
              <w:rPr>
                <w:rFonts w:ascii="Calibri" w:hAnsi="Calibri" w:eastAsia="MS Mincho"/>
                <w:sz w:val="22"/>
                <w:szCs w:val="22"/>
              </w:rPr>
              <w:t>Valor calculado na história 92 – Calcular transferências entre contas</w:t>
            </w:r>
          </w:p>
        </w:tc>
      </w:tr>
    </w:tbl>
    <w:p w:rsidR="00696AEA" w:rsidP="001E66E5" w:rsidRDefault="00696AEA" w14:paraId="2E6D7F0B" w14:textId="5B65EDD6">
      <w:pPr>
        <w:spacing w:after="160" w:line="259" w:lineRule="auto"/>
      </w:pPr>
      <w:bookmarkStart w:name="_GoBack" w:id="4"/>
      <w:bookmarkEnd w:id="4"/>
    </w:p>
    <w:p w:rsidRPr="00696AEA" w:rsidR="00E375A3" w:rsidP="001E66E5" w:rsidRDefault="00E375A3" w14:paraId="55A94BC7" w14:textId="77777777">
      <w:pPr>
        <w:spacing w:after="160" w:line="259" w:lineRule="auto"/>
      </w:pPr>
    </w:p>
    <w:p w:rsidR="40D62DD0" w:rsidP="3CD356CC" w:rsidRDefault="40D62DD0" w14:paraId="2DBD2C42" w14:textId="1F98E136">
      <w:pPr>
        <w:pStyle w:val="Ttulo2"/>
        <w:numPr>
          <w:ilvl w:val="0"/>
          <w:numId w:val="11"/>
        </w:numPr>
      </w:pPr>
      <w:bookmarkStart w:name="_Toc68614890" w:id="5"/>
      <w:r>
        <w:t>Regras de Negócio</w:t>
      </w:r>
      <w:bookmarkEnd w:id="5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30"/>
        <w:gridCol w:w="7980"/>
      </w:tblGrid>
      <w:tr w:rsidRPr="007467E5" w:rsidR="3CD356CC" w:rsidTr="1783D699" w14:paraId="320C2CA0" w14:textId="77777777">
        <w:trPr>
          <w:trHeight w:val="300"/>
        </w:trPr>
        <w:tc>
          <w:tcPr>
            <w:tcW w:w="15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0C0C0"/>
            <w:tcMar/>
          </w:tcPr>
          <w:p w:rsidRPr="007467E5" w:rsidR="3CD356CC" w:rsidP="3CD356CC" w:rsidRDefault="3CD356CC" w14:paraId="3C67634C" w14:textId="7C22E48D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eastAsia="Calibri" w:cstheme="minorHAnsi"/>
                <w:b/>
                <w:bCs/>
                <w:color w:val="000000" w:themeColor="text1"/>
                <w:sz w:val="22"/>
                <w:szCs w:val="22"/>
              </w:rPr>
              <w:t>RN</w:t>
            </w:r>
          </w:p>
        </w:tc>
        <w:tc>
          <w:tcPr>
            <w:tcW w:w="7980" w:type="dxa"/>
            <w:tcBorders>
              <w:top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0C0C0"/>
            <w:tcMar/>
          </w:tcPr>
          <w:p w:rsidRPr="007467E5" w:rsidR="3CD356CC" w:rsidP="3CD356CC" w:rsidRDefault="3CD356CC" w14:paraId="55E4CF26" w14:textId="554145B8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eastAsia="Calibri" w:cstheme="minorHAnsi"/>
                <w:b/>
                <w:bCs/>
                <w:color w:val="000000" w:themeColor="text1"/>
                <w:sz w:val="22"/>
                <w:szCs w:val="22"/>
              </w:rPr>
              <w:t>Descrição</w:t>
            </w:r>
          </w:p>
        </w:tc>
      </w:tr>
      <w:tr w:rsidRPr="007467E5" w:rsidR="008F12DA" w:rsidTr="1783D699" w14:paraId="53488836" w14:textId="77777777">
        <w:trPr>
          <w:trHeight w:val="360"/>
        </w:trPr>
        <w:tc>
          <w:tcPr>
            <w:tcW w:w="153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7467E5" w:rsidR="008F12DA" w:rsidP="008F12DA" w:rsidRDefault="008F12DA" w14:paraId="414C2EA4" w14:textId="092D4382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eastAsia="Calibri" w:cstheme="minorHAnsi"/>
                <w:color w:val="000000" w:themeColor="text1"/>
                <w:sz w:val="22"/>
                <w:szCs w:val="22"/>
              </w:rPr>
              <w:t>RN01</w:t>
            </w:r>
          </w:p>
        </w:tc>
        <w:tc>
          <w:tcPr>
            <w:tcW w:w="798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7467E5" w:rsidR="008F12DA" w:rsidP="007A6217" w:rsidRDefault="008F12DA" w14:paraId="454E2729" w14:textId="18740ED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O saldo final de cada conta é o resultado do saldo reserva mais as transferências de entrada na conta menos as transferências de saída da conta, caso existam</w:t>
            </w:r>
            <w:r w:rsidR="007A6217">
              <w:rPr>
                <w:rFonts w:cstheme="minorHAnsi"/>
                <w:sz w:val="22"/>
                <w:szCs w:val="22"/>
              </w:rPr>
              <w:t>.</w:t>
            </w:r>
            <w:r w:rsidR="00A40FA5">
              <w:rPr>
                <w:rFonts w:cstheme="minorHAnsi"/>
                <w:sz w:val="22"/>
                <w:szCs w:val="22"/>
              </w:rPr>
              <w:t xml:space="preserve"> </w:t>
            </w:r>
          </w:p>
        </w:tc>
      </w:tr>
      <w:tr w:rsidRPr="007467E5" w:rsidR="008F12DA" w:rsidTr="1783D699" w14:paraId="39D80CB1" w14:textId="77777777">
        <w:trPr>
          <w:trHeight w:val="360"/>
        </w:trPr>
        <w:tc>
          <w:tcPr>
            <w:tcW w:w="153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7467E5" w:rsidR="008F12DA" w:rsidP="008F12DA" w:rsidRDefault="008F12DA" w14:paraId="2AB908A1" w14:textId="63DC5473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eastAsia="Calibri" w:cstheme="minorHAnsi"/>
                <w:color w:val="000000" w:themeColor="text1"/>
                <w:sz w:val="22"/>
                <w:szCs w:val="22"/>
              </w:rPr>
              <w:t>RN02</w:t>
            </w:r>
          </w:p>
        </w:tc>
        <w:tc>
          <w:tcPr>
            <w:tcW w:w="798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7467E5" w:rsidR="008F12DA" w:rsidP="008F12DA" w:rsidRDefault="00DF1C1C" w14:paraId="74716F0C" w14:textId="5D3919A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O saldo final deve ser calculado a partir das transferências realizadas na história 92 - Calcular transferências entre contas.</w:t>
            </w:r>
          </w:p>
        </w:tc>
      </w:tr>
      <w:tr w:rsidRPr="007467E5" w:rsidR="00FB601C" w:rsidTr="1783D699" w14:paraId="38D9047F" w14:textId="77777777">
        <w:trPr>
          <w:trHeight w:val="360"/>
        </w:trPr>
        <w:tc>
          <w:tcPr>
            <w:tcW w:w="153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7467E5" w:rsidR="00FB601C" w:rsidP="008F12DA" w:rsidRDefault="00FB601C" w14:paraId="12502B64" w14:textId="3BF2CDFB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eastAsia="Calibri" w:cstheme="minorHAnsi"/>
                <w:color w:val="000000" w:themeColor="text1"/>
                <w:sz w:val="22"/>
                <w:szCs w:val="22"/>
              </w:rPr>
              <w:t>RN03</w:t>
            </w:r>
          </w:p>
        </w:tc>
        <w:tc>
          <w:tcPr>
            <w:tcW w:w="798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FB601C" w:rsidP="00FB601C" w:rsidRDefault="00FB601C" w14:paraId="289D6283" w14:textId="2AE97FC1">
            <w:pPr>
              <w:rPr>
                <w:rFonts w:eastAsia="MS Mincho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MS Mincho" w:cstheme="minorHAnsi"/>
                <w:color w:val="000000" w:themeColor="text1"/>
                <w:sz w:val="22"/>
                <w:szCs w:val="22"/>
              </w:rPr>
              <w:t>Caso haja registro de movimentações após o cálculo do saldo final de uma conta, o mesmo deve ser ajustado com os valores das movimentações.</w:t>
            </w:r>
          </w:p>
        </w:tc>
      </w:tr>
    </w:tbl>
    <w:p w:rsidR="1783D699" w:rsidRDefault="1783D699" w14:paraId="151BE994" w14:textId="42D24C50"/>
    <w:p w:rsidR="3CD356CC" w:rsidP="3CD356CC" w:rsidRDefault="3CD356CC" w14:paraId="1B777299" w14:textId="098A5F58">
      <w:pPr>
        <w:rPr>
          <w:rFonts w:ascii="Calibri" w:hAnsi="Calibri" w:eastAsia="MS Mincho"/>
        </w:rPr>
      </w:pPr>
    </w:p>
    <w:p w:rsidR="003534FD" w:rsidP="003534FD" w:rsidRDefault="00393F54" w14:paraId="52E2CB93" w14:textId="718BD604">
      <w:pPr>
        <w:pStyle w:val="Ttulo2"/>
        <w:numPr>
          <w:ilvl w:val="0"/>
          <w:numId w:val="11"/>
        </w:numPr>
      </w:pPr>
      <w:bookmarkStart w:name="_Mensagens" w:id="6"/>
      <w:bookmarkStart w:name="_Toc68614892" w:id="7"/>
      <w:bookmarkEnd w:id="6"/>
      <w:r>
        <w:lastRenderedPageBreak/>
        <w:t>Critérios de Aceitação</w:t>
      </w:r>
      <w:bookmarkEnd w:id="7"/>
      <w:r>
        <w:t xml:space="preserve"> </w:t>
      </w:r>
    </w:p>
    <w:p w:rsidR="003534FD" w:rsidP="3CD356CC" w:rsidRDefault="003534FD" w14:paraId="16287F21" w14:textId="097331B0"/>
    <w:p w:rsidRPr="00DF1C1C" w:rsidR="00E375A3" w:rsidP="00953E5B" w:rsidRDefault="00953E5B" w14:paraId="0C3ACDB1" w14:textId="5AD6E4C1">
      <w:pPr>
        <w:pStyle w:val="PargrafodaLista"/>
        <w:numPr>
          <w:ilvl w:val="0"/>
          <w:numId w:val="12"/>
        </w:numPr>
        <w:rPr>
          <w:rFonts w:cstheme="minorBidi"/>
          <w:sz w:val="22"/>
          <w:szCs w:val="22"/>
        </w:rPr>
      </w:pPr>
      <w:r>
        <w:rPr>
          <w:rFonts w:cstheme="minorHAnsi"/>
          <w:sz w:val="22"/>
          <w:szCs w:val="22"/>
        </w:rPr>
        <w:t>O saldo final de cada conta é o resultado do saldo reserva mais as transferências de entrada na conta menos as transferências de saída da conta, caso existam.</w:t>
      </w:r>
    </w:p>
    <w:p w:rsidRPr="00FB601C" w:rsidR="00DF1C1C" w:rsidP="00953E5B" w:rsidRDefault="00DF1C1C" w14:paraId="00C19ADD" w14:textId="1E5EB59A">
      <w:pPr>
        <w:pStyle w:val="PargrafodaLista"/>
        <w:numPr>
          <w:ilvl w:val="0"/>
          <w:numId w:val="12"/>
        </w:numPr>
        <w:rPr>
          <w:rFonts w:cstheme="minorBidi"/>
          <w:sz w:val="22"/>
          <w:szCs w:val="22"/>
        </w:rPr>
      </w:pPr>
      <w:r>
        <w:rPr>
          <w:rFonts w:cstheme="minorHAnsi"/>
          <w:sz w:val="22"/>
          <w:szCs w:val="22"/>
        </w:rPr>
        <w:t>O saldo final deve ser calculado a partir das transferências realizadas na história 92 - Calcular transferências entre contas.</w:t>
      </w:r>
    </w:p>
    <w:p w:rsidRPr="00DF1C1C" w:rsidR="00FB601C" w:rsidP="00953E5B" w:rsidRDefault="00FB601C" w14:paraId="3AC8DD03" w14:textId="46D398B3">
      <w:pPr>
        <w:pStyle w:val="PargrafodaLista"/>
        <w:numPr>
          <w:ilvl w:val="0"/>
          <w:numId w:val="12"/>
        </w:numPr>
        <w:rPr>
          <w:rFonts w:cstheme="minorBidi"/>
          <w:sz w:val="22"/>
          <w:szCs w:val="22"/>
        </w:rPr>
      </w:pPr>
      <w:r>
        <w:rPr>
          <w:rFonts w:eastAsia="MS Mincho" w:cstheme="minorHAnsi"/>
          <w:color w:val="000000" w:themeColor="text1"/>
          <w:sz w:val="22"/>
          <w:szCs w:val="22"/>
        </w:rPr>
        <w:t>Caso haja registro de movimentações após o cálculo do saldo final de uma conta, o mesmo deve ser ajustado com os valores das movimentações.</w:t>
      </w:r>
    </w:p>
    <w:p w:rsidRPr="009B7295" w:rsidR="00DF1C1C" w:rsidP="1783D699" w:rsidRDefault="00DF1C1C" w14:paraId="657D8636" w14:noSpellErr="1" w14:textId="3F612F3E">
      <w:pPr>
        <w:pStyle w:val="PargrafodaLista"/>
        <w:rPr>
          <w:rFonts w:eastAsia="MS Mincho" w:cs="Calibri" w:cstheme="minorAscii"/>
          <w:color w:val="000000" w:themeColor="text1" w:themeTint="FF" w:themeShade="FF"/>
          <w:sz w:val="22"/>
          <w:szCs w:val="22"/>
        </w:rPr>
      </w:pPr>
    </w:p>
    <w:sectPr w:rsidRPr="009B7295" w:rsidR="00DF1C1C" w:rsidSect="00986F29">
      <w:pgSz w:w="11907" w:h="16840" w:orient="portrait"/>
      <w:pgMar w:top="851" w:right="851" w:bottom="284" w:left="1066" w:header="567" w:footer="48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6F3" w:rsidP="003534FD" w:rsidRDefault="00E356F3" w14:paraId="32307907" w14:textId="77777777">
      <w:r>
        <w:separator/>
      </w:r>
    </w:p>
  </w:endnote>
  <w:endnote w:type="continuationSeparator" w:id="0">
    <w:p w:rsidR="00E356F3" w:rsidP="003534FD" w:rsidRDefault="00E356F3" w14:paraId="734C22D6" w14:textId="77777777">
      <w:r>
        <w:continuationSeparator/>
      </w:r>
    </w:p>
  </w:endnote>
  <w:endnote w:type="continuationNotice" w:id="1">
    <w:p w:rsidR="00E356F3" w:rsidRDefault="00E356F3" w14:paraId="44E89562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B46" w:rsidRDefault="00AB7B46" w14:paraId="2FC17F8B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6F3" w:rsidP="003534FD" w:rsidRDefault="00E356F3" w14:paraId="62D3EA15" w14:textId="77777777">
      <w:r>
        <w:separator/>
      </w:r>
    </w:p>
  </w:footnote>
  <w:footnote w:type="continuationSeparator" w:id="0">
    <w:p w:rsidR="00E356F3" w:rsidP="003534FD" w:rsidRDefault="00E356F3" w14:paraId="74F26779" w14:textId="77777777">
      <w:r>
        <w:continuationSeparator/>
      </w:r>
    </w:p>
  </w:footnote>
  <w:footnote w:type="continuationNotice" w:id="1">
    <w:p w:rsidR="00E356F3" w:rsidRDefault="00E356F3" w14:paraId="3656296F" w14:textId="7777777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B46" w:rsidRDefault="00AB7B46" w14:paraId="3DD355C9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B46" w:rsidRDefault="00AB7B46" w14:paraId="2916C19D" w14:textId="7777777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13BF7"/>
    <w:multiLevelType w:val="hybridMultilevel"/>
    <w:tmpl w:val="5CA0BA2C"/>
    <w:lvl w:ilvl="0" w:tplc="FFFFFFFF">
      <w:start w:val="2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5571654"/>
    <w:multiLevelType w:val="hybridMultilevel"/>
    <w:tmpl w:val="D4D0A6E8"/>
    <w:lvl w:ilvl="0" w:tplc="447E253C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04DF4"/>
    <w:multiLevelType w:val="hybridMultilevel"/>
    <w:tmpl w:val="FFFFFFFF"/>
    <w:lvl w:ilvl="0" w:tplc="A00451D4">
      <w:start w:val="1"/>
      <w:numFmt w:val="decimal"/>
      <w:lvlText w:val="%1)"/>
      <w:lvlJc w:val="left"/>
      <w:pPr>
        <w:ind w:left="720" w:hanging="360"/>
      </w:pPr>
    </w:lvl>
    <w:lvl w:ilvl="1" w:tplc="B226D720">
      <w:start w:val="1"/>
      <w:numFmt w:val="lowerLetter"/>
      <w:lvlText w:val="%2."/>
      <w:lvlJc w:val="left"/>
      <w:pPr>
        <w:ind w:left="1440" w:hanging="360"/>
      </w:pPr>
    </w:lvl>
    <w:lvl w:ilvl="2" w:tplc="880EFAB0">
      <w:start w:val="1"/>
      <w:numFmt w:val="lowerRoman"/>
      <w:lvlText w:val="%3."/>
      <w:lvlJc w:val="right"/>
      <w:pPr>
        <w:ind w:left="2160" w:hanging="180"/>
      </w:pPr>
    </w:lvl>
    <w:lvl w:ilvl="3" w:tplc="B478D29A">
      <w:start w:val="1"/>
      <w:numFmt w:val="decimal"/>
      <w:lvlText w:val="%4."/>
      <w:lvlJc w:val="left"/>
      <w:pPr>
        <w:ind w:left="2880" w:hanging="360"/>
      </w:pPr>
    </w:lvl>
    <w:lvl w:ilvl="4" w:tplc="DD64D012">
      <w:start w:val="1"/>
      <w:numFmt w:val="lowerLetter"/>
      <w:lvlText w:val="%5."/>
      <w:lvlJc w:val="left"/>
      <w:pPr>
        <w:ind w:left="3600" w:hanging="360"/>
      </w:pPr>
    </w:lvl>
    <w:lvl w:ilvl="5" w:tplc="FA448694">
      <w:start w:val="1"/>
      <w:numFmt w:val="lowerRoman"/>
      <w:lvlText w:val="%6."/>
      <w:lvlJc w:val="right"/>
      <w:pPr>
        <w:ind w:left="4320" w:hanging="180"/>
      </w:pPr>
    </w:lvl>
    <w:lvl w:ilvl="6" w:tplc="7D300D2A">
      <w:start w:val="1"/>
      <w:numFmt w:val="decimal"/>
      <w:lvlText w:val="%7."/>
      <w:lvlJc w:val="left"/>
      <w:pPr>
        <w:ind w:left="5040" w:hanging="360"/>
      </w:pPr>
    </w:lvl>
    <w:lvl w:ilvl="7" w:tplc="4DA41590">
      <w:start w:val="1"/>
      <w:numFmt w:val="lowerLetter"/>
      <w:lvlText w:val="%8."/>
      <w:lvlJc w:val="left"/>
      <w:pPr>
        <w:ind w:left="5760" w:hanging="360"/>
      </w:pPr>
    </w:lvl>
    <w:lvl w:ilvl="8" w:tplc="A452906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E14BC"/>
    <w:multiLevelType w:val="hybridMultilevel"/>
    <w:tmpl w:val="D5E09F3C"/>
    <w:lvl w:ilvl="0" w:tplc="FFFFFFFF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2E92539"/>
    <w:multiLevelType w:val="hybridMultilevel"/>
    <w:tmpl w:val="FFFFFFFF"/>
    <w:lvl w:ilvl="0" w:tplc="7F7A01DC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A03CB98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F97CB78E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64F20C92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8D1CE32E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D8861B0E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3C64579E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B106AD7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E97E096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45A33722"/>
    <w:multiLevelType w:val="hybridMultilevel"/>
    <w:tmpl w:val="FFFFFFFF"/>
    <w:lvl w:ilvl="0" w:tplc="8A14AE5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E46B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38DA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97A08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A38B9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F662D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9E60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75E96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ACC14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14928EA"/>
    <w:multiLevelType w:val="hybridMultilevel"/>
    <w:tmpl w:val="A4DAB4DA"/>
    <w:lvl w:ilvl="0" w:tplc="B2447F3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2963F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D1E36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2D651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43AB3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5F45B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9E1F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820A0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48CEB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32C0F51"/>
    <w:multiLevelType w:val="hybridMultilevel"/>
    <w:tmpl w:val="FFFFFFFF"/>
    <w:lvl w:ilvl="0" w:tplc="96863BF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88D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79477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EA081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FDCB6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258E3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0E435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572E02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F9ACD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5974CF8"/>
    <w:multiLevelType w:val="hybridMultilevel"/>
    <w:tmpl w:val="FFFFFFFF"/>
    <w:lvl w:ilvl="0" w:tplc="F940C7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6C83E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78466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F503B3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6042A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7063E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DC414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DF42F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EA4C3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7D54A8E"/>
    <w:multiLevelType w:val="hybridMultilevel"/>
    <w:tmpl w:val="FFFFFFFF"/>
    <w:lvl w:ilvl="0" w:tplc="ED3E266A">
      <w:start w:val="2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322625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3A420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6616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F14CA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D8CE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A6A92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632A9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FAC5D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2EC49B4"/>
    <w:multiLevelType w:val="hybridMultilevel"/>
    <w:tmpl w:val="FFFFFFFF"/>
    <w:lvl w:ilvl="0" w:tplc="9B4EA8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31085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11A84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F5CF8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C4DB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E646D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984F1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7303F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E50B2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4E44D14"/>
    <w:multiLevelType w:val="hybridMultilevel"/>
    <w:tmpl w:val="FFFFFFFF"/>
    <w:lvl w:ilvl="0" w:tplc="69240C9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8F0D5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EEAE0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96AB0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DE4A5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D880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0C42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3E88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F6C38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7054116"/>
    <w:multiLevelType w:val="hybridMultilevel"/>
    <w:tmpl w:val="FFFFFFFF"/>
    <w:lvl w:ilvl="0" w:tplc="480C64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A3C59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90AA7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59864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1AAB5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38E3F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672D8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D86FA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A42DF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11"/>
  </w:num>
  <w:num w:numId="6">
    <w:abstractNumId w:val="10"/>
  </w:num>
  <w:num w:numId="7">
    <w:abstractNumId w:val="12"/>
  </w:num>
  <w:num w:numId="8">
    <w:abstractNumId w:val="8"/>
  </w:num>
  <w:num w:numId="9">
    <w:abstractNumId w:val="7"/>
  </w:num>
  <w:num w:numId="10">
    <w:abstractNumId w:val="9"/>
  </w:num>
  <w:num w:numId="11">
    <w:abstractNumId w:val="1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7BF"/>
    <w:rsid w:val="00005157"/>
    <w:rsid w:val="00010453"/>
    <w:rsid w:val="000212C9"/>
    <w:rsid w:val="00064E9B"/>
    <w:rsid w:val="00081C2D"/>
    <w:rsid w:val="000850BB"/>
    <w:rsid w:val="00092451"/>
    <w:rsid w:val="0009590D"/>
    <w:rsid w:val="000B193A"/>
    <w:rsid w:val="000C2765"/>
    <w:rsid w:val="000D2369"/>
    <w:rsid w:val="000D324E"/>
    <w:rsid w:val="000E4713"/>
    <w:rsid w:val="000E5067"/>
    <w:rsid w:val="00125182"/>
    <w:rsid w:val="0014602F"/>
    <w:rsid w:val="001716E5"/>
    <w:rsid w:val="00172754"/>
    <w:rsid w:val="0018094F"/>
    <w:rsid w:val="00190F86"/>
    <w:rsid w:val="001B4CDC"/>
    <w:rsid w:val="001D30F2"/>
    <w:rsid w:val="001E66E5"/>
    <w:rsid w:val="00231A20"/>
    <w:rsid w:val="00265590"/>
    <w:rsid w:val="00272A36"/>
    <w:rsid w:val="002B745E"/>
    <w:rsid w:val="002E19D8"/>
    <w:rsid w:val="002E9C07"/>
    <w:rsid w:val="00311512"/>
    <w:rsid w:val="00320C41"/>
    <w:rsid w:val="00334350"/>
    <w:rsid w:val="00343839"/>
    <w:rsid w:val="0035080D"/>
    <w:rsid w:val="003534FD"/>
    <w:rsid w:val="00364A3C"/>
    <w:rsid w:val="003831FF"/>
    <w:rsid w:val="00393F54"/>
    <w:rsid w:val="00396C4A"/>
    <w:rsid w:val="003F21FE"/>
    <w:rsid w:val="004010FD"/>
    <w:rsid w:val="00407650"/>
    <w:rsid w:val="0041227F"/>
    <w:rsid w:val="00412AE5"/>
    <w:rsid w:val="00416763"/>
    <w:rsid w:val="00435D33"/>
    <w:rsid w:val="00444B5C"/>
    <w:rsid w:val="0045434C"/>
    <w:rsid w:val="00463FCA"/>
    <w:rsid w:val="00465B38"/>
    <w:rsid w:val="00486C12"/>
    <w:rsid w:val="00492B51"/>
    <w:rsid w:val="004A37B2"/>
    <w:rsid w:val="004A458C"/>
    <w:rsid w:val="004B0B81"/>
    <w:rsid w:val="004C65DB"/>
    <w:rsid w:val="004E7977"/>
    <w:rsid w:val="004F696F"/>
    <w:rsid w:val="005008F3"/>
    <w:rsid w:val="005025E6"/>
    <w:rsid w:val="005060EE"/>
    <w:rsid w:val="0051487C"/>
    <w:rsid w:val="00531EC6"/>
    <w:rsid w:val="0054426C"/>
    <w:rsid w:val="00555C8F"/>
    <w:rsid w:val="005A59A2"/>
    <w:rsid w:val="005A6C57"/>
    <w:rsid w:val="005B0E63"/>
    <w:rsid w:val="005C1F43"/>
    <w:rsid w:val="005C3627"/>
    <w:rsid w:val="005C3FCA"/>
    <w:rsid w:val="005D2B35"/>
    <w:rsid w:val="005E02FD"/>
    <w:rsid w:val="00610FD6"/>
    <w:rsid w:val="00625FF0"/>
    <w:rsid w:val="006706CE"/>
    <w:rsid w:val="00696AEA"/>
    <w:rsid w:val="006C0FB8"/>
    <w:rsid w:val="006D7E7F"/>
    <w:rsid w:val="006D8F89"/>
    <w:rsid w:val="006E2F44"/>
    <w:rsid w:val="006F61E3"/>
    <w:rsid w:val="00723C32"/>
    <w:rsid w:val="007467E5"/>
    <w:rsid w:val="007775F4"/>
    <w:rsid w:val="00792569"/>
    <w:rsid w:val="007A6217"/>
    <w:rsid w:val="007B3129"/>
    <w:rsid w:val="007B3208"/>
    <w:rsid w:val="007B4E32"/>
    <w:rsid w:val="007B5C65"/>
    <w:rsid w:val="007B712B"/>
    <w:rsid w:val="007E185A"/>
    <w:rsid w:val="008262FD"/>
    <w:rsid w:val="00833A13"/>
    <w:rsid w:val="00835903"/>
    <w:rsid w:val="00835A27"/>
    <w:rsid w:val="00836B6A"/>
    <w:rsid w:val="008373D5"/>
    <w:rsid w:val="00837DBC"/>
    <w:rsid w:val="0085540B"/>
    <w:rsid w:val="00860E96"/>
    <w:rsid w:val="00866C41"/>
    <w:rsid w:val="00883546"/>
    <w:rsid w:val="00885B71"/>
    <w:rsid w:val="008955D7"/>
    <w:rsid w:val="00896C70"/>
    <w:rsid w:val="008A56FA"/>
    <w:rsid w:val="008A7808"/>
    <w:rsid w:val="008D3AF2"/>
    <w:rsid w:val="008E11FD"/>
    <w:rsid w:val="008F12DA"/>
    <w:rsid w:val="00953802"/>
    <w:rsid w:val="009539DB"/>
    <w:rsid w:val="00953E5B"/>
    <w:rsid w:val="00962E3D"/>
    <w:rsid w:val="00963C60"/>
    <w:rsid w:val="00986F29"/>
    <w:rsid w:val="009B190A"/>
    <w:rsid w:val="009B7295"/>
    <w:rsid w:val="009B78D1"/>
    <w:rsid w:val="009C3C8F"/>
    <w:rsid w:val="009C3EB4"/>
    <w:rsid w:val="009E7E43"/>
    <w:rsid w:val="009F529C"/>
    <w:rsid w:val="00A34387"/>
    <w:rsid w:val="00A36604"/>
    <w:rsid w:val="00A40FA5"/>
    <w:rsid w:val="00A41AE5"/>
    <w:rsid w:val="00AB4C0A"/>
    <w:rsid w:val="00AB7B46"/>
    <w:rsid w:val="00AC646F"/>
    <w:rsid w:val="00B14A3F"/>
    <w:rsid w:val="00B44CED"/>
    <w:rsid w:val="00B55F3E"/>
    <w:rsid w:val="00B6186E"/>
    <w:rsid w:val="00B65FF5"/>
    <w:rsid w:val="00B661B0"/>
    <w:rsid w:val="00BB503E"/>
    <w:rsid w:val="00BD1BC3"/>
    <w:rsid w:val="00BE1CF9"/>
    <w:rsid w:val="00BF4616"/>
    <w:rsid w:val="00C106FA"/>
    <w:rsid w:val="00C1573F"/>
    <w:rsid w:val="00C25764"/>
    <w:rsid w:val="00C70CA4"/>
    <w:rsid w:val="00C7217E"/>
    <w:rsid w:val="00CA2C30"/>
    <w:rsid w:val="00CA7BC9"/>
    <w:rsid w:val="00CB1C9F"/>
    <w:rsid w:val="00CB43A1"/>
    <w:rsid w:val="00CB59AC"/>
    <w:rsid w:val="00CD2A0E"/>
    <w:rsid w:val="00CF1D83"/>
    <w:rsid w:val="00D04C92"/>
    <w:rsid w:val="00D21A30"/>
    <w:rsid w:val="00D271C7"/>
    <w:rsid w:val="00D4370A"/>
    <w:rsid w:val="00D641C4"/>
    <w:rsid w:val="00DA228B"/>
    <w:rsid w:val="00DB5390"/>
    <w:rsid w:val="00DB599D"/>
    <w:rsid w:val="00DD0A2B"/>
    <w:rsid w:val="00DE5D39"/>
    <w:rsid w:val="00DF1C1C"/>
    <w:rsid w:val="00E25ED4"/>
    <w:rsid w:val="00E356F3"/>
    <w:rsid w:val="00E375A3"/>
    <w:rsid w:val="00E47AA6"/>
    <w:rsid w:val="00E51F19"/>
    <w:rsid w:val="00E55ABE"/>
    <w:rsid w:val="00E63CFA"/>
    <w:rsid w:val="00E845E1"/>
    <w:rsid w:val="00E94157"/>
    <w:rsid w:val="00EB15C4"/>
    <w:rsid w:val="00EB37BF"/>
    <w:rsid w:val="00EB6ECB"/>
    <w:rsid w:val="00EF1B87"/>
    <w:rsid w:val="00F055EB"/>
    <w:rsid w:val="00F33B6E"/>
    <w:rsid w:val="00F5278C"/>
    <w:rsid w:val="00F62648"/>
    <w:rsid w:val="00F7BF3B"/>
    <w:rsid w:val="00F96B1E"/>
    <w:rsid w:val="00FB46A6"/>
    <w:rsid w:val="00FB56CA"/>
    <w:rsid w:val="00FB601C"/>
    <w:rsid w:val="00FD0FA5"/>
    <w:rsid w:val="00FE1807"/>
    <w:rsid w:val="00FE247C"/>
    <w:rsid w:val="010420A8"/>
    <w:rsid w:val="014BD291"/>
    <w:rsid w:val="014DC21F"/>
    <w:rsid w:val="01672ACD"/>
    <w:rsid w:val="018D451F"/>
    <w:rsid w:val="01B29A13"/>
    <w:rsid w:val="01E91867"/>
    <w:rsid w:val="01E9763E"/>
    <w:rsid w:val="01FDA15D"/>
    <w:rsid w:val="020D91DA"/>
    <w:rsid w:val="021C79A7"/>
    <w:rsid w:val="024D89AE"/>
    <w:rsid w:val="0259D9AA"/>
    <w:rsid w:val="02692E6F"/>
    <w:rsid w:val="02C7F758"/>
    <w:rsid w:val="02D346BE"/>
    <w:rsid w:val="0353987E"/>
    <w:rsid w:val="0355CF89"/>
    <w:rsid w:val="036F7D6B"/>
    <w:rsid w:val="039D3519"/>
    <w:rsid w:val="03A4FC25"/>
    <w:rsid w:val="0415BFE7"/>
    <w:rsid w:val="04816D59"/>
    <w:rsid w:val="05100F47"/>
    <w:rsid w:val="052BC825"/>
    <w:rsid w:val="054181F0"/>
    <w:rsid w:val="058849A8"/>
    <w:rsid w:val="058D80F5"/>
    <w:rsid w:val="05E49730"/>
    <w:rsid w:val="05E5E862"/>
    <w:rsid w:val="05E88CC4"/>
    <w:rsid w:val="05F0BA0F"/>
    <w:rsid w:val="061D3DBA"/>
    <w:rsid w:val="06F13D7C"/>
    <w:rsid w:val="06F3705E"/>
    <w:rsid w:val="07438242"/>
    <w:rsid w:val="07E6C002"/>
    <w:rsid w:val="07E96626"/>
    <w:rsid w:val="07EBCBB9"/>
    <w:rsid w:val="08738874"/>
    <w:rsid w:val="08762C94"/>
    <w:rsid w:val="089D39B9"/>
    <w:rsid w:val="092C807C"/>
    <w:rsid w:val="09A01F91"/>
    <w:rsid w:val="09B10BD0"/>
    <w:rsid w:val="09B7CC14"/>
    <w:rsid w:val="09D6CE47"/>
    <w:rsid w:val="09DEBEEF"/>
    <w:rsid w:val="09EBB113"/>
    <w:rsid w:val="09F3349A"/>
    <w:rsid w:val="09FAC729"/>
    <w:rsid w:val="0A7EE37C"/>
    <w:rsid w:val="0ABEE3A6"/>
    <w:rsid w:val="0B1A6D5E"/>
    <w:rsid w:val="0B7035EB"/>
    <w:rsid w:val="0BED0BE5"/>
    <w:rsid w:val="0C5083B8"/>
    <w:rsid w:val="0D54B26B"/>
    <w:rsid w:val="0D673BB0"/>
    <w:rsid w:val="0EC7F66C"/>
    <w:rsid w:val="0F06CE41"/>
    <w:rsid w:val="103CC59C"/>
    <w:rsid w:val="10758CA0"/>
    <w:rsid w:val="107620EE"/>
    <w:rsid w:val="10799D2F"/>
    <w:rsid w:val="10A9B1C2"/>
    <w:rsid w:val="10DFFDCB"/>
    <w:rsid w:val="10FBF6E6"/>
    <w:rsid w:val="1168F6CF"/>
    <w:rsid w:val="118F6DA6"/>
    <w:rsid w:val="1211F14F"/>
    <w:rsid w:val="127F5795"/>
    <w:rsid w:val="12A7CCE6"/>
    <w:rsid w:val="1329C759"/>
    <w:rsid w:val="135C104B"/>
    <w:rsid w:val="1373152C"/>
    <w:rsid w:val="13DEF56D"/>
    <w:rsid w:val="1409E7C3"/>
    <w:rsid w:val="146EC7AF"/>
    <w:rsid w:val="14739752"/>
    <w:rsid w:val="149371AC"/>
    <w:rsid w:val="14D51577"/>
    <w:rsid w:val="15125C49"/>
    <w:rsid w:val="152C3BCF"/>
    <w:rsid w:val="1582EE7B"/>
    <w:rsid w:val="15DBB170"/>
    <w:rsid w:val="169F2301"/>
    <w:rsid w:val="16FFE344"/>
    <w:rsid w:val="1767C0A9"/>
    <w:rsid w:val="1783D699"/>
    <w:rsid w:val="183CD686"/>
    <w:rsid w:val="1846864F"/>
    <w:rsid w:val="18488925"/>
    <w:rsid w:val="186C0BFA"/>
    <w:rsid w:val="1890A41E"/>
    <w:rsid w:val="18EAEE56"/>
    <w:rsid w:val="190B27FE"/>
    <w:rsid w:val="195977F8"/>
    <w:rsid w:val="199627F9"/>
    <w:rsid w:val="199E22A7"/>
    <w:rsid w:val="19A9F723"/>
    <w:rsid w:val="19B409D8"/>
    <w:rsid w:val="19BDAC64"/>
    <w:rsid w:val="1A0EA14F"/>
    <w:rsid w:val="1A526508"/>
    <w:rsid w:val="1A8CCBD0"/>
    <w:rsid w:val="1AE62EA2"/>
    <w:rsid w:val="1B10C627"/>
    <w:rsid w:val="1B3A2505"/>
    <w:rsid w:val="1B401E54"/>
    <w:rsid w:val="1B7F7843"/>
    <w:rsid w:val="1BE915FD"/>
    <w:rsid w:val="1BF69A8F"/>
    <w:rsid w:val="1C7E0CE3"/>
    <w:rsid w:val="1CC6FEFF"/>
    <w:rsid w:val="1CE69B05"/>
    <w:rsid w:val="1D102F66"/>
    <w:rsid w:val="1D822A39"/>
    <w:rsid w:val="1E071E11"/>
    <w:rsid w:val="1E126AA9"/>
    <w:rsid w:val="1E316848"/>
    <w:rsid w:val="1E40B120"/>
    <w:rsid w:val="1E538CC7"/>
    <w:rsid w:val="1E5E9928"/>
    <w:rsid w:val="1E85916F"/>
    <w:rsid w:val="1ED082CC"/>
    <w:rsid w:val="1EE00ACB"/>
    <w:rsid w:val="1EFBBEFE"/>
    <w:rsid w:val="1FDD6108"/>
    <w:rsid w:val="1FE9983C"/>
    <w:rsid w:val="201E3BC7"/>
    <w:rsid w:val="20386FD7"/>
    <w:rsid w:val="205B901D"/>
    <w:rsid w:val="20AFC535"/>
    <w:rsid w:val="2125BE3D"/>
    <w:rsid w:val="216A5B8F"/>
    <w:rsid w:val="218305DA"/>
    <w:rsid w:val="21E99EBF"/>
    <w:rsid w:val="221F5089"/>
    <w:rsid w:val="225D441C"/>
    <w:rsid w:val="22FFDF6C"/>
    <w:rsid w:val="23062BF0"/>
    <w:rsid w:val="23548B57"/>
    <w:rsid w:val="23998F69"/>
    <w:rsid w:val="23A01661"/>
    <w:rsid w:val="244B47BF"/>
    <w:rsid w:val="246176A7"/>
    <w:rsid w:val="24646324"/>
    <w:rsid w:val="24826388"/>
    <w:rsid w:val="24A67CD1"/>
    <w:rsid w:val="25066474"/>
    <w:rsid w:val="2556F14B"/>
    <w:rsid w:val="263DCCB2"/>
    <w:rsid w:val="2688DAA2"/>
    <w:rsid w:val="2692EE53"/>
    <w:rsid w:val="2697CBEC"/>
    <w:rsid w:val="275BC00C"/>
    <w:rsid w:val="27896F2E"/>
    <w:rsid w:val="27C38C90"/>
    <w:rsid w:val="2805A372"/>
    <w:rsid w:val="28339C4D"/>
    <w:rsid w:val="288D9133"/>
    <w:rsid w:val="293E2002"/>
    <w:rsid w:val="294805C6"/>
    <w:rsid w:val="29506D0C"/>
    <w:rsid w:val="29537F21"/>
    <w:rsid w:val="296D3DFB"/>
    <w:rsid w:val="299E6EE7"/>
    <w:rsid w:val="29C04893"/>
    <w:rsid w:val="29F08EC1"/>
    <w:rsid w:val="2ABB936A"/>
    <w:rsid w:val="2AD31510"/>
    <w:rsid w:val="2B2333F6"/>
    <w:rsid w:val="2B26AC88"/>
    <w:rsid w:val="2B3EB80A"/>
    <w:rsid w:val="2BAE3A0A"/>
    <w:rsid w:val="2C1E83E4"/>
    <w:rsid w:val="2C29A9BF"/>
    <w:rsid w:val="2C68E782"/>
    <w:rsid w:val="2C8A4BE9"/>
    <w:rsid w:val="2CD60FA9"/>
    <w:rsid w:val="2D4B26BE"/>
    <w:rsid w:val="2D960C9C"/>
    <w:rsid w:val="2DB4CAAD"/>
    <w:rsid w:val="2DD5B6AC"/>
    <w:rsid w:val="2DF5072F"/>
    <w:rsid w:val="2E3E9928"/>
    <w:rsid w:val="2E719E17"/>
    <w:rsid w:val="2E71E00A"/>
    <w:rsid w:val="2E8B98D0"/>
    <w:rsid w:val="2EB24980"/>
    <w:rsid w:val="2EE4AB34"/>
    <w:rsid w:val="2F059C02"/>
    <w:rsid w:val="2F207EF3"/>
    <w:rsid w:val="2F26E0A4"/>
    <w:rsid w:val="2F3FB964"/>
    <w:rsid w:val="2F576A73"/>
    <w:rsid w:val="2F71870D"/>
    <w:rsid w:val="2FFD131A"/>
    <w:rsid w:val="3014ADBE"/>
    <w:rsid w:val="3022E9E8"/>
    <w:rsid w:val="307D9C81"/>
    <w:rsid w:val="3082C780"/>
    <w:rsid w:val="31059838"/>
    <w:rsid w:val="330A15C6"/>
    <w:rsid w:val="332430A7"/>
    <w:rsid w:val="3387AB4A"/>
    <w:rsid w:val="33BFE4C8"/>
    <w:rsid w:val="33D76B71"/>
    <w:rsid w:val="33F16815"/>
    <w:rsid w:val="340D27F7"/>
    <w:rsid w:val="344BAB33"/>
    <w:rsid w:val="349470E5"/>
    <w:rsid w:val="349CA776"/>
    <w:rsid w:val="34D03F31"/>
    <w:rsid w:val="34D68DAC"/>
    <w:rsid w:val="3516A40E"/>
    <w:rsid w:val="356C18D7"/>
    <w:rsid w:val="356CEFF4"/>
    <w:rsid w:val="359A00A2"/>
    <w:rsid w:val="360312F5"/>
    <w:rsid w:val="360752C2"/>
    <w:rsid w:val="366231BA"/>
    <w:rsid w:val="367D4BCA"/>
    <w:rsid w:val="3696613D"/>
    <w:rsid w:val="36BF197B"/>
    <w:rsid w:val="36CCA55B"/>
    <w:rsid w:val="37AF65B7"/>
    <w:rsid w:val="37B2E94A"/>
    <w:rsid w:val="37BBB2A0"/>
    <w:rsid w:val="384EBFB5"/>
    <w:rsid w:val="385CB05B"/>
    <w:rsid w:val="390C082C"/>
    <w:rsid w:val="397D6E41"/>
    <w:rsid w:val="3A67B830"/>
    <w:rsid w:val="3B08C280"/>
    <w:rsid w:val="3B276F28"/>
    <w:rsid w:val="3B585098"/>
    <w:rsid w:val="3B7DAE8C"/>
    <w:rsid w:val="3BC3D370"/>
    <w:rsid w:val="3C0C2CB4"/>
    <w:rsid w:val="3CD356CC"/>
    <w:rsid w:val="3F0217A1"/>
    <w:rsid w:val="3F349BA9"/>
    <w:rsid w:val="3F7632B7"/>
    <w:rsid w:val="3FB0DF4C"/>
    <w:rsid w:val="3FDC5E1F"/>
    <w:rsid w:val="3FEE91F1"/>
    <w:rsid w:val="40990285"/>
    <w:rsid w:val="40D62DD0"/>
    <w:rsid w:val="412AC5B3"/>
    <w:rsid w:val="41319B1E"/>
    <w:rsid w:val="41484045"/>
    <w:rsid w:val="414CC8B2"/>
    <w:rsid w:val="4154D4F7"/>
    <w:rsid w:val="4174E808"/>
    <w:rsid w:val="41C59209"/>
    <w:rsid w:val="42E6FF13"/>
    <w:rsid w:val="42F2AAA9"/>
    <w:rsid w:val="42F5A583"/>
    <w:rsid w:val="42FD8977"/>
    <w:rsid w:val="4346DB97"/>
    <w:rsid w:val="43DEA5B0"/>
    <w:rsid w:val="4418137A"/>
    <w:rsid w:val="44386821"/>
    <w:rsid w:val="443E8F06"/>
    <w:rsid w:val="444EBAD3"/>
    <w:rsid w:val="447EE049"/>
    <w:rsid w:val="449A0B7C"/>
    <w:rsid w:val="44DC0B37"/>
    <w:rsid w:val="44FF32DE"/>
    <w:rsid w:val="451D3DEE"/>
    <w:rsid w:val="452C2166"/>
    <w:rsid w:val="45650DFD"/>
    <w:rsid w:val="45892D2C"/>
    <w:rsid w:val="458A33E3"/>
    <w:rsid w:val="45EA06A7"/>
    <w:rsid w:val="45F82F69"/>
    <w:rsid w:val="466110B5"/>
    <w:rsid w:val="4673FD30"/>
    <w:rsid w:val="479B2CD9"/>
    <w:rsid w:val="47B7D23D"/>
    <w:rsid w:val="47D0FA9A"/>
    <w:rsid w:val="481821AB"/>
    <w:rsid w:val="481CB9BC"/>
    <w:rsid w:val="4871BAB8"/>
    <w:rsid w:val="48C4FD46"/>
    <w:rsid w:val="48C5B427"/>
    <w:rsid w:val="4927C8A0"/>
    <w:rsid w:val="49612B3F"/>
    <w:rsid w:val="49858A52"/>
    <w:rsid w:val="498AD21E"/>
    <w:rsid w:val="4A2967BA"/>
    <w:rsid w:val="4A7C502D"/>
    <w:rsid w:val="4B089B5C"/>
    <w:rsid w:val="4B1113D7"/>
    <w:rsid w:val="4B265675"/>
    <w:rsid w:val="4B6C9650"/>
    <w:rsid w:val="4BC7F861"/>
    <w:rsid w:val="4C09FD02"/>
    <w:rsid w:val="4C54003C"/>
    <w:rsid w:val="4C972517"/>
    <w:rsid w:val="4CBCAEC8"/>
    <w:rsid w:val="4CF32CA7"/>
    <w:rsid w:val="4CF45003"/>
    <w:rsid w:val="4CFDB15A"/>
    <w:rsid w:val="4E403C1E"/>
    <w:rsid w:val="4E79D318"/>
    <w:rsid w:val="4F2C118B"/>
    <w:rsid w:val="4F9B0087"/>
    <w:rsid w:val="4FD4B0EC"/>
    <w:rsid w:val="5016FA6D"/>
    <w:rsid w:val="503BB8E2"/>
    <w:rsid w:val="50523E7C"/>
    <w:rsid w:val="508E4EDD"/>
    <w:rsid w:val="50A8507E"/>
    <w:rsid w:val="513E49D1"/>
    <w:rsid w:val="515EB483"/>
    <w:rsid w:val="5195516B"/>
    <w:rsid w:val="51B16BB1"/>
    <w:rsid w:val="51B33CC4"/>
    <w:rsid w:val="51EADB27"/>
    <w:rsid w:val="52207C41"/>
    <w:rsid w:val="52E94E43"/>
    <w:rsid w:val="5333A2CD"/>
    <w:rsid w:val="53AB3909"/>
    <w:rsid w:val="53C5271E"/>
    <w:rsid w:val="5416302E"/>
    <w:rsid w:val="5437E1E1"/>
    <w:rsid w:val="54555001"/>
    <w:rsid w:val="5492BB80"/>
    <w:rsid w:val="54DD7C56"/>
    <w:rsid w:val="54EBEA0E"/>
    <w:rsid w:val="55155269"/>
    <w:rsid w:val="5577F3A4"/>
    <w:rsid w:val="557F0A7A"/>
    <w:rsid w:val="55C6EFCB"/>
    <w:rsid w:val="56045DDB"/>
    <w:rsid w:val="56648582"/>
    <w:rsid w:val="5679AC16"/>
    <w:rsid w:val="569E96E1"/>
    <w:rsid w:val="56A4A277"/>
    <w:rsid w:val="56B16F3A"/>
    <w:rsid w:val="56DB4994"/>
    <w:rsid w:val="5718DF58"/>
    <w:rsid w:val="572AD931"/>
    <w:rsid w:val="5756A9D4"/>
    <w:rsid w:val="57DEF7B1"/>
    <w:rsid w:val="57EEB9B3"/>
    <w:rsid w:val="584CE26F"/>
    <w:rsid w:val="58DF9359"/>
    <w:rsid w:val="58E4AE73"/>
    <w:rsid w:val="5908255B"/>
    <w:rsid w:val="59511ED8"/>
    <w:rsid w:val="59573A5F"/>
    <w:rsid w:val="59F9C1F9"/>
    <w:rsid w:val="5A2925AE"/>
    <w:rsid w:val="5A5D895B"/>
    <w:rsid w:val="5A9DEF60"/>
    <w:rsid w:val="5AF520B6"/>
    <w:rsid w:val="5B0E3D80"/>
    <w:rsid w:val="5B616EBC"/>
    <w:rsid w:val="5B78135E"/>
    <w:rsid w:val="5BC5062C"/>
    <w:rsid w:val="5BE15734"/>
    <w:rsid w:val="5C1786B7"/>
    <w:rsid w:val="5C198CB1"/>
    <w:rsid w:val="5C1F93EB"/>
    <w:rsid w:val="5C2202F8"/>
    <w:rsid w:val="5C5EB5AB"/>
    <w:rsid w:val="5C60AA7F"/>
    <w:rsid w:val="5CBCE2CC"/>
    <w:rsid w:val="5CC15CB6"/>
    <w:rsid w:val="5D297E83"/>
    <w:rsid w:val="5D83B5FA"/>
    <w:rsid w:val="5DE3C3C9"/>
    <w:rsid w:val="5E40BB70"/>
    <w:rsid w:val="5E954431"/>
    <w:rsid w:val="5EABC1E0"/>
    <w:rsid w:val="5EB8B8CC"/>
    <w:rsid w:val="5F885307"/>
    <w:rsid w:val="5F9F84D3"/>
    <w:rsid w:val="5FA3B14F"/>
    <w:rsid w:val="5FF8FD78"/>
    <w:rsid w:val="60D1CF7D"/>
    <w:rsid w:val="60D523DC"/>
    <w:rsid w:val="61525AA6"/>
    <w:rsid w:val="615D4E6C"/>
    <w:rsid w:val="61624C44"/>
    <w:rsid w:val="617EEB5D"/>
    <w:rsid w:val="61D5FD7A"/>
    <w:rsid w:val="61DC1966"/>
    <w:rsid w:val="6251EFFA"/>
    <w:rsid w:val="6290B7DD"/>
    <w:rsid w:val="6297D365"/>
    <w:rsid w:val="62B501A3"/>
    <w:rsid w:val="62CDF72F"/>
    <w:rsid w:val="635D1764"/>
    <w:rsid w:val="63EB4344"/>
    <w:rsid w:val="64761355"/>
    <w:rsid w:val="64F545AC"/>
    <w:rsid w:val="65106539"/>
    <w:rsid w:val="65261BD1"/>
    <w:rsid w:val="65864F53"/>
    <w:rsid w:val="65E8298F"/>
    <w:rsid w:val="663309E6"/>
    <w:rsid w:val="666BB6B3"/>
    <w:rsid w:val="6718B77C"/>
    <w:rsid w:val="673F3C3B"/>
    <w:rsid w:val="67D18DC8"/>
    <w:rsid w:val="683BFBE3"/>
    <w:rsid w:val="68700A10"/>
    <w:rsid w:val="6883931F"/>
    <w:rsid w:val="68966C25"/>
    <w:rsid w:val="68BEB467"/>
    <w:rsid w:val="68D7DCC4"/>
    <w:rsid w:val="68DA075B"/>
    <w:rsid w:val="68E9FA39"/>
    <w:rsid w:val="68F74E41"/>
    <w:rsid w:val="6944B1C9"/>
    <w:rsid w:val="694E44A9"/>
    <w:rsid w:val="696FD899"/>
    <w:rsid w:val="6A0AA227"/>
    <w:rsid w:val="6A1BA638"/>
    <w:rsid w:val="6A2FEB89"/>
    <w:rsid w:val="6AACD634"/>
    <w:rsid w:val="6AE29C21"/>
    <w:rsid w:val="6AE49061"/>
    <w:rsid w:val="6B587BF8"/>
    <w:rsid w:val="6B94BD36"/>
    <w:rsid w:val="6BAFF7EF"/>
    <w:rsid w:val="6BDA8864"/>
    <w:rsid w:val="6C1AA6D0"/>
    <w:rsid w:val="6C3084D4"/>
    <w:rsid w:val="6C7E4EC4"/>
    <w:rsid w:val="6C8ACADB"/>
    <w:rsid w:val="6C97C044"/>
    <w:rsid w:val="6CDA788A"/>
    <w:rsid w:val="6CEC9279"/>
    <w:rsid w:val="6CEFA23D"/>
    <w:rsid w:val="6CFA6668"/>
    <w:rsid w:val="6D98C1DE"/>
    <w:rsid w:val="6DE35A87"/>
    <w:rsid w:val="6DF546E8"/>
    <w:rsid w:val="6E21B5CC"/>
    <w:rsid w:val="6E62DABC"/>
    <w:rsid w:val="6EC9D330"/>
    <w:rsid w:val="6EC9D3B1"/>
    <w:rsid w:val="6F2B60B0"/>
    <w:rsid w:val="6F4A1FD4"/>
    <w:rsid w:val="6F4FBD72"/>
    <w:rsid w:val="6F66BCEF"/>
    <w:rsid w:val="6F6C39E9"/>
    <w:rsid w:val="6F9CB311"/>
    <w:rsid w:val="6FA1B46D"/>
    <w:rsid w:val="7035837D"/>
    <w:rsid w:val="708714CD"/>
    <w:rsid w:val="7121758D"/>
    <w:rsid w:val="7172EA3A"/>
    <w:rsid w:val="71DBB63A"/>
    <w:rsid w:val="71E89A42"/>
    <w:rsid w:val="72236245"/>
    <w:rsid w:val="727A2486"/>
    <w:rsid w:val="728A134A"/>
    <w:rsid w:val="72AA5BC6"/>
    <w:rsid w:val="7311D4D3"/>
    <w:rsid w:val="73418CA7"/>
    <w:rsid w:val="7341D7C8"/>
    <w:rsid w:val="736FCF0A"/>
    <w:rsid w:val="7374D95D"/>
    <w:rsid w:val="738202DC"/>
    <w:rsid w:val="7426F158"/>
    <w:rsid w:val="7458F196"/>
    <w:rsid w:val="75306A15"/>
    <w:rsid w:val="754E9E2B"/>
    <w:rsid w:val="757B4EA2"/>
    <w:rsid w:val="75A88407"/>
    <w:rsid w:val="75B6F1BF"/>
    <w:rsid w:val="75DE8047"/>
    <w:rsid w:val="75E2ECA4"/>
    <w:rsid w:val="75E75DF0"/>
    <w:rsid w:val="75F1DB93"/>
    <w:rsid w:val="76523F2E"/>
    <w:rsid w:val="767D2442"/>
    <w:rsid w:val="7695FF00"/>
    <w:rsid w:val="769C19E1"/>
    <w:rsid w:val="76EFA49C"/>
    <w:rsid w:val="7745F9F4"/>
    <w:rsid w:val="77860DAA"/>
    <w:rsid w:val="77BFB65D"/>
    <w:rsid w:val="77CAACFD"/>
    <w:rsid w:val="77E66D89"/>
    <w:rsid w:val="77FB5CE9"/>
    <w:rsid w:val="786479EF"/>
    <w:rsid w:val="7875F1A8"/>
    <w:rsid w:val="78822389"/>
    <w:rsid w:val="78A681BF"/>
    <w:rsid w:val="790D86F2"/>
    <w:rsid w:val="796A27C0"/>
    <w:rsid w:val="79969FEF"/>
    <w:rsid w:val="79A84068"/>
    <w:rsid w:val="79B4C504"/>
    <w:rsid w:val="7B0629F7"/>
    <w:rsid w:val="7B540A54"/>
    <w:rsid w:val="7BBCC7C5"/>
    <w:rsid w:val="7C15181D"/>
    <w:rsid w:val="7C687CC4"/>
    <w:rsid w:val="7C91F063"/>
    <w:rsid w:val="7CA9E7DE"/>
    <w:rsid w:val="7D19A5AD"/>
    <w:rsid w:val="7E1467C9"/>
    <w:rsid w:val="7E71FE98"/>
    <w:rsid w:val="7E9ED759"/>
    <w:rsid w:val="7ECAC0DD"/>
    <w:rsid w:val="7F33C7DC"/>
    <w:rsid w:val="7F494256"/>
    <w:rsid w:val="7F8FC552"/>
    <w:rsid w:val="7F932E4C"/>
    <w:rsid w:val="7FB6964A"/>
    <w:rsid w:val="7FBFD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F0474B"/>
  <w15:chartTrackingRefBased/>
  <w15:docId w15:val="{14DCE3B1-9B4F-4459-93EB-07A0A22D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34FD"/>
    <w:pPr>
      <w:spacing w:after="0" w:line="240" w:lineRule="auto"/>
    </w:pPr>
    <w:rPr>
      <w:rFonts w:cs="Times New Roman" w:eastAsiaTheme="minorEastAsia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534FD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34FD"/>
    <w:pPr>
      <w:keepNext/>
      <w:spacing w:before="240" w:after="60"/>
      <w:outlineLvl w:val="1"/>
    </w:pPr>
    <w:rPr>
      <w:rFonts w:asciiTheme="majorHAnsi" w:hAnsiTheme="majorHAnsi" w:eastAsiaTheme="majorEastAs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534FD"/>
    <w:pPr>
      <w:keepNext/>
      <w:spacing w:before="240" w:after="60"/>
      <w:outlineLvl w:val="2"/>
    </w:pPr>
    <w:rPr>
      <w:rFonts w:asciiTheme="majorHAnsi" w:hAnsiTheme="majorHAnsi" w:eastAsiaTheme="majorEastAsia"/>
      <w:b/>
      <w:bCs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2Char" w:customStyle="1">
    <w:name w:val="Título 2 Char"/>
    <w:basedOn w:val="Fontepargpadro"/>
    <w:link w:val="Ttulo2"/>
    <w:uiPriority w:val="9"/>
    <w:rsid w:val="003534FD"/>
    <w:rPr>
      <w:rFonts w:cs="Times New Roman" w:asciiTheme="majorHAnsi" w:hAnsiTheme="majorHAnsi" w:eastAsiaTheme="majorEastAsia"/>
      <w:b/>
      <w:bCs/>
      <w:i/>
      <w:iCs/>
      <w:sz w:val="28"/>
      <w:szCs w:val="28"/>
      <w:lang w:eastAsia="pt-BR"/>
    </w:rPr>
  </w:style>
  <w:style w:type="character" w:styleId="Ttulo3Char" w:customStyle="1">
    <w:name w:val="Título 3 Char"/>
    <w:basedOn w:val="Fontepargpadro"/>
    <w:link w:val="Ttulo3"/>
    <w:uiPriority w:val="9"/>
    <w:rsid w:val="003534FD"/>
    <w:rPr>
      <w:rFonts w:cs="Times New Roman" w:asciiTheme="majorHAnsi" w:hAnsiTheme="majorHAnsi" w:eastAsiaTheme="majorEastAsia"/>
      <w:b/>
      <w:bCs/>
      <w:sz w:val="26"/>
      <w:szCs w:val="26"/>
      <w:lang w:eastAsia="pt-BR"/>
    </w:rPr>
  </w:style>
  <w:style w:type="paragraph" w:styleId="PargrafodaLista">
    <w:name w:val="List Paragraph"/>
    <w:basedOn w:val="Normal"/>
    <w:uiPriority w:val="34"/>
    <w:qFormat/>
    <w:rsid w:val="003534FD"/>
    <w:pPr>
      <w:ind w:left="720"/>
      <w:contextualSpacing/>
    </w:pPr>
  </w:style>
  <w:style w:type="character" w:styleId="Ttulo1Char" w:customStyle="1">
    <w:name w:val="Título 1 Char"/>
    <w:basedOn w:val="Fontepargpadro"/>
    <w:link w:val="Ttulo1"/>
    <w:uiPriority w:val="9"/>
    <w:rsid w:val="003534FD"/>
    <w:rPr>
      <w:rFonts w:asciiTheme="majorHAnsi" w:hAnsiTheme="majorHAnsi" w:eastAsiaTheme="majorEastAsia" w:cstheme="majorBidi"/>
      <w:color w:val="2E74B5" w:themeColor="accent1" w:themeShade="BF"/>
      <w:sz w:val="32"/>
      <w:szCs w:val="32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3534FD"/>
    <w:pPr>
      <w:keepLines w:val="0"/>
      <w:spacing w:after="60"/>
      <w:outlineLvl w:val="9"/>
    </w:pPr>
    <w:rPr>
      <w:rFonts w:cs="Times New Roman"/>
      <w:b/>
      <w:bCs/>
      <w:color w:val="auto"/>
      <w:kern w:val="32"/>
    </w:rPr>
  </w:style>
  <w:style w:type="paragraph" w:styleId="Sumrio2">
    <w:name w:val="toc 2"/>
    <w:basedOn w:val="Normal"/>
    <w:next w:val="Normal"/>
    <w:autoRedefine/>
    <w:uiPriority w:val="39"/>
    <w:unhideWhenUsed/>
    <w:rsid w:val="003534FD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3534FD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3534FD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534FD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3534FD"/>
    <w:rPr>
      <w:rFonts w:cs="Times New Roman" w:eastAsiaTheme="minorEastAsia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534FD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3534FD"/>
    <w:rPr>
      <w:rFonts w:cs="Times New Roman" w:eastAsiaTheme="minorEastAsia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836B6A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8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glossaryDocument" Target="/word/glossary/document.xml" Id="R92e4774231c44e3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8fb9ae-d60f-410b-af5b-d26b893ceb7d}"/>
      </w:docPartPr>
      <w:docPartBody>
        <w:p w14:paraId="2C75590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CB5329E5491D0488AB54971EEACCA07" ma:contentTypeVersion="4" ma:contentTypeDescription="Crie um novo documento." ma:contentTypeScope="" ma:versionID="22ecb8256c90c9e12d909e1ffb78516f">
  <xsd:schema xmlns:xsd="http://www.w3.org/2001/XMLSchema" xmlns:xs="http://www.w3.org/2001/XMLSchema" xmlns:p="http://schemas.microsoft.com/office/2006/metadata/properties" xmlns:ns2="4d2a7ce4-e58e-4fd9-9961-aae8e224deaf" xmlns:ns3="814f8fb1-92be-45e9-97a4-44c002fb0eec" targetNamespace="http://schemas.microsoft.com/office/2006/metadata/properties" ma:root="true" ma:fieldsID="1a82799c170b9e3ad38c014715dbfeca" ns2:_="" ns3:_="">
    <xsd:import namespace="4d2a7ce4-e58e-4fd9-9961-aae8e224deaf"/>
    <xsd:import namespace="814f8fb1-92be-45e9-97a4-44c002fb0e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a7ce4-e58e-4fd9-9961-aae8e224de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f8fb1-92be-45e9-97a4-44c002fb0ee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1D4F26-E871-4C53-B5CA-9269FDAA95E1}"/>
</file>

<file path=customXml/itemProps2.xml><?xml version="1.0" encoding="utf-8"?>
<ds:datastoreItem xmlns:ds="http://schemas.openxmlformats.org/officeDocument/2006/customXml" ds:itemID="{B902D20F-DF73-4E2C-9396-0A4B7A9A7E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AFF877-1AA5-4A5A-8E48-4CA692B2F4E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Brq It services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Marlon Jair Da Silva</dc:creator>
  <keywords/>
  <dc:description/>
  <lastModifiedBy>Karen Macambira Ferreira</lastModifiedBy>
  <revision>6</revision>
  <dcterms:created xsi:type="dcterms:W3CDTF">2021-04-29T17:54:00.0000000Z</dcterms:created>
  <dcterms:modified xsi:type="dcterms:W3CDTF">2021-05-06T19:07:05.8771480Z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0x0101000CB5329E5491D0488AB54971EEACCA07</vt:lpwstr>
  </property>
</Properties>
</file>