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20886191" w:rsidR="003534FD" w:rsidRDefault="00DD0A2B" w:rsidP="1BE915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Calcular </w:t>
      </w:r>
      <w:r w:rsidR="007E12E0">
        <w:rPr>
          <w:b/>
          <w:bCs/>
          <w:sz w:val="36"/>
          <w:szCs w:val="36"/>
        </w:rPr>
        <w:t xml:space="preserve">transferências </w:t>
      </w:r>
      <w:r w:rsidR="008E4BE8">
        <w:rPr>
          <w:b/>
          <w:bCs/>
          <w:sz w:val="36"/>
          <w:szCs w:val="36"/>
        </w:rPr>
        <w:t>entre contas</w:t>
      </w:r>
    </w:p>
    <w:p w14:paraId="0A37501D" w14:textId="77777777" w:rsidR="003534FD" w:rsidRDefault="003534FD" w:rsidP="003534FD"/>
    <w:p w14:paraId="5DAB6C7B" w14:textId="77777777" w:rsidR="003534FD" w:rsidRDefault="003534FD" w:rsidP="003534FD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14:paraId="2D32F493" w14:textId="77777777" w:rsidR="003534FD" w:rsidRDefault="003534FD" w:rsidP="003534FD">
          <w:pPr>
            <w:pStyle w:val="CabealhodoSumrio"/>
          </w:pPr>
          <w:r>
            <w:t>Sumário</w:t>
          </w:r>
        </w:p>
        <w:p w14:paraId="62530300" w14:textId="77777777" w:rsidR="00902702" w:rsidRDefault="003534F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22169" w:history="1">
            <w:r w:rsidR="00902702" w:rsidRPr="00C015A8">
              <w:rPr>
                <w:rStyle w:val="Hyperlink"/>
                <w:noProof/>
              </w:rPr>
              <w:t>1.</w:t>
            </w:r>
            <w:r w:rsidR="00902702">
              <w:rPr>
                <w:rFonts w:cstheme="minorBidi"/>
                <w:noProof/>
                <w:sz w:val="22"/>
                <w:szCs w:val="22"/>
              </w:rPr>
              <w:tab/>
            </w:r>
            <w:r w:rsidR="00902702" w:rsidRPr="00C015A8">
              <w:rPr>
                <w:rStyle w:val="Hyperlink"/>
                <w:noProof/>
              </w:rPr>
              <w:t>Quadro de revisões</w:t>
            </w:r>
            <w:r w:rsidR="00902702">
              <w:rPr>
                <w:noProof/>
                <w:webHidden/>
              </w:rPr>
              <w:tab/>
            </w:r>
            <w:r w:rsidR="00902702">
              <w:rPr>
                <w:noProof/>
                <w:webHidden/>
              </w:rPr>
              <w:fldChar w:fldCharType="begin"/>
            </w:r>
            <w:r w:rsidR="00902702">
              <w:rPr>
                <w:noProof/>
                <w:webHidden/>
              </w:rPr>
              <w:instrText xml:space="preserve"> PAGEREF _Toc70322169 \h </w:instrText>
            </w:r>
            <w:r w:rsidR="00902702">
              <w:rPr>
                <w:noProof/>
                <w:webHidden/>
              </w:rPr>
            </w:r>
            <w:r w:rsidR="00902702">
              <w:rPr>
                <w:noProof/>
                <w:webHidden/>
              </w:rPr>
              <w:fldChar w:fldCharType="separate"/>
            </w:r>
            <w:r w:rsidR="00902702">
              <w:rPr>
                <w:noProof/>
                <w:webHidden/>
              </w:rPr>
              <w:t>2</w:t>
            </w:r>
            <w:r w:rsidR="00902702">
              <w:rPr>
                <w:noProof/>
                <w:webHidden/>
              </w:rPr>
              <w:fldChar w:fldCharType="end"/>
            </w:r>
          </w:hyperlink>
        </w:p>
        <w:p w14:paraId="25A7085E" w14:textId="77777777" w:rsidR="00902702" w:rsidRDefault="00902702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0" w:history="1">
            <w:r w:rsidRPr="00C015A8">
              <w:rPr>
                <w:rStyle w:val="Hyperlink"/>
                <w:rFonts w:cstheme="majorBidi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Descrição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D12C" w14:textId="77777777" w:rsidR="00902702" w:rsidRDefault="00902702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1" w:history="1">
            <w:r w:rsidRPr="00C015A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425A" w14:textId="77777777" w:rsidR="00902702" w:rsidRDefault="00902702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2" w:history="1">
            <w:r w:rsidRPr="00C015A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Tela de transferência entre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4778" w14:textId="77777777" w:rsidR="00902702" w:rsidRDefault="00902702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3" w:history="1">
            <w:r w:rsidRPr="00C015A8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9917" w14:textId="77777777" w:rsidR="00902702" w:rsidRDefault="00902702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4" w:history="1">
            <w:r w:rsidRPr="00C015A8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E0AB" w14:textId="77777777" w:rsidR="00902702" w:rsidRDefault="00902702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5" w:history="1">
            <w:r w:rsidRPr="00C015A8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Exemplificando o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EDBD" w14:textId="77777777" w:rsidR="00902702" w:rsidRDefault="00902702">
          <w:pPr>
            <w:pStyle w:val="Sumrio2"/>
            <w:tabs>
              <w:tab w:val="left" w:pos="88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6" w:history="1">
            <w:r w:rsidRPr="00C015A8">
              <w:rPr>
                <w:rStyle w:val="Hyperlink"/>
                <w:noProof/>
              </w:rPr>
              <w:t>7.1.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61E5" w14:textId="77777777" w:rsidR="00902702" w:rsidRDefault="00902702">
          <w:pPr>
            <w:pStyle w:val="Sumrio2"/>
            <w:tabs>
              <w:tab w:val="left" w:pos="110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7" w:history="1">
            <w:r w:rsidRPr="00C015A8">
              <w:rPr>
                <w:rStyle w:val="Hyperlink"/>
                <w:noProof/>
              </w:rPr>
              <w:t>7.1.1.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Cálculo das transferências após o fechamento do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8029" w14:textId="77777777" w:rsidR="00902702" w:rsidRDefault="00902702">
          <w:pPr>
            <w:pStyle w:val="Sumrio2"/>
            <w:tabs>
              <w:tab w:val="left" w:pos="110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8" w:history="1">
            <w:r w:rsidRPr="00C015A8">
              <w:rPr>
                <w:rStyle w:val="Hyperlink"/>
                <w:noProof/>
              </w:rPr>
              <w:t>7.1.2.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Solicitação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62F0" w14:textId="77777777" w:rsidR="00902702" w:rsidRDefault="00902702">
          <w:pPr>
            <w:pStyle w:val="Sumrio2"/>
            <w:tabs>
              <w:tab w:val="left" w:pos="110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79" w:history="1">
            <w:r w:rsidRPr="00C015A8">
              <w:rPr>
                <w:rStyle w:val="Hyperlink"/>
                <w:noProof/>
              </w:rPr>
              <w:t>7.1.3.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Cálculo final das transferências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53F4" w14:textId="77777777" w:rsidR="00902702" w:rsidRDefault="00902702">
          <w:pPr>
            <w:pStyle w:val="Sumrio2"/>
            <w:tabs>
              <w:tab w:val="left" w:pos="88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80" w:history="1">
            <w:r w:rsidRPr="00C015A8">
              <w:rPr>
                <w:rStyle w:val="Hyperlink"/>
                <w:noProof/>
              </w:rPr>
              <w:t>7.2.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Resgate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650B" w14:textId="77777777" w:rsidR="00902702" w:rsidRDefault="00902702">
          <w:pPr>
            <w:pStyle w:val="Sumrio2"/>
            <w:tabs>
              <w:tab w:val="left" w:pos="110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81" w:history="1">
            <w:r w:rsidRPr="00C015A8">
              <w:rPr>
                <w:rStyle w:val="Hyperlink"/>
                <w:noProof/>
              </w:rPr>
              <w:t>7.2.1.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Cálculo das transferências após o fechamento do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5A0C" w14:textId="77777777" w:rsidR="00902702" w:rsidRDefault="00902702">
          <w:pPr>
            <w:pStyle w:val="Sumrio2"/>
            <w:tabs>
              <w:tab w:val="left" w:pos="110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82" w:history="1">
            <w:r w:rsidRPr="00C015A8">
              <w:rPr>
                <w:rStyle w:val="Hyperlink"/>
                <w:noProof/>
              </w:rPr>
              <w:t>7.2.2.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Solicitação de resgate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4C5D" w14:textId="77777777" w:rsidR="00902702" w:rsidRDefault="00902702">
          <w:pPr>
            <w:pStyle w:val="Sumrio2"/>
            <w:tabs>
              <w:tab w:val="left" w:pos="110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83" w:history="1">
            <w:r w:rsidRPr="00C015A8">
              <w:rPr>
                <w:rStyle w:val="Hyperlink"/>
                <w:noProof/>
              </w:rPr>
              <w:t>7.2.3.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Cálculo final das transferências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42A1" w14:textId="77777777" w:rsidR="00902702" w:rsidRDefault="00902702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22184" w:history="1">
            <w:r w:rsidRPr="00C015A8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015A8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378F" w14:textId="3FB06C64" w:rsidR="003534FD" w:rsidRDefault="003534FD" w:rsidP="003534FD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3534FD" w:rsidRDefault="003534FD" w:rsidP="003534FD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/>
          <w:pgMar w:top="851" w:right="851" w:bottom="284" w:left="1066" w:header="567" w:footer="489" w:gutter="0"/>
          <w:cols w:space="720"/>
        </w:sectPr>
      </w:pPr>
    </w:p>
    <w:p w14:paraId="68883CFE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0" w:name="_Toc70322169"/>
      <w:r w:rsidRPr="007112EB">
        <w:lastRenderedPageBreak/>
        <w:t>Quadro de revisões</w:t>
      </w:r>
      <w:bookmarkEnd w:id="0"/>
    </w:p>
    <w:p w14:paraId="5A39BBE3" w14:textId="77777777" w:rsidR="003534FD" w:rsidRDefault="003534FD" w:rsidP="003534FD"/>
    <w:p w14:paraId="41C8F396" w14:textId="77777777" w:rsidR="003534FD" w:rsidRDefault="003534FD" w:rsidP="003534FD"/>
    <w:tbl>
      <w:tblPr>
        <w:tblW w:w="90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14:paraId="5762ED0E" w14:textId="77777777" w:rsidTr="00AB7B46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51A59785" w14:textId="77777777" w:rsidR="003534FD" w:rsidRDefault="003534FD" w:rsidP="00986F29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14:paraId="59470D07" w14:textId="77777777" w:rsidR="003534FD" w:rsidRDefault="003534FD" w:rsidP="00986F29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14:paraId="212251CE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14:paraId="4C320DDC" w14:textId="77777777" w:rsidR="003534FD" w:rsidRDefault="003534FD" w:rsidP="00986F29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14:paraId="28E489B4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2C86144D" w14:textId="38666AAD" w:rsidR="003534FD" w:rsidRDefault="00DD0A2B" w:rsidP="007E12E0">
            <w:pPr>
              <w:jc w:val="center"/>
            </w:pPr>
            <w:r>
              <w:t>1</w:t>
            </w:r>
            <w:r w:rsidR="007E12E0">
              <w:t>4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14:paraId="4B3AA50C" w14:textId="77777777" w:rsidR="003534FD" w:rsidRDefault="003534FD" w:rsidP="00986F29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14:paraId="29AE92F7" w14:textId="77777777" w:rsidR="003534FD" w:rsidRDefault="003534FD" w:rsidP="00986F29">
            <w:r>
              <w:t>Criação do Documento</w:t>
            </w:r>
          </w:p>
        </w:tc>
        <w:tc>
          <w:tcPr>
            <w:tcW w:w="3808" w:type="dxa"/>
            <w:vAlign w:val="center"/>
          </w:tcPr>
          <w:p w14:paraId="28619EFE" w14:textId="5BB41CD4" w:rsidR="003534FD" w:rsidRDefault="42F5A583" w:rsidP="00AB7B46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  <w:tr w:rsidR="00A2215D" w14:paraId="3EDADDFE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231DC365" w14:textId="6D833D9A" w:rsidR="00A2215D" w:rsidRDefault="00A2215D" w:rsidP="007E12E0">
            <w:pPr>
              <w:jc w:val="center"/>
            </w:pPr>
            <w:r>
              <w:t>19/04/2021</w:t>
            </w:r>
          </w:p>
        </w:tc>
        <w:tc>
          <w:tcPr>
            <w:tcW w:w="1035" w:type="dxa"/>
            <w:vAlign w:val="center"/>
          </w:tcPr>
          <w:p w14:paraId="47DDBC27" w14:textId="5EDF1F1A" w:rsidR="00A2215D" w:rsidRDefault="00A2215D" w:rsidP="00986F29">
            <w:pPr>
              <w:jc w:val="center"/>
            </w:pPr>
            <w:r>
              <w:t>2.0</w:t>
            </w:r>
          </w:p>
        </w:tc>
        <w:tc>
          <w:tcPr>
            <w:tcW w:w="2661" w:type="dxa"/>
            <w:vAlign w:val="center"/>
          </w:tcPr>
          <w:p w14:paraId="2088026E" w14:textId="44547F4C" w:rsidR="00A2215D" w:rsidRDefault="00A2215D" w:rsidP="00986F29">
            <w:r>
              <w:t>Revisão do Documento</w:t>
            </w:r>
          </w:p>
        </w:tc>
        <w:tc>
          <w:tcPr>
            <w:tcW w:w="3808" w:type="dxa"/>
            <w:vAlign w:val="center"/>
          </w:tcPr>
          <w:p w14:paraId="1CD1FCC5" w14:textId="5296CA29" w:rsidR="00A2215D" w:rsidRDefault="00A2215D" w:rsidP="00AB7B46">
            <w:r>
              <w:t>Renata Carrão</w:t>
            </w:r>
            <w:bookmarkStart w:id="1" w:name="_GoBack"/>
            <w:bookmarkEnd w:id="1"/>
          </w:p>
        </w:tc>
      </w:tr>
    </w:tbl>
    <w:p w14:paraId="5997CC1D" w14:textId="77777777" w:rsidR="003534FD" w:rsidRDefault="003534FD" w:rsidP="003534FD"/>
    <w:p w14:paraId="110FFD37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088BE768" w14:textId="005F2D24" w:rsidR="77E66D89" w:rsidRDefault="77E66D89" w:rsidP="65864F53">
      <w:pPr>
        <w:pStyle w:val="Ttulo2"/>
        <w:numPr>
          <w:ilvl w:val="0"/>
          <w:numId w:val="11"/>
        </w:numPr>
        <w:rPr>
          <w:rFonts w:cstheme="majorBidi"/>
        </w:rPr>
      </w:pPr>
      <w:bookmarkStart w:id="2" w:name="_Toc70322170"/>
      <w:r>
        <w:lastRenderedPageBreak/>
        <w:t>Descrição do Processo</w:t>
      </w:r>
      <w:bookmarkEnd w:id="2"/>
    </w:p>
    <w:p w14:paraId="09C46E43" w14:textId="4D6B328E" w:rsidR="5AF520B6" w:rsidRDefault="5AF520B6" w:rsidP="5AF520B6">
      <w:pPr>
        <w:rPr>
          <w:rFonts w:ascii="Calibri" w:eastAsia="MS Mincho" w:hAnsi="Calibri"/>
        </w:rPr>
      </w:pPr>
    </w:p>
    <w:p w14:paraId="5C87958C" w14:textId="021BFF6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864F5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analista financeiro do cash &amp; bank</w:t>
      </w:r>
    </w:p>
    <w:p w14:paraId="5D57E990" w14:textId="72CFAEC4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45DD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preciso </w:t>
      </w:r>
      <w:r w:rsidR="00DD0A2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que </w:t>
      </w:r>
      <w:r w:rsidR="007E12E0">
        <w:rPr>
          <w:rFonts w:ascii="Calibri" w:eastAsia="Calibri" w:hAnsi="Calibri" w:cs="Calibri"/>
          <w:color w:val="000000" w:themeColor="text1"/>
          <w:sz w:val="22"/>
          <w:szCs w:val="22"/>
        </w:rPr>
        <w:t>as transferências entre as contas da Volvo sejam calculadas</w:t>
      </w:r>
    </w:p>
    <w:p w14:paraId="69C8424E" w14:textId="38B8760A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9F230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Para </w:t>
      </w:r>
      <w:r w:rsidR="00DD0A2B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que </w:t>
      </w:r>
      <w:r w:rsidR="007E12E0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os saldos das contas se mantenham próximos dos limites estabelecidos, evitando </w:t>
      </w:r>
      <w:r w:rsidR="007E12E0" w:rsidRPr="00F21A7C">
        <w:rPr>
          <w:rFonts w:ascii="Calibri" w:eastAsia="Calibri" w:hAnsi="Calibri" w:cs="Calibri"/>
          <w:bCs/>
          <w:color w:val="FF0000"/>
          <w:sz w:val="22"/>
          <w:szCs w:val="22"/>
        </w:rPr>
        <w:t xml:space="preserve">estouros </w:t>
      </w:r>
      <w:r w:rsidR="00F21A7C" w:rsidRPr="00F21A7C">
        <w:rPr>
          <w:rFonts w:ascii="Calibri" w:eastAsia="Calibri" w:hAnsi="Calibri" w:cs="Calibri"/>
          <w:bCs/>
          <w:color w:val="FF0000"/>
          <w:sz w:val="22"/>
          <w:szCs w:val="22"/>
        </w:rPr>
        <w:t xml:space="preserve">de conta (conta negativa) </w:t>
      </w:r>
      <w:r w:rsidR="007E12E0">
        <w:rPr>
          <w:rFonts w:ascii="Calibri" w:eastAsia="Calibri" w:hAnsi="Calibri" w:cs="Calibri"/>
          <w:bCs/>
          <w:color w:val="000000" w:themeColor="text1"/>
          <w:sz w:val="22"/>
          <w:szCs w:val="22"/>
        </w:rPr>
        <w:t>e otimizando as aplicações</w:t>
      </w:r>
      <w:r w:rsid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>.</w:t>
      </w:r>
    </w:p>
    <w:p w14:paraId="6A611535" w14:textId="6B7A8B5D" w:rsidR="5AF520B6" w:rsidRDefault="5AF520B6" w:rsidP="5AF520B6">
      <w:pPr>
        <w:rPr>
          <w:rFonts w:ascii="Calibri" w:eastAsia="MS Mincho" w:hAnsi="Calibri"/>
        </w:rPr>
      </w:pPr>
    </w:p>
    <w:p w14:paraId="1A746064" w14:textId="290C59E5" w:rsidR="4B265675" w:rsidRDefault="4B265675" w:rsidP="1BE915FD">
      <w:pPr>
        <w:pStyle w:val="Ttulo2"/>
        <w:numPr>
          <w:ilvl w:val="0"/>
          <w:numId w:val="11"/>
        </w:numPr>
      </w:pPr>
      <w:bookmarkStart w:id="3" w:name="_Toc70322171"/>
      <w:r>
        <w:t>Pré-condições</w:t>
      </w:r>
      <w:bookmarkEnd w:id="3"/>
    </w:p>
    <w:p w14:paraId="28478AA8" w14:textId="77777777" w:rsidR="1BE915FD" w:rsidRDefault="1BE915F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14:paraId="3B9D68EC" w14:textId="77777777" w:rsidTr="508E4EDD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65E9A400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14:paraId="11F722AE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14:paraId="064C5633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048364B0" w14:textId="77777777" w:rsidR="1BE915FD" w:rsidRDefault="1BE915FD" w:rsidP="1BE915FD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14:paraId="215DF600" w14:textId="7408FE08" w:rsidR="1BE915FD" w:rsidRDefault="1BE915FD" w:rsidP="001E66E5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29725F" w14:paraId="214FAE46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6D76ABCF" w14:textId="5175AE95" w:rsidR="0029725F" w:rsidRDefault="0029725F" w:rsidP="0029725F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14:paraId="7CAA035B" w14:textId="1090A680" w:rsidR="0029725F" w:rsidRDefault="0029725F" w:rsidP="0029725F">
            <w:r>
              <w:t>Usuário deve estar logado no sistema.</w:t>
            </w:r>
          </w:p>
        </w:tc>
      </w:tr>
      <w:tr w:rsidR="0029725F" w14:paraId="77B04794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51159E05" w14:textId="2AB77A60" w:rsidR="0029725F" w:rsidRDefault="0029725F" w:rsidP="0029725F">
            <w:pPr>
              <w:jc w:val="center"/>
            </w:pPr>
            <w:r>
              <w:t>PRC03</w:t>
            </w:r>
          </w:p>
        </w:tc>
        <w:tc>
          <w:tcPr>
            <w:tcW w:w="7992" w:type="dxa"/>
            <w:vAlign w:val="center"/>
          </w:tcPr>
          <w:p w14:paraId="455C0ECA" w14:textId="3B109B84" w:rsidR="0029725F" w:rsidRDefault="0029725F" w:rsidP="0029725F">
            <w:r>
              <w:t>Saldo reserva deve estar calculado no sistema.</w:t>
            </w:r>
          </w:p>
        </w:tc>
      </w:tr>
      <w:tr w:rsidR="00C96918" w:rsidRPr="00A642DE" w14:paraId="03D17549" w14:textId="77777777" w:rsidTr="00BC51D1">
        <w:trPr>
          <w:trHeight w:val="360"/>
          <w:jc w:val="center"/>
        </w:trPr>
        <w:tc>
          <w:tcPr>
            <w:tcW w:w="1544" w:type="dxa"/>
            <w:vAlign w:val="center"/>
          </w:tcPr>
          <w:p w14:paraId="63203D87" w14:textId="1F6565F5" w:rsidR="00C96918" w:rsidRPr="00A642DE" w:rsidRDefault="00C96918" w:rsidP="00BC51D1">
            <w:pPr>
              <w:jc w:val="center"/>
              <w:rPr>
                <w:color w:val="FF0000"/>
              </w:rPr>
            </w:pPr>
            <w:r w:rsidRPr="00A642DE">
              <w:rPr>
                <w:color w:val="FF0000"/>
              </w:rPr>
              <w:t>PRC0</w:t>
            </w:r>
            <w:r>
              <w:rPr>
                <w:color w:val="FF0000"/>
              </w:rPr>
              <w:t>4</w:t>
            </w:r>
          </w:p>
        </w:tc>
        <w:tc>
          <w:tcPr>
            <w:tcW w:w="7992" w:type="dxa"/>
            <w:vAlign w:val="center"/>
          </w:tcPr>
          <w:p w14:paraId="66E53FE7" w14:textId="77777777" w:rsidR="00C96918" w:rsidRPr="00A642DE" w:rsidRDefault="00C96918" w:rsidP="00BC51D1">
            <w:pPr>
              <w:rPr>
                <w:color w:val="FF0000"/>
              </w:rPr>
            </w:pPr>
            <w:r w:rsidRPr="00A642DE">
              <w:rPr>
                <w:color w:val="FF0000"/>
              </w:rPr>
              <w:t>Conta principal deve estar flegada no sistema</w:t>
            </w:r>
          </w:p>
        </w:tc>
      </w:tr>
      <w:tr w:rsidR="0029725F" w14:paraId="6CF802D9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15BED737" w14:textId="2F130E52" w:rsidR="0029725F" w:rsidRDefault="0029725F" w:rsidP="0029725F">
            <w:pPr>
              <w:jc w:val="center"/>
            </w:pPr>
            <w:r>
              <w:t>PRC0</w:t>
            </w:r>
            <w:r w:rsidR="00C96918">
              <w:t>5</w:t>
            </w:r>
          </w:p>
        </w:tc>
        <w:tc>
          <w:tcPr>
            <w:tcW w:w="7992" w:type="dxa"/>
            <w:vAlign w:val="center"/>
          </w:tcPr>
          <w:p w14:paraId="5553051D" w14:textId="2FED1B9A" w:rsidR="0029725F" w:rsidRDefault="0029725F" w:rsidP="0029725F">
            <w:r>
              <w:t>Saldo mínimo ajustado deve estar calculado no sistema.</w:t>
            </w:r>
          </w:p>
        </w:tc>
      </w:tr>
      <w:tr w:rsidR="00151887" w14:paraId="63C606CB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44E4548F" w14:textId="28825EA0" w:rsidR="00151887" w:rsidRDefault="00151887" w:rsidP="0029725F">
            <w:pPr>
              <w:jc w:val="center"/>
            </w:pPr>
            <w:r>
              <w:t>PRC0</w:t>
            </w:r>
            <w:r w:rsidR="00C96918">
              <w:t>6</w:t>
            </w:r>
          </w:p>
        </w:tc>
        <w:tc>
          <w:tcPr>
            <w:tcW w:w="7992" w:type="dxa"/>
            <w:vAlign w:val="center"/>
          </w:tcPr>
          <w:p w14:paraId="068CD4A2" w14:textId="7FCBCE0B" w:rsidR="00151887" w:rsidRDefault="00151887" w:rsidP="0029725F">
            <w:r>
              <w:t>A tolerância da conta deve estar cadastrada no sistema.</w:t>
            </w:r>
          </w:p>
        </w:tc>
      </w:tr>
      <w:tr w:rsidR="00A642DE" w14:paraId="76633BDD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118F227D" w14:textId="1E10D121" w:rsidR="00A642DE" w:rsidRDefault="00A642DE" w:rsidP="00A642DE">
            <w:pPr>
              <w:jc w:val="center"/>
            </w:pPr>
            <w:r>
              <w:t>PRC0</w:t>
            </w:r>
            <w:r w:rsidR="00C96918">
              <w:t>7</w:t>
            </w:r>
          </w:p>
        </w:tc>
        <w:tc>
          <w:tcPr>
            <w:tcW w:w="7992" w:type="dxa"/>
            <w:vAlign w:val="center"/>
          </w:tcPr>
          <w:p w14:paraId="3B2ADCBE" w14:textId="3D856E2D" w:rsidR="00A642DE" w:rsidRDefault="00A642DE" w:rsidP="00A642DE">
            <w:r>
              <w:t>Movimentações de aplicação ou resgate devem estar cadastradas no sistema.</w:t>
            </w:r>
          </w:p>
        </w:tc>
      </w:tr>
    </w:tbl>
    <w:p w14:paraId="37CD3BA6" w14:textId="2A38DE40" w:rsidR="1BE915FD" w:rsidRDefault="1BE915FD" w:rsidP="1BE915FD">
      <w:pPr>
        <w:rPr>
          <w:rFonts w:ascii="Calibri" w:hAnsi="Calibri"/>
        </w:rPr>
      </w:pPr>
    </w:p>
    <w:p w14:paraId="2B13B92A" w14:textId="6C88C788" w:rsidR="008E4BE8" w:rsidRDefault="008E4BE8" w:rsidP="002F76E5">
      <w:pPr>
        <w:pStyle w:val="Ttulo2"/>
        <w:numPr>
          <w:ilvl w:val="0"/>
          <w:numId w:val="11"/>
        </w:numPr>
      </w:pPr>
      <w:bookmarkStart w:id="4" w:name="_Toc70322172"/>
      <w:r>
        <w:t>Tela de transferência entre contas</w:t>
      </w:r>
      <w:bookmarkEnd w:id="4"/>
    </w:p>
    <w:tbl>
      <w:tblPr>
        <w:tblW w:w="98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408"/>
        <w:gridCol w:w="870"/>
        <w:gridCol w:w="1278"/>
        <w:gridCol w:w="1499"/>
        <w:gridCol w:w="475"/>
        <w:gridCol w:w="1712"/>
        <w:gridCol w:w="870"/>
        <w:gridCol w:w="1278"/>
      </w:tblGrid>
      <w:tr w:rsidR="002F76E5" w:rsidRPr="002F76E5" w14:paraId="7CA36072" w14:textId="77777777" w:rsidTr="002F76E5">
        <w:trPr>
          <w:trHeight w:val="600"/>
        </w:trPr>
        <w:tc>
          <w:tcPr>
            <w:tcW w:w="98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8DCAA2" w14:textId="77777777" w:rsidR="002F76E5" w:rsidRPr="002F76E5" w:rsidRDefault="002F76E5" w:rsidP="002F76E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F76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TRANSFERÊNCIAS ENTRE CONTAS</w:t>
            </w:r>
          </w:p>
        </w:tc>
      </w:tr>
      <w:tr w:rsidR="002F76E5" w:rsidRPr="002F76E5" w14:paraId="0B2D2A77" w14:textId="77777777" w:rsidTr="002F76E5">
        <w:trPr>
          <w:trHeight w:val="250"/>
        </w:trPr>
        <w:tc>
          <w:tcPr>
            <w:tcW w:w="40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2B7ED14" w14:textId="77777777" w:rsidR="002F76E5" w:rsidRPr="002F76E5" w:rsidRDefault="002F76E5" w:rsidP="002F76E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2F76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 ORIGEM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050ECEE4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Valor a ser transferido </w:t>
            </w:r>
          </w:p>
        </w:tc>
        <w:tc>
          <w:tcPr>
            <w:tcW w:w="43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423C444" w14:textId="77777777" w:rsidR="002F76E5" w:rsidRPr="002F76E5" w:rsidRDefault="002F76E5" w:rsidP="002F76E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2F76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CONTA DESTINO </w:t>
            </w:r>
          </w:p>
        </w:tc>
      </w:tr>
      <w:tr w:rsidR="002F76E5" w:rsidRPr="002F76E5" w14:paraId="4BE96F4C" w14:textId="77777777" w:rsidTr="002F76E5">
        <w:trPr>
          <w:trHeight w:val="290"/>
        </w:trPr>
        <w:tc>
          <w:tcPr>
            <w:tcW w:w="4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EC2CED3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2856C4F" w14:textId="77777777" w:rsidR="002F76E5" w:rsidRPr="002F76E5" w:rsidRDefault="002F76E5" w:rsidP="002F76E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39915FA" w14:textId="77777777" w:rsidR="002F76E5" w:rsidRPr="002F76E5" w:rsidRDefault="002F76E5" w:rsidP="002F76E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2ECD44A" w14:textId="77777777" w:rsidR="002F76E5" w:rsidRPr="002F76E5" w:rsidRDefault="002F76E5" w:rsidP="002F76E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8E4C2" w14:textId="77777777" w:rsidR="002F76E5" w:rsidRPr="002F76E5" w:rsidRDefault="002F76E5" w:rsidP="002F76E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E8CEA6C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F0A2C7E" w14:textId="77777777" w:rsidR="002F76E5" w:rsidRPr="002F76E5" w:rsidRDefault="002F76E5" w:rsidP="002F76E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3459AFF9" w14:textId="77777777" w:rsidR="002F76E5" w:rsidRPr="002F76E5" w:rsidRDefault="002F76E5" w:rsidP="002F76E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FC0A0E5" w14:textId="77777777" w:rsidR="002F76E5" w:rsidRPr="002F76E5" w:rsidRDefault="002F76E5" w:rsidP="002F76E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</w:tr>
      <w:tr w:rsidR="002F76E5" w:rsidRPr="002F76E5" w14:paraId="65822674" w14:textId="77777777" w:rsidTr="002F76E5">
        <w:trPr>
          <w:trHeight w:val="290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F850F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001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0711B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BB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FFEC8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2659-X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E4707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519471-7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7A17F" w14:textId="77777777" w:rsidR="002F76E5" w:rsidRPr="002F76E5" w:rsidRDefault="002F76E5" w:rsidP="002F76E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162.000,00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95B69B0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2F27C00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B8BD79A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EDB1359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</w:tr>
      <w:tr w:rsidR="002F76E5" w:rsidRPr="002F76E5" w14:paraId="11E4499D" w14:textId="77777777" w:rsidTr="002F76E5">
        <w:trPr>
          <w:trHeight w:val="29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D0A2A59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A077BFD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C2C62B7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DD3DD19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D5E107" w14:textId="77777777" w:rsidR="002F76E5" w:rsidRPr="002F76E5" w:rsidRDefault="002F76E5" w:rsidP="002F76E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19.000.000,00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66DF5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5347C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Bradesco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B42C7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5749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D9BF1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37820-8</w:t>
            </w:r>
          </w:p>
        </w:tc>
      </w:tr>
      <w:tr w:rsidR="002F76E5" w:rsidRPr="002F76E5" w14:paraId="3F150931" w14:textId="77777777" w:rsidTr="002F76E5">
        <w:trPr>
          <w:trHeight w:val="29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DE8D66F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8776EB0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8DE3446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F882F35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87CC8F" w14:textId="77777777" w:rsidR="002F76E5" w:rsidRPr="002F76E5" w:rsidRDefault="002F76E5" w:rsidP="002F76E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807.000,00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F6EA7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341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DB4E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Itaú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E029E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0548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76BF3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64072-1</w:t>
            </w:r>
          </w:p>
        </w:tc>
      </w:tr>
      <w:tr w:rsidR="002F76E5" w:rsidRPr="002F76E5" w14:paraId="6F614A7E" w14:textId="77777777" w:rsidTr="002F76E5">
        <w:trPr>
          <w:trHeight w:val="29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50E7452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6912743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99BF507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F13F684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E51239" w14:textId="77777777" w:rsidR="002F76E5" w:rsidRPr="002F76E5" w:rsidRDefault="002F76E5" w:rsidP="002F76E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434.000,00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900AE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BE34F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Bradesco - HSBC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C2E35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0049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57F4C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86808-6</w:t>
            </w:r>
          </w:p>
        </w:tc>
      </w:tr>
      <w:tr w:rsidR="002F76E5" w:rsidRPr="002F76E5" w14:paraId="47E3906D" w14:textId="77777777" w:rsidTr="002F76E5">
        <w:trPr>
          <w:trHeight w:val="29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273B359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BB3FC47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2E20A4F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4B2535D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34E861" w14:textId="77777777" w:rsidR="002F76E5" w:rsidRPr="002F76E5" w:rsidRDefault="002F76E5" w:rsidP="002F76E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12.000,00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3CA06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A1A88" w14:textId="77777777" w:rsidR="002F76E5" w:rsidRPr="002F76E5" w:rsidRDefault="002F76E5" w:rsidP="002F76E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Bradesco - CCEE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8786C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0895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096BD" w14:textId="77777777" w:rsidR="002F76E5" w:rsidRPr="002F76E5" w:rsidRDefault="002F76E5" w:rsidP="002F76E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F76E5">
              <w:rPr>
                <w:rFonts w:ascii="Calibri" w:eastAsia="Times New Roman" w:hAnsi="Calibri" w:cs="Calibri"/>
                <w:sz w:val="22"/>
                <w:szCs w:val="22"/>
              </w:rPr>
              <w:t>117112-7</w:t>
            </w:r>
          </w:p>
        </w:tc>
      </w:tr>
    </w:tbl>
    <w:p w14:paraId="565B8AF7" w14:textId="77777777" w:rsidR="002F76E5" w:rsidRPr="002F76E5" w:rsidRDefault="002F76E5" w:rsidP="002F76E5"/>
    <w:p w14:paraId="57339B33" w14:textId="78A4BE0D" w:rsidR="4CBCAEC8" w:rsidRDefault="005008F3" w:rsidP="2805A372">
      <w:pPr>
        <w:pStyle w:val="Ttulo2"/>
        <w:numPr>
          <w:ilvl w:val="0"/>
          <w:numId w:val="11"/>
        </w:numPr>
      </w:pPr>
      <w:bookmarkStart w:id="5" w:name="_Toc70322173"/>
      <w:r>
        <w:t>C</w:t>
      </w:r>
      <w:r w:rsidR="77CAACFD">
        <w:t>ampos</w:t>
      </w:r>
      <w:bookmarkEnd w:id="5"/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25"/>
        <w:gridCol w:w="1419"/>
        <w:gridCol w:w="1230"/>
        <w:gridCol w:w="1274"/>
        <w:gridCol w:w="4232"/>
      </w:tblGrid>
      <w:tr w:rsidR="1CC6FEFF" w:rsidRPr="00D12985" w14:paraId="77203680" w14:textId="77777777" w:rsidTr="00E16C71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14:paraId="1379146C" w14:textId="752B92CE" w:rsidR="014DC21F" w:rsidRPr="00D12985" w:rsidRDefault="0085540B" w:rsidP="1CC6FEF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12985">
              <w:rPr>
                <w:rFonts w:cstheme="minorHAnsi"/>
                <w:b/>
                <w:bCs/>
                <w:sz w:val="22"/>
                <w:szCs w:val="22"/>
              </w:rPr>
              <w:t xml:space="preserve">CÁLCULO </w:t>
            </w:r>
            <w:r w:rsidR="007E12E0" w:rsidRPr="00D12985">
              <w:rPr>
                <w:rFonts w:cstheme="minorHAnsi"/>
                <w:b/>
                <w:bCs/>
                <w:sz w:val="22"/>
                <w:szCs w:val="22"/>
              </w:rPr>
              <w:t xml:space="preserve">DAS TRANSFERÊNCIAS </w:t>
            </w:r>
            <w:r w:rsidR="008E4BE8" w:rsidRPr="00D12985">
              <w:rPr>
                <w:rFonts w:cstheme="minorHAnsi"/>
                <w:b/>
                <w:bCs/>
                <w:sz w:val="22"/>
                <w:szCs w:val="22"/>
              </w:rPr>
              <w:t>ENTRE CONTAS</w:t>
            </w:r>
          </w:p>
          <w:p w14:paraId="173398FB" w14:textId="3A7502EA" w:rsidR="1CC6FEFF" w:rsidRPr="00D12985" w:rsidRDefault="1CC6FEFF" w:rsidP="00E16C71">
            <w:pPr>
              <w:rPr>
                <w:rFonts w:eastAsia="MS Mincho" w:cstheme="minorHAnsi"/>
                <w:b/>
                <w:bCs/>
                <w:sz w:val="22"/>
                <w:szCs w:val="22"/>
              </w:rPr>
            </w:pPr>
          </w:p>
        </w:tc>
      </w:tr>
      <w:tr w:rsidR="00172754" w:rsidRPr="00D12985" w14:paraId="44C95911" w14:textId="77777777" w:rsidTr="00E16C71">
        <w:trPr>
          <w:trHeight w:val="300"/>
          <w:jc w:val="center"/>
        </w:trPr>
        <w:tc>
          <w:tcPr>
            <w:tcW w:w="1825" w:type="dxa"/>
            <w:shd w:val="clear" w:color="auto" w:fill="C0C0C0"/>
            <w:vAlign w:val="center"/>
          </w:tcPr>
          <w:p w14:paraId="48ECE9E3" w14:textId="77777777" w:rsidR="00172754" w:rsidRPr="00D12985" w:rsidRDefault="00172754" w:rsidP="0009590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12985">
              <w:rPr>
                <w:rFonts w:cstheme="minorHAns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vAlign w:val="center"/>
          </w:tcPr>
          <w:p w14:paraId="43D5791D" w14:textId="77777777" w:rsidR="00172754" w:rsidRPr="00D12985" w:rsidRDefault="00172754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230" w:type="dxa"/>
            <w:shd w:val="clear" w:color="auto" w:fill="C0C0C0"/>
            <w:vAlign w:val="center"/>
          </w:tcPr>
          <w:p w14:paraId="6F942A98" w14:textId="77777777" w:rsidR="00172754" w:rsidRPr="00D12985" w:rsidRDefault="00172754" w:rsidP="0009590D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  <w:r w:rsidRPr="00D12985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274" w:type="dxa"/>
            <w:shd w:val="clear" w:color="auto" w:fill="C0C0C0"/>
            <w:vAlign w:val="center"/>
          </w:tcPr>
          <w:p w14:paraId="2232F9FD" w14:textId="77777777" w:rsidR="00172754" w:rsidRPr="00D12985" w:rsidRDefault="00172754" w:rsidP="0009590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12985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32" w:type="dxa"/>
            <w:shd w:val="clear" w:color="auto" w:fill="C0C0C0"/>
            <w:vAlign w:val="center"/>
          </w:tcPr>
          <w:p w14:paraId="18AD20A0" w14:textId="77777777" w:rsidR="00172754" w:rsidRPr="00D12985" w:rsidRDefault="00172754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="00172754" w:rsidRPr="00D12985" w14:paraId="5E4F3861" w14:textId="77777777" w:rsidTr="00D12985">
        <w:trPr>
          <w:trHeight w:val="347"/>
          <w:jc w:val="center"/>
        </w:trPr>
        <w:tc>
          <w:tcPr>
            <w:tcW w:w="1825" w:type="dxa"/>
            <w:vAlign w:val="center"/>
          </w:tcPr>
          <w:p w14:paraId="6B1C5855" w14:textId="7A7D7D35" w:rsidR="00172754" w:rsidRPr="00D12985" w:rsidRDefault="00E16C71" w:rsidP="00E27EAF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ID (</w:t>
            </w:r>
            <w:r w:rsidR="00E27EAF"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origem)</w:t>
            </w:r>
          </w:p>
        </w:tc>
        <w:tc>
          <w:tcPr>
            <w:tcW w:w="1419" w:type="dxa"/>
            <w:vAlign w:val="center"/>
          </w:tcPr>
          <w:p w14:paraId="397594B7" w14:textId="05CE7ACE" w:rsidR="00172754" w:rsidRPr="00D12985" w:rsidRDefault="0085540B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230" w:type="dxa"/>
            <w:vAlign w:val="center"/>
          </w:tcPr>
          <w:p w14:paraId="6ED6F03E" w14:textId="2A3DF96D" w:rsidR="00172754" w:rsidRPr="00D12985" w:rsidRDefault="002F76E5" w:rsidP="0009590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3</w:t>
            </w:r>
          </w:p>
        </w:tc>
        <w:tc>
          <w:tcPr>
            <w:tcW w:w="1274" w:type="dxa"/>
            <w:vAlign w:val="center"/>
          </w:tcPr>
          <w:p w14:paraId="46CB6A77" w14:textId="78834ED1" w:rsidR="00172754" w:rsidRPr="00D12985" w:rsidRDefault="0085540B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04C03F76" w14:textId="3EB93A2F" w:rsidR="00172754" w:rsidRPr="00D12985" w:rsidRDefault="00E27EAF" w:rsidP="0009590D">
            <w:pPr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ID do banco da conta bancária de origem</w:t>
            </w:r>
            <w:r w:rsidR="002F76E5"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E16C71" w:rsidRPr="00D12985" w14:paraId="7ABEA56C" w14:textId="77777777" w:rsidTr="00E16C71">
        <w:trPr>
          <w:trHeight w:val="279"/>
          <w:jc w:val="center"/>
        </w:trPr>
        <w:tc>
          <w:tcPr>
            <w:tcW w:w="1825" w:type="dxa"/>
            <w:vAlign w:val="center"/>
          </w:tcPr>
          <w:p w14:paraId="393B59E2" w14:textId="7617F1E2" w:rsidR="00E16C71" w:rsidRPr="00D12985" w:rsidRDefault="00E16C71" w:rsidP="00E16C71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Banco (origem)</w:t>
            </w:r>
          </w:p>
        </w:tc>
        <w:tc>
          <w:tcPr>
            <w:tcW w:w="1419" w:type="dxa"/>
            <w:vAlign w:val="center"/>
          </w:tcPr>
          <w:p w14:paraId="34F4066C" w14:textId="5241D053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Alfabético</w:t>
            </w:r>
          </w:p>
        </w:tc>
        <w:tc>
          <w:tcPr>
            <w:tcW w:w="1230" w:type="dxa"/>
            <w:vAlign w:val="center"/>
          </w:tcPr>
          <w:p w14:paraId="10A7367A" w14:textId="23C95C51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30 caracteres</w:t>
            </w:r>
          </w:p>
        </w:tc>
        <w:tc>
          <w:tcPr>
            <w:tcW w:w="1274" w:type="dxa"/>
            <w:vAlign w:val="center"/>
          </w:tcPr>
          <w:p w14:paraId="79E1A69B" w14:textId="30058A7D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60C182AA" w14:textId="62F9F0B1" w:rsidR="00E16C71" w:rsidRPr="00D12985" w:rsidRDefault="00E16C71" w:rsidP="00E16C71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Apelido do banco da conta bancária de origem.</w:t>
            </w:r>
          </w:p>
        </w:tc>
      </w:tr>
      <w:tr w:rsidR="00E16C71" w:rsidRPr="00D12985" w14:paraId="782ED0F4" w14:textId="77777777" w:rsidTr="00E16C71">
        <w:trPr>
          <w:trHeight w:val="279"/>
          <w:jc w:val="center"/>
        </w:trPr>
        <w:tc>
          <w:tcPr>
            <w:tcW w:w="1825" w:type="dxa"/>
            <w:vAlign w:val="center"/>
          </w:tcPr>
          <w:p w14:paraId="1A681457" w14:textId="0FA75EB8" w:rsidR="00E16C71" w:rsidRPr="00D12985" w:rsidRDefault="00E16C71" w:rsidP="00E16C71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Agência (origem)</w:t>
            </w:r>
          </w:p>
        </w:tc>
        <w:tc>
          <w:tcPr>
            <w:tcW w:w="1419" w:type="dxa"/>
            <w:vAlign w:val="center"/>
          </w:tcPr>
          <w:p w14:paraId="25E10907" w14:textId="67DF96EE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230" w:type="dxa"/>
            <w:vAlign w:val="center"/>
          </w:tcPr>
          <w:p w14:paraId="45240698" w14:textId="5CBE3BCE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5 caracteres</w:t>
            </w:r>
          </w:p>
        </w:tc>
        <w:tc>
          <w:tcPr>
            <w:tcW w:w="1274" w:type="dxa"/>
            <w:vAlign w:val="center"/>
          </w:tcPr>
          <w:p w14:paraId="121DBFC7" w14:textId="5F9EBBE5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1A52DE82" w14:textId="2993AB6A" w:rsidR="00E16C71" w:rsidRPr="00D12985" w:rsidRDefault="00E16C71" w:rsidP="00E16C71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Agência da conta bancária de origem.</w:t>
            </w:r>
          </w:p>
        </w:tc>
      </w:tr>
      <w:tr w:rsidR="00E16C71" w:rsidRPr="00D12985" w14:paraId="6131C623" w14:textId="77777777" w:rsidTr="00E16C71">
        <w:trPr>
          <w:trHeight w:val="279"/>
          <w:jc w:val="center"/>
        </w:trPr>
        <w:tc>
          <w:tcPr>
            <w:tcW w:w="1825" w:type="dxa"/>
            <w:vAlign w:val="center"/>
          </w:tcPr>
          <w:p w14:paraId="19072637" w14:textId="22E976D0" w:rsidR="00E16C71" w:rsidRPr="00D12985" w:rsidRDefault="00E16C71" w:rsidP="00E16C71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Conta (origem)</w:t>
            </w:r>
          </w:p>
        </w:tc>
        <w:tc>
          <w:tcPr>
            <w:tcW w:w="1419" w:type="dxa"/>
            <w:vAlign w:val="center"/>
          </w:tcPr>
          <w:p w14:paraId="4251DE1A" w14:textId="49CB0222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230" w:type="dxa"/>
            <w:vAlign w:val="center"/>
          </w:tcPr>
          <w:p w14:paraId="59C26848" w14:textId="41CAAC6C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12 caracteres</w:t>
            </w:r>
          </w:p>
        </w:tc>
        <w:tc>
          <w:tcPr>
            <w:tcW w:w="1274" w:type="dxa"/>
            <w:vAlign w:val="center"/>
          </w:tcPr>
          <w:p w14:paraId="12276E05" w14:textId="679B1BE7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0DB483D2" w14:textId="2123D7AD" w:rsidR="00E16C71" w:rsidRPr="00D12985" w:rsidRDefault="00E16C71" w:rsidP="00E16C71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Conta bancária de origem.</w:t>
            </w:r>
          </w:p>
        </w:tc>
      </w:tr>
      <w:tr w:rsidR="00E27EAF" w:rsidRPr="00D12985" w14:paraId="5DAC112F" w14:textId="77777777" w:rsidTr="00D12985">
        <w:trPr>
          <w:trHeight w:val="504"/>
          <w:jc w:val="center"/>
        </w:trPr>
        <w:tc>
          <w:tcPr>
            <w:tcW w:w="1825" w:type="dxa"/>
            <w:vAlign w:val="center"/>
          </w:tcPr>
          <w:p w14:paraId="1B4A3B0A" w14:textId="3EDCAC48" w:rsidR="00E27EAF" w:rsidRPr="00D12985" w:rsidRDefault="00E27EAF" w:rsidP="00E27EAF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Valor a ser transferido</w:t>
            </w:r>
          </w:p>
        </w:tc>
        <w:tc>
          <w:tcPr>
            <w:tcW w:w="1419" w:type="dxa"/>
            <w:vAlign w:val="center"/>
          </w:tcPr>
          <w:p w14:paraId="09C7B658" w14:textId="0B320DD2" w:rsidR="00E27EAF" w:rsidRPr="00D12985" w:rsidRDefault="00E27EAF" w:rsidP="00E27E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230" w:type="dxa"/>
            <w:vAlign w:val="center"/>
          </w:tcPr>
          <w:p w14:paraId="4DAAFAED" w14:textId="1A48F51A" w:rsidR="00E27EAF" w:rsidRPr="00D12985" w:rsidRDefault="00E27EAF" w:rsidP="00E27EA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274" w:type="dxa"/>
            <w:vAlign w:val="center"/>
          </w:tcPr>
          <w:p w14:paraId="33692F57" w14:textId="7BEFA8AE" w:rsidR="00E27EAF" w:rsidRPr="00D12985" w:rsidRDefault="00E27EAF" w:rsidP="00E27E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6549DCE4" w14:textId="5F3C70A6" w:rsidR="00E27EAF" w:rsidRPr="00D12985" w:rsidRDefault="002F76E5" w:rsidP="00D1298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Valor a ser transferido da origem para a destino.</w:t>
            </w:r>
          </w:p>
        </w:tc>
      </w:tr>
      <w:tr w:rsidR="00E16C71" w:rsidRPr="00D12985" w14:paraId="6C5FE88D" w14:textId="77777777" w:rsidTr="00E16C71">
        <w:trPr>
          <w:trHeight w:val="279"/>
          <w:jc w:val="center"/>
        </w:trPr>
        <w:tc>
          <w:tcPr>
            <w:tcW w:w="1825" w:type="dxa"/>
            <w:vAlign w:val="center"/>
          </w:tcPr>
          <w:p w14:paraId="67863A0C" w14:textId="717FC55A" w:rsidR="00E16C71" w:rsidRPr="00D12985" w:rsidRDefault="00E16C71" w:rsidP="00E16C71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ID (destino)</w:t>
            </w:r>
          </w:p>
        </w:tc>
        <w:tc>
          <w:tcPr>
            <w:tcW w:w="1419" w:type="dxa"/>
            <w:vAlign w:val="center"/>
          </w:tcPr>
          <w:p w14:paraId="236DC05E" w14:textId="6E0C6796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230" w:type="dxa"/>
            <w:vAlign w:val="center"/>
          </w:tcPr>
          <w:p w14:paraId="4479A01A" w14:textId="6CEECD44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3</w:t>
            </w:r>
          </w:p>
        </w:tc>
        <w:tc>
          <w:tcPr>
            <w:tcW w:w="1274" w:type="dxa"/>
            <w:vAlign w:val="center"/>
          </w:tcPr>
          <w:p w14:paraId="08FFEA01" w14:textId="592B6D5D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5CC0D2B2" w14:textId="7AEC81E1" w:rsidR="00E16C71" w:rsidRPr="00D12985" w:rsidRDefault="00E16C71" w:rsidP="00E16C71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ID do banco da conta bancária de destino</w:t>
            </w:r>
          </w:p>
        </w:tc>
      </w:tr>
      <w:tr w:rsidR="00E16C71" w:rsidRPr="00D12985" w14:paraId="349E4E39" w14:textId="77777777" w:rsidTr="00E16C71">
        <w:trPr>
          <w:trHeight w:val="279"/>
          <w:jc w:val="center"/>
        </w:trPr>
        <w:tc>
          <w:tcPr>
            <w:tcW w:w="1825" w:type="dxa"/>
            <w:vAlign w:val="center"/>
          </w:tcPr>
          <w:p w14:paraId="70119BDA" w14:textId="4DC30BF3" w:rsidR="00E16C71" w:rsidRPr="00D12985" w:rsidRDefault="00E16C71" w:rsidP="00E16C71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Banco (destino)</w:t>
            </w:r>
          </w:p>
        </w:tc>
        <w:tc>
          <w:tcPr>
            <w:tcW w:w="1419" w:type="dxa"/>
            <w:vAlign w:val="center"/>
          </w:tcPr>
          <w:p w14:paraId="6E94E5B7" w14:textId="20459993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Alfabético</w:t>
            </w:r>
          </w:p>
        </w:tc>
        <w:tc>
          <w:tcPr>
            <w:tcW w:w="1230" w:type="dxa"/>
            <w:vAlign w:val="center"/>
          </w:tcPr>
          <w:p w14:paraId="613D907E" w14:textId="29215739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30 caracteres</w:t>
            </w:r>
          </w:p>
        </w:tc>
        <w:tc>
          <w:tcPr>
            <w:tcW w:w="1274" w:type="dxa"/>
            <w:vAlign w:val="center"/>
          </w:tcPr>
          <w:p w14:paraId="11DD2B16" w14:textId="720F646B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6CCAA163" w14:textId="46B1F847" w:rsidR="00E16C71" w:rsidRPr="00D12985" w:rsidRDefault="00E16C71" w:rsidP="00E16C71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Apelido do banco da conta bancária de destino.</w:t>
            </w:r>
          </w:p>
        </w:tc>
      </w:tr>
      <w:tr w:rsidR="00E16C71" w:rsidRPr="00D12985" w14:paraId="56BD31DD" w14:textId="77777777" w:rsidTr="00E16C71">
        <w:trPr>
          <w:trHeight w:val="279"/>
          <w:jc w:val="center"/>
        </w:trPr>
        <w:tc>
          <w:tcPr>
            <w:tcW w:w="1825" w:type="dxa"/>
            <w:vAlign w:val="center"/>
          </w:tcPr>
          <w:p w14:paraId="30FB1F32" w14:textId="4EAE45AA" w:rsidR="00E16C71" w:rsidRPr="00D12985" w:rsidRDefault="00E16C71" w:rsidP="00E16C71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Agência (destino)</w:t>
            </w:r>
          </w:p>
        </w:tc>
        <w:tc>
          <w:tcPr>
            <w:tcW w:w="1419" w:type="dxa"/>
            <w:vAlign w:val="center"/>
          </w:tcPr>
          <w:p w14:paraId="2CE89815" w14:textId="7F1BEFBC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230" w:type="dxa"/>
            <w:vAlign w:val="center"/>
          </w:tcPr>
          <w:p w14:paraId="721F2C13" w14:textId="6DC8EAD1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5 caracteres</w:t>
            </w:r>
          </w:p>
        </w:tc>
        <w:tc>
          <w:tcPr>
            <w:tcW w:w="1274" w:type="dxa"/>
            <w:vAlign w:val="center"/>
          </w:tcPr>
          <w:p w14:paraId="30EADBED" w14:textId="538C62B1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3D03D2DD" w14:textId="348E93FC" w:rsidR="00E16C71" w:rsidRPr="00D12985" w:rsidRDefault="00E16C71" w:rsidP="00E16C71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Agência da conta bancária de destino.</w:t>
            </w:r>
          </w:p>
        </w:tc>
      </w:tr>
      <w:tr w:rsidR="00E16C71" w:rsidRPr="00D12985" w14:paraId="3A85F73A" w14:textId="77777777" w:rsidTr="00E16C71">
        <w:trPr>
          <w:trHeight w:val="279"/>
          <w:jc w:val="center"/>
        </w:trPr>
        <w:tc>
          <w:tcPr>
            <w:tcW w:w="1825" w:type="dxa"/>
            <w:vAlign w:val="center"/>
          </w:tcPr>
          <w:p w14:paraId="3B0CDFAE" w14:textId="0EB3632D" w:rsidR="00E16C71" w:rsidRPr="00D12985" w:rsidRDefault="00E16C71" w:rsidP="00E16C71">
            <w:pPr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Conta (destino)</w:t>
            </w:r>
          </w:p>
        </w:tc>
        <w:tc>
          <w:tcPr>
            <w:tcW w:w="1419" w:type="dxa"/>
            <w:vAlign w:val="center"/>
          </w:tcPr>
          <w:p w14:paraId="77EDF3F1" w14:textId="29DF5E80" w:rsidR="00E16C71" w:rsidRPr="00D12985" w:rsidRDefault="00E16C71" w:rsidP="00E16C7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230" w:type="dxa"/>
            <w:vAlign w:val="center"/>
          </w:tcPr>
          <w:p w14:paraId="7EB46DAB" w14:textId="1C63EE73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12 caracteres</w:t>
            </w:r>
          </w:p>
        </w:tc>
        <w:tc>
          <w:tcPr>
            <w:tcW w:w="1274" w:type="dxa"/>
            <w:vAlign w:val="center"/>
          </w:tcPr>
          <w:p w14:paraId="6AE0228B" w14:textId="428DF686" w:rsidR="00E16C71" w:rsidRPr="00D12985" w:rsidRDefault="00E16C71" w:rsidP="00E16C7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vAlign w:val="center"/>
          </w:tcPr>
          <w:p w14:paraId="339A1E37" w14:textId="5CCFFC5E" w:rsidR="00E16C71" w:rsidRPr="00D12985" w:rsidRDefault="00E16C71" w:rsidP="00E16C71">
            <w:pPr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>Conta bancária de destino.</w:t>
            </w:r>
          </w:p>
        </w:tc>
      </w:tr>
    </w:tbl>
    <w:p w14:paraId="1C3DB102" w14:textId="77777777" w:rsidR="0009590D" w:rsidRDefault="0009590D" w:rsidP="0009590D"/>
    <w:p w14:paraId="2DBD2C42" w14:textId="1F98E136" w:rsidR="40D62DD0" w:rsidRDefault="40D62DD0" w:rsidP="3CD356CC">
      <w:pPr>
        <w:pStyle w:val="Ttulo2"/>
        <w:numPr>
          <w:ilvl w:val="0"/>
          <w:numId w:val="11"/>
        </w:numPr>
      </w:pPr>
      <w:bookmarkStart w:id="6" w:name="_Toc70322174"/>
      <w:r>
        <w:t>Regras de Negócio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8"/>
        <w:gridCol w:w="8242"/>
      </w:tblGrid>
      <w:tr w:rsidR="3CD356CC" w:rsidRPr="007467E5" w14:paraId="320C2CA0" w14:textId="77777777" w:rsidTr="00D12985">
        <w:trPr>
          <w:trHeight w:val="300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3C67634C" w14:textId="7C22E48D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82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55E4CF26" w14:textId="554145B8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3CD356CC" w:rsidRPr="007467E5" w14:paraId="53488836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C2EA4" w14:textId="092D4382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E2729" w14:textId="3211897A" w:rsidR="6C1AA6D0" w:rsidRPr="007467E5" w:rsidRDefault="008A799F" w:rsidP="003F1C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As transferências devem ser realizadas com o intuito de manter o saldo </w:t>
            </w:r>
            <w:r w:rsidR="003F1C09">
              <w:rPr>
                <w:rFonts w:cstheme="minorHAnsi"/>
                <w:sz w:val="22"/>
                <w:szCs w:val="22"/>
              </w:rPr>
              <w:t>das contas aproximado do</w:t>
            </w:r>
            <w:r w:rsidR="002F76E5">
              <w:rPr>
                <w:rFonts w:cstheme="minorHAnsi"/>
                <w:sz w:val="22"/>
                <w:szCs w:val="22"/>
              </w:rPr>
              <w:t xml:space="preserve"> saldo</w:t>
            </w:r>
            <w:r w:rsidR="003F1C09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mínimo </w:t>
            </w:r>
            <w:r w:rsidR="003F1C09">
              <w:rPr>
                <w:rFonts w:cstheme="minorHAnsi"/>
                <w:sz w:val="22"/>
                <w:szCs w:val="22"/>
              </w:rPr>
              <w:t>cadastrado no sistema.</w:t>
            </w:r>
          </w:p>
        </w:tc>
      </w:tr>
      <w:tr w:rsidR="005C1E94" w:rsidRPr="007467E5" w14:paraId="15D8E4F9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4ED208" w14:textId="5EFA350A" w:rsidR="005C1E94" w:rsidRPr="007467E5" w:rsidRDefault="005C1E94" w:rsidP="005C1E94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DC5C96" w14:textId="5D0D355C" w:rsidR="005C1E94" w:rsidRDefault="005C1E94" w:rsidP="005C1E9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valor da transferência</w:t>
            </w:r>
            <w:r w:rsidR="00BE72D0">
              <w:rPr>
                <w:rFonts w:cstheme="minorHAnsi"/>
                <w:sz w:val="22"/>
                <w:szCs w:val="22"/>
              </w:rPr>
              <w:t xml:space="preserve"> calculado no fechamento do caixa</w:t>
            </w:r>
            <w:r>
              <w:rPr>
                <w:rFonts w:cstheme="minorHAnsi"/>
                <w:sz w:val="22"/>
                <w:szCs w:val="22"/>
              </w:rPr>
              <w:t xml:space="preserve"> será o saldo reserva menos o saldo mínimo ajustado.</w:t>
            </w:r>
          </w:p>
        </w:tc>
      </w:tr>
      <w:tr w:rsidR="005C1E94" w:rsidRPr="007467E5" w14:paraId="666DD954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C61E4C" w14:textId="3FD1ACFB" w:rsidR="005C1E94" w:rsidRPr="007467E5" w:rsidRDefault="005C1E94" w:rsidP="005C1E94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53C79" w14:textId="631D987A" w:rsidR="005C1E94" w:rsidRDefault="003F1C09" w:rsidP="00DE5CB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Caso o valor da transferência calculado para uma conta seja </w:t>
            </w:r>
            <w:r w:rsidR="00D12985">
              <w:rPr>
                <w:rFonts w:cstheme="minorHAnsi"/>
                <w:sz w:val="22"/>
                <w:szCs w:val="22"/>
              </w:rPr>
              <w:t xml:space="preserve">menor </w:t>
            </w:r>
            <w:r w:rsidR="00DE5CBC">
              <w:rPr>
                <w:rFonts w:cstheme="minorHAnsi"/>
                <w:sz w:val="22"/>
                <w:szCs w:val="22"/>
              </w:rPr>
              <w:t>ou igual à</w:t>
            </w:r>
            <w:r w:rsidR="00D12985">
              <w:rPr>
                <w:rFonts w:cstheme="minorHAnsi"/>
                <w:sz w:val="22"/>
                <w:szCs w:val="22"/>
              </w:rPr>
              <w:t xml:space="preserve"> tolerância cadastrada para a conta</w:t>
            </w:r>
            <w:r>
              <w:rPr>
                <w:rFonts w:cstheme="minorHAnsi"/>
                <w:sz w:val="22"/>
                <w:szCs w:val="22"/>
              </w:rPr>
              <w:t>, não há necessidade de transferência.</w:t>
            </w:r>
          </w:p>
        </w:tc>
      </w:tr>
      <w:tr w:rsidR="003F1C09" w:rsidRPr="007467E5" w14:paraId="317261BA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F7AFD2" w14:textId="5DE47A18" w:rsidR="003F1C09" w:rsidRPr="007467E5" w:rsidRDefault="003F1C09" w:rsidP="003F1C0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2102B9" w14:textId="5E83874E" w:rsidR="003F1C09" w:rsidRDefault="003F1C09" w:rsidP="003F1C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Caso o valor da transferência calculado para uma conta seja positivo</w:t>
            </w:r>
            <w:r w:rsidR="00DE5CBC">
              <w:rPr>
                <w:rFonts w:cstheme="minorHAnsi"/>
                <w:sz w:val="22"/>
                <w:szCs w:val="22"/>
              </w:rPr>
              <w:t xml:space="preserve"> e maior que a tolerância cadastrada para a conta</w:t>
            </w:r>
            <w:r>
              <w:rPr>
                <w:rFonts w:cstheme="minorHAnsi"/>
                <w:sz w:val="22"/>
                <w:szCs w:val="22"/>
              </w:rPr>
              <w:t>, esse valor deve ser transferido para a conta principal.</w:t>
            </w:r>
          </w:p>
        </w:tc>
      </w:tr>
      <w:tr w:rsidR="003F1C09" w:rsidRPr="007467E5" w14:paraId="41BEDE2F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323B9" w14:textId="4F15A142" w:rsidR="003F1C09" w:rsidRPr="007467E5" w:rsidRDefault="003F1C09" w:rsidP="003F1C0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7E1380" w14:textId="17D85FBE" w:rsidR="003F1C09" w:rsidRDefault="003F1C09" w:rsidP="003F1C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Caso o valor da transferência calculado para uma conta seja negativo, esse valor deve ser transferido da principal para a conta em questão.</w:t>
            </w:r>
          </w:p>
        </w:tc>
      </w:tr>
      <w:tr w:rsidR="003F1C09" w:rsidRPr="007467E5" w14:paraId="39D80CB1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B908A1" w14:textId="7FCE472F" w:rsidR="003F1C09" w:rsidRPr="007467E5" w:rsidRDefault="003F1C09" w:rsidP="003F1C0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16F0C" w14:textId="434C553F" w:rsidR="003F1C09" w:rsidRPr="007467E5" w:rsidRDefault="003F1C09" w:rsidP="0075037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 solicitações de aplicação</w:t>
            </w:r>
            <w:r w:rsidR="00BF1376">
              <w:rPr>
                <w:rFonts w:cstheme="minorHAnsi"/>
                <w:sz w:val="22"/>
                <w:szCs w:val="22"/>
              </w:rPr>
              <w:t xml:space="preserve">, </w:t>
            </w:r>
            <w:r w:rsidR="00070D7C">
              <w:rPr>
                <w:rFonts w:cstheme="minorHAnsi"/>
                <w:sz w:val="22"/>
                <w:szCs w:val="22"/>
              </w:rPr>
              <w:t>cadastradas</w:t>
            </w:r>
            <w:r w:rsidR="00BF1376">
              <w:rPr>
                <w:rFonts w:cstheme="minorHAnsi"/>
                <w:sz w:val="22"/>
                <w:szCs w:val="22"/>
              </w:rPr>
              <w:t xml:space="preserve"> na tela de manter movimentações de caixa,</w:t>
            </w:r>
            <w:r>
              <w:rPr>
                <w:rFonts w:cstheme="minorHAnsi"/>
                <w:sz w:val="22"/>
                <w:szCs w:val="22"/>
              </w:rPr>
              <w:t xml:space="preserve"> geram transferências da conta principal para a conta</w:t>
            </w:r>
            <w:r w:rsidR="00070D7C">
              <w:rPr>
                <w:rFonts w:cstheme="minorHAnsi"/>
                <w:sz w:val="22"/>
                <w:szCs w:val="22"/>
              </w:rPr>
              <w:t xml:space="preserve"> informada no cadastro da movimentação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750370" w:rsidRPr="007467E5" w14:paraId="6061FE38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548B6F" w14:textId="3400D494" w:rsidR="00750370" w:rsidRDefault="00750370" w:rsidP="00750370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RN07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76031C" w14:textId="7E80C642" w:rsidR="00750370" w:rsidRDefault="00750370" w:rsidP="0075037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 solicitações de resgate, cadastradas na tela de manter movimentações de caixa, geram transferências da conta informada no cadastro da movimentação para a conta principal.</w:t>
            </w:r>
          </w:p>
        </w:tc>
      </w:tr>
      <w:tr w:rsidR="00EF4916" w:rsidRPr="007467E5" w14:paraId="200039B7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9FA99" w14:textId="5C707351" w:rsidR="00EF4916" w:rsidRDefault="00A20E2E" w:rsidP="00EF491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RN08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5FA9C1" w14:textId="09838679" w:rsidR="00EF4916" w:rsidRDefault="00EF4916" w:rsidP="00EF4916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As transferências realizadas pelo sistema também devem ficam registradas como movimentações.</w:t>
            </w:r>
          </w:p>
        </w:tc>
      </w:tr>
      <w:tr w:rsidR="00EF4916" w:rsidRPr="007467E5" w14:paraId="13DA241A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2BB279" w14:textId="107F8425" w:rsidR="00EF4916" w:rsidRDefault="00A20E2E" w:rsidP="00EF491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RN09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6AAF77" w14:textId="4608F9CB" w:rsidR="00EF4916" w:rsidRDefault="00EF4916" w:rsidP="00EF49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Para cada transferência de saída (OUT), deve haver uma transferência de entrada (IN).</w:t>
            </w:r>
          </w:p>
        </w:tc>
      </w:tr>
      <w:tr w:rsidR="00EF4916" w:rsidRPr="007467E5" w14:paraId="6ADEC1A1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1B38E2" w14:textId="39AE5D85" w:rsidR="00EF4916" w:rsidRDefault="00A20E2E" w:rsidP="00EF491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RN10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6222D2" w14:textId="16B9F1F3" w:rsidR="00EF4916" w:rsidRDefault="00EF4916" w:rsidP="00EF49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Nas movimentações de saída (OUT), o apelido do banco e o número da conta de destino devem ficar salvos na descrição da movimentação junto com o termo “Transferência entre contas”.</w:t>
            </w:r>
          </w:p>
        </w:tc>
      </w:tr>
      <w:tr w:rsidR="00EF4916" w:rsidRPr="007467E5" w14:paraId="33260111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17B8F3" w14:textId="397271C4" w:rsidR="00EF4916" w:rsidRPr="00491B25" w:rsidRDefault="00A20E2E" w:rsidP="00EF491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RN11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EAAA9" w14:textId="103331B8" w:rsidR="00EF4916" w:rsidRDefault="00EF4916" w:rsidP="00EF49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Nas movimentações de entrada (IN), o apelido do banco e o número da conta de origem devem ficar salvos na descrição da movimentação junto com o termo “Transferência entre contas”.</w:t>
            </w:r>
          </w:p>
        </w:tc>
      </w:tr>
      <w:tr w:rsidR="00EF4916" w:rsidRPr="007467E5" w14:paraId="51F3999A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685EBF" w14:textId="258A6104" w:rsidR="00EF4916" w:rsidRDefault="00A20E2E" w:rsidP="00EF491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RN12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7812F" w14:textId="1E42D731" w:rsidR="00EF4916" w:rsidRDefault="00EF4916" w:rsidP="00EF49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categoria das movimentações de transferência realizadas pelo sistema deve ser a Cash Transfer.</w:t>
            </w:r>
          </w:p>
        </w:tc>
      </w:tr>
      <w:tr w:rsidR="00BE72D0" w:rsidRPr="007467E5" w14:paraId="5B02B393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713C6C" w14:textId="730D0E68" w:rsidR="00BE72D0" w:rsidRDefault="00BE72D0" w:rsidP="00BE72D0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RN13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27F585" w14:textId="56EE9521" w:rsidR="00BE72D0" w:rsidRDefault="00BE72D0" w:rsidP="00BE72D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operação das movimentações de transferência realizadas pelo sistema deve ser a CTR (Cash Transfer).</w:t>
            </w:r>
          </w:p>
        </w:tc>
      </w:tr>
      <w:tr w:rsidR="00835CCF" w:rsidRPr="007467E5" w14:paraId="598DCE67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F47CD8" w14:textId="23736580" w:rsidR="00835CCF" w:rsidRDefault="00835CCF" w:rsidP="00835CCF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RN14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64C66" w14:textId="1D09A470" w:rsidR="00835CCF" w:rsidRDefault="00835CCF" w:rsidP="00835CC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Caso haja transferência calculada para uma conta após o fechamento do caixa e também tiver aplicação ou resgate na mesma conta, o valor da transferência exibido deve contemplar ambos os valores.</w:t>
            </w:r>
          </w:p>
        </w:tc>
      </w:tr>
      <w:tr w:rsidR="008A138B" w:rsidRPr="008A138B" w14:paraId="2919D596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53B73" w14:textId="35B05A06" w:rsidR="00FF5387" w:rsidRPr="008A138B" w:rsidRDefault="00FF5387" w:rsidP="00835CCF">
            <w:pPr>
              <w:jc w:val="center"/>
              <w:rPr>
                <w:rFonts w:eastAsia="Calibri" w:cstheme="minorHAnsi"/>
                <w:color w:val="FF0000"/>
                <w:sz w:val="22"/>
                <w:szCs w:val="22"/>
                <w:highlight w:val="yellow"/>
              </w:rPr>
            </w:pPr>
            <w:r w:rsidRPr="008A138B">
              <w:rPr>
                <w:rFonts w:eastAsia="Calibri" w:cstheme="minorHAnsi"/>
                <w:color w:val="FF0000"/>
                <w:sz w:val="22"/>
                <w:szCs w:val="22"/>
                <w:highlight w:val="yellow"/>
              </w:rPr>
              <w:t>RN15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3695B3" w14:textId="20337CE3" w:rsidR="00FF5387" w:rsidRPr="008A138B" w:rsidRDefault="008A138B" w:rsidP="00FF538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8A138B">
              <w:rPr>
                <w:rFonts w:cstheme="minorBidi"/>
                <w:b/>
                <w:bCs/>
                <w:color w:val="FF0000"/>
              </w:rPr>
              <w:t>A soma das transferências finais  mais  total de aplicação (-) ou resgate(+) mais o total do saldo reserva da conta principal - seu saldo mínimo deve ser igual a 0 (zero</w:t>
            </w:r>
            <w:r w:rsidR="0019231E">
              <w:rPr>
                <w:rFonts w:cstheme="minorBidi"/>
                <w:b/>
                <w:bCs/>
                <w:color w:val="FF0000"/>
              </w:rPr>
              <w:t>)</w:t>
            </w:r>
          </w:p>
        </w:tc>
      </w:tr>
      <w:tr w:rsidR="00835CCF" w:rsidRPr="007467E5" w14:paraId="67D05F7B" w14:textId="77777777" w:rsidTr="00D12985">
        <w:trPr>
          <w:trHeight w:val="360"/>
        </w:trPr>
        <w:tc>
          <w:tcPr>
            <w:tcW w:w="126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0F4455" w14:textId="633075E6" w:rsidR="00835CCF" w:rsidRPr="007467E5" w:rsidRDefault="00FF5387" w:rsidP="00835CCF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RN16</w:t>
            </w:r>
          </w:p>
        </w:tc>
        <w:tc>
          <w:tcPr>
            <w:tcW w:w="824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1EC108" w14:textId="0C2783A7" w:rsidR="00835CCF" w:rsidRPr="00751DBE" w:rsidRDefault="00835CCF" w:rsidP="00835CC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Os valores das transferências exibidos no resultado são sempre absolutos, apesar de poderem ser considerados negativos em alguns passos do cálculo.</w:t>
            </w:r>
          </w:p>
        </w:tc>
      </w:tr>
    </w:tbl>
    <w:p w14:paraId="1B777299" w14:textId="6BD08066" w:rsidR="3CD356CC" w:rsidRDefault="3CD356CC" w:rsidP="3CD356CC">
      <w:pPr>
        <w:rPr>
          <w:rFonts w:ascii="Calibri" w:eastAsia="MS Mincho" w:hAnsi="Calibri"/>
        </w:rPr>
      </w:pPr>
    </w:p>
    <w:p w14:paraId="30F12A2C" w14:textId="39359367" w:rsidR="002E13C7" w:rsidRDefault="002E13C7" w:rsidP="00985872">
      <w:pPr>
        <w:pStyle w:val="Ttulo2"/>
        <w:numPr>
          <w:ilvl w:val="0"/>
          <w:numId w:val="11"/>
        </w:numPr>
      </w:pPr>
      <w:bookmarkStart w:id="7" w:name="_Mensagens"/>
      <w:bookmarkStart w:id="8" w:name="_Toc70322175"/>
      <w:bookmarkEnd w:id="7"/>
      <w:r>
        <w:lastRenderedPageBreak/>
        <w:t>Exemplificando o cálculo</w:t>
      </w:r>
      <w:bookmarkEnd w:id="8"/>
    </w:p>
    <w:p w14:paraId="0BF32DA9" w14:textId="4D6B9E68" w:rsidR="00985872" w:rsidRDefault="002E13C7" w:rsidP="002E13C7">
      <w:pPr>
        <w:pStyle w:val="Ttulo2"/>
        <w:numPr>
          <w:ilvl w:val="1"/>
          <w:numId w:val="11"/>
        </w:numPr>
      </w:pPr>
      <w:bookmarkStart w:id="9" w:name="_Toc70322176"/>
      <w:r>
        <w:t>Aplicação</w:t>
      </w:r>
      <w:bookmarkEnd w:id="9"/>
    </w:p>
    <w:p w14:paraId="1CC1E7F0" w14:textId="233376B7" w:rsidR="000F009B" w:rsidRPr="000F009B" w:rsidRDefault="00985872" w:rsidP="002E13C7">
      <w:pPr>
        <w:pStyle w:val="Ttulo2"/>
        <w:numPr>
          <w:ilvl w:val="2"/>
          <w:numId w:val="11"/>
        </w:numPr>
        <w:rPr>
          <w:sz w:val="22"/>
          <w:szCs w:val="22"/>
        </w:rPr>
      </w:pPr>
      <w:r>
        <w:t xml:space="preserve"> </w:t>
      </w:r>
      <w:bookmarkStart w:id="10" w:name="_Toc70322177"/>
      <w:r w:rsidR="000F009B">
        <w:t>Cálculo das transferências após o fechamento do caixa</w:t>
      </w:r>
      <w:bookmarkEnd w:id="10"/>
    </w:p>
    <w:p w14:paraId="1D2BBB9B" w14:textId="6F07D1A3" w:rsidR="00985872" w:rsidRDefault="0029725F" w:rsidP="00985872">
      <w:r>
        <w:rPr>
          <w:noProof/>
        </w:rPr>
        <w:drawing>
          <wp:inline distT="0" distB="0" distL="0" distR="0" wp14:anchorId="1A025267" wp14:editId="144728A6">
            <wp:extent cx="6343650" cy="13823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D9B6" w14:textId="3D6B690E" w:rsidR="002E13C7" w:rsidRPr="00523918" w:rsidRDefault="002E13C7" w:rsidP="00523918">
      <w:pPr>
        <w:rPr>
          <w:b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866"/>
      </w:tblGrid>
      <w:tr w:rsidR="00234036" w14:paraId="09FCD63F" w14:textId="77777777" w:rsidTr="00B410EF">
        <w:tc>
          <w:tcPr>
            <w:tcW w:w="9980" w:type="dxa"/>
            <w:gridSpan w:val="3"/>
          </w:tcPr>
          <w:p w14:paraId="50633BE0" w14:textId="583FA00C" w:rsidR="00234036" w:rsidRDefault="00234036" w:rsidP="0052391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Resultado parcial após fechamento do caixa</w:t>
            </w:r>
          </w:p>
        </w:tc>
      </w:tr>
      <w:tr w:rsidR="002E13C7" w14:paraId="2EA2000B" w14:textId="77777777" w:rsidTr="002E13C7">
        <w:tc>
          <w:tcPr>
            <w:tcW w:w="1696" w:type="dxa"/>
          </w:tcPr>
          <w:p w14:paraId="43B3E882" w14:textId="693C6351" w:rsidR="002E13C7" w:rsidRDefault="002E13C7" w:rsidP="00523918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(5749)</w:t>
            </w:r>
          </w:p>
        </w:tc>
        <w:tc>
          <w:tcPr>
            <w:tcW w:w="1418" w:type="dxa"/>
          </w:tcPr>
          <w:p w14:paraId="67EB90DA" w14:textId="6A44D8BD" w:rsidR="002E13C7" w:rsidRPr="002E13C7" w:rsidRDefault="002E13C7" w:rsidP="002E13C7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0,00</w:t>
            </w:r>
          </w:p>
        </w:tc>
        <w:tc>
          <w:tcPr>
            <w:tcW w:w="6866" w:type="dxa"/>
          </w:tcPr>
          <w:p w14:paraId="5320DBED" w14:textId="7DA0FB3B" w:rsidR="002E13C7" w:rsidRPr="00234036" w:rsidRDefault="002E13C7" w:rsidP="00523918">
            <w:pPr>
              <w:rPr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>Sem transferência</w:t>
            </w:r>
          </w:p>
        </w:tc>
      </w:tr>
      <w:tr w:rsidR="002E13C7" w14:paraId="0911D5BC" w14:textId="77777777" w:rsidTr="002E13C7">
        <w:tc>
          <w:tcPr>
            <w:tcW w:w="1696" w:type="dxa"/>
          </w:tcPr>
          <w:p w14:paraId="17E883E2" w14:textId="4CBB1AB4" w:rsidR="002E13C7" w:rsidRPr="002E13C7" w:rsidRDefault="002E13C7" w:rsidP="00523918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BB</w:t>
            </w:r>
          </w:p>
        </w:tc>
        <w:tc>
          <w:tcPr>
            <w:tcW w:w="1418" w:type="dxa"/>
          </w:tcPr>
          <w:p w14:paraId="4E183F6E" w14:textId="6E3BA8EB" w:rsidR="002E13C7" w:rsidRPr="002E13C7" w:rsidRDefault="002E13C7" w:rsidP="002E13C7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162.000,00</w:t>
            </w:r>
          </w:p>
        </w:tc>
        <w:tc>
          <w:tcPr>
            <w:tcW w:w="6866" w:type="dxa"/>
          </w:tcPr>
          <w:p w14:paraId="13463FFF" w14:textId="282C36AC" w:rsidR="002E13C7" w:rsidRPr="00234036" w:rsidRDefault="002E13C7" w:rsidP="00523918">
            <w:pPr>
              <w:rPr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 xml:space="preserve">Resultado positivo </w:t>
            </w:r>
            <w:r w:rsidR="00234036">
              <w:rPr>
                <w:sz w:val="22"/>
                <w:szCs w:val="22"/>
              </w:rPr>
              <w:t>-</w:t>
            </w:r>
            <w:r w:rsidRPr="00234036">
              <w:rPr>
                <w:sz w:val="22"/>
                <w:szCs w:val="22"/>
              </w:rPr>
              <w:t xml:space="preserve"> vai para a conta principal</w:t>
            </w:r>
          </w:p>
        </w:tc>
      </w:tr>
      <w:tr w:rsidR="002E13C7" w14:paraId="15C42DD0" w14:textId="77777777" w:rsidTr="002E13C7">
        <w:tc>
          <w:tcPr>
            <w:tcW w:w="1696" w:type="dxa"/>
          </w:tcPr>
          <w:p w14:paraId="0C413457" w14:textId="28CABC2D" w:rsidR="002E13C7" w:rsidRPr="002E13C7" w:rsidRDefault="002E13C7" w:rsidP="00523918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Itaú</w:t>
            </w:r>
          </w:p>
        </w:tc>
        <w:tc>
          <w:tcPr>
            <w:tcW w:w="1418" w:type="dxa"/>
          </w:tcPr>
          <w:p w14:paraId="3C819312" w14:textId="01CC2C8C" w:rsidR="002E13C7" w:rsidRPr="002E13C7" w:rsidRDefault="002E13C7" w:rsidP="002E13C7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-30.000,00</w:t>
            </w:r>
          </w:p>
        </w:tc>
        <w:tc>
          <w:tcPr>
            <w:tcW w:w="6866" w:type="dxa"/>
          </w:tcPr>
          <w:p w14:paraId="51F3EC7C" w14:textId="5DA6DCD4" w:rsidR="002E13C7" w:rsidRPr="00234036" w:rsidRDefault="00234036" w:rsidP="00523918">
            <w:pPr>
              <w:rPr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>Resultado negativo - precisa receber esse valor da conta principal</w:t>
            </w:r>
          </w:p>
        </w:tc>
      </w:tr>
      <w:tr w:rsidR="00234036" w14:paraId="6B1D767C" w14:textId="77777777" w:rsidTr="002E13C7">
        <w:tc>
          <w:tcPr>
            <w:tcW w:w="1696" w:type="dxa"/>
          </w:tcPr>
          <w:p w14:paraId="221E3318" w14:textId="10F61AF7" w:rsidR="00234036" w:rsidRDefault="00234036" w:rsidP="00234036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HSBC</w:t>
            </w:r>
          </w:p>
        </w:tc>
        <w:tc>
          <w:tcPr>
            <w:tcW w:w="1418" w:type="dxa"/>
          </w:tcPr>
          <w:p w14:paraId="7B9AF1D6" w14:textId="10D59D00" w:rsidR="00234036" w:rsidRPr="002E13C7" w:rsidRDefault="00234036" w:rsidP="00234036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-434.000,00</w:t>
            </w:r>
          </w:p>
        </w:tc>
        <w:tc>
          <w:tcPr>
            <w:tcW w:w="6866" w:type="dxa"/>
          </w:tcPr>
          <w:p w14:paraId="023CA1F2" w14:textId="58A0CC49" w:rsidR="00234036" w:rsidRDefault="00234036" w:rsidP="00234036">
            <w:pPr>
              <w:rPr>
                <w:b/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>Resultado negativo - precisa receber esse valor da conta principal</w:t>
            </w:r>
          </w:p>
        </w:tc>
      </w:tr>
      <w:tr w:rsidR="00234036" w14:paraId="720384FE" w14:textId="77777777" w:rsidTr="002E13C7">
        <w:tc>
          <w:tcPr>
            <w:tcW w:w="1696" w:type="dxa"/>
          </w:tcPr>
          <w:p w14:paraId="64576E61" w14:textId="67844179" w:rsidR="00234036" w:rsidRDefault="00234036" w:rsidP="00234036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CCEE</w:t>
            </w:r>
          </w:p>
        </w:tc>
        <w:tc>
          <w:tcPr>
            <w:tcW w:w="1418" w:type="dxa"/>
          </w:tcPr>
          <w:p w14:paraId="09326F69" w14:textId="6DF4CDEF" w:rsidR="00234036" w:rsidRPr="002E13C7" w:rsidRDefault="00234036" w:rsidP="00234036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-12.000,00</w:t>
            </w:r>
          </w:p>
        </w:tc>
        <w:tc>
          <w:tcPr>
            <w:tcW w:w="6866" w:type="dxa"/>
          </w:tcPr>
          <w:p w14:paraId="6EE8BF65" w14:textId="3EEDB5D7" w:rsidR="00234036" w:rsidRDefault="00234036" w:rsidP="00234036">
            <w:pPr>
              <w:rPr>
                <w:b/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>Resultado negativo - precisa receber esse valor da conta principal</w:t>
            </w:r>
          </w:p>
        </w:tc>
      </w:tr>
    </w:tbl>
    <w:p w14:paraId="7ACAACD9" w14:textId="4BA71664" w:rsidR="00523918" w:rsidRDefault="00523918" w:rsidP="00523918">
      <w:pPr>
        <w:rPr>
          <w:b/>
          <w:sz w:val="22"/>
          <w:szCs w:val="22"/>
        </w:rPr>
      </w:pPr>
    </w:p>
    <w:p w14:paraId="433A1E67" w14:textId="0FC5F00C" w:rsidR="00234036" w:rsidRPr="00234036" w:rsidRDefault="00234036" w:rsidP="00523918">
      <w:pPr>
        <w:rPr>
          <w:sz w:val="22"/>
          <w:szCs w:val="22"/>
        </w:rPr>
      </w:pPr>
      <w:r w:rsidRPr="00234036">
        <w:rPr>
          <w:sz w:val="22"/>
          <w:szCs w:val="22"/>
        </w:rPr>
        <w:t xml:space="preserve">Após identificado o que vai </w:t>
      </w:r>
      <w:r>
        <w:rPr>
          <w:sz w:val="22"/>
          <w:szCs w:val="22"/>
        </w:rPr>
        <w:t>para a conta principal e o que deve ir da conta principal para as demais</w:t>
      </w:r>
      <w:r w:rsidR="00061CF1">
        <w:rPr>
          <w:sz w:val="22"/>
          <w:szCs w:val="22"/>
        </w:rPr>
        <w:t>, os sinais são inv</w:t>
      </w:r>
      <w:r w:rsidR="00835CCF">
        <w:rPr>
          <w:sz w:val="22"/>
          <w:szCs w:val="22"/>
        </w:rPr>
        <w:t>ertidos, para efeito do cálculo, ou seja, o que será enviado para a conta principal fica negativo e o que será recebido da conta principal fica positivo.</w:t>
      </w:r>
    </w:p>
    <w:p w14:paraId="27AD3EEB" w14:textId="77777777" w:rsidR="00234036" w:rsidRPr="00523918" w:rsidRDefault="00234036" w:rsidP="00523918">
      <w:pPr>
        <w:rPr>
          <w:b/>
          <w:sz w:val="22"/>
          <w:szCs w:val="22"/>
        </w:rPr>
      </w:pPr>
    </w:p>
    <w:tbl>
      <w:tblPr>
        <w:tblW w:w="9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1426"/>
        <w:gridCol w:w="880"/>
        <w:gridCol w:w="1293"/>
        <w:gridCol w:w="1398"/>
        <w:gridCol w:w="476"/>
        <w:gridCol w:w="1733"/>
        <w:gridCol w:w="880"/>
        <w:gridCol w:w="1293"/>
      </w:tblGrid>
      <w:tr w:rsidR="00342DF5" w:rsidRPr="00342DF5" w14:paraId="02914BAF" w14:textId="77777777" w:rsidTr="00342DF5">
        <w:trPr>
          <w:trHeight w:val="510"/>
        </w:trPr>
        <w:tc>
          <w:tcPr>
            <w:tcW w:w="98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DBBA92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TRANSFERÊNCIAS CALCULADAS NO FECHAMENTO DO CAIXA</w:t>
            </w:r>
          </w:p>
        </w:tc>
      </w:tr>
      <w:tr w:rsidR="00342DF5" w:rsidRPr="00342DF5" w14:paraId="6CE79BDB" w14:textId="77777777" w:rsidTr="00342DF5">
        <w:trPr>
          <w:trHeight w:val="250"/>
        </w:trPr>
        <w:tc>
          <w:tcPr>
            <w:tcW w:w="40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B11277B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 ORIGEM</w:t>
            </w:r>
          </w:p>
        </w:tc>
        <w:tc>
          <w:tcPr>
            <w:tcW w:w="13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7C246848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Valor a ser transferido </w:t>
            </w:r>
          </w:p>
        </w:tc>
        <w:tc>
          <w:tcPr>
            <w:tcW w:w="4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BC197C2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CONTA DESTINO </w:t>
            </w:r>
          </w:p>
        </w:tc>
      </w:tr>
      <w:tr w:rsidR="00342DF5" w:rsidRPr="00342DF5" w14:paraId="1AF7AC0F" w14:textId="77777777" w:rsidTr="00342DF5">
        <w:trPr>
          <w:trHeight w:val="290"/>
        </w:trPr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C530B1C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8DDF009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54E7252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D848097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  <w:tc>
          <w:tcPr>
            <w:tcW w:w="13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601A9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BBAA44E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23E4489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9D833E1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64B1F2C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</w:tr>
      <w:tr w:rsidR="00342DF5" w:rsidRPr="00342DF5" w14:paraId="54B110A9" w14:textId="77777777" w:rsidTr="00342DF5">
        <w:trPr>
          <w:trHeight w:val="290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08375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001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FE857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BB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0F3FF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2659-X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D65CA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519471-7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26BC4B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-162.000,00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6124EC7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76517B6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C4B7EC7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74B7414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</w:tr>
      <w:tr w:rsidR="00342DF5" w:rsidRPr="00342DF5" w14:paraId="2C8C30EA" w14:textId="77777777" w:rsidTr="00342DF5">
        <w:trPr>
          <w:trHeight w:val="290"/>
        </w:trPr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7D904BA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B972B89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16E0A0E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584620C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B25195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30.000,00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0A3CF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341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91E94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Itaú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08F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0548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D6443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64072-1</w:t>
            </w:r>
          </w:p>
        </w:tc>
      </w:tr>
      <w:tr w:rsidR="00342DF5" w:rsidRPr="00342DF5" w14:paraId="6D92C85A" w14:textId="77777777" w:rsidTr="00342DF5">
        <w:trPr>
          <w:trHeight w:val="290"/>
        </w:trPr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93D3AEE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D0A7F98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6CDE0D4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3371376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265D2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434.000,00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8D580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3496C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Bradesco - HSBC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48E60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0049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6C00E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86808-6</w:t>
            </w:r>
          </w:p>
        </w:tc>
      </w:tr>
      <w:tr w:rsidR="00342DF5" w:rsidRPr="00342DF5" w14:paraId="358FB619" w14:textId="77777777" w:rsidTr="00342DF5">
        <w:trPr>
          <w:trHeight w:val="290"/>
        </w:trPr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31D1ADC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E9C2EA1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8B5C5FB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07912D1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D38D3B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12.000,00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DD7D8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E3C62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Bradesco - CCEE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F36F3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0895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BB65C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117112-7</w:t>
            </w:r>
          </w:p>
        </w:tc>
      </w:tr>
    </w:tbl>
    <w:p w14:paraId="1C1F96B4" w14:textId="77777777" w:rsidR="00342DF5" w:rsidRDefault="00342DF5" w:rsidP="000F009B">
      <w:pPr>
        <w:tabs>
          <w:tab w:val="left" w:pos="7930"/>
        </w:tabs>
        <w:rPr>
          <w:sz w:val="22"/>
          <w:szCs w:val="22"/>
        </w:rPr>
      </w:pPr>
    </w:p>
    <w:p w14:paraId="5E754D51" w14:textId="1EF60061" w:rsidR="00852F15" w:rsidRDefault="00852F15" w:rsidP="00B410EF">
      <w:pPr>
        <w:pStyle w:val="Ttulo2"/>
        <w:numPr>
          <w:ilvl w:val="2"/>
          <w:numId w:val="11"/>
        </w:numPr>
      </w:pPr>
      <w:bookmarkStart w:id="11" w:name="_Toc70322178"/>
      <w:r>
        <w:t>Solicitação de aplicação</w:t>
      </w:r>
      <w:bookmarkEnd w:id="11"/>
    </w:p>
    <w:p w14:paraId="31C8DD76" w14:textId="2A946013" w:rsidR="00985872" w:rsidRDefault="00985872" w:rsidP="00852F15">
      <w:pPr>
        <w:rPr>
          <w:sz w:val="22"/>
          <w:szCs w:val="22"/>
        </w:rPr>
      </w:pPr>
      <w:r w:rsidRPr="00852F15">
        <w:rPr>
          <w:sz w:val="22"/>
          <w:szCs w:val="22"/>
        </w:rPr>
        <w:t>A partir da necessidade de caixa (calculada na história 18)</w:t>
      </w:r>
      <w:r w:rsidR="0022395B">
        <w:rPr>
          <w:sz w:val="22"/>
          <w:szCs w:val="22"/>
        </w:rPr>
        <w:t>,</w:t>
      </w:r>
      <w:r w:rsidRPr="00852F15">
        <w:rPr>
          <w:sz w:val="22"/>
          <w:szCs w:val="22"/>
        </w:rPr>
        <w:t xml:space="preserve"> a tesouraria</w:t>
      </w:r>
      <w:r w:rsidR="00523918" w:rsidRPr="00852F15">
        <w:rPr>
          <w:sz w:val="22"/>
          <w:szCs w:val="22"/>
        </w:rPr>
        <w:t xml:space="preserve"> informa a(s) conta(s) onde deve(m) ser feita(s) a(s) aplicação(ões) ou resgate(s)</w:t>
      </w:r>
    </w:p>
    <w:p w14:paraId="78F7BC60" w14:textId="77777777" w:rsidR="00342DF5" w:rsidRDefault="00342DF5" w:rsidP="00852F15">
      <w:pPr>
        <w:rPr>
          <w:sz w:val="22"/>
          <w:szCs w:val="22"/>
        </w:rPr>
      </w:pPr>
    </w:p>
    <w:tbl>
      <w:tblPr>
        <w:tblW w:w="9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1485"/>
        <w:gridCol w:w="917"/>
        <w:gridCol w:w="1347"/>
        <w:gridCol w:w="1580"/>
        <w:gridCol w:w="496"/>
        <w:gridCol w:w="1428"/>
        <w:gridCol w:w="917"/>
        <w:gridCol w:w="1190"/>
      </w:tblGrid>
      <w:tr w:rsidR="00342DF5" w:rsidRPr="00342DF5" w14:paraId="746E12A0" w14:textId="77777777" w:rsidTr="00342DF5">
        <w:trPr>
          <w:trHeight w:val="540"/>
        </w:trPr>
        <w:tc>
          <w:tcPr>
            <w:tcW w:w="98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DE3BA48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TRANSFERÊNCIAS SOLICITADAS PELA TESOURARIA</w:t>
            </w:r>
          </w:p>
        </w:tc>
      </w:tr>
      <w:tr w:rsidR="00342DF5" w:rsidRPr="00342DF5" w14:paraId="5167BA7F" w14:textId="77777777" w:rsidTr="00342DF5">
        <w:trPr>
          <w:trHeight w:val="250"/>
        </w:trPr>
        <w:tc>
          <w:tcPr>
            <w:tcW w:w="42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DCD865A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 ORIGEM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10A7F8D9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Valor a ser transferido </w:t>
            </w:r>
          </w:p>
        </w:tc>
        <w:tc>
          <w:tcPr>
            <w:tcW w:w="4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702619E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CONTA DESTINO </w:t>
            </w:r>
          </w:p>
        </w:tc>
      </w:tr>
      <w:tr w:rsidR="00342DF5" w:rsidRPr="00342DF5" w14:paraId="352D3F59" w14:textId="77777777" w:rsidTr="00342DF5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36A7AA6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6EFE3FB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C09FE6E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672B1AE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73376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A1DE1C6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76B53B4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B76F402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D7BE5D8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</w:tr>
      <w:tr w:rsidR="00342DF5" w:rsidRPr="00342DF5" w14:paraId="5380F3D6" w14:textId="77777777" w:rsidTr="00342DF5">
        <w:trPr>
          <w:trHeight w:val="29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3E415CC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024EC22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3839099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94EF290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BC29EC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19.000.000,00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111A3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E57F6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Bradesco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11F42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5749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8E4DE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37820-8</w:t>
            </w:r>
          </w:p>
        </w:tc>
      </w:tr>
      <w:tr w:rsidR="00342DF5" w:rsidRPr="00342DF5" w14:paraId="57F8A5A6" w14:textId="77777777" w:rsidTr="00342DF5">
        <w:trPr>
          <w:trHeight w:val="29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51734C2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64FAC0D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98843B1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B99B663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6F30C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777.000,00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6C93B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341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2CD48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Itaú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9FC66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0548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4CC91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64072-1</w:t>
            </w:r>
          </w:p>
        </w:tc>
      </w:tr>
    </w:tbl>
    <w:p w14:paraId="6549AC47" w14:textId="77777777" w:rsidR="00342DF5" w:rsidRDefault="00342DF5" w:rsidP="00852F15">
      <w:pPr>
        <w:rPr>
          <w:sz w:val="22"/>
          <w:szCs w:val="22"/>
        </w:rPr>
      </w:pPr>
    </w:p>
    <w:p w14:paraId="4AB8C421" w14:textId="77777777" w:rsidR="00130033" w:rsidRDefault="00130033" w:rsidP="00852F15">
      <w:pPr>
        <w:rPr>
          <w:sz w:val="22"/>
          <w:szCs w:val="22"/>
        </w:rPr>
      </w:pPr>
    </w:p>
    <w:p w14:paraId="2D48FC28" w14:textId="77777777" w:rsidR="00130033" w:rsidRDefault="00130033" w:rsidP="00852F15">
      <w:pPr>
        <w:rPr>
          <w:sz w:val="22"/>
          <w:szCs w:val="22"/>
        </w:rPr>
      </w:pPr>
    </w:p>
    <w:p w14:paraId="63FE6006" w14:textId="77777777" w:rsidR="00130033" w:rsidRDefault="00130033" w:rsidP="00852F15">
      <w:pPr>
        <w:rPr>
          <w:sz w:val="22"/>
          <w:szCs w:val="22"/>
        </w:rPr>
      </w:pPr>
    </w:p>
    <w:p w14:paraId="30B6A9B0" w14:textId="77777777" w:rsidR="00130033" w:rsidRDefault="00130033" w:rsidP="00852F15">
      <w:pPr>
        <w:rPr>
          <w:sz w:val="22"/>
          <w:szCs w:val="22"/>
        </w:rPr>
      </w:pPr>
    </w:p>
    <w:p w14:paraId="6A9880CE" w14:textId="77777777" w:rsidR="00130033" w:rsidRDefault="00130033" w:rsidP="00852F15">
      <w:pPr>
        <w:rPr>
          <w:sz w:val="22"/>
          <w:szCs w:val="22"/>
        </w:rPr>
      </w:pPr>
    </w:p>
    <w:p w14:paraId="6C82BE8D" w14:textId="541988C6" w:rsidR="0093589B" w:rsidRDefault="00791A7B" w:rsidP="00B410EF">
      <w:pPr>
        <w:pStyle w:val="Ttulo2"/>
        <w:numPr>
          <w:ilvl w:val="2"/>
          <w:numId w:val="11"/>
        </w:numPr>
      </w:pPr>
      <w:bookmarkStart w:id="12" w:name="_Toc70322179"/>
      <w:r>
        <w:lastRenderedPageBreak/>
        <w:t>C</w:t>
      </w:r>
      <w:r w:rsidR="00852F15">
        <w:t xml:space="preserve">álculo </w:t>
      </w:r>
      <w:r>
        <w:t xml:space="preserve">final </w:t>
      </w:r>
      <w:r w:rsidR="00852F15">
        <w:t>das transferências</w:t>
      </w:r>
      <w:bookmarkEnd w:id="12"/>
    </w:p>
    <w:p w14:paraId="72A0F0B0" w14:textId="5FA09CAD" w:rsidR="00791A7B" w:rsidRPr="00791A7B" w:rsidRDefault="00791A7B" w:rsidP="00791A7B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992"/>
        <w:gridCol w:w="4173"/>
      </w:tblGrid>
      <w:tr w:rsidR="00130033" w14:paraId="7998DCE2" w14:textId="77777777" w:rsidTr="00B410EF">
        <w:tc>
          <w:tcPr>
            <w:tcW w:w="9980" w:type="dxa"/>
            <w:gridSpan w:val="5"/>
            <w:vAlign w:val="center"/>
          </w:tcPr>
          <w:p w14:paraId="37EC26CA" w14:textId="2FA792D5" w:rsidR="00130033" w:rsidRPr="00234036" w:rsidRDefault="00130033" w:rsidP="00B410E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Resultado do cálculo considerando o fechamento do caixa e as aplicações</w:t>
            </w:r>
          </w:p>
        </w:tc>
      </w:tr>
      <w:tr w:rsidR="00AF1421" w14:paraId="644B62A9" w14:textId="77777777" w:rsidTr="00AF1421">
        <w:tc>
          <w:tcPr>
            <w:tcW w:w="1696" w:type="dxa"/>
            <w:vAlign w:val="center"/>
          </w:tcPr>
          <w:p w14:paraId="785ED192" w14:textId="77777777" w:rsidR="00AF1421" w:rsidRPr="002E13C7" w:rsidRDefault="00AF1421" w:rsidP="00B410EF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BB</w:t>
            </w:r>
          </w:p>
        </w:tc>
        <w:tc>
          <w:tcPr>
            <w:tcW w:w="3119" w:type="dxa"/>
            <w:gridSpan w:val="2"/>
            <w:vAlign w:val="center"/>
          </w:tcPr>
          <w:p w14:paraId="689AB776" w14:textId="5846C80B" w:rsidR="00AF1421" w:rsidRPr="002E13C7" w:rsidRDefault="00AF1421" w:rsidP="00AF142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R$ 162.000,00</w:t>
            </w:r>
          </w:p>
        </w:tc>
        <w:tc>
          <w:tcPr>
            <w:tcW w:w="992" w:type="dxa"/>
            <w:vAlign w:val="center"/>
          </w:tcPr>
          <w:p w14:paraId="54B4A41C" w14:textId="2E753BFE" w:rsidR="00AF1421" w:rsidRDefault="00AF1421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</w:t>
            </w:r>
          </w:p>
        </w:tc>
        <w:tc>
          <w:tcPr>
            <w:tcW w:w="4173" w:type="dxa"/>
            <w:vAlign w:val="center"/>
          </w:tcPr>
          <w:p w14:paraId="127D1997" w14:textId="395032AB" w:rsidR="00AF1421" w:rsidRPr="00234036" w:rsidRDefault="00AF1421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852F15">
              <w:rPr>
                <w:sz w:val="22"/>
                <w:szCs w:val="22"/>
              </w:rPr>
              <w:t xml:space="preserve">esmo </w:t>
            </w:r>
            <w:r>
              <w:rPr>
                <w:sz w:val="22"/>
                <w:szCs w:val="22"/>
              </w:rPr>
              <w:t>valor calculado no fechamento do caixa, pois essa conta não tem investimento (aplicação/resgate).</w:t>
            </w:r>
          </w:p>
        </w:tc>
      </w:tr>
      <w:tr w:rsidR="00130033" w14:paraId="639AC20A" w14:textId="77777777" w:rsidTr="00AF1421">
        <w:tc>
          <w:tcPr>
            <w:tcW w:w="1696" w:type="dxa"/>
            <w:vAlign w:val="center"/>
          </w:tcPr>
          <w:p w14:paraId="604FB6AB" w14:textId="4FC75596" w:rsidR="00130033" w:rsidRPr="002E13C7" w:rsidRDefault="00130033" w:rsidP="00130033">
            <w:pPr>
              <w:rPr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(5749)</w:t>
            </w:r>
          </w:p>
        </w:tc>
        <w:tc>
          <w:tcPr>
            <w:tcW w:w="3119" w:type="dxa"/>
            <w:gridSpan w:val="2"/>
            <w:vAlign w:val="center"/>
          </w:tcPr>
          <w:p w14:paraId="6D1FA359" w14:textId="2D2B45D1" w:rsidR="00130033" w:rsidRDefault="00130033" w:rsidP="0013003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R$ 19.000.000,00</w:t>
            </w:r>
          </w:p>
        </w:tc>
        <w:tc>
          <w:tcPr>
            <w:tcW w:w="992" w:type="dxa"/>
            <w:vAlign w:val="center"/>
          </w:tcPr>
          <w:p w14:paraId="71CA7661" w14:textId="70223319" w:rsidR="00130033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7F2C5A8D" w14:textId="77923DB1" w:rsidR="00130033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teve transferência no fechamento do caixa, somente a solicitação de aplicação vinda da tesouraria.</w:t>
            </w:r>
          </w:p>
        </w:tc>
      </w:tr>
      <w:tr w:rsidR="00130033" w14:paraId="587BA040" w14:textId="77777777" w:rsidTr="00AF1421">
        <w:tc>
          <w:tcPr>
            <w:tcW w:w="1696" w:type="dxa"/>
            <w:vMerge w:val="restart"/>
            <w:vAlign w:val="center"/>
          </w:tcPr>
          <w:p w14:paraId="3B14DF10" w14:textId="77777777" w:rsidR="00130033" w:rsidRPr="002E13C7" w:rsidRDefault="00130033" w:rsidP="00130033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Itaú</w:t>
            </w:r>
          </w:p>
        </w:tc>
        <w:tc>
          <w:tcPr>
            <w:tcW w:w="1560" w:type="dxa"/>
            <w:vMerge w:val="restart"/>
            <w:vAlign w:val="center"/>
          </w:tcPr>
          <w:p w14:paraId="335A9402" w14:textId="4B498C2A" w:rsidR="00130033" w:rsidRPr="002E13C7" w:rsidRDefault="00130033" w:rsidP="0013003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R$ 807.000,00</w:t>
            </w:r>
          </w:p>
        </w:tc>
        <w:tc>
          <w:tcPr>
            <w:tcW w:w="1559" w:type="dxa"/>
            <w:vAlign w:val="center"/>
          </w:tcPr>
          <w:p w14:paraId="2ABE3158" w14:textId="20AF23DD" w:rsidR="00130033" w:rsidRPr="002E13C7" w:rsidRDefault="00130033" w:rsidP="0013003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R$ </w:t>
            </w:r>
            <w:r w:rsidRPr="002E13C7">
              <w:rPr>
                <w:sz w:val="22"/>
                <w:szCs w:val="22"/>
              </w:rPr>
              <w:t>30.000,00</w:t>
            </w:r>
          </w:p>
        </w:tc>
        <w:tc>
          <w:tcPr>
            <w:tcW w:w="992" w:type="dxa"/>
            <w:vAlign w:val="center"/>
          </w:tcPr>
          <w:p w14:paraId="33CCBACE" w14:textId="65FB4BF4" w:rsidR="00130033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5D77D036" w14:textId="3108A5C8" w:rsidR="00130033" w:rsidRPr="00234036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Calculados no fechamento do caixa a serem recebidos do Santander.</w:t>
            </w:r>
          </w:p>
        </w:tc>
      </w:tr>
      <w:tr w:rsidR="00130033" w14:paraId="7D7640D1" w14:textId="77777777" w:rsidTr="00AF1421">
        <w:tc>
          <w:tcPr>
            <w:tcW w:w="1696" w:type="dxa"/>
            <w:vMerge/>
            <w:vAlign w:val="center"/>
          </w:tcPr>
          <w:p w14:paraId="56CF5F89" w14:textId="77777777" w:rsidR="00130033" w:rsidRPr="002E13C7" w:rsidRDefault="00130033" w:rsidP="0013003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14:paraId="31CAA7F0" w14:textId="77777777" w:rsidR="00130033" w:rsidRPr="002E13C7" w:rsidRDefault="00130033" w:rsidP="0013003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C90E3B5" w14:textId="38AB630A" w:rsidR="00130033" w:rsidRPr="002E13C7" w:rsidRDefault="00130033" w:rsidP="0013003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R$ 777.000,00</w:t>
            </w:r>
          </w:p>
        </w:tc>
        <w:tc>
          <w:tcPr>
            <w:tcW w:w="992" w:type="dxa"/>
            <w:vAlign w:val="center"/>
          </w:tcPr>
          <w:p w14:paraId="0CC7D346" w14:textId="0B33B04E" w:rsidR="00130033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0D7C87E6" w14:textId="50273FCF" w:rsidR="00130033" w:rsidRPr="00234036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Solicitados pela tesouraria a serem recebidos do Santander para aplicação.</w:t>
            </w:r>
          </w:p>
        </w:tc>
      </w:tr>
      <w:tr w:rsidR="00130033" w14:paraId="1398D6E1" w14:textId="77777777" w:rsidTr="00AF1421">
        <w:tc>
          <w:tcPr>
            <w:tcW w:w="1696" w:type="dxa"/>
            <w:vAlign w:val="center"/>
          </w:tcPr>
          <w:p w14:paraId="19BFA207" w14:textId="77777777" w:rsidR="00130033" w:rsidRDefault="00130033" w:rsidP="00130033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HSBC</w:t>
            </w:r>
          </w:p>
        </w:tc>
        <w:tc>
          <w:tcPr>
            <w:tcW w:w="3119" w:type="dxa"/>
            <w:gridSpan w:val="2"/>
            <w:vAlign w:val="center"/>
          </w:tcPr>
          <w:p w14:paraId="67B793CC" w14:textId="7A9526FF" w:rsidR="00130033" w:rsidRPr="002E13C7" w:rsidRDefault="00130033" w:rsidP="00130033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434.000,00</w:t>
            </w:r>
          </w:p>
        </w:tc>
        <w:tc>
          <w:tcPr>
            <w:tcW w:w="992" w:type="dxa"/>
            <w:vAlign w:val="center"/>
          </w:tcPr>
          <w:p w14:paraId="63A66B93" w14:textId="358678A6" w:rsidR="00130033" w:rsidRPr="00234036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08ADEE3A" w14:textId="6B0D5C27" w:rsidR="00130033" w:rsidRDefault="00130033" w:rsidP="0013003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Calculados no fechamento do caixa a serem recebidos do Santander.</w:t>
            </w:r>
          </w:p>
        </w:tc>
      </w:tr>
      <w:tr w:rsidR="00130033" w14:paraId="12C3D5EB" w14:textId="77777777" w:rsidTr="00AF1421">
        <w:tc>
          <w:tcPr>
            <w:tcW w:w="1696" w:type="dxa"/>
            <w:vAlign w:val="center"/>
          </w:tcPr>
          <w:p w14:paraId="697824DE" w14:textId="77777777" w:rsidR="00130033" w:rsidRDefault="00130033" w:rsidP="00130033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CCEE</w:t>
            </w:r>
          </w:p>
        </w:tc>
        <w:tc>
          <w:tcPr>
            <w:tcW w:w="3119" w:type="dxa"/>
            <w:gridSpan w:val="2"/>
            <w:vAlign w:val="center"/>
          </w:tcPr>
          <w:p w14:paraId="412B3C27" w14:textId="00ED06D3" w:rsidR="00130033" w:rsidRPr="002E13C7" w:rsidRDefault="00130033" w:rsidP="00130033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12.000,00</w:t>
            </w:r>
          </w:p>
        </w:tc>
        <w:tc>
          <w:tcPr>
            <w:tcW w:w="992" w:type="dxa"/>
            <w:vAlign w:val="center"/>
          </w:tcPr>
          <w:p w14:paraId="193D3DBC" w14:textId="02CF572B" w:rsidR="00130033" w:rsidRPr="00234036" w:rsidRDefault="00130033" w:rsidP="00130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32AF8666" w14:textId="644E1813" w:rsidR="00130033" w:rsidRDefault="00130033" w:rsidP="0013003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Calculados no fechamento do caixa a serem recebidos do Santander.</w:t>
            </w:r>
          </w:p>
        </w:tc>
      </w:tr>
    </w:tbl>
    <w:p w14:paraId="5655BC41" w14:textId="77777777" w:rsidR="00791A7B" w:rsidRDefault="00791A7B" w:rsidP="00791A7B"/>
    <w:p w14:paraId="29954B4B" w14:textId="77777777" w:rsidR="00B410EF" w:rsidRDefault="00B410EF" w:rsidP="00B410EF">
      <w:pPr>
        <w:rPr>
          <w:sz w:val="22"/>
          <w:szCs w:val="22"/>
        </w:rPr>
      </w:pPr>
      <w:r>
        <w:rPr>
          <w:sz w:val="22"/>
          <w:szCs w:val="22"/>
        </w:rPr>
        <w:t>As contas que tiverem transferência no fechamento do caixa e aplicação (nesse exemplo, a do Itaú) devem ter os valores somados. Caso a transferência seja no sentido contrário da aplicação, ou seja, se tiver valor na conta a ser enviado para a principal, esse valor deve ser debitado do valor que será recebido da principal.</w:t>
      </w:r>
    </w:p>
    <w:p w14:paraId="549314E4" w14:textId="77777777" w:rsidR="00B410EF" w:rsidRDefault="00B410EF" w:rsidP="00791A7B"/>
    <w:p w14:paraId="5F763544" w14:textId="3E0CEF9E" w:rsidR="00B410EF" w:rsidRDefault="00B410EF" w:rsidP="00791A7B">
      <w:r>
        <w:t>Exemplo: Se os R$ 30.000,00 do Itaú, calculados no fechamento do caixa, fossem para serem enviados para a conta principal, a conta seria R$ 777.000,00 – R$ 30.000,00, o que significa que o Santander enviaria somente R$ 747.000,00 para o Itaú.</w:t>
      </w:r>
    </w:p>
    <w:p w14:paraId="14D15740" w14:textId="77777777" w:rsidR="00B410EF" w:rsidRPr="00791A7B" w:rsidRDefault="00B410EF" w:rsidP="00791A7B"/>
    <w:tbl>
      <w:tblPr>
        <w:tblW w:w="9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408"/>
        <w:gridCol w:w="870"/>
        <w:gridCol w:w="1278"/>
        <w:gridCol w:w="1499"/>
        <w:gridCol w:w="475"/>
        <w:gridCol w:w="1712"/>
        <w:gridCol w:w="870"/>
        <w:gridCol w:w="1278"/>
      </w:tblGrid>
      <w:tr w:rsidR="00342DF5" w:rsidRPr="00342DF5" w14:paraId="2B6893A4" w14:textId="77777777" w:rsidTr="00AF1421">
        <w:trPr>
          <w:trHeight w:val="600"/>
        </w:trPr>
        <w:tc>
          <w:tcPr>
            <w:tcW w:w="98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7BDA09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TRANSFERÊNCIAS ENTRE CONTAS</w:t>
            </w:r>
          </w:p>
        </w:tc>
      </w:tr>
      <w:tr w:rsidR="00342DF5" w:rsidRPr="00342DF5" w14:paraId="76E78EC7" w14:textId="77777777" w:rsidTr="00AF1421">
        <w:trPr>
          <w:trHeight w:val="250"/>
        </w:trPr>
        <w:tc>
          <w:tcPr>
            <w:tcW w:w="4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F4C488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 ORIGEM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7A2479F5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Valor a ser transferido </w:t>
            </w:r>
          </w:p>
        </w:tc>
        <w:tc>
          <w:tcPr>
            <w:tcW w:w="43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467A310" w14:textId="77777777" w:rsidR="00342DF5" w:rsidRPr="00342DF5" w:rsidRDefault="00342DF5" w:rsidP="00342DF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42D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CONTA DESTINO </w:t>
            </w:r>
          </w:p>
        </w:tc>
      </w:tr>
      <w:tr w:rsidR="00342DF5" w:rsidRPr="00342DF5" w14:paraId="79F16E4F" w14:textId="77777777" w:rsidTr="00AF1421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C5D4CB3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25431CB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306E627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AB842DA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9997D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1B2004A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4C1F359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FA1565B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B7A9D4E" w14:textId="77777777" w:rsidR="00342DF5" w:rsidRPr="00342DF5" w:rsidRDefault="00342DF5" w:rsidP="00342DF5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</w:tr>
      <w:tr w:rsidR="00342DF5" w:rsidRPr="00342DF5" w14:paraId="55A023CD" w14:textId="77777777" w:rsidTr="00AF1421">
        <w:trPr>
          <w:trHeight w:val="29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1B6A6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001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8D227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BB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2DF77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2659-X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37BAC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519471-7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BC4C1B" w14:textId="3796BC6D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162.000,00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FC05A63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15852C0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46B3E82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149C1E5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</w:tr>
      <w:tr w:rsidR="00342DF5" w:rsidRPr="00342DF5" w14:paraId="4CC0FD93" w14:textId="77777777" w:rsidTr="00AF1421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B8A5B1B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5D60510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E8CD9CD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C8C8701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24232E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19.000.000,00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67241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9F996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Bradesco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8BE64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5749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CE670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37820-8</w:t>
            </w:r>
          </w:p>
        </w:tc>
      </w:tr>
      <w:tr w:rsidR="00342DF5" w:rsidRPr="00342DF5" w14:paraId="677FABFD" w14:textId="77777777" w:rsidTr="00AF1421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2CCD4A9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70717AF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6246891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DCC7444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953CA1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807.000,00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3C3DA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341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D7A75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Itaú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FA283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0548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A446D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64072-1</w:t>
            </w:r>
          </w:p>
        </w:tc>
      </w:tr>
      <w:tr w:rsidR="00342DF5" w:rsidRPr="00342DF5" w14:paraId="4773DE23" w14:textId="77777777" w:rsidTr="00AF1421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7F5F110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12DB8B9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21456BD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1508015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4E5D00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434.000,00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2ABC1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3F463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Bradesco - HSBC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35BAC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0049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0A9EE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86808-6</w:t>
            </w:r>
          </w:p>
        </w:tc>
      </w:tr>
      <w:tr w:rsidR="00342DF5" w:rsidRPr="00342DF5" w14:paraId="71774493" w14:textId="77777777" w:rsidTr="00AF1421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31DB3EA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58BF19F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4C143E4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5566795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D08C3C" w14:textId="77777777" w:rsidR="00342DF5" w:rsidRPr="00342DF5" w:rsidRDefault="00342DF5" w:rsidP="00342D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12.000,00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089C0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16E2E" w14:textId="77777777" w:rsidR="00342DF5" w:rsidRPr="00342DF5" w:rsidRDefault="00342DF5" w:rsidP="00342DF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Bradesco - CCEE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CB5F9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0895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DF470" w14:textId="77777777" w:rsidR="00342DF5" w:rsidRPr="00342DF5" w:rsidRDefault="00342DF5" w:rsidP="00342DF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342DF5">
              <w:rPr>
                <w:rFonts w:ascii="Calibri" w:eastAsia="Times New Roman" w:hAnsi="Calibri" w:cs="Calibri"/>
                <w:sz w:val="22"/>
                <w:szCs w:val="22"/>
              </w:rPr>
              <w:t>117112-7</w:t>
            </w:r>
          </w:p>
        </w:tc>
      </w:tr>
    </w:tbl>
    <w:p w14:paraId="72C789F5" w14:textId="77777777" w:rsidR="00342DF5" w:rsidRPr="0093589B" w:rsidRDefault="00342DF5" w:rsidP="00342DF5"/>
    <w:p w14:paraId="4B4BA458" w14:textId="77777777" w:rsidR="00393F54" w:rsidRDefault="00393F54" w:rsidP="00393F54">
      <w:pPr>
        <w:pStyle w:val="PargrafodaLista"/>
        <w:ind w:left="780"/>
      </w:pPr>
    </w:p>
    <w:p w14:paraId="1DD1EE6D" w14:textId="263D7591" w:rsidR="00B410EF" w:rsidRDefault="009B133E" w:rsidP="00B410EF">
      <w:pPr>
        <w:pStyle w:val="Ttulo2"/>
        <w:numPr>
          <w:ilvl w:val="1"/>
          <w:numId w:val="11"/>
        </w:numPr>
      </w:pPr>
      <w:bookmarkStart w:id="13" w:name="_Toc70322180"/>
      <w:r>
        <w:t>Resgate</w:t>
      </w:r>
      <w:bookmarkEnd w:id="13"/>
    </w:p>
    <w:p w14:paraId="19B47F73" w14:textId="77777777" w:rsidR="00B410EF" w:rsidRPr="000F009B" w:rsidRDefault="00B410EF" w:rsidP="00B410EF">
      <w:pPr>
        <w:pStyle w:val="Ttulo2"/>
        <w:numPr>
          <w:ilvl w:val="2"/>
          <w:numId w:val="11"/>
        </w:numPr>
        <w:rPr>
          <w:sz w:val="22"/>
          <w:szCs w:val="22"/>
        </w:rPr>
      </w:pPr>
      <w:r>
        <w:t xml:space="preserve"> </w:t>
      </w:r>
      <w:bookmarkStart w:id="14" w:name="_Toc70322181"/>
      <w:r>
        <w:t>Cálculo das transferências após o fechamento do caixa</w:t>
      </w:r>
      <w:bookmarkEnd w:id="14"/>
    </w:p>
    <w:p w14:paraId="3C8A2CEE" w14:textId="3F8FBB31" w:rsidR="00B410EF" w:rsidRDefault="0029725F" w:rsidP="00B410EF">
      <w:r>
        <w:rPr>
          <w:noProof/>
        </w:rPr>
        <w:drawing>
          <wp:inline distT="0" distB="0" distL="0" distR="0" wp14:anchorId="080D1E05" wp14:editId="59B63E6A">
            <wp:extent cx="6343650" cy="1397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6B3F" w14:textId="77777777" w:rsidR="00B410EF" w:rsidRPr="00523918" w:rsidRDefault="00B410EF" w:rsidP="00B410EF">
      <w:pPr>
        <w:rPr>
          <w:b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866"/>
      </w:tblGrid>
      <w:tr w:rsidR="00B410EF" w14:paraId="10D4E70F" w14:textId="77777777" w:rsidTr="00B410EF">
        <w:tc>
          <w:tcPr>
            <w:tcW w:w="9980" w:type="dxa"/>
            <w:gridSpan w:val="3"/>
          </w:tcPr>
          <w:p w14:paraId="0B211FFD" w14:textId="77777777" w:rsidR="00B410EF" w:rsidRDefault="00B410EF" w:rsidP="00B410E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Resultado parcial após fechamento do caixa</w:t>
            </w:r>
          </w:p>
        </w:tc>
      </w:tr>
      <w:tr w:rsidR="00B410EF" w14:paraId="5832345D" w14:textId="77777777" w:rsidTr="00B410EF">
        <w:tc>
          <w:tcPr>
            <w:tcW w:w="1696" w:type="dxa"/>
          </w:tcPr>
          <w:p w14:paraId="52B0DC20" w14:textId="77777777" w:rsidR="00B410EF" w:rsidRDefault="00B410EF" w:rsidP="00B410EF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(5749)</w:t>
            </w:r>
          </w:p>
        </w:tc>
        <w:tc>
          <w:tcPr>
            <w:tcW w:w="1418" w:type="dxa"/>
          </w:tcPr>
          <w:p w14:paraId="65F9A1DF" w14:textId="77777777" w:rsidR="00B410EF" w:rsidRPr="002E13C7" w:rsidRDefault="00B410EF" w:rsidP="00B410EF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0,00</w:t>
            </w:r>
          </w:p>
        </w:tc>
        <w:tc>
          <w:tcPr>
            <w:tcW w:w="6866" w:type="dxa"/>
          </w:tcPr>
          <w:p w14:paraId="34C3D795" w14:textId="77777777" w:rsidR="00B410EF" w:rsidRPr="00234036" w:rsidRDefault="00B410EF" w:rsidP="00B410EF">
            <w:pPr>
              <w:rPr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>Sem transferência</w:t>
            </w:r>
          </w:p>
        </w:tc>
      </w:tr>
      <w:tr w:rsidR="00B410EF" w14:paraId="18F64EB2" w14:textId="77777777" w:rsidTr="00B410EF">
        <w:tc>
          <w:tcPr>
            <w:tcW w:w="1696" w:type="dxa"/>
          </w:tcPr>
          <w:p w14:paraId="190FA755" w14:textId="77777777" w:rsidR="00B410EF" w:rsidRPr="002E13C7" w:rsidRDefault="00B410EF" w:rsidP="00B410EF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BB</w:t>
            </w:r>
          </w:p>
        </w:tc>
        <w:tc>
          <w:tcPr>
            <w:tcW w:w="1418" w:type="dxa"/>
          </w:tcPr>
          <w:p w14:paraId="08932FAA" w14:textId="23FBA47C" w:rsidR="00B410EF" w:rsidRPr="002E13C7" w:rsidRDefault="009B133E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-29</w:t>
            </w:r>
            <w:r w:rsidR="00B410EF" w:rsidRPr="002E13C7">
              <w:rPr>
                <w:sz w:val="22"/>
                <w:szCs w:val="22"/>
              </w:rPr>
              <w:t>.000,00</w:t>
            </w:r>
          </w:p>
        </w:tc>
        <w:tc>
          <w:tcPr>
            <w:tcW w:w="6866" w:type="dxa"/>
          </w:tcPr>
          <w:p w14:paraId="119840B0" w14:textId="494F4697" w:rsidR="00B410EF" w:rsidRPr="00234036" w:rsidRDefault="00B410EF" w:rsidP="009B133E">
            <w:pPr>
              <w:rPr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 xml:space="preserve">Resultado </w:t>
            </w:r>
            <w:r w:rsidR="009B133E">
              <w:rPr>
                <w:sz w:val="22"/>
                <w:szCs w:val="22"/>
              </w:rPr>
              <w:t>negativo</w:t>
            </w:r>
            <w:r w:rsidRPr="0023403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 w:rsidRPr="00234036">
              <w:rPr>
                <w:sz w:val="22"/>
                <w:szCs w:val="22"/>
              </w:rPr>
              <w:t xml:space="preserve"> </w:t>
            </w:r>
            <w:r w:rsidR="009B133E" w:rsidRPr="00234036">
              <w:rPr>
                <w:sz w:val="22"/>
                <w:szCs w:val="22"/>
              </w:rPr>
              <w:t>precisa receber esse valor da conta principal</w:t>
            </w:r>
          </w:p>
        </w:tc>
      </w:tr>
      <w:tr w:rsidR="00B410EF" w14:paraId="0DA90E12" w14:textId="77777777" w:rsidTr="00B410EF">
        <w:tc>
          <w:tcPr>
            <w:tcW w:w="1696" w:type="dxa"/>
          </w:tcPr>
          <w:p w14:paraId="3C35C354" w14:textId="77777777" w:rsidR="00B410EF" w:rsidRPr="002E13C7" w:rsidRDefault="00B410EF" w:rsidP="00B410EF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lastRenderedPageBreak/>
              <w:t>Itaú</w:t>
            </w:r>
          </w:p>
        </w:tc>
        <w:tc>
          <w:tcPr>
            <w:tcW w:w="1418" w:type="dxa"/>
          </w:tcPr>
          <w:p w14:paraId="75933DFC" w14:textId="77777777" w:rsidR="00B410EF" w:rsidRPr="002E13C7" w:rsidRDefault="00B410EF" w:rsidP="00B410EF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-30.000,00</w:t>
            </w:r>
          </w:p>
        </w:tc>
        <w:tc>
          <w:tcPr>
            <w:tcW w:w="6866" w:type="dxa"/>
          </w:tcPr>
          <w:p w14:paraId="2CBDEFE6" w14:textId="77777777" w:rsidR="00B410EF" w:rsidRPr="00234036" w:rsidRDefault="00B410EF" w:rsidP="00B410EF">
            <w:pPr>
              <w:rPr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>Resultado negativo - precisa receber esse valor da conta principal</w:t>
            </w:r>
          </w:p>
        </w:tc>
      </w:tr>
      <w:tr w:rsidR="00B410EF" w14:paraId="54F4F431" w14:textId="77777777" w:rsidTr="00B410EF">
        <w:tc>
          <w:tcPr>
            <w:tcW w:w="1696" w:type="dxa"/>
          </w:tcPr>
          <w:p w14:paraId="298D6EE7" w14:textId="77777777" w:rsidR="00B410EF" w:rsidRDefault="00B410EF" w:rsidP="00B410EF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HSBC</w:t>
            </w:r>
          </w:p>
        </w:tc>
        <w:tc>
          <w:tcPr>
            <w:tcW w:w="1418" w:type="dxa"/>
          </w:tcPr>
          <w:p w14:paraId="31E46DC2" w14:textId="77777777" w:rsidR="00B410EF" w:rsidRPr="002E13C7" w:rsidRDefault="00B410EF" w:rsidP="00B410EF">
            <w:pPr>
              <w:jc w:val="right"/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-434.000,00</w:t>
            </w:r>
          </w:p>
        </w:tc>
        <w:tc>
          <w:tcPr>
            <w:tcW w:w="6866" w:type="dxa"/>
          </w:tcPr>
          <w:p w14:paraId="23537D27" w14:textId="77777777" w:rsidR="00B410EF" w:rsidRDefault="00B410EF" w:rsidP="00B410EF">
            <w:pPr>
              <w:rPr>
                <w:b/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>Resultado negativo - precisa receber esse valor da conta principal</w:t>
            </w:r>
          </w:p>
        </w:tc>
      </w:tr>
      <w:tr w:rsidR="00B410EF" w14:paraId="42196031" w14:textId="77777777" w:rsidTr="00B410EF">
        <w:tc>
          <w:tcPr>
            <w:tcW w:w="1696" w:type="dxa"/>
          </w:tcPr>
          <w:p w14:paraId="5448F063" w14:textId="77777777" w:rsidR="00B410EF" w:rsidRDefault="00B410EF" w:rsidP="00B410EF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CCEE</w:t>
            </w:r>
          </w:p>
        </w:tc>
        <w:tc>
          <w:tcPr>
            <w:tcW w:w="1418" w:type="dxa"/>
          </w:tcPr>
          <w:p w14:paraId="0D3AF816" w14:textId="0DD026C9" w:rsidR="00B410EF" w:rsidRPr="002E13C7" w:rsidRDefault="009B133E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 w:rsidR="00B410EF" w:rsidRPr="002E13C7">
              <w:rPr>
                <w:sz w:val="22"/>
                <w:szCs w:val="22"/>
              </w:rPr>
              <w:t>.000,00</w:t>
            </w:r>
          </w:p>
        </w:tc>
        <w:tc>
          <w:tcPr>
            <w:tcW w:w="6866" w:type="dxa"/>
          </w:tcPr>
          <w:p w14:paraId="2A4C099C" w14:textId="11254B6F" w:rsidR="00B410EF" w:rsidRDefault="00B410EF" w:rsidP="009B133E">
            <w:pPr>
              <w:rPr>
                <w:b/>
                <w:sz w:val="22"/>
                <w:szCs w:val="22"/>
              </w:rPr>
            </w:pPr>
            <w:r w:rsidRPr="00234036">
              <w:rPr>
                <w:sz w:val="22"/>
                <w:szCs w:val="22"/>
              </w:rPr>
              <w:t xml:space="preserve">Resultado </w:t>
            </w:r>
            <w:r w:rsidR="009B133E">
              <w:rPr>
                <w:sz w:val="22"/>
                <w:szCs w:val="22"/>
              </w:rPr>
              <w:t>positivo</w:t>
            </w:r>
            <w:r w:rsidRPr="00234036">
              <w:rPr>
                <w:sz w:val="22"/>
                <w:szCs w:val="22"/>
              </w:rPr>
              <w:t xml:space="preserve"> </w:t>
            </w:r>
            <w:r w:rsidR="009B133E">
              <w:rPr>
                <w:sz w:val="22"/>
                <w:szCs w:val="22"/>
              </w:rPr>
              <w:t>-</w:t>
            </w:r>
            <w:r w:rsidRPr="00234036">
              <w:rPr>
                <w:sz w:val="22"/>
                <w:szCs w:val="22"/>
              </w:rPr>
              <w:t xml:space="preserve"> </w:t>
            </w:r>
            <w:r w:rsidR="009B133E">
              <w:rPr>
                <w:sz w:val="22"/>
                <w:szCs w:val="22"/>
              </w:rPr>
              <w:t>vai para a</w:t>
            </w:r>
            <w:r w:rsidRPr="00234036">
              <w:rPr>
                <w:sz w:val="22"/>
                <w:szCs w:val="22"/>
              </w:rPr>
              <w:t xml:space="preserve"> conta principal</w:t>
            </w:r>
          </w:p>
        </w:tc>
      </w:tr>
    </w:tbl>
    <w:p w14:paraId="628C0C51" w14:textId="77777777" w:rsidR="00B410EF" w:rsidRDefault="00B410EF" w:rsidP="00B410EF">
      <w:pPr>
        <w:rPr>
          <w:b/>
          <w:sz w:val="22"/>
          <w:szCs w:val="22"/>
        </w:rPr>
      </w:pPr>
    </w:p>
    <w:p w14:paraId="31C17B6F" w14:textId="77777777" w:rsidR="00B410EF" w:rsidRDefault="00B410EF" w:rsidP="00B410EF">
      <w:pPr>
        <w:rPr>
          <w:sz w:val="22"/>
          <w:szCs w:val="22"/>
        </w:rPr>
      </w:pPr>
      <w:r w:rsidRPr="00234036">
        <w:rPr>
          <w:sz w:val="22"/>
          <w:szCs w:val="22"/>
        </w:rPr>
        <w:t xml:space="preserve">Após identificado o que vai </w:t>
      </w:r>
      <w:r>
        <w:rPr>
          <w:sz w:val="22"/>
          <w:szCs w:val="22"/>
        </w:rPr>
        <w:t>para a conta principal e o que deve ir da conta principal para as demais, os sinais são invertidos, para efeito do cálculo, ou seja, o que será enviado para a conta principal fica negativo e o que será recebido da conta principal fica positivo.</w:t>
      </w:r>
    </w:p>
    <w:p w14:paraId="5ECB94E0" w14:textId="77777777" w:rsidR="009B133E" w:rsidRDefault="009B133E" w:rsidP="00B410EF">
      <w:pPr>
        <w:rPr>
          <w:sz w:val="22"/>
          <w:szCs w:val="22"/>
        </w:rPr>
      </w:pPr>
    </w:p>
    <w:tbl>
      <w:tblPr>
        <w:tblW w:w="98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1431"/>
        <w:gridCol w:w="884"/>
        <w:gridCol w:w="1298"/>
        <w:gridCol w:w="1368"/>
        <w:gridCol w:w="478"/>
        <w:gridCol w:w="1739"/>
        <w:gridCol w:w="884"/>
        <w:gridCol w:w="1298"/>
      </w:tblGrid>
      <w:tr w:rsidR="009B133E" w:rsidRPr="009B133E" w14:paraId="281F90D9" w14:textId="77777777" w:rsidTr="009B133E">
        <w:trPr>
          <w:trHeight w:val="510"/>
        </w:trPr>
        <w:tc>
          <w:tcPr>
            <w:tcW w:w="98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623888" w14:textId="77777777" w:rsidR="009B133E" w:rsidRPr="009B133E" w:rsidRDefault="009B133E" w:rsidP="009B13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B133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TRANSFERÊNCIAS CALCULADAS NO FECHAMENTO DO CAIXA</w:t>
            </w:r>
          </w:p>
        </w:tc>
      </w:tr>
      <w:tr w:rsidR="009B133E" w:rsidRPr="009B133E" w14:paraId="319EF253" w14:textId="77777777" w:rsidTr="009B133E">
        <w:trPr>
          <w:trHeight w:val="250"/>
        </w:trPr>
        <w:tc>
          <w:tcPr>
            <w:tcW w:w="40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04ADB2" w14:textId="77777777" w:rsidR="009B133E" w:rsidRPr="009B133E" w:rsidRDefault="009B133E" w:rsidP="009B13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9B133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 ORIGEM</w:t>
            </w:r>
          </w:p>
        </w:tc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74886FD6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Valor a ser transferido </w:t>
            </w:r>
          </w:p>
        </w:tc>
        <w:tc>
          <w:tcPr>
            <w:tcW w:w="439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1374D58" w14:textId="77777777" w:rsidR="009B133E" w:rsidRPr="009B133E" w:rsidRDefault="009B133E" w:rsidP="009B13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9B133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CONTA DESTINO </w:t>
            </w:r>
          </w:p>
        </w:tc>
      </w:tr>
      <w:tr w:rsidR="009B133E" w:rsidRPr="009B133E" w14:paraId="1A4D7164" w14:textId="77777777" w:rsidTr="009B133E">
        <w:trPr>
          <w:trHeight w:val="290"/>
        </w:trPr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39C32D53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FAE9475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37821509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46DCD85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21339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A585C7B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AE0AE4F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88BB515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2AEE329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</w:tr>
      <w:tr w:rsidR="009B133E" w:rsidRPr="009B133E" w14:paraId="697B4924" w14:textId="77777777" w:rsidTr="009B133E">
        <w:trPr>
          <w:trHeight w:val="290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803C679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3E1CBD3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8553C82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8FF45C7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24DB8D" w14:textId="77777777" w:rsidR="009B133E" w:rsidRPr="009B133E" w:rsidRDefault="009B133E" w:rsidP="009B133E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29.000,00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79E98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001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BF620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BB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F959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2659-X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3AF5D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519471-7</w:t>
            </w:r>
          </w:p>
        </w:tc>
      </w:tr>
      <w:tr w:rsidR="009B133E" w:rsidRPr="009B133E" w14:paraId="4801C2DD" w14:textId="77777777" w:rsidTr="009B133E">
        <w:trPr>
          <w:trHeight w:val="29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9B1D96C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6EEDAEC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4519602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8F49163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7A4175" w14:textId="77777777" w:rsidR="009B133E" w:rsidRPr="009B133E" w:rsidRDefault="009B133E" w:rsidP="009B133E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30.000,00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DEBB6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88686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Bradesco - CCEE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DA19D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0895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DE332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117112-7</w:t>
            </w:r>
          </w:p>
        </w:tc>
      </w:tr>
      <w:tr w:rsidR="009B133E" w:rsidRPr="009B133E" w14:paraId="714AE231" w14:textId="77777777" w:rsidTr="009B133E">
        <w:trPr>
          <w:trHeight w:val="29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69D7FFD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343CF5F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B774DC6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AEF6BBC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04FE15" w14:textId="77777777" w:rsidR="009B133E" w:rsidRPr="009B133E" w:rsidRDefault="009B133E" w:rsidP="009B133E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434.000,00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47653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C0A04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Bradesco - HSBC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940AC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0049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30531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86808-6</w:t>
            </w:r>
          </w:p>
        </w:tc>
      </w:tr>
      <w:tr w:rsidR="009B133E" w:rsidRPr="009B133E" w14:paraId="6832A925" w14:textId="77777777" w:rsidTr="009B133E">
        <w:trPr>
          <w:trHeight w:val="29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4773F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341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F990E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Itaú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FA0E0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0548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B95B5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64072-1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8AFC9F" w14:textId="77777777" w:rsidR="009B133E" w:rsidRPr="009B133E" w:rsidRDefault="009B133E" w:rsidP="009B133E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-48.000,00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60A3EA0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21131F4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8B62F77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047A931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</w:tr>
    </w:tbl>
    <w:p w14:paraId="431B2E04" w14:textId="77777777" w:rsidR="009B133E" w:rsidRPr="00234036" w:rsidRDefault="009B133E" w:rsidP="00B410EF">
      <w:pPr>
        <w:rPr>
          <w:sz w:val="22"/>
          <w:szCs w:val="22"/>
        </w:rPr>
      </w:pPr>
    </w:p>
    <w:p w14:paraId="0B83C178" w14:textId="7D1012A1" w:rsidR="00B410EF" w:rsidRDefault="00B410EF" w:rsidP="009250F2">
      <w:pPr>
        <w:pStyle w:val="Ttulo2"/>
        <w:numPr>
          <w:ilvl w:val="2"/>
          <w:numId w:val="11"/>
        </w:numPr>
      </w:pPr>
      <w:bookmarkStart w:id="15" w:name="_Toc70322182"/>
      <w:r>
        <w:t xml:space="preserve">Solicitação </w:t>
      </w:r>
      <w:r w:rsidR="009B133E">
        <w:t xml:space="preserve">de </w:t>
      </w:r>
      <w:r>
        <w:t>resgate</w:t>
      </w:r>
      <w:bookmarkEnd w:id="15"/>
    </w:p>
    <w:p w14:paraId="58A1DDFA" w14:textId="77777777" w:rsidR="00B410EF" w:rsidRDefault="00B410EF" w:rsidP="00B410EF">
      <w:pPr>
        <w:rPr>
          <w:sz w:val="22"/>
          <w:szCs w:val="22"/>
        </w:rPr>
      </w:pPr>
      <w:r w:rsidRPr="00852F15">
        <w:rPr>
          <w:sz w:val="22"/>
          <w:szCs w:val="22"/>
        </w:rPr>
        <w:t>A partir da necessidade de caixa (calculada na história 18)</w:t>
      </w:r>
      <w:r>
        <w:rPr>
          <w:sz w:val="22"/>
          <w:szCs w:val="22"/>
        </w:rPr>
        <w:t>,</w:t>
      </w:r>
      <w:r w:rsidRPr="00852F15">
        <w:rPr>
          <w:sz w:val="22"/>
          <w:szCs w:val="22"/>
        </w:rPr>
        <w:t xml:space="preserve"> a tesouraria informa a(s) conta(s) onde deve(m) ser feita(s) a(s) aplicação(ões) ou resgate(s)</w:t>
      </w:r>
    </w:p>
    <w:p w14:paraId="0DB1A3E3" w14:textId="77777777" w:rsidR="009B133E" w:rsidRDefault="009B133E" w:rsidP="00B410EF">
      <w:pPr>
        <w:rPr>
          <w:sz w:val="22"/>
          <w:szCs w:val="22"/>
        </w:rPr>
      </w:pPr>
    </w:p>
    <w:tbl>
      <w:tblPr>
        <w:tblW w:w="98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"/>
        <w:gridCol w:w="1760"/>
        <w:gridCol w:w="894"/>
        <w:gridCol w:w="1160"/>
        <w:gridCol w:w="1420"/>
        <w:gridCol w:w="484"/>
        <w:gridCol w:w="1448"/>
        <w:gridCol w:w="894"/>
        <w:gridCol w:w="1313"/>
      </w:tblGrid>
      <w:tr w:rsidR="009B133E" w:rsidRPr="009B133E" w14:paraId="28266FF5" w14:textId="77777777" w:rsidTr="009B133E">
        <w:trPr>
          <w:trHeight w:val="540"/>
        </w:trPr>
        <w:tc>
          <w:tcPr>
            <w:tcW w:w="98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5D71AA9" w14:textId="77777777" w:rsidR="009B133E" w:rsidRPr="009B133E" w:rsidRDefault="009B133E" w:rsidP="009B13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B133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TRANSFERÊNCIAS SOLICITADAS PELA TESOURARIA</w:t>
            </w:r>
          </w:p>
        </w:tc>
      </w:tr>
      <w:tr w:rsidR="009B133E" w:rsidRPr="009B133E" w14:paraId="40FA98D9" w14:textId="77777777" w:rsidTr="009B133E">
        <w:trPr>
          <w:trHeight w:val="250"/>
        </w:trPr>
        <w:tc>
          <w:tcPr>
            <w:tcW w:w="42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A1C412" w14:textId="77777777" w:rsidR="009B133E" w:rsidRPr="009B133E" w:rsidRDefault="009B133E" w:rsidP="009B13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9B133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 ORIGEM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14:paraId="09EBDDFA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Valor a ser transferido </w:t>
            </w:r>
          </w:p>
        </w:tc>
        <w:tc>
          <w:tcPr>
            <w:tcW w:w="41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AF87D4" w14:textId="77777777" w:rsidR="009B133E" w:rsidRPr="009B133E" w:rsidRDefault="009B133E" w:rsidP="009B133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9B133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CONTA DESTINO </w:t>
            </w:r>
          </w:p>
        </w:tc>
      </w:tr>
      <w:tr w:rsidR="009B133E" w:rsidRPr="009B133E" w14:paraId="1DCC4A6A" w14:textId="77777777" w:rsidTr="009B133E">
        <w:trPr>
          <w:trHeight w:val="290"/>
        </w:trPr>
        <w:tc>
          <w:tcPr>
            <w:tcW w:w="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8C68596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2FFB3A5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69B86D9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7911EBA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4B4FC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DB02B92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A845BF9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Banco 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2C95ACA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Agência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1ACD09F" w14:textId="77777777" w:rsidR="009B133E" w:rsidRPr="009B133E" w:rsidRDefault="009B133E" w:rsidP="009B133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Conta</w:t>
            </w:r>
          </w:p>
        </w:tc>
      </w:tr>
      <w:tr w:rsidR="009B133E" w:rsidRPr="009B133E" w14:paraId="5341E84A" w14:textId="77777777" w:rsidTr="009B133E">
        <w:trPr>
          <w:trHeight w:val="29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F9881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A5818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Bradesco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25248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5749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B6B85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37820-8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A8C594" w14:textId="77777777" w:rsidR="009B133E" w:rsidRPr="009B133E" w:rsidRDefault="009B133E" w:rsidP="009B133E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-100.000,00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6B086C5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D2F22C2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4555B98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9A7BE72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</w:tr>
      <w:tr w:rsidR="009B133E" w:rsidRPr="009B133E" w14:paraId="35755F24" w14:textId="77777777" w:rsidTr="009B133E">
        <w:trPr>
          <w:trHeight w:val="29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946A9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341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88AD4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Itaú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29ACA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0548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924EF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64072-1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9A8785" w14:textId="77777777" w:rsidR="009B133E" w:rsidRPr="009B133E" w:rsidRDefault="009B133E" w:rsidP="009B133E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-100.000,00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E4DB09C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57D52D3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3DF2FC3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4380DC7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</w:tr>
      <w:tr w:rsidR="009B133E" w:rsidRPr="009B133E" w14:paraId="0C43521C" w14:textId="77777777" w:rsidTr="009B133E">
        <w:trPr>
          <w:trHeight w:val="29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FA55E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237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7F751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Bradesco - HSBC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7B51F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0049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C1FCE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86808-6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BD0EDB" w14:textId="77777777" w:rsidR="009B133E" w:rsidRPr="009B133E" w:rsidRDefault="009B133E" w:rsidP="009B133E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-144.000,00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75EFCC69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033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B81C4B8" w14:textId="77777777" w:rsidR="009B133E" w:rsidRPr="009B133E" w:rsidRDefault="009B133E" w:rsidP="009B13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Santander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C6481F7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4849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6DAA046" w14:textId="77777777" w:rsidR="009B133E" w:rsidRPr="009B133E" w:rsidRDefault="009B133E" w:rsidP="009B133E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B133E">
              <w:rPr>
                <w:rFonts w:ascii="Calibri" w:eastAsia="Times New Roman" w:hAnsi="Calibri" w:cs="Calibri"/>
                <w:sz w:val="22"/>
                <w:szCs w:val="22"/>
              </w:rPr>
              <w:t>130003244</w:t>
            </w:r>
          </w:p>
        </w:tc>
      </w:tr>
    </w:tbl>
    <w:p w14:paraId="1AA33E63" w14:textId="77777777" w:rsidR="00B410EF" w:rsidRDefault="00B410EF" w:rsidP="00B410EF">
      <w:pPr>
        <w:rPr>
          <w:sz w:val="22"/>
          <w:szCs w:val="22"/>
        </w:rPr>
      </w:pPr>
    </w:p>
    <w:p w14:paraId="42218316" w14:textId="77777777" w:rsidR="00B410EF" w:rsidRDefault="00B410EF" w:rsidP="009250F2">
      <w:pPr>
        <w:pStyle w:val="Ttulo2"/>
        <w:numPr>
          <w:ilvl w:val="2"/>
          <w:numId w:val="11"/>
        </w:numPr>
      </w:pPr>
      <w:bookmarkStart w:id="16" w:name="_Toc70322183"/>
      <w:r>
        <w:t>Cálculo final das transferências</w:t>
      </w:r>
      <w:bookmarkEnd w:id="16"/>
    </w:p>
    <w:p w14:paraId="1AAEB2F1" w14:textId="77777777" w:rsidR="00B410EF" w:rsidRPr="00791A7B" w:rsidRDefault="00B410EF" w:rsidP="00B410EF"/>
    <w:tbl>
      <w:tblPr>
        <w:tblStyle w:val="Tabelacomgrade"/>
        <w:tblW w:w="9981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992"/>
        <w:gridCol w:w="4173"/>
      </w:tblGrid>
      <w:tr w:rsidR="00B410EF" w14:paraId="7A0C778B" w14:textId="77777777" w:rsidTr="00465F1E">
        <w:tc>
          <w:tcPr>
            <w:tcW w:w="9981" w:type="dxa"/>
            <w:gridSpan w:val="5"/>
            <w:vAlign w:val="center"/>
          </w:tcPr>
          <w:p w14:paraId="3B139A1F" w14:textId="77777777" w:rsidR="00B410EF" w:rsidRPr="00234036" w:rsidRDefault="00B410EF" w:rsidP="00B410E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Resultado do cálculo considerando o fechamento do caixa e as aplicações</w:t>
            </w:r>
          </w:p>
        </w:tc>
      </w:tr>
      <w:tr w:rsidR="00B410EF" w14:paraId="49F63C1A" w14:textId="77777777" w:rsidTr="00465F1E">
        <w:tc>
          <w:tcPr>
            <w:tcW w:w="1696" w:type="dxa"/>
            <w:vAlign w:val="center"/>
          </w:tcPr>
          <w:p w14:paraId="4B52F8FF" w14:textId="77777777" w:rsidR="00B410EF" w:rsidRPr="002E13C7" w:rsidRDefault="00B410EF" w:rsidP="00B410EF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BB</w:t>
            </w:r>
          </w:p>
        </w:tc>
        <w:tc>
          <w:tcPr>
            <w:tcW w:w="3120" w:type="dxa"/>
            <w:gridSpan w:val="2"/>
            <w:vAlign w:val="center"/>
          </w:tcPr>
          <w:p w14:paraId="49271EE2" w14:textId="1B75AD69" w:rsidR="00B410EF" w:rsidRPr="002E13C7" w:rsidRDefault="00B63857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R$ 29</w:t>
            </w:r>
            <w:r w:rsidR="00B410EF">
              <w:rPr>
                <w:sz w:val="22"/>
                <w:szCs w:val="22"/>
              </w:rPr>
              <w:t>.000,00</w:t>
            </w:r>
          </w:p>
        </w:tc>
        <w:tc>
          <w:tcPr>
            <w:tcW w:w="992" w:type="dxa"/>
            <w:vAlign w:val="center"/>
          </w:tcPr>
          <w:p w14:paraId="7CD8B28B" w14:textId="0974D419" w:rsidR="00B410EF" w:rsidRDefault="00B63857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204674A9" w14:textId="43426740" w:rsidR="00B410EF" w:rsidRPr="00234036" w:rsidRDefault="00B63857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Calculados no fechamento do caixa a serem recebidos do Santander.</w:t>
            </w:r>
          </w:p>
        </w:tc>
      </w:tr>
      <w:tr w:rsidR="00B410EF" w14:paraId="6C2F85EF" w14:textId="77777777" w:rsidTr="00465F1E">
        <w:tc>
          <w:tcPr>
            <w:tcW w:w="1696" w:type="dxa"/>
            <w:vAlign w:val="center"/>
          </w:tcPr>
          <w:p w14:paraId="066CA0F1" w14:textId="77777777" w:rsidR="00B410EF" w:rsidRPr="002E13C7" w:rsidRDefault="00B410EF" w:rsidP="00B410EF">
            <w:pPr>
              <w:rPr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(5749)</w:t>
            </w:r>
          </w:p>
        </w:tc>
        <w:tc>
          <w:tcPr>
            <w:tcW w:w="3120" w:type="dxa"/>
            <w:gridSpan w:val="2"/>
            <w:vAlign w:val="center"/>
          </w:tcPr>
          <w:p w14:paraId="1066FBD2" w14:textId="72AD4435" w:rsidR="00B410EF" w:rsidRDefault="00B410EF" w:rsidP="00465F1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R$ </w:t>
            </w:r>
            <w:r w:rsidR="00465F1E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.000,00</w:t>
            </w:r>
          </w:p>
        </w:tc>
        <w:tc>
          <w:tcPr>
            <w:tcW w:w="992" w:type="dxa"/>
            <w:vAlign w:val="center"/>
          </w:tcPr>
          <w:p w14:paraId="59D75897" w14:textId="3E794E5B" w:rsidR="00B410EF" w:rsidRDefault="00465F1E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</w:t>
            </w:r>
          </w:p>
        </w:tc>
        <w:tc>
          <w:tcPr>
            <w:tcW w:w="4173" w:type="dxa"/>
            <w:vAlign w:val="center"/>
          </w:tcPr>
          <w:p w14:paraId="356E86A0" w14:textId="48CC261A" w:rsidR="00B410EF" w:rsidRDefault="00465F1E" w:rsidP="00465F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Solicitados pela tesouraria a serem enviados ao Santander para resgate</w:t>
            </w:r>
            <w:r w:rsidR="00B410EF">
              <w:rPr>
                <w:sz w:val="22"/>
                <w:szCs w:val="22"/>
              </w:rPr>
              <w:t>.</w:t>
            </w:r>
          </w:p>
        </w:tc>
      </w:tr>
      <w:tr w:rsidR="00B410EF" w14:paraId="22E4A2E3" w14:textId="77777777" w:rsidTr="00465F1E">
        <w:tc>
          <w:tcPr>
            <w:tcW w:w="1696" w:type="dxa"/>
            <w:vMerge w:val="restart"/>
            <w:vAlign w:val="center"/>
          </w:tcPr>
          <w:p w14:paraId="76320B8C" w14:textId="77777777" w:rsidR="00B410EF" w:rsidRPr="002E13C7" w:rsidRDefault="00B410EF" w:rsidP="00B410EF">
            <w:pPr>
              <w:rPr>
                <w:sz w:val="22"/>
                <w:szCs w:val="22"/>
              </w:rPr>
            </w:pPr>
            <w:r w:rsidRPr="002E13C7">
              <w:rPr>
                <w:sz w:val="22"/>
                <w:szCs w:val="22"/>
              </w:rPr>
              <w:t>Itaú</w:t>
            </w:r>
          </w:p>
        </w:tc>
        <w:tc>
          <w:tcPr>
            <w:tcW w:w="1560" w:type="dxa"/>
            <w:vMerge w:val="restart"/>
            <w:vAlign w:val="center"/>
          </w:tcPr>
          <w:p w14:paraId="78F1DF16" w14:textId="696A06D2" w:rsidR="00B410EF" w:rsidRPr="002E13C7" w:rsidRDefault="00465F1E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R$ 148</w:t>
            </w:r>
            <w:r w:rsidR="00B410EF">
              <w:rPr>
                <w:sz w:val="22"/>
                <w:szCs w:val="22"/>
              </w:rPr>
              <w:t>.000,00</w:t>
            </w:r>
          </w:p>
        </w:tc>
        <w:tc>
          <w:tcPr>
            <w:tcW w:w="1560" w:type="dxa"/>
            <w:vAlign w:val="center"/>
          </w:tcPr>
          <w:p w14:paraId="7208381D" w14:textId="7F4D5D2E" w:rsidR="00B410EF" w:rsidRPr="002E13C7" w:rsidRDefault="00B410EF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R$ </w:t>
            </w:r>
            <w:r w:rsidR="00465F1E">
              <w:rPr>
                <w:sz w:val="22"/>
                <w:szCs w:val="22"/>
              </w:rPr>
              <w:t>48</w:t>
            </w:r>
            <w:r w:rsidRPr="002E13C7">
              <w:rPr>
                <w:sz w:val="22"/>
                <w:szCs w:val="22"/>
              </w:rPr>
              <w:t>.000,00</w:t>
            </w:r>
          </w:p>
        </w:tc>
        <w:tc>
          <w:tcPr>
            <w:tcW w:w="992" w:type="dxa"/>
            <w:vAlign w:val="center"/>
          </w:tcPr>
          <w:p w14:paraId="405DAABE" w14:textId="14D8CE95" w:rsidR="00B410EF" w:rsidRDefault="00465F1E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</w:t>
            </w:r>
          </w:p>
        </w:tc>
        <w:tc>
          <w:tcPr>
            <w:tcW w:w="4173" w:type="dxa"/>
            <w:vAlign w:val="center"/>
          </w:tcPr>
          <w:p w14:paraId="646C1EC0" w14:textId="77777777" w:rsidR="00B410EF" w:rsidRPr="00234036" w:rsidRDefault="00B410EF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Calculados no fechamento do caixa a serem recebidos do Santander.</w:t>
            </w:r>
          </w:p>
        </w:tc>
      </w:tr>
      <w:tr w:rsidR="00B410EF" w14:paraId="6719AA46" w14:textId="77777777" w:rsidTr="00465F1E">
        <w:tc>
          <w:tcPr>
            <w:tcW w:w="1696" w:type="dxa"/>
            <w:vMerge/>
            <w:vAlign w:val="center"/>
          </w:tcPr>
          <w:p w14:paraId="3849B0F6" w14:textId="77777777" w:rsidR="00B410EF" w:rsidRPr="002E13C7" w:rsidRDefault="00B410EF" w:rsidP="00B410E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14:paraId="7E16A6AE" w14:textId="77777777" w:rsidR="00B410EF" w:rsidRPr="002E13C7" w:rsidRDefault="00B410EF" w:rsidP="00B410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46054ED5" w14:textId="5A4F7441" w:rsidR="00B410EF" w:rsidRPr="002E13C7" w:rsidRDefault="00465F1E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R$ 100</w:t>
            </w:r>
            <w:r w:rsidR="00B410EF">
              <w:rPr>
                <w:sz w:val="22"/>
                <w:szCs w:val="22"/>
              </w:rPr>
              <w:t>.000,00</w:t>
            </w:r>
          </w:p>
        </w:tc>
        <w:tc>
          <w:tcPr>
            <w:tcW w:w="992" w:type="dxa"/>
            <w:vAlign w:val="center"/>
          </w:tcPr>
          <w:p w14:paraId="54AE1154" w14:textId="4CF7954C" w:rsidR="00B410EF" w:rsidRDefault="00465F1E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</w:t>
            </w:r>
          </w:p>
        </w:tc>
        <w:tc>
          <w:tcPr>
            <w:tcW w:w="4173" w:type="dxa"/>
            <w:vAlign w:val="center"/>
          </w:tcPr>
          <w:p w14:paraId="34DB9616" w14:textId="77777777" w:rsidR="00B410EF" w:rsidRPr="00234036" w:rsidRDefault="00B410EF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Solicitados pela tesouraria a serem recebidos do Santander para aplicação.</w:t>
            </w:r>
          </w:p>
        </w:tc>
      </w:tr>
      <w:tr w:rsidR="00465F1E" w14:paraId="66898726" w14:textId="77777777" w:rsidTr="00465F1E">
        <w:trPr>
          <w:trHeight w:val="270"/>
        </w:trPr>
        <w:tc>
          <w:tcPr>
            <w:tcW w:w="1696" w:type="dxa"/>
            <w:vMerge w:val="restart"/>
            <w:vAlign w:val="center"/>
          </w:tcPr>
          <w:p w14:paraId="5EA628ED" w14:textId="77777777" w:rsidR="00465F1E" w:rsidRDefault="00465F1E" w:rsidP="00B410EF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HSBC</w:t>
            </w:r>
          </w:p>
        </w:tc>
        <w:tc>
          <w:tcPr>
            <w:tcW w:w="1560" w:type="dxa"/>
            <w:vMerge w:val="restart"/>
            <w:vAlign w:val="center"/>
          </w:tcPr>
          <w:p w14:paraId="19797409" w14:textId="48EA7DF9" w:rsidR="00465F1E" w:rsidRPr="002E13C7" w:rsidRDefault="009E787B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R$ 290.000,00</w:t>
            </w:r>
          </w:p>
        </w:tc>
        <w:tc>
          <w:tcPr>
            <w:tcW w:w="1560" w:type="dxa"/>
            <w:vAlign w:val="center"/>
          </w:tcPr>
          <w:p w14:paraId="277D02B6" w14:textId="48AC3F35" w:rsidR="00465F1E" w:rsidRPr="002E13C7" w:rsidRDefault="00465F1E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R$ </w:t>
            </w:r>
            <w:r w:rsidRPr="002E13C7">
              <w:rPr>
                <w:sz w:val="22"/>
                <w:szCs w:val="22"/>
              </w:rPr>
              <w:t>434.000,00</w:t>
            </w:r>
          </w:p>
        </w:tc>
        <w:tc>
          <w:tcPr>
            <w:tcW w:w="992" w:type="dxa"/>
            <w:vAlign w:val="center"/>
          </w:tcPr>
          <w:p w14:paraId="01DDC834" w14:textId="77393655" w:rsidR="00465F1E" w:rsidRPr="00234036" w:rsidRDefault="00465F1E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34561C54" w14:textId="77777777" w:rsidR="00465F1E" w:rsidRDefault="00465F1E" w:rsidP="00B410EF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Calculados no fechamento do caixa a serem recebidos do Santander.</w:t>
            </w:r>
          </w:p>
        </w:tc>
      </w:tr>
      <w:tr w:rsidR="00465F1E" w14:paraId="64D1CA06" w14:textId="77777777" w:rsidTr="00465F1E">
        <w:trPr>
          <w:trHeight w:val="270"/>
        </w:trPr>
        <w:tc>
          <w:tcPr>
            <w:tcW w:w="1696" w:type="dxa"/>
            <w:vMerge/>
            <w:vAlign w:val="center"/>
          </w:tcPr>
          <w:p w14:paraId="5D2595E8" w14:textId="77777777" w:rsidR="00465F1E" w:rsidRPr="00523918" w:rsidRDefault="00465F1E" w:rsidP="00B410E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14:paraId="7FEFEC89" w14:textId="77777777" w:rsidR="00465F1E" w:rsidRPr="002E13C7" w:rsidRDefault="00465F1E" w:rsidP="00B410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05F4DAC6" w14:textId="1301AE8C" w:rsidR="00465F1E" w:rsidRPr="002E13C7" w:rsidRDefault="00465F1E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R$ 144.000,00</w:t>
            </w:r>
          </w:p>
        </w:tc>
        <w:tc>
          <w:tcPr>
            <w:tcW w:w="992" w:type="dxa"/>
            <w:vAlign w:val="center"/>
          </w:tcPr>
          <w:p w14:paraId="1D798A37" w14:textId="22CD3613" w:rsidR="00465F1E" w:rsidRDefault="00465F1E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</w:t>
            </w:r>
          </w:p>
        </w:tc>
        <w:tc>
          <w:tcPr>
            <w:tcW w:w="4173" w:type="dxa"/>
            <w:vAlign w:val="center"/>
          </w:tcPr>
          <w:p w14:paraId="5AB820DE" w14:textId="36CA4349" w:rsidR="00465F1E" w:rsidRDefault="00465F1E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Solicitados pela tesouraria a serem enviados ao Santander para resgate.</w:t>
            </w:r>
          </w:p>
        </w:tc>
      </w:tr>
      <w:tr w:rsidR="00B410EF" w14:paraId="2444D903" w14:textId="77777777" w:rsidTr="00465F1E">
        <w:tc>
          <w:tcPr>
            <w:tcW w:w="1696" w:type="dxa"/>
            <w:vAlign w:val="center"/>
          </w:tcPr>
          <w:p w14:paraId="4512BC55" w14:textId="77777777" w:rsidR="00B410EF" w:rsidRDefault="00B410EF" w:rsidP="00B410EF">
            <w:pPr>
              <w:rPr>
                <w:b/>
                <w:sz w:val="22"/>
                <w:szCs w:val="22"/>
              </w:rPr>
            </w:pPr>
            <w:r w:rsidRPr="00523918">
              <w:rPr>
                <w:sz w:val="22"/>
                <w:szCs w:val="22"/>
              </w:rPr>
              <w:t>Bradesco - CCEE</w:t>
            </w:r>
          </w:p>
        </w:tc>
        <w:tc>
          <w:tcPr>
            <w:tcW w:w="3120" w:type="dxa"/>
            <w:gridSpan w:val="2"/>
            <w:vAlign w:val="center"/>
          </w:tcPr>
          <w:p w14:paraId="7ACFE88F" w14:textId="6F93702A" w:rsidR="00B410EF" w:rsidRPr="002E13C7" w:rsidRDefault="009E787B" w:rsidP="00B410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R$ 30</w:t>
            </w:r>
            <w:r w:rsidR="00B410EF" w:rsidRPr="002E13C7">
              <w:rPr>
                <w:sz w:val="22"/>
                <w:szCs w:val="22"/>
              </w:rPr>
              <w:t>.000,00</w:t>
            </w:r>
          </w:p>
        </w:tc>
        <w:tc>
          <w:tcPr>
            <w:tcW w:w="992" w:type="dxa"/>
            <w:vAlign w:val="center"/>
          </w:tcPr>
          <w:p w14:paraId="1519B46E" w14:textId="293D6642" w:rsidR="00B410EF" w:rsidRPr="00234036" w:rsidRDefault="009250F2" w:rsidP="00B410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</w:t>
            </w:r>
          </w:p>
        </w:tc>
        <w:tc>
          <w:tcPr>
            <w:tcW w:w="4173" w:type="dxa"/>
            <w:vAlign w:val="center"/>
          </w:tcPr>
          <w:p w14:paraId="162BAAD1" w14:textId="77777777" w:rsidR="00B410EF" w:rsidRDefault="00B410EF" w:rsidP="00B410EF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Calculados no fechamento do caixa a serem recebidos do Santander.</w:t>
            </w:r>
          </w:p>
        </w:tc>
      </w:tr>
    </w:tbl>
    <w:p w14:paraId="00460DB4" w14:textId="77777777" w:rsidR="00B410EF" w:rsidRDefault="00B410EF" w:rsidP="00B410EF"/>
    <w:p w14:paraId="1A885C0E" w14:textId="434B5D47" w:rsidR="00B410EF" w:rsidRDefault="00B410EF" w:rsidP="00B410EF">
      <w:pPr>
        <w:rPr>
          <w:sz w:val="22"/>
          <w:szCs w:val="22"/>
        </w:rPr>
      </w:pPr>
      <w:r>
        <w:rPr>
          <w:sz w:val="22"/>
          <w:szCs w:val="22"/>
        </w:rPr>
        <w:t xml:space="preserve">As contas que tiverem transferência no fechamento do caixa e </w:t>
      </w:r>
      <w:r w:rsidR="009250F2">
        <w:rPr>
          <w:sz w:val="22"/>
          <w:szCs w:val="22"/>
        </w:rPr>
        <w:t>resgate</w:t>
      </w:r>
      <w:r>
        <w:rPr>
          <w:sz w:val="22"/>
          <w:szCs w:val="22"/>
        </w:rPr>
        <w:t xml:space="preserve"> (nesse exemplo, a do Itaú</w:t>
      </w:r>
      <w:r w:rsidR="009250F2">
        <w:rPr>
          <w:sz w:val="22"/>
          <w:szCs w:val="22"/>
        </w:rPr>
        <w:t xml:space="preserve"> e a do Bradesco - HSBC</w:t>
      </w:r>
      <w:r>
        <w:rPr>
          <w:sz w:val="22"/>
          <w:szCs w:val="22"/>
        </w:rPr>
        <w:t xml:space="preserve">) devem ter os valores somados. Caso a transferência seja no sentido contrário </w:t>
      </w:r>
      <w:r w:rsidR="003A0A8A" w:rsidRPr="003A0A8A">
        <w:rPr>
          <w:color w:val="FF0000"/>
          <w:sz w:val="22"/>
          <w:szCs w:val="22"/>
        </w:rPr>
        <w:t>do resgate</w:t>
      </w:r>
      <w:r>
        <w:rPr>
          <w:sz w:val="22"/>
          <w:szCs w:val="22"/>
        </w:rPr>
        <w:t>, ou seja, se tiver valor na conta a ser enviado para a principal, esse valor deve ser debitado do valor</w:t>
      </w:r>
      <w:r w:rsidR="009250F2">
        <w:rPr>
          <w:sz w:val="22"/>
          <w:szCs w:val="22"/>
        </w:rPr>
        <w:t xml:space="preserve"> que será recebido da principal, como no exemplo da transferência do Bradesco - HSBC</w:t>
      </w:r>
    </w:p>
    <w:p w14:paraId="7C403843" w14:textId="77777777" w:rsidR="00B410EF" w:rsidRDefault="00B410EF" w:rsidP="00B410EF"/>
    <w:p w14:paraId="52E2CB93" w14:textId="718BD604" w:rsidR="003534FD" w:rsidRDefault="00393F54" w:rsidP="00B410EF">
      <w:pPr>
        <w:pStyle w:val="Ttulo2"/>
        <w:numPr>
          <w:ilvl w:val="0"/>
          <w:numId w:val="11"/>
        </w:numPr>
      </w:pPr>
      <w:bookmarkStart w:id="17" w:name="_Toc70322184"/>
      <w:r>
        <w:lastRenderedPageBreak/>
        <w:t>Critérios de Aceitação</w:t>
      </w:r>
      <w:bookmarkEnd w:id="17"/>
      <w:r>
        <w:t xml:space="preserve"> </w:t>
      </w:r>
    </w:p>
    <w:p w14:paraId="16287F21" w14:textId="097331B0" w:rsidR="003534FD" w:rsidRDefault="003534FD" w:rsidP="3CD356CC"/>
    <w:p w14:paraId="431E17A0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O valor da transferência calculado no fechamento do caixa será o saldo reserva menos o saldo mínimo ajustado.</w:t>
      </w:r>
    </w:p>
    <w:p w14:paraId="747D23B9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Caso o valor da transferência calculado para uma conta seja menor ou igual à tolerância cadastrada para a conta, não há necessidade de transferência.</w:t>
      </w:r>
    </w:p>
    <w:p w14:paraId="7FD05ECC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Caso o valor da transferência calculado para uma conta seja positivo e maior que a tolerância cadastrada para a conta, esse valor deve ser transferido para a conta principal.</w:t>
      </w:r>
    </w:p>
    <w:p w14:paraId="77D1BC34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Caso o valor da transferência calculado para uma conta seja negativo, esse valor deve ser transferido da principal para a conta em questão.</w:t>
      </w:r>
    </w:p>
    <w:p w14:paraId="442E2016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As solicitações de aplicação, cadastradas na tela de manter movimentações de caixa, geram transferências da conta principal para a conta informada no cadastro da movimentação.</w:t>
      </w:r>
    </w:p>
    <w:p w14:paraId="3891B5F2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As solicitações de resgate, cadastradas na tela de manter movimentações de caixa, geram transferências da conta informada no cadastro da movimentação para a conta principal.</w:t>
      </w:r>
    </w:p>
    <w:p w14:paraId="48FDE978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As transferências realizadas pelo sistema também devem ficam registradas como movimentações.</w:t>
      </w:r>
    </w:p>
    <w:p w14:paraId="4FF2714A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Para cada transferência de saída (OUT), deve haver uma transferência de entrada (IN).</w:t>
      </w:r>
    </w:p>
    <w:p w14:paraId="22F115C7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Nas movimentações de saída (OUT), o apelido do banco e o número da conta de destino devem ficar salvos na descrição da movimentação junto com o termo “Transferência entre contas”.</w:t>
      </w:r>
    </w:p>
    <w:p w14:paraId="7FC4D5F3" w14:textId="15DD2A5E" w:rsid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Nas movimentações de entrada (IN), o apelido do banco e o número da conta de origem devem ficar salvos na descrição da movimentação junto com o termo “Transferência entre contas”.</w:t>
      </w:r>
    </w:p>
    <w:p w14:paraId="79E7526D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A categoria das movimentações de transferência realizadas pelo sistema deve ser a Cash Transfer.</w:t>
      </w:r>
    </w:p>
    <w:p w14:paraId="3A5216BC" w14:textId="77777777" w:rsidR="00151887" w:rsidRP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A operação das movimentações de transferência realizadas pelo sistema deve ser a CTR (Cash Transfer).</w:t>
      </w:r>
    </w:p>
    <w:p w14:paraId="750A3122" w14:textId="7A3EFCF1" w:rsidR="00151887" w:rsidRDefault="00151887" w:rsidP="0015188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51887">
        <w:rPr>
          <w:rFonts w:cstheme="minorBidi"/>
          <w:sz w:val="22"/>
          <w:szCs w:val="22"/>
        </w:rPr>
        <w:t>Caso haja transferência calculada para uma conta após o fechamento do caixa e também tiver aplicação ou resgate na mesma conta, o valor da transferência exibido deve contemplar ambos os valores.</w:t>
      </w:r>
    </w:p>
    <w:p w14:paraId="3DAEDE7C" w14:textId="77777777" w:rsidR="0019231E" w:rsidRPr="0019231E" w:rsidRDefault="0019231E" w:rsidP="0019231E">
      <w:pPr>
        <w:pStyle w:val="PargrafodaLista"/>
        <w:numPr>
          <w:ilvl w:val="0"/>
          <w:numId w:val="12"/>
        </w:numPr>
        <w:rPr>
          <w:rFonts w:cstheme="minorBidi"/>
          <w:color w:val="FF0000"/>
          <w:sz w:val="22"/>
          <w:szCs w:val="22"/>
        </w:rPr>
      </w:pPr>
      <w:r w:rsidRPr="0019231E">
        <w:rPr>
          <w:rFonts w:cstheme="minorBidi"/>
          <w:color w:val="FF0000"/>
          <w:sz w:val="22"/>
          <w:szCs w:val="22"/>
        </w:rPr>
        <w:t>A soma das transferências finais  mais  total de aplicação (-) ou resgate(+) mais o total do saldo reserva da conta principal - seu saldo mínimo deve ser igual a 0 (zero)</w:t>
      </w:r>
    </w:p>
    <w:p w14:paraId="74F7BA58" w14:textId="6BFC60FD" w:rsidR="00F4268E" w:rsidRPr="009B7295" w:rsidRDefault="00F4268E" w:rsidP="00860E96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Os valores das transferências exibidos no resultado são sempre absolutos</w:t>
      </w:r>
      <w:r w:rsidR="00151887">
        <w:rPr>
          <w:rFonts w:cstheme="minorHAnsi"/>
          <w:sz w:val="22"/>
          <w:szCs w:val="22"/>
        </w:rPr>
        <w:t>.</w:t>
      </w:r>
    </w:p>
    <w:sectPr w:rsidR="00F4268E" w:rsidRPr="009B7295" w:rsidSect="00986F29">
      <w:pgSz w:w="11907" w:h="16840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E26DB" w14:textId="77777777" w:rsidR="008A0CB0" w:rsidRDefault="008A0CB0" w:rsidP="003534FD">
      <w:r>
        <w:separator/>
      </w:r>
    </w:p>
  </w:endnote>
  <w:endnote w:type="continuationSeparator" w:id="0">
    <w:p w14:paraId="30AF81B4" w14:textId="77777777" w:rsidR="008A0CB0" w:rsidRDefault="008A0CB0" w:rsidP="003534FD">
      <w:r>
        <w:continuationSeparator/>
      </w:r>
    </w:p>
  </w:endnote>
  <w:endnote w:type="continuationNotice" w:id="1">
    <w:p w14:paraId="6C72BE68" w14:textId="77777777" w:rsidR="008A0CB0" w:rsidRDefault="008A0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17F8B" w14:textId="77777777" w:rsidR="00B410EF" w:rsidRDefault="00B410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9DC5E" w14:textId="77777777" w:rsidR="008A0CB0" w:rsidRDefault="008A0CB0" w:rsidP="003534FD">
      <w:r>
        <w:separator/>
      </w:r>
    </w:p>
  </w:footnote>
  <w:footnote w:type="continuationSeparator" w:id="0">
    <w:p w14:paraId="508653F3" w14:textId="77777777" w:rsidR="008A0CB0" w:rsidRDefault="008A0CB0" w:rsidP="003534FD">
      <w:r>
        <w:continuationSeparator/>
      </w:r>
    </w:p>
  </w:footnote>
  <w:footnote w:type="continuationNotice" w:id="1">
    <w:p w14:paraId="1EE40307" w14:textId="77777777" w:rsidR="008A0CB0" w:rsidRDefault="008A0C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355C9" w14:textId="77777777" w:rsidR="00B410EF" w:rsidRDefault="00B410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6C19D" w14:textId="77777777" w:rsidR="00B410EF" w:rsidRDefault="00B410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6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B53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3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1CF1"/>
    <w:rsid w:val="00063537"/>
    <w:rsid w:val="00064E9B"/>
    <w:rsid w:val="00070D7C"/>
    <w:rsid w:val="00081C2D"/>
    <w:rsid w:val="000850BB"/>
    <w:rsid w:val="00092451"/>
    <w:rsid w:val="0009590D"/>
    <w:rsid w:val="000B193A"/>
    <w:rsid w:val="000C2765"/>
    <w:rsid w:val="000D2369"/>
    <w:rsid w:val="000D324E"/>
    <w:rsid w:val="000E5067"/>
    <w:rsid w:val="000F009B"/>
    <w:rsid w:val="00125182"/>
    <w:rsid w:val="00130033"/>
    <w:rsid w:val="0014602F"/>
    <w:rsid w:val="00151887"/>
    <w:rsid w:val="00157A30"/>
    <w:rsid w:val="001716E5"/>
    <w:rsid w:val="00172754"/>
    <w:rsid w:val="0018094F"/>
    <w:rsid w:val="00190F86"/>
    <w:rsid w:val="0019231E"/>
    <w:rsid w:val="001929C1"/>
    <w:rsid w:val="001B0B26"/>
    <w:rsid w:val="001B4CDC"/>
    <w:rsid w:val="001E66E5"/>
    <w:rsid w:val="001F058A"/>
    <w:rsid w:val="00213665"/>
    <w:rsid w:val="0022395B"/>
    <w:rsid w:val="00231A20"/>
    <w:rsid w:val="00234036"/>
    <w:rsid w:val="00272A36"/>
    <w:rsid w:val="0029725F"/>
    <w:rsid w:val="002B745E"/>
    <w:rsid w:val="002D7FFD"/>
    <w:rsid w:val="002E13C7"/>
    <w:rsid w:val="002E19D8"/>
    <w:rsid w:val="002E9C07"/>
    <w:rsid w:val="002F76E5"/>
    <w:rsid w:val="00304D3E"/>
    <w:rsid w:val="00311512"/>
    <w:rsid w:val="00320C41"/>
    <w:rsid w:val="00342DF5"/>
    <w:rsid w:val="00343839"/>
    <w:rsid w:val="0035080D"/>
    <w:rsid w:val="003534FD"/>
    <w:rsid w:val="00364A3C"/>
    <w:rsid w:val="003831FF"/>
    <w:rsid w:val="00393F54"/>
    <w:rsid w:val="00396C4A"/>
    <w:rsid w:val="003A0A8A"/>
    <w:rsid w:val="003E0DC8"/>
    <w:rsid w:val="003F1C09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65F1E"/>
    <w:rsid w:val="00486C12"/>
    <w:rsid w:val="00491B25"/>
    <w:rsid w:val="00492B51"/>
    <w:rsid w:val="0049405C"/>
    <w:rsid w:val="004A37B2"/>
    <w:rsid w:val="004A458C"/>
    <w:rsid w:val="004B0B81"/>
    <w:rsid w:val="004C65DB"/>
    <w:rsid w:val="004E7977"/>
    <w:rsid w:val="004F696F"/>
    <w:rsid w:val="005008F3"/>
    <w:rsid w:val="005025E6"/>
    <w:rsid w:val="005060EE"/>
    <w:rsid w:val="0051487C"/>
    <w:rsid w:val="00523918"/>
    <w:rsid w:val="00531EC6"/>
    <w:rsid w:val="0054426C"/>
    <w:rsid w:val="00555C8F"/>
    <w:rsid w:val="005A59A2"/>
    <w:rsid w:val="005A6C57"/>
    <w:rsid w:val="005B0E63"/>
    <w:rsid w:val="005C1E94"/>
    <w:rsid w:val="005C1F43"/>
    <w:rsid w:val="005C3627"/>
    <w:rsid w:val="005C3FCA"/>
    <w:rsid w:val="005C6DEE"/>
    <w:rsid w:val="005D2B35"/>
    <w:rsid w:val="005E02FD"/>
    <w:rsid w:val="00610FD6"/>
    <w:rsid w:val="00625FF0"/>
    <w:rsid w:val="006706CE"/>
    <w:rsid w:val="00696AEA"/>
    <w:rsid w:val="006C0FB8"/>
    <w:rsid w:val="006C56AF"/>
    <w:rsid w:val="006D7E7F"/>
    <w:rsid w:val="006D8F89"/>
    <w:rsid w:val="006E2C75"/>
    <w:rsid w:val="006E2F44"/>
    <w:rsid w:val="006F61E3"/>
    <w:rsid w:val="00723C32"/>
    <w:rsid w:val="007467E5"/>
    <w:rsid w:val="00750370"/>
    <w:rsid w:val="00751DBE"/>
    <w:rsid w:val="007775F4"/>
    <w:rsid w:val="00791A7B"/>
    <w:rsid w:val="00792569"/>
    <w:rsid w:val="007B3129"/>
    <w:rsid w:val="007B3208"/>
    <w:rsid w:val="007B4E32"/>
    <w:rsid w:val="007B5C65"/>
    <w:rsid w:val="007B712B"/>
    <w:rsid w:val="007E12E0"/>
    <w:rsid w:val="007E185A"/>
    <w:rsid w:val="008262FD"/>
    <w:rsid w:val="00833A13"/>
    <w:rsid w:val="00835903"/>
    <w:rsid w:val="00835A27"/>
    <w:rsid w:val="00835CCF"/>
    <w:rsid w:val="00836B6A"/>
    <w:rsid w:val="008373D5"/>
    <w:rsid w:val="00837DBC"/>
    <w:rsid w:val="00852F15"/>
    <w:rsid w:val="0085540B"/>
    <w:rsid w:val="00860E96"/>
    <w:rsid w:val="00866C41"/>
    <w:rsid w:val="00883546"/>
    <w:rsid w:val="00885B71"/>
    <w:rsid w:val="008955D7"/>
    <w:rsid w:val="00896C70"/>
    <w:rsid w:val="008A0CB0"/>
    <w:rsid w:val="008A138B"/>
    <w:rsid w:val="008A56FA"/>
    <w:rsid w:val="008A7808"/>
    <w:rsid w:val="008A799F"/>
    <w:rsid w:val="008C77F3"/>
    <w:rsid w:val="008D3AF2"/>
    <w:rsid w:val="008E11FD"/>
    <w:rsid w:val="008E4BE8"/>
    <w:rsid w:val="00902702"/>
    <w:rsid w:val="009250F2"/>
    <w:rsid w:val="0093589B"/>
    <w:rsid w:val="00953802"/>
    <w:rsid w:val="009539DB"/>
    <w:rsid w:val="00962E3D"/>
    <w:rsid w:val="00963C60"/>
    <w:rsid w:val="00985872"/>
    <w:rsid w:val="00986F29"/>
    <w:rsid w:val="0099417E"/>
    <w:rsid w:val="009B133E"/>
    <w:rsid w:val="009B190A"/>
    <w:rsid w:val="009B7295"/>
    <w:rsid w:val="009B78D1"/>
    <w:rsid w:val="009C3C8F"/>
    <w:rsid w:val="009C3EB4"/>
    <w:rsid w:val="009E787B"/>
    <w:rsid w:val="009E7E43"/>
    <w:rsid w:val="009F529C"/>
    <w:rsid w:val="00A20E2E"/>
    <w:rsid w:val="00A2215D"/>
    <w:rsid w:val="00A34387"/>
    <w:rsid w:val="00A36604"/>
    <w:rsid w:val="00A41AE5"/>
    <w:rsid w:val="00A53C85"/>
    <w:rsid w:val="00A642DE"/>
    <w:rsid w:val="00AB4C0A"/>
    <w:rsid w:val="00AB7B46"/>
    <w:rsid w:val="00AC646F"/>
    <w:rsid w:val="00AF1421"/>
    <w:rsid w:val="00B02E74"/>
    <w:rsid w:val="00B14A3F"/>
    <w:rsid w:val="00B410EF"/>
    <w:rsid w:val="00B44CED"/>
    <w:rsid w:val="00B55F3E"/>
    <w:rsid w:val="00B6186E"/>
    <w:rsid w:val="00B61A61"/>
    <w:rsid w:val="00B63835"/>
    <w:rsid w:val="00B63857"/>
    <w:rsid w:val="00B65FF5"/>
    <w:rsid w:val="00B661B0"/>
    <w:rsid w:val="00BB503E"/>
    <w:rsid w:val="00BD1BC3"/>
    <w:rsid w:val="00BE1CF9"/>
    <w:rsid w:val="00BE72D0"/>
    <w:rsid w:val="00BF1376"/>
    <w:rsid w:val="00BF18F3"/>
    <w:rsid w:val="00BF4616"/>
    <w:rsid w:val="00C106FA"/>
    <w:rsid w:val="00C1573F"/>
    <w:rsid w:val="00C25764"/>
    <w:rsid w:val="00C70CA4"/>
    <w:rsid w:val="00C7217E"/>
    <w:rsid w:val="00C96918"/>
    <w:rsid w:val="00CA2C30"/>
    <w:rsid w:val="00CA7BC9"/>
    <w:rsid w:val="00CB1C9F"/>
    <w:rsid w:val="00CB43A1"/>
    <w:rsid w:val="00CB59AC"/>
    <w:rsid w:val="00CD2A0E"/>
    <w:rsid w:val="00CF1D83"/>
    <w:rsid w:val="00D04C92"/>
    <w:rsid w:val="00D12985"/>
    <w:rsid w:val="00D21A30"/>
    <w:rsid w:val="00D271C7"/>
    <w:rsid w:val="00D4370A"/>
    <w:rsid w:val="00D641C4"/>
    <w:rsid w:val="00DA228B"/>
    <w:rsid w:val="00DB5390"/>
    <w:rsid w:val="00DB599D"/>
    <w:rsid w:val="00DC4087"/>
    <w:rsid w:val="00DD0A2B"/>
    <w:rsid w:val="00DE5CBC"/>
    <w:rsid w:val="00DE5D39"/>
    <w:rsid w:val="00E16C71"/>
    <w:rsid w:val="00E25ED4"/>
    <w:rsid w:val="00E27EAF"/>
    <w:rsid w:val="00E375A3"/>
    <w:rsid w:val="00E47AA6"/>
    <w:rsid w:val="00E51F19"/>
    <w:rsid w:val="00E55ABE"/>
    <w:rsid w:val="00E61E47"/>
    <w:rsid w:val="00E63CFA"/>
    <w:rsid w:val="00E845E1"/>
    <w:rsid w:val="00E94157"/>
    <w:rsid w:val="00EB15C4"/>
    <w:rsid w:val="00EB37BF"/>
    <w:rsid w:val="00EB5635"/>
    <w:rsid w:val="00EB6ECB"/>
    <w:rsid w:val="00EF1B87"/>
    <w:rsid w:val="00EF4916"/>
    <w:rsid w:val="00F21A7C"/>
    <w:rsid w:val="00F33B6E"/>
    <w:rsid w:val="00F4268E"/>
    <w:rsid w:val="00F5278C"/>
    <w:rsid w:val="00F62648"/>
    <w:rsid w:val="00F66216"/>
    <w:rsid w:val="00F7BF3B"/>
    <w:rsid w:val="00FB46A6"/>
    <w:rsid w:val="00FB56CA"/>
    <w:rsid w:val="00FD0FA5"/>
    <w:rsid w:val="00FE1807"/>
    <w:rsid w:val="00FE247C"/>
    <w:rsid w:val="00FF5387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FD"/>
    <w:pPr>
      <w:spacing w:after="0" w:line="240" w:lineRule="auto"/>
    </w:pPr>
    <w:rPr>
      <w:rFonts w:eastAsiaTheme="minorEastAsi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4FD"/>
    <w:rPr>
      <w:rFonts w:asciiTheme="majorHAnsi" w:eastAsiaTheme="majorEastAsia" w:hAnsiTheme="majorHAnsi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34FD"/>
    <w:rPr>
      <w:rFonts w:asciiTheme="majorHAnsi" w:eastAsiaTheme="majorEastAsia" w:hAnsiTheme="majorHAnsi" w:cs="Times New Roman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3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84D9-7B69-4122-809F-5E2EB68A7DEC}"/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2325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14852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Jair Da Silva</dc:creator>
  <cp:keywords/>
  <dc:description/>
  <cp:lastModifiedBy>Karen</cp:lastModifiedBy>
  <cp:revision>13</cp:revision>
  <dcterms:created xsi:type="dcterms:W3CDTF">2021-04-19T07:52:00Z</dcterms:created>
  <dcterms:modified xsi:type="dcterms:W3CDTF">2021-04-26T12:36:00Z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MSIP_Label_19540963-e559-4020-8a90-fe8a502c2801_Enabled">
    <vt:lpwstr>true</vt:lpwstr>
  </property>
  <property fmtid="{D5CDD505-2E9C-101B-9397-08002B2CF9AE}" pid="4" name="MSIP_Label_19540963-e559-4020-8a90-fe8a502c2801_SetDate">
    <vt:lpwstr>2021-04-19T12:01:59Z</vt:lpwstr>
  </property>
  <property fmtid="{D5CDD505-2E9C-101B-9397-08002B2CF9AE}" pid="5" name="MSIP_Label_19540963-e559-4020-8a90-fe8a502c2801_Method">
    <vt:lpwstr>Standard</vt:lpwstr>
  </property>
  <property fmtid="{D5CDD505-2E9C-101B-9397-08002B2CF9AE}" pid="6" name="MSIP_Label_19540963-e559-4020-8a90-fe8a502c2801_Name">
    <vt:lpwstr>19540963-e559-4020-8a90-fe8a502c2801</vt:lpwstr>
  </property>
  <property fmtid="{D5CDD505-2E9C-101B-9397-08002B2CF9AE}" pid="7" name="MSIP_Label_19540963-e559-4020-8a90-fe8a502c2801_SiteId">
    <vt:lpwstr>f25493ae-1c98-41d7-8a33-0be75f5fe603</vt:lpwstr>
  </property>
  <property fmtid="{D5CDD505-2E9C-101B-9397-08002B2CF9AE}" pid="8" name="MSIP_Label_19540963-e559-4020-8a90-fe8a502c2801_ActionId">
    <vt:lpwstr>ffb76500-36dc-4c10-9316-6efecff4fbc7</vt:lpwstr>
  </property>
  <property fmtid="{D5CDD505-2E9C-101B-9397-08002B2CF9AE}" pid="9" name="MSIP_Label_19540963-e559-4020-8a90-fe8a502c2801_ContentBits">
    <vt:lpwstr>0</vt:lpwstr>
  </property>
</Properties>
</file>