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>In association with Dr Pi and MB limited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>
          <w:rFonts w:ascii="Calibri" w:hAnsi="Calibri"/>
          <w:sz w:val="64"/>
          <w:szCs w:val="64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3 trimester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 </w:t>
      </w:r>
      <w:r>
        <w:rPr>
          <w:rFonts w:ascii="Calibri" w:hAnsi="Calibri"/>
          <w:sz w:val="20"/>
          <w:lang w:val="en"/>
        </w:rPr>
        <w:t>(</w:t>
      </w:r>
      <w:r>
        <w:rPr>
          <w:rFonts w:ascii="Calibri" w:hAnsi="Calibri"/>
          <w:sz w:val="20"/>
          <w:lang w:val="en"/>
        </w:rPr>
        <w:t>Year 2019-20</w:t>
      </w:r>
      <w:r>
        <w:rPr>
          <w:rFonts w:ascii="Calibri" w:hAnsi="Calibri"/>
          <w:sz w:val="20"/>
          <w:lang w:val="en"/>
        </w:rPr>
        <w:t>)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Name: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Company</w:t>
      </w:r>
      <w:r>
        <w:rPr>
          <w:rFonts w:ascii="Calibri" w:hAnsi="Calibri"/>
          <w:b/>
          <w:sz w:val="32"/>
          <w:lang w:val="en"/>
        </w:rPr>
        <w:t xml:space="preserve">: 11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Teacher</w:t>
      </w:r>
      <w:r>
        <w:rPr>
          <w:rFonts w:ascii="Calibri" w:hAnsi="Calibri"/>
          <w:b/>
          <w:sz w:val="32"/>
          <w:lang w:val="en"/>
        </w:rPr>
        <w:t xml:space="preserve">: Bristol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40"/>
          <w:lang w:val="en"/>
        </w:rPr>
      </w:pPr>
      <w:r>
        <w:rPr>
          <w:rFonts w:ascii="Calibri" w:hAnsi="Calibri"/>
          <w:b/>
          <w:sz w:val="4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Total: 12.2(1)/100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</Words>
  <Characters>162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2020-03-03T14:11:27Z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