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r>
                              <w:rPr>
                                <w:color w:val="4472C4"/>
                                <w:sz w:val="72"/>
                                <w:szCs w:val="72"/>
                              </w:rPr>
                              <w:t>Assignment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r>
                        <w:rPr>
                          <w:color w:val="4472C4"/>
                          <w:sz w:val="72"/>
                          <w:szCs w:val="72"/>
                        </w:rPr>
                        <w:t>Assignment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66091558" w14:textId="312DD06B" w:rsidR="00651339" w:rsidRDefault="00EB7B9C"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45A15E71" w14:textId="77777777" w:rsidR="00AA79F9" w:rsidRPr="00AA79F9" w:rsidRDefault="00AA79F9" w:rsidP="00AA79F9"/>
    <w:p w14:paraId="51AB184F" w14:textId="2BD07A5F" w:rsidR="00AA79F9" w:rsidRPr="00AA79F9" w:rsidRDefault="00135F20" w:rsidP="00AA79F9">
      <w:pPr>
        <w:pStyle w:val="Titolo2"/>
        <w:spacing w:before="0" w:after="12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B36757" w:rsidRPr="00651339">
        <w:rPr>
          <w:rFonts w:ascii="Garamond" w:hAnsi="Garamond"/>
          <w:i/>
          <w:iCs/>
        </w:rPr>
        <w:t>wait_connection</w:t>
      </w:r>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w:t>
      </w:r>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r w:rsidR="00F92494" w:rsidRPr="00651339">
        <w:rPr>
          <w:rFonts w:ascii="Garamond" w:hAnsi="Garamond"/>
        </w:rPr>
        <w:t>message</w:t>
      </w:r>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wait_probe_message</w:t>
      </w:r>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r w:rsidRPr="00651339">
        <w:rPr>
          <w:rFonts w:ascii="Garamond" w:hAnsi="Garamond"/>
          <w:i/>
          <w:iCs/>
        </w:rPr>
        <w:t>wait_probe_message</w:t>
      </w:r>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i/>
          <w:iCs/>
        </w:rPr>
        <w:t>wait_connection</w:t>
      </w:r>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00CB5410" w:rsidRPr="00651339">
        <w:rPr>
          <w:rFonts w:ascii="Garamond" w:hAnsi="Garamond"/>
          <w:i/>
          <w:iCs/>
        </w:rPr>
        <w:t>wait_probe_message</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r w:rsidR="00CB5410" w:rsidRPr="00651339">
        <w:rPr>
          <w:rFonts w:ascii="Garamond" w:hAnsi="Garamond"/>
        </w:rPr>
        <w:t>nell’</w:t>
      </w:r>
      <w:r w:rsidR="00CB5410" w:rsidRPr="00651339">
        <w:rPr>
          <w:rFonts w:ascii="Garamond" w:hAnsi="Garamond"/>
          <w:i/>
          <w:iCs/>
        </w:rPr>
        <w:t>hello</w:t>
      </w:r>
      <w:r w:rsidR="004C54F9" w:rsidRPr="00651339">
        <w:rPr>
          <w:rFonts w:ascii="Garamond" w:hAnsi="Garamond"/>
          <w:i/>
          <w:iCs/>
        </w:rPr>
        <w:t xml:space="preserve"> </w:t>
      </w:r>
      <w:r w:rsidR="00CB5410" w:rsidRPr="00651339">
        <w:rPr>
          <w:rFonts w:ascii="Garamond" w:hAnsi="Garamond"/>
          <w:i/>
          <w:iCs/>
        </w:rPr>
        <w:t>message</w:t>
      </w:r>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r w:rsidRPr="00651339">
        <w:rPr>
          <w:rFonts w:ascii="Garamond" w:hAnsi="Garamond"/>
          <w:i/>
          <w:iCs/>
        </w:rPr>
        <w:t>wait_bye_message</w:t>
      </w:r>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r w:rsidR="0069002C" w:rsidRPr="00651339">
        <w:rPr>
          <w:rFonts w:ascii="Garamond" w:hAnsi="Garamond"/>
          <w:i/>
          <w:iCs/>
        </w:rPr>
        <w:t>message</w:t>
      </w:r>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420BE66A" w14:textId="272D9A6D" w:rsidR="0069002C" w:rsidRPr="00DD5742" w:rsidRDefault="0069002C" w:rsidP="0069002C">
      <w:pPr>
        <w:spacing w:after="0" w:line="240" w:lineRule="auto"/>
        <w:rPr>
          <w:rFonts w:ascii="Garamond" w:hAnsi="Garamond"/>
          <w:b/>
          <w:noProof/>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wait_connection</w:t>
      </w:r>
      <w:r w:rsidRPr="00651339">
        <w:rPr>
          <w:rFonts w:ascii="Garamond" w:hAnsi="Garamond"/>
        </w:rPr>
        <w:t>.</w:t>
      </w:r>
      <w:r w:rsidR="004C54F9" w:rsidRPr="00651339">
        <w:rPr>
          <w:rFonts w:ascii="Garamond" w:hAnsi="Garamond"/>
          <w:noProof/>
        </w:rPr>
        <w:t xml:space="preserve"> </w:t>
      </w:r>
    </w:p>
    <w:p w14:paraId="742682AF" w14:textId="4AB77A6A" w:rsidR="00C1272C" w:rsidRPr="00DD5742" w:rsidRDefault="00DD5742" w:rsidP="00DD5742">
      <w:pPr>
        <w:rPr>
          <w:b/>
          <w:color w:val="7030A0"/>
        </w:rPr>
      </w:pPr>
      <w:r w:rsidRPr="00DD5742">
        <w:rPr>
          <w:b/>
          <w:color w:val="7030A0"/>
        </w:rPr>
        <w:t>NOTA:</w:t>
      </w:r>
      <w:r w:rsidR="006220D0">
        <w:rPr>
          <w:b/>
          <w:color w:val="7030A0"/>
        </w:rPr>
        <w:t xml:space="preserve"> GUARDA SE TI VANNO BENE</w:t>
      </w:r>
    </w:p>
    <w:p w14:paraId="2125D555" w14:textId="4CE54424" w:rsidR="006220D0" w:rsidRDefault="006220D0" w:rsidP="0069002C">
      <w:pPr>
        <w:spacing w:after="120" w:line="240" w:lineRule="auto"/>
        <w:jc w:val="center"/>
        <w:rPr>
          <w:rFonts w:ascii="Garamond" w:hAnsi="Garamond"/>
        </w:rPr>
      </w:pPr>
      <w:r>
        <w:rPr>
          <w:noProof/>
        </w:rPr>
        <w:drawing>
          <wp:inline distT="0" distB="0" distL="0" distR="0" wp14:anchorId="69765645" wp14:editId="5DB7FAA6">
            <wp:extent cx="6192000" cy="3802406"/>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3802406"/>
                    </a:xfrm>
                    <a:prstGeom prst="rect">
                      <a:avLst/>
                    </a:prstGeom>
                  </pic:spPr>
                </pic:pic>
              </a:graphicData>
            </a:graphic>
          </wp:inline>
        </w:drawing>
      </w:r>
    </w:p>
    <w:p w14:paraId="1273F458" w14:textId="77777777" w:rsidR="006220D0" w:rsidRDefault="006220D0">
      <w:pPr>
        <w:rPr>
          <w:rFonts w:ascii="Garamond" w:hAnsi="Garamond"/>
        </w:rPr>
      </w:pPr>
      <w:r>
        <w:rPr>
          <w:rFonts w:ascii="Garamond" w:hAnsi="Garamond"/>
        </w:rPr>
        <w:br w:type="page"/>
      </w:r>
    </w:p>
    <w:p w14:paraId="1695CB5A" w14:textId="34D59A96" w:rsidR="00C1272C" w:rsidRPr="007C02F3" w:rsidRDefault="0069002C" w:rsidP="007C02F3">
      <w:pPr>
        <w:pStyle w:val="Titolo2"/>
        <w:spacing w:before="0" w:after="12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76950CC9" w14:textId="52815A01" w:rsidR="00C1272C" w:rsidRPr="00651339"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r w:rsidRPr="00651339">
        <w:rPr>
          <w:rFonts w:ascii="Garamond" w:hAnsi="Garamond"/>
          <w:i/>
          <w:iCs/>
        </w:rPr>
        <w:t>wait_hello_message_response</w:t>
      </w:r>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i/>
          <w:iCs/>
        </w:rPr>
        <w:t>wait_probe_message_response</w:t>
      </w:r>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r w:rsidRPr="00651339">
        <w:rPr>
          <w:rFonts w:ascii="Garamond" w:hAnsi="Garamond"/>
        </w:rPr>
        <w:t>nell’</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echo</w:t>
      </w:r>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i/>
          <w:iCs/>
        </w:rPr>
        <w:t>wait_bye_message</w:t>
      </w:r>
      <w:r w:rsidR="004C54F9" w:rsidRPr="00651339">
        <w:rPr>
          <w:rFonts w:ascii="Garamond" w:hAnsi="Garamond"/>
          <w:i/>
          <w:iCs/>
        </w:rPr>
        <w:t xml:space="preserve"> </w:t>
      </w:r>
      <w:r w:rsidR="00A632C6" w:rsidRPr="00651339">
        <w:rPr>
          <w:rFonts w:ascii="Garamond" w:hAnsi="Garamond"/>
          <w:i/>
          <w:iCs/>
        </w:rPr>
        <w:t>response</w:t>
      </w:r>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bye_message</w:t>
      </w:r>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441957A7" w14:textId="0D565C81"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Default="009A2D4C" w:rsidP="0069002C">
      <w:pPr>
        <w:spacing w:after="120" w:line="240" w:lineRule="auto"/>
        <w:jc w:val="center"/>
        <w:rPr>
          <w:rFonts w:ascii="Garamond" w:hAnsi="Garamond"/>
        </w:rPr>
      </w:pPr>
    </w:p>
    <w:p w14:paraId="5EA67CB8" w14:textId="77777777" w:rsidR="00AA79F9" w:rsidRDefault="00AA79F9" w:rsidP="0069002C">
      <w:pPr>
        <w:spacing w:after="120" w:line="240" w:lineRule="auto"/>
        <w:jc w:val="center"/>
        <w:rPr>
          <w:rFonts w:ascii="Garamond" w:hAnsi="Garamond"/>
        </w:rPr>
      </w:pPr>
    </w:p>
    <w:p w14:paraId="368F98D9" w14:textId="340B8725" w:rsidR="00C1272C" w:rsidRDefault="76EEB6F0" w:rsidP="007C02F3">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94C6A49" w14:textId="77777777" w:rsidR="00AA79F9" w:rsidRPr="00AA79F9" w:rsidRDefault="00AA79F9" w:rsidP="00AA79F9"/>
    <w:p w14:paraId="7802B99F" w14:textId="786F1284" w:rsidR="00C1272C" w:rsidRPr="007C02F3" w:rsidRDefault="00B531A5" w:rsidP="007C02F3">
      <w:pPr>
        <w:pStyle w:val="Titolo2"/>
        <w:spacing w:after="120"/>
        <w:rPr>
          <w:rFonts w:ascii="Garamond" w:hAnsi="Garamond"/>
          <w:b/>
          <w:color w:val="000000" w:themeColor="text1"/>
          <w:sz w:val="28"/>
          <w:szCs w:val="28"/>
        </w:rPr>
      </w:pPr>
      <w:r w:rsidRPr="00EB7B9C">
        <w:rPr>
          <w:rFonts w:ascii="Garamond" w:hAnsi="Garamond"/>
          <w:b/>
          <w:color w:val="000000" w:themeColor="text1"/>
          <w:sz w:val="28"/>
          <w:szCs w:val="28"/>
        </w:rPr>
        <w:t>Client</w:t>
      </w:r>
    </w:p>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CA1ECBF" w14:textId="64FB6F2E"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i/>
          <w:iCs/>
        </w:rPr>
        <w:t>init.conf.</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256165FA" w14:textId="1CE52B41" w:rsidR="00EB7B9C" w:rsidRPr="00651339" w:rsidRDefault="76EEB6F0" w:rsidP="007C02F3">
      <w:pPr>
        <w:spacing w:after="120" w:line="240" w:lineRule="auto"/>
        <w:jc w:val="center"/>
        <w:rPr>
          <w:rFonts w:ascii="Garamond" w:hAnsi="Garamond"/>
          <w:i/>
          <w:iCs/>
        </w:rPr>
      </w:pPr>
      <w:r w:rsidRPr="00651339">
        <w:rPr>
          <w:rFonts w:ascii="Garamond" w:hAnsi="Garamond"/>
          <w:i/>
          <w:iCs/>
        </w:rPr>
        <w:t>&lt;measure_type&gt;&lt;sp&gt;&lt;n_probes&gt;&lt;sp&gt;&lt;msg_size&gt;&lt;sp&gt;&lt;server_delay&gt;</w:t>
      </w:r>
    </w:p>
    <w:p w14:paraId="3ED5193B" w14:textId="7B424A8C" w:rsidR="008940C4" w:rsidRPr="00651339" w:rsidRDefault="008940C4" w:rsidP="008940C4">
      <w:pPr>
        <w:spacing w:after="0" w:line="240" w:lineRule="auto"/>
        <w:rPr>
          <w:rFonts w:ascii="Garamond" w:hAnsi="Garamond"/>
        </w:rPr>
      </w:pPr>
      <w:r w:rsidRPr="00651339">
        <w:rPr>
          <w:rFonts w:ascii="Garamond" w:hAnsi="Garamond"/>
          <w:i/>
          <w:iCs/>
        </w:rPr>
        <w:t>measure_type:</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b/>
          <w:bCs/>
          <w:i/>
          <w:iCs/>
        </w:rPr>
        <w:t>thput</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b/>
          <w:bCs/>
          <w:i/>
          <w:iCs/>
        </w:rPr>
        <w:t>rtt</w:t>
      </w:r>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r w:rsidRPr="00651339">
        <w:rPr>
          <w:rFonts w:ascii="Garamond" w:hAnsi="Garamond"/>
          <w:i/>
          <w:iCs/>
        </w:rPr>
        <w:t>n_probes:</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r w:rsidRPr="00651339">
        <w:rPr>
          <w:rFonts w:ascii="Garamond" w:hAnsi="Garamond"/>
          <w:i/>
          <w:iCs/>
        </w:rPr>
        <w:t>msg_size:</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r w:rsidRPr="00651339">
        <w:rPr>
          <w:rFonts w:ascii="Garamond" w:hAnsi="Garamond"/>
          <w:i/>
          <w:iCs/>
        </w:rPr>
        <w:t>server_delay</w:t>
      </w:r>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r w:rsidRPr="00651339">
        <w:rPr>
          <w:rFonts w:ascii="Garamond" w:hAnsi="Garamond"/>
        </w:rPr>
        <w:t>ai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79BF02B2" w14:textId="006652B1" w:rsidR="00C1272C" w:rsidRDefault="008940C4" w:rsidP="007C02F3">
      <w:pPr>
        <w:spacing w:after="120" w:line="285" w:lineRule="atLeast"/>
        <w:rPr>
          <w:rFonts w:ascii="Garamond" w:hAnsi="Garamond"/>
        </w:rPr>
      </w:pPr>
      <w:r w:rsidRPr="00651339">
        <w:rPr>
          <w:rFonts w:ascii="Garamond" w:hAnsi="Garamond"/>
        </w:rPr>
        <w:lastRenderedPageBreak/>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07EF1CB" w14:textId="77777777" w:rsidR="00AA79F9" w:rsidRPr="00651339" w:rsidRDefault="00AA79F9" w:rsidP="007C02F3">
      <w:pPr>
        <w:spacing w:after="12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structure</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definition</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9CDCFE"/>
          <w:sz w:val="21"/>
          <w:szCs w:val="21"/>
          <w:lang w:eastAsia="it-IT"/>
        </w:rPr>
        <w:t>measureType</w:t>
      </w:r>
      <w:r w:rsidR="008940C4" w:rsidRPr="00651339">
        <w:rPr>
          <w:rFonts w:ascii="Garamond" w:eastAsia="Times New Roman" w:hAnsi="Garamond" w:cs="Times New Roman"/>
          <w:color w:val="D4D4D4"/>
          <w:sz w:val="21"/>
          <w:szCs w:val="21"/>
          <w:lang w:eastAsia="it-IT"/>
        </w:rPr>
        <w:t>[</w:t>
      </w:r>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requested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nProbes;</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Number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send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messageSize;</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Size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payload</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serverDelay;</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message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echo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milliseconds)</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serverFD;</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descriptor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socket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D4D4D4"/>
          <w:sz w:val="21"/>
          <w:szCs w:val="21"/>
          <w:lang w:eastAsia="it-IT"/>
        </w:rPr>
        <w:t>phaseNumber;</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phase</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serviceNode;</w:t>
      </w:r>
    </w:p>
    <w:p w14:paraId="5010F534" w14:textId="359BA6A1" w:rsidR="00AA79F9" w:rsidRPr="007C02F3"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w:t>
      </w:r>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4F36B263" w14:textId="77777777" w:rsidR="00AA79F9" w:rsidRDefault="00AA79F9" w:rsidP="001A5218">
      <w:pPr>
        <w:spacing w:after="120" w:line="240" w:lineRule="auto"/>
        <w:rPr>
          <w:rFonts w:ascii="Garamond" w:hAnsi="Garamond"/>
        </w:rPr>
      </w:pPr>
    </w:p>
    <w:p w14:paraId="3CC044B1" w14:textId="2F54470E"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r w:rsidRPr="00651339">
        <w:rPr>
          <w:rFonts w:ascii="Garamond" w:hAnsi="Garamond"/>
          <w:i/>
          <w:iCs/>
        </w:rPr>
        <w:t>phaseNumber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r w:rsidR="00C13DD9" w:rsidRPr="00651339">
        <w:rPr>
          <w:rFonts w:ascii="Garamond" w:hAnsi="Garamond"/>
          <w:b/>
          <w:bCs/>
        </w:rPr>
        <w:t>sequence</w:t>
      </w:r>
      <w:r w:rsidR="004C54F9" w:rsidRPr="00651339">
        <w:rPr>
          <w:rFonts w:ascii="Garamond" w:hAnsi="Garamond"/>
          <w:b/>
          <w:bCs/>
        </w:rPr>
        <w:t xml:space="preserve"> </w:t>
      </w:r>
      <w:r w:rsidR="00C13DD9" w:rsidRPr="00651339">
        <w:rPr>
          <w:rFonts w:ascii="Garamond" w:hAnsi="Garamond"/>
          <w:b/>
          <w:bCs/>
        </w:rPr>
        <w:t>number</w:t>
      </w:r>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payload</w:t>
      </w:r>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34717910" w:rsidR="00BA3617" w:rsidRPr="00F8330D" w:rsidRDefault="76EEB6F0" w:rsidP="001A5218">
      <w:pPr>
        <w:spacing w:after="120" w:line="240" w:lineRule="auto"/>
        <w:rPr>
          <w:rFonts w:ascii="Garamond" w:hAnsi="Garamond"/>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F8330D">
        <w:rPr>
          <w:rFonts w:ascii="Garamond" w:hAnsi="Garamond"/>
        </w:rPr>
        <w:t>Una</w:t>
      </w:r>
      <w:r w:rsidR="007C02F3" w:rsidRPr="00F8330D">
        <w:rPr>
          <w:rFonts w:ascii="Garamond" w:hAnsi="Garamond"/>
        </w:rPr>
        <w:t xml:space="preserve"> volta inviati</w:t>
      </w:r>
      <w:r w:rsidR="004C54F9" w:rsidRPr="00F8330D">
        <w:rPr>
          <w:rFonts w:ascii="Garamond" w:hAnsi="Garamond"/>
        </w:rPr>
        <w:t xml:space="preserve"> </w:t>
      </w:r>
      <w:r w:rsidR="007C02F3" w:rsidRPr="00F8330D">
        <w:rPr>
          <w:rFonts w:ascii="Garamond" w:hAnsi="Garamond"/>
        </w:rPr>
        <w:t>tutti i</w:t>
      </w:r>
      <w:r w:rsidR="004C54F9" w:rsidRPr="00F8330D">
        <w:rPr>
          <w:rFonts w:ascii="Garamond" w:hAnsi="Garamond"/>
        </w:rPr>
        <w:t xml:space="preserve"> </w:t>
      </w:r>
      <w:r w:rsidRPr="00F8330D">
        <w:rPr>
          <w:rFonts w:ascii="Garamond" w:hAnsi="Garamond"/>
          <w:i/>
          <w:iCs/>
        </w:rPr>
        <w:t>probe</w:t>
      </w:r>
      <w:r w:rsidR="004C54F9" w:rsidRPr="00F8330D">
        <w:rPr>
          <w:rFonts w:ascii="Garamond" w:hAnsi="Garamond"/>
          <w:i/>
          <w:iCs/>
        </w:rPr>
        <w:t xml:space="preserve"> </w:t>
      </w:r>
      <w:r w:rsidRPr="00F8330D">
        <w:rPr>
          <w:rFonts w:ascii="Garamond" w:hAnsi="Garamond"/>
          <w:i/>
          <w:iCs/>
        </w:rPr>
        <w:t>message</w:t>
      </w:r>
      <w:r w:rsidR="007C02F3" w:rsidRPr="00F8330D">
        <w:rPr>
          <w:rFonts w:ascii="Garamond" w:hAnsi="Garamond"/>
        </w:rPr>
        <w:t xml:space="preserve"> </w:t>
      </w:r>
      <w:r w:rsidRPr="00F8330D">
        <w:rPr>
          <w:rFonts w:ascii="Garamond" w:hAnsi="Garamond"/>
        </w:rPr>
        <w:t>viene</w:t>
      </w:r>
      <w:r w:rsidR="004C54F9" w:rsidRPr="00F8330D">
        <w:rPr>
          <w:rFonts w:ascii="Garamond" w:hAnsi="Garamond"/>
        </w:rPr>
        <w:t xml:space="preserve"> </w:t>
      </w:r>
      <w:r w:rsidRPr="00F8330D">
        <w:rPr>
          <w:rFonts w:ascii="Garamond" w:hAnsi="Garamond"/>
        </w:rPr>
        <w:t>calcolata</w:t>
      </w:r>
      <w:r w:rsidR="004C54F9" w:rsidRPr="00F8330D">
        <w:rPr>
          <w:rFonts w:ascii="Garamond" w:hAnsi="Garamond"/>
        </w:rPr>
        <w:t xml:space="preserve"> </w:t>
      </w:r>
      <w:r w:rsidRPr="00F8330D">
        <w:rPr>
          <w:rFonts w:ascii="Garamond" w:hAnsi="Garamond"/>
        </w:rPr>
        <w:t>una</w:t>
      </w:r>
      <w:r w:rsidR="004C54F9" w:rsidRPr="00F8330D">
        <w:rPr>
          <w:rFonts w:ascii="Garamond" w:hAnsi="Garamond"/>
        </w:rPr>
        <w:t xml:space="preserve"> </w:t>
      </w:r>
      <w:r w:rsidRPr="00F8330D">
        <w:rPr>
          <w:rFonts w:ascii="Garamond" w:hAnsi="Garamond"/>
        </w:rPr>
        <w:t>media</w:t>
      </w:r>
      <w:r w:rsidR="004C54F9" w:rsidRPr="00F8330D">
        <w:rPr>
          <w:rFonts w:ascii="Garamond" w:hAnsi="Garamond"/>
        </w:rPr>
        <w:t xml:space="preserve"> </w:t>
      </w:r>
      <w:r w:rsidR="00BA3617" w:rsidRPr="00F8330D">
        <w:rPr>
          <w:rFonts w:ascii="Garamond" w:hAnsi="Garamond"/>
        </w:rPr>
        <w:t>dei</w:t>
      </w:r>
      <w:r w:rsidR="004C54F9" w:rsidRPr="00F8330D">
        <w:rPr>
          <w:rFonts w:ascii="Garamond" w:hAnsi="Garamond"/>
        </w:rPr>
        <w:t xml:space="preserve"> </w:t>
      </w:r>
      <w:r w:rsidR="00BA3617" w:rsidRPr="00F8330D">
        <w:rPr>
          <w:rFonts w:ascii="Garamond" w:hAnsi="Garamond"/>
        </w:rPr>
        <w:t>loro</w:t>
      </w:r>
      <w:r w:rsidR="004C54F9" w:rsidRPr="00F8330D">
        <w:rPr>
          <w:rFonts w:ascii="Garamond" w:hAnsi="Garamond"/>
        </w:rPr>
        <w:t xml:space="preserve"> </w:t>
      </w:r>
      <w:r w:rsidR="00BA3617" w:rsidRPr="00F8330D">
        <w:rPr>
          <w:rFonts w:ascii="Garamond" w:hAnsi="Garamond"/>
        </w:rPr>
        <w:t>RTT</w:t>
      </w:r>
      <w:r w:rsidR="007C02F3">
        <w:rPr>
          <w:rFonts w:ascii="Garamond" w:hAnsi="Garamond"/>
          <w:color w:val="FF0000"/>
        </w:rPr>
        <w:t xml:space="preserve">. </w:t>
      </w:r>
      <w:r w:rsidR="009A2D4C">
        <w:rPr>
          <w:rFonts w:ascii="Garamond" w:hAnsi="Garamond"/>
          <w:color w:val="FF0000"/>
        </w:rPr>
        <w:t>Se</w:t>
      </w:r>
      <w:r w:rsidR="00F8330D">
        <w:rPr>
          <w:rFonts w:ascii="Garamond" w:hAnsi="Garamond"/>
          <w:color w:val="FF0000"/>
        </w:rPr>
        <w:t xml:space="preserve"> nell’</w:t>
      </w:r>
      <w:r w:rsidR="00F8330D">
        <w:rPr>
          <w:rFonts w:ascii="Garamond" w:hAnsi="Garamond"/>
          <w:i/>
          <w:iCs/>
          <w:color w:val="FF0000"/>
        </w:rPr>
        <w:t>hello message</w:t>
      </w:r>
      <w:r w:rsidR="009A2D4C">
        <w:rPr>
          <w:rFonts w:ascii="Garamond" w:hAnsi="Garamond"/>
          <w:color w:val="FF0000"/>
        </w:rPr>
        <w:t xml:space="preserve"> è stat</w:t>
      </w:r>
      <w:r w:rsidR="00F8330D">
        <w:rPr>
          <w:rFonts w:ascii="Garamond" w:hAnsi="Garamond"/>
          <w:color w:val="FF0000"/>
        </w:rPr>
        <w:t>a</w:t>
      </w:r>
      <w:r w:rsidR="009A2D4C">
        <w:rPr>
          <w:rFonts w:ascii="Garamond" w:hAnsi="Garamond"/>
          <w:color w:val="FF0000"/>
        </w:rPr>
        <w:t xml:space="preserve"> richiest</w:t>
      </w:r>
      <w:r w:rsidR="00F8330D">
        <w:rPr>
          <w:rFonts w:ascii="Garamond" w:hAnsi="Garamond"/>
          <w:color w:val="FF0000"/>
        </w:rPr>
        <w:t>a la misura</w:t>
      </w:r>
      <w:r w:rsidR="009A2D4C">
        <w:rPr>
          <w:rFonts w:ascii="Garamond" w:hAnsi="Garamond"/>
          <w:color w:val="FF0000"/>
        </w:rPr>
        <w:t xml:space="preserve"> </w:t>
      </w:r>
      <w:r w:rsidR="00F8330D">
        <w:rPr>
          <w:rFonts w:ascii="Garamond" w:hAnsi="Garamond"/>
          <w:color w:val="FF0000"/>
        </w:rPr>
        <w:t xml:space="preserve">del </w:t>
      </w:r>
      <w:r w:rsidR="009A2D4C">
        <w:rPr>
          <w:rFonts w:ascii="Garamond" w:hAnsi="Garamond"/>
          <w:color w:val="FF0000"/>
        </w:rPr>
        <w:t xml:space="preserve">RTT, questo viene </w:t>
      </w:r>
      <w:r w:rsidR="00F8330D">
        <w:rPr>
          <w:rFonts w:ascii="Garamond" w:hAnsi="Garamond"/>
          <w:color w:val="FF0000"/>
        </w:rPr>
        <w:t xml:space="preserve">direttamente </w:t>
      </w:r>
      <w:r w:rsidR="009A2D4C">
        <w:rPr>
          <w:rFonts w:ascii="Garamond" w:hAnsi="Garamond"/>
          <w:color w:val="FF0000"/>
        </w:rPr>
        <w:t>stampato</w:t>
      </w:r>
      <w:r w:rsidR="00F8330D">
        <w:rPr>
          <w:rFonts w:ascii="Garamond" w:hAnsi="Garamond"/>
          <w:color w:val="FF0000"/>
        </w:rPr>
        <w:t>;</w:t>
      </w:r>
      <w:r w:rsidR="009A2D4C">
        <w:rPr>
          <w:rFonts w:ascii="Garamond" w:hAnsi="Garamond"/>
          <w:color w:val="FF0000"/>
        </w:rPr>
        <w:t xml:space="preserve"> </w:t>
      </w:r>
      <w:r w:rsidR="00F8330D">
        <w:rPr>
          <w:rFonts w:ascii="Garamond" w:hAnsi="Garamond"/>
          <w:color w:val="FF0000"/>
        </w:rPr>
        <w:t>s</w:t>
      </w:r>
      <w:r w:rsidR="00BA3617" w:rsidRPr="00B10A07">
        <w:rPr>
          <w:rFonts w:ascii="Garamond" w:hAnsi="Garamond"/>
          <w:color w:val="FF0000"/>
        </w:rPr>
        <w:t>e</w:t>
      </w:r>
      <w:r w:rsidR="004C54F9" w:rsidRPr="00B10A07">
        <w:rPr>
          <w:rFonts w:ascii="Garamond" w:hAnsi="Garamond"/>
          <w:color w:val="FF0000"/>
        </w:rPr>
        <w:t xml:space="preserve"> </w:t>
      </w:r>
      <w:r w:rsidR="009A2D4C">
        <w:rPr>
          <w:rFonts w:ascii="Garamond" w:hAnsi="Garamond"/>
          <w:color w:val="FF0000"/>
        </w:rPr>
        <w:t xml:space="preserve">invece </w:t>
      </w:r>
      <w:r w:rsidR="00BA3617" w:rsidRPr="00B10A07">
        <w:rPr>
          <w:rFonts w:ascii="Garamond" w:hAnsi="Garamond"/>
          <w:color w:val="FF0000"/>
        </w:rPr>
        <w:t>il</w:t>
      </w:r>
      <w:r w:rsidR="004C54F9" w:rsidRPr="00B10A07">
        <w:rPr>
          <w:rFonts w:ascii="Garamond" w:hAnsi="Garamond"/>
          <w:color w:val="FF0000"/>
        </w:rPr>
        <w:t xml:space="preserve"> </w:t>
      </w:r>
      <w:r w:rsidR="00BA3617" w:rsidRPr="00B10A07">
        <w:rPr>
          <w:rFonts w:ascii="Garamond" w:hAnsi="Garamond"/>
          <w:color w:val="FF0000"/>
        </w:rPr>
        <w:t>client</w:t>
      </w:r>
      <w:r w:rsidR="004C54F9" w:rsidRPr="00B10A07">
        <w:rPr>
          <w:rFonts w:ascii="Garamond" w:hAnsi="Garamond"/>
          <w:color w:val="FF0000"/>
        </w:rPr>
        <w:t xml:space="preserve"> </w:t>
      </w:r>
      <w:r w:rsidR="00BA3617" w:rsidRPr="00B10A07">
        <w:rPr>
          <w:rFonts w:ascii="Garamond" w:hAnsi="Garamond"/>
          <w:color w:val="FF0000"/>
        </w:rPr>
        <w:t>ha</w:t>
      </w:r>
      <w:r w:rsidR="004C54F9" w:rsidRPr="00B10A07">
        <w:rPr>
          <w:rFonts w:ascii="Garamond" w:hAnsi="Garamond"/>
          <w:color w:val="FF0000"/>
        </w:rPr>
        <w:t xml:space="preserve"> </w:t>
      </w:r>
      <w:r w:rsidR="00BA3617" w:rsidRPr="00B10A07">
        <w:rPr>
          <w:rFonts w:ascii="Garamond" w:hAnsi="Garamond"/>
          <w:color w:val="FF0000"/>
        </w:rPr>
        <w:t>richiest</w:t>
      </w:r>
      <w:r w:rsidR="007C02F3">
        <w:rPr>
          <w:rFonts w:ascii="Garamond" w:hAnsi="Garamond"/>
          <w:color w:val="FF0000"/>
        </w:rPr>
        <w:t>o</w:t>
      </w:r>
      <w:r w:rsidR="004C54F9" w:rsidRPr="00B10A07">
        <w:rPr>
          <w:rFonts w:ascii="Garamond" w:hAnsi="Garamond"/>
          <w:color w:val="FF0000"/>
        </w:rPr>
        <w:t xml:space="preserve"> </w:t>
      </w:r>
      <w:r w:rsidR="00BA3617" w:rsidRPr="00B10A07">
        <w:rPr>
          <w:rFonts w:ascii="Garamond" w:hAnsi="Garamond"/>
          <w:color w:val="FF0000"/>
        </w:rPr>
        <w:t>un</w:t>
      </w:r>
      <w:r w:rsidR="004C54F9" w:rsidRPr="00B10A07">
        <w:rPr>
          <w:rFonts w:ascii="Garamond" w:hAnsi="Garamond"/>
          <w:color w:val="FF0000"/>
        </w:rPr>
        <w:t xml:space="preserve"> </w:t>
      </w:r>
      <w:r w:rsidR="00BA3617" w:rsidRPr="00B10A07">
        <w:rPr>
          <w:rFonts w:ascii="Garamond" w:hAnsi="Garamond"/>
          <w:color w:val="FF0000"/>
        </w:rPr>
        <w:t>calcolo</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r w:rsidR="00BA3617" w:rsidRPr="00B10A07">
        <w:rPr>
          <w:rFonts w:ascii="Garamond" w:hAnsi="Garamond"/>
          <w:i/>
          <w:iCs/>
          <w:color w:val="FF0000"/>
        </w:rPr>
        <w:t>througput</w:t>
      </w:r>
      <w:r w:rsidR="009A2D4C">
        <w:rPr>
          <w:rFonts w:ascii="Garamond" w:hAnsi="Garamond"/>
          <w:color w:val="FF0000"/>
        </w:rPr>
        <w:t xml:space="preserve">, </w:t>
      </w:r>
      <w:r w:rsidR="00F8330D">
        <w:rPr>
          <w:rFonts w:ascii="Garamond" w:hAnsi="Garamond"/>
          <w:color w:val="FF0000"/>
        </w:rPr>
        <w:t xml:space="preserve">questo </w:t>
      </w:r>
      <w:r w:rsidR="00BA3617" w:rsidRPr="00B10A07">
        <w:rPr>
          <w:rFonts w:ascii="Garamond" w:hAnsi="Garamond"/>
          <w:color w:val="FF0000"/>
        </w:rPr>
        <w:t>viene</w:t>
      </w:r>
      <w:r w:rsidR="004C54F9" w:rsidRPr="00B10A07">
        <w:rPr>
          <w:rFonts w:ascii="Garamond" w:hAnsi="Garamond"/>
          <w:color w:val="FF0000"/>
        </w:rPr>
        <w:t xml:space="preserve"> </w:t>
      </w:r>
      <w:r w:rsidR="00BA3617" w:rsidRPr="00B10A07">
        <w:rPr>
          <w:rFonts w:ascii="Garamond" w:hAnsi="Garamond"/>
          <w:color w:val="FF0000"/>
        </w:rPr>
        <w:t>calcolato</w:t>
      </w:r>
      <w:r w:rsidR="007C02F3">
        <w:rPr>
          <w:rFonts w:ascii="Garamond" w:hAnsi="Garamond"/>
          <w:color w:val="FF0000"/>
        </w:rPr>
        <w:t xml:space="preserve"> </w:t>
      </w:r>
      <w:r w:rsidR="00BA3617" w:rsidRPr="00B10A07">
        <w:rPr>
          <w:rFonts w:ascii="Garamond" w:hAnsi="Garamond"/>
          <w:color w:val="FF0000"/>
        </w:rPr>
        <w:t>dividendo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dimensione</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pacchetti</w:t>
      </w:r>
      <w:r w:rsidR="004C54F9" w:rsidRPr="00B10A07">
        <w:rPr>
          <w:rFonts w:ascii="Garamond" w:hAnsi="Garamond"/>
          <w:color w:val="FF0000"/>
        </w:rPr>
        <w:t xml:space="preserve"> </w:t>
      </w:r>
      <w:r w:rsidR="007C02F3">
        <w:rPr>
          <w:rFonts w:ascii="Garamond" w:hAnsi="Garamond"/>
          <w:color w:val="FF0000"/>
        </w:rPr>
        <w:t xml:space="preserve">inviati </w:t>
      </w:r>
      <w:r w:rsidR="009A2D4C">
        <w:rPr>
          <w:rFonts w:ascii="Garamond" w:hAnsi="Garamond"/>
          <w:color w:val="FF0000"/>
        </w:rPr>
        <w:t>per</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w:t>
      </w:r>
      <w:r w:rsidR="007C02F3">
        <w:rPr>
          <w:rFonts w:ascii="Garamond" w:hAnsi="Garamond"/>
          <w:color w:val="FF0000"/>
        </w:rPr>
        <w:t>i</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precedentemente</w:t>
      </w:r>
      <w:r w:rsidR="004C54F9" w:rsidRPr="00B10A07">
        <w:rPr>
          <w:rFonts w:ascii="Garamond" w:hAnsi="Garamond"/>
          <w:color w:val="FF0000"/>
        </w:rPr>
        <w:t xml:space="preserve"> </w:t>
      </w:r>
      <w:r w:rsidR="00BA3617" w:rsidRPr="00B10A07">
        <w:rPr>
          <w:rFonts w:ascii="Garamond" w:hAnsi="Garamond"/>
          <w:color w:val="FF0000"/>
        </w:rPr>
        <w:t>calcolata.</w:t>
      </w:r>
      <w:r w:rsidR="004C54F9" w:rsidRPr="00B10A07">
        <w:rPr>
          <w:rFonts w:ascii="Garamond" w:hAnsi="Garamond"/>
          <w:color w:val="FF0000"/>
        </w:rPr>
        <w:t xml:space="preserve"> </w:t>
      </w:r>
      <w:r w:rsidR="00B10A07" w:rsidRPr="00F8330D">
        <w:rPr>
          <w:rFonts w:ascii="Garamond" w:hAnsi="Garamond"/>
        </w:rPr>
        <w:t xml:space="preserve">Come dimensione </w:t>
      </w:r>
      <w:r w:rsidR="007C02F3" w:rsidRPr="00F8330D">
        <w:rPr>
          <w:rFonts w:ascii="Garamond" w:hAnsi="Garamond"/>
        </w:rPr>
        <w:t xml:space="preserve">dei pacchetti </w:t>
      </w:r>
      <w:r w:rsidR="00B10A07" w:rsidRPr="00F8330D">
        <w:rPr>
          <w:rFonts w:ascii="Garamond" w:hAnsi="Garamond"/>
        </w:rPr>
        <w:t>viene presa quella relativa all’ultimo messaggio</w:t>
      </w:r>
      <w:r w:rsidR="007C02F3" w:rsidRPr="00F8330D">
        <w:rPr>
          <w:rFonts w:ascii="Garamond" w:hAnsi="Garamond"/>
        </w:rPr>
        <w:t xml:space="preserve"> inviato</w:t>
      </w:r>
      <w:r w:rsidR="00B10A07" w:rsidRPr="00F8330D">
        <w:rPr>
          <w:rFonts w:ascii="Garamond" w:hAnsi="Garamond"/>
        </w:rPr>
        <w:t>; non viene tenuto conto del fatto che diversi numeri di sequenza comportano una diversa lunghezza del messaggio.</w:t>
      </w:r>
    </w:p>
    <w:p w14:paraId="7CE0A76E" w14:textId="510EDA01"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Pr="00651339">
        <w:rPr>
          <w:rFonts w:ascii="Garamond" w:hAnsi="Garamond"/>
          <w:i/>
          <w:iCs/>
        </w:rPr>
        <w:t>message</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41CE37BF" w14:textId="77777777" w:rsidR="00AA79F9" w:rsidRDefault="00AA79F9" w:rsidP="00E43224">
      <w:pPr>
        <w:spacing w:after="120" w:line="240" w:lineRule="auto"/>
        <w:rPr>
          <w:rFonts w:ascii="Garamond" w:hAnsi="Garamond"/>
        </w:rPr>
      </w:pPr>
    </w:p>
    <w:p w14:paraId="4A6B8588" w14:textId="74126666" w:rsidR="00B10A07" w:rsidRDefault="00BA3617" w:rsidP="007C02F3">
      <w:pPr>
        <w:pStyle w:val="Titolo2"/>
        <w:spacing w:after="120"/>
        <w:rPr>
          <w:rFonts w:ascii="Garamond" w:hAnsi="Garamond"/>
        </w:rPr>
      </w:pPr>
      <w:r w:rsidRPr="00B10A07">
        <w:rPr>
          <w:rFonts w:ascii="Garamond" w:hAnsi="Garamond"/>
          <w:b/>
          <w:color w:val="000000" w:themeColor="text1"/>
          <w:sz w:val="28"/>
          <w:szCs w:val="28"/>
        </w:rPr>
        <w:t>Server</w:t>
      </w:r>
    </w:p>
    <w:p w14:paraId="41EE0B6A" w14:textId="0FE29CCA" w:rsidR="00EB7B9C"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03A5A3F7" w14:textId="77777777" w:rsidR="00AA79F9" w:rsidRPr="00651339" w:rsidRDefault="00AA79F9"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Service structure definition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569CD6"/>
          <w:sz w:val="21"/>
          <w:szCs w:val="21"/>
          <w:lang w:eastAsia="it-IT"/>
        </w:rPr>
        <w:t>typedef</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struct</w:t>
      </w:r>
      <w:r w:rsidRPr="00651339">
        <w:rPr>
          <w:rFonts w:ascii="Garamond" w:eastAsia="Times New Roman" w:hAnsi="Garamond" w:cs="Times New Roman"/>
          <w:color w:val="D4D4D4"/>
          <w:sz w:val="21"/>
          <w:szCs w:val="21"/>
          <w:lang w:eastAsia="it-IT"/>
        </w:rPr>
        <w:t xml:space="preserve"> node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char</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9CDCFE"/>
          <w:sz w:val="21"/>
          <w:szCs w:val="21"/>
          <w:lang w:eastAsia="it-IT"/>
        </w:rPr>
        <w:t>measureType</w:t>
      </w:r>
      <w:r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Service requested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nProbes;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Number of probe messages to send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messageSize;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Size of probe message's payload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serverDelay;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Delay of server probe message echo (in milliseconds)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connectionFD;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File descriptor of socket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phaseNumber;                </w:t>
      </w:r>
      <w:r w:rsidRPr="00651339">
        <w:rPr>
          <w:rFonts w:ascii="Garamond" w:eastAsia="Times New Roman" w:hAnsi="Garamond" w:cs="Times New Roman"/>
          <w:color w:val="6A9955"/>
          <w:sz w:val="21"/>
          <w:szCs w:val="21"/>
          <w:lang w:eastAsia="it-IT"/>
        </w:rPr>
        <w:t xml:space="preserve">/* 0: Ready to accept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accept service request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echo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3: Ready response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569CD6"/>
          <w:sz w:val="21"/>
          <w:szCs w:val="21"/>
          <w:lang w:eastAsia="it-IT"/>
        </w:rPr>
        <w:t>int</w:t>
      </w:r>
      <w:r w:rsidRPr="00651339">
        <w:rPr>
          <w:rFonts w:ascii="Garamond" w:eastAsia="Times New Roman" w:hAnsi="Garamond" w:cs="Times New Roman"/>
          <w:color w:val="D4D4D4"/>
          <w:sz w:val="21"/>
          <w:szCs w:val="21"/>
          <w:lang w:eastAsia="it-IT"/>
        </w:rPr>
        <w:t xml:space="preserve"> probeSequenceNumberAwaited;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Probe sequence number awaited: useful in phase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serviceNode;</w:t>
      </w:r>
    </w:p>
    <w:p w14:paraId="6E9AC0F6" w14:textId="7A1939A2" w:rsidR="00EB7B9C" w:rsidRPr="007C02F3"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serviceNode service;</w:t>
      </w:r>
    </w:p>
    <w:p w14:paraId="7974C626" w14:textId="77777777" w:rsidR="00AA79F9" w:rsidRDefault="00AA79F9" w:rsidP="00E43224">
      <w:pPr>
        <w:spacing w:after="120" w:line="240" w:lineRule="auto"/>
        <w:rPr>
          <w:rFonts w:ascii="Garamond" w:hAnsi="Garamond"/>
        </w:rPr>
      </w:pPr>
    </w:p>
    <w:p w14:paraId="53DA97B5" w14:textId="4396562D" w:rsidR="00A96624" w:rsidRPr="00651339" w:rsidRDefault="009C4B7A" w:rsidP="00E43224">
      <w:pPr>
        <w:spacing w:after="120" w:line="240" w:lineRule="auto"/>
        <w:rPr>
          <w:rFonts w:ascii="Garamond" w:hAnsi="Garamond"/>
        </w:rPr>
      </w:pPr>
      <w:r w:rsidRPr="00651339">
        <w:rPr>
          <w:rFonts w:ascii="Garamond" w:hAnsi="Garamond"/>
        </w:rPr>
        <w:t xml:space="preserve">Il campo </w:t>
      </w:r>
      <w:r w:rsidRPr="00651339">
        <w:rPr>
          <w:rFonts w:ascii="Garamond" w:hAnsi="Garamond"/>
          <w:i/>
          <w:iCs/>
        </w:rPr>
        <w:t>probeSequenceNumberAwaited</w:t>
      </w:r>
      <w:r w:rsidRPr="00651339">
        <w:rPr>
          <w:rFonts w:ascii="Garamond" w:hAnsi="Garamond"/>
        </w:rPr>
        <w:t xml:space="preserve"> contiene il valore del sequence number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hello message</w:t>
      </w:r>
      <w:r w:rsidR="00F437BD" w:rsidRPr="00651339">
        <w:rPr>
          <w:rFonts w:ascii="Garamond" w:hAnsi="Garamond"/>
        </w:rPr>
        <w:t xml:space="preserve"> da parte di un </w:t>
      </w:r>
      <w:r w:rsidR="00F437BD" w:rsidRPr="00651339">
        <w:rPr>
          <w:rFonts w:ascii="Garamond" w:hAnsi="Garamond"/>
        </w:rPr>
        <w:lastRenderedPageBreak/>
        <w:t xml:space="preserve">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l’</w:t>
      </w:r>
      <w:r w:rsidR="76EEB6F0" w:rsidRPr="00651339">
        <w:rPr>
          <w:rFonts w:ascii="Garamond" w:hAnsi="Garamond"/>
          <w:i/>
          <w:iCs/>
        </w:rPr>
        <w:t>hello</w:t>
      </w:r>
      <w:r w:rsidR="004C54F9" w:rsidRPr="00651339">
        <w:rPr>
          <w:rFonts w:ascii="Garamond" w:hAnsi="Garamond"/>
          <w:i/>
          <w:iCs/>
        </w:rPr>
        <w:t xml:space="preserve"> </w:t>
      </w:r>
      <w:r w:rsidR="76EEB6F0" w:rsidRPr="00651339">
        <w:rPr>
          <w:rFonts w:ascii="Garamond" w:hAnsi="Garamond"/>
          <w:i/>
          <w:iCs/>
        </w:rPr>
        <w:t>message</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r w:rsidR="76EEB6F0" w:rsidRPr="00651339">
        <w:rPr>
          <w:rFonts w:ascii="Garamond" w:hAnsi="Garamond"/>
          <w:i/>
          <w:iCs/>
        </w:rPr>
        <w:t>message.</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i/>
          <w:iCs/>
        </w:rPr>
        <w:t>phaseNumber</w:t>
      </w:r>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r w:rsidR="76EEB6F0" w:rsidRPr="00651339">
        <w:rPr>
          <w:rFonts w:ascii="Garamond" w:hAnsi="Garamond"/>
          <w:i/>
          <w:iCs/>
        </w:rPr>
        <w:t>message.</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probe message</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il server torna in attesa di una richiesta di connessione, se invece questo soddisfa i criteri del server, tra cui anche la seuquenzialità del sequence_number,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r w:rsidRPr="00E84081">
        <w:rPr>
          <w:rFonts w:ascii="Garamond" w:hAnsi="Garamond"/>
        </w:rPr>
        <w:t>i</w:t>
      </w:r>
      <w:r w:rsidR="004C54F9" w:rsidRPr="00E84081">
        <w:rPr>
          <w:rFonts w:ascii="Garamond" w:hAnsi="Garamond"/>
        </w:rPr>
        <w:t xml:space="preserve"> </w:t>
      </w:r>
      <w:r w:rsidRPr="00E84081">
        <w:rPr>
          <w:rFonts w:ascii="Garamond" w:hAnsi="Garamond"/>
          <w:i/>
          <w:iCs/>
        </w:rPr>
        <w:t>probe</w:t>
      </w:r>
      <w:r w:rsidR="004C54F9" w:rsidRPr="00E84081">
        <w:rPr>
          <w:rFonts w:ascii="Garamond" w:hAnsi="Garamond"/>
          <w:i/>
          <w:iCs/>
        </w:rPr>
        <w:t xml:space="preserve"> </w:t>
      </w:r>
      <w:r w:rsidRPr="00E84081">
        <w:rPr>
          <w:rFonts w:ascii="Garamond" w:hAnsi="Garamond"/>
          <w:i/>
          <w:iCs/>
        </w:rPr>
        <w:t>message</w:t>
      </w:r>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bye message</w:t>
      </w:r>
      <w:r w:rsidR="00F465D5" w:rsidRPr="00E84081">
        <w:rPr>
          <w:rFonts w:ascii="Garamond" w:hAnsi="Garamond"/>
        </w:rPr>
        <w:t>.</w:t>
      </w:r>
    </w:p>
    <w:p w14:paraId="0C630EC1" w14:textId="048FDF26" w:rsidR="00B10A07"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bye message</w:t>
      </w:r>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1E7072EC" w14:textId="77777777" w:rsidR="00AA79F9" w:rsidRPr="00E84081" w:rsidRDefault="00AA79F9" w:rsidP="00E43224">
      <w:pPr>
        <w:spacing w:after="120" w:line="240" w:lineRule="auto"/>
        <w:rPr>
          <w:rFonts w:ascii="Garamond" w:hAnsi="Garamond"/>
        </w:rPr>
      </w:pPr>
    </w:p>
    <w:p w14:paraId="43F74E25" w14:textId="01BC1138" w:rsidR="00B10A07" w:rsidRPr="007C02F3" w:rsidRDefault="00BF7DDC" w:rsidP="007C02F3">
      <w:pPr>
        <w:pStyle w:val="Titolo2"/>
        <w:spacing w:after="120"/>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0ABE94A4" w14:textId="26A995F7" w:rsidR="00715A0B" w:rsidRDefault="00BF7DDC" w:rsidP="00037766">
      <w:pPr>
        <w:pStyle w:val="Paragrafoelenco"/>
        <w:numPr>
          <w:ilvl w:val="0"/>
          <w:numId w:val="10"/>
        </w:numPr>
        <w:spacing w:after="120" w:line="240" w:lineRule="auto"/>
        <w:rPr>
          <w:rFonts w:ascii="Garamond" w:hAnsi="Garamond"/>
        </w:rPr>
      </w:pPr>
      <w:r w:rsidRPr="00037766">
        <w:rPr>
          <w:rFonts w:ascii="Garamond" w:hAnsi="Garamond"/>
        </w:rPr>
        <w:t xml:space="preserve">Per gestire </w:t>
      </w:r>
      <w:r w:rsidR="006943EC" w:rsidRPr="00037766">
        <w:rPr>
          <w:rFonts w:ascii="Garamond" w:hAnsi="Garamond"/>
        </w:rPr>
        <w:t xml:space="preserve">la ricezione di messaggi di dimensione variabile, </w:t>
      </w:r>
      <w:r w:rsidRPr="00037766">
        <w:rPr>
          <w:rFonts w:ascii="Garamond" w:hAnsi="Garamond"/>
        </w:rPr>
        <w:t xml:space="preserve">abbiamo </w:t>
      </w:r>
      <w:r w:rsidR="006943EC" w:rsidRPr="00037766">
        <w:rPr>
          <w:rFonts w:ascii="Garamond" w:hAnsi="Garamond"/>
        </w:rPr>
        <w:t>deciso di sfruttare</w:t>
      </w:r>
      <w:r w:rsidRPr="00037766">
        <w:rPr>
          <w:rFonts w:ascii="Garamond" w:hAnsi="Garamond"/>
        </w:rPr>
        <w:t xml:space="preserve"> l’allocazione dinamica</w:t>
      </w:r>
      <w:r w:rsidR="006943EC" w:rsidRPr="00037766">
        <w:rPr>
          <w:rFonts w:ascii="Garamond" w:hAnsi="Garamond"/>
        </w:rPr>
        <w:t xml:space="preserve">: in questo modo </w:t>
      </w:r>
      <w:r w:rsidR="00891774" w:rsidRPr="00037766">
        <w:rPr>
          <w:rFonts w:ascii="Garamond" w:hAnsi="Garamond"/>
        </w:rPr>
        <w:t xml:space="preserve">possono essere ricevuti </w:t>
      </w:r>
      <w:r w:rsidR="006943EC" w:rsidRPr="00037766">
        <w:rPr>
          <w:rFonts w:ascii="Garamond" w:hAnsi="Garamond"/>
        </w:rPr>
        <w:t>pacchetti di qualsiasi dimensione.</w:t>
      </w:r>
      <w:r w:rsidR="009745FE" w:rsidRPr="00037766">
        <w:rPr>
          <w:rFonts w:ascii="Garamond" w:hAnsi="Garamond"/>
        </w:rPr>
        <w:t xml:space="preserve"> Viene accettato, come valore di payload, un qualsiasi valore positivo maggiore di 0</w:t>
      </w:r>
      <w:r w:rsidR="00891774" w:rsidRPr="00037766">
        <w:rPr>
          <w:rFonts w:ascii="Garamond" w:hAnsi="Garamond"/>
        </w:rPr>
        <w:t xml:space="preserve">: dati i limiti di memoria assegnata ai processi, non ne è garantito il funzionamento per ordini di grandezza eccessivi. </w:t>
      </w:r>
    </w:p>
    <w:p w14:paraId="77AC463F" w14:textId="4F0A5E5B" w:rsidR="000C6F22" w:rsidRPr="00DB5A2C" w:rsidRDefault="000C6F22" w:rsidP="00675166">
      <w:pPr>
        <w:pStyle w:val="Paragrafoelenco"/>
        <w:numPr>
          <w:ilvl w:val="0"/>
          <w:numId w:val="10"/>
        </w:numPr>
        <w:spacing w:after="120" w:line="240" w:lineRule="auto"/>
        <w:rPr>
          <w:rFonts w:ascii="Garamond" w:hAnsi="Garamond"/>
          <w:color w:val="C00000"/>
        </w:rPr>
      </w:pPr>
      <w:r w:rsidRPr="00DB5A2C">
        <w:rPr>
          <w:rFonts w:ascii="Garamond" w:hAnsi="Garamond"/>
        </w:rPr>
        <w:t>Entrambi gli applicativi prevedono, per un singolo messaggio, la possibilità di più letture da buffer e meccanismi per ricostruirlo pezzo per pezzo. Eventuali ritardi del protocollo TCP nella consegna di un pezzo di messaggio non creano quindi problemi.</w:t>
      </w:r>
      <w:r w:rsidR="00DB5A2C" w:rsidRPr="00DB5A2C">
        <w:rPr>
          <w:rFonts w:ascii="Garamond" w:hAnsi="Garamond"/>
        </w:rPr>
        <w:t xml:space="preserve"> </w:t>
      </w:r>
      <w:r w:rsidRPr="00DB5A2C">
        <w:rPr>
          <w:rFonts w:ascii="Garamond" w:hAnsi="Garamond"/>
          <w:color w:val="C00000"/>
        </w:rPr>
        <w:t xml:space="preserve">Il termine di un messaggio è definito da un carattere </w:t>
      </w:r>
      <w:r w:rsidRPr="00DB5A2C">
        <w:rPr>
          <w:rFonts w:ascii="Garamond" w:hAnsi="Garamond"/>
          <w:i/>
          <w:color w:val="C00000"/>
        </w:rPr>
        <w:t>\n,</w:t>
      </w:r>
      <w:r w:rsidRPr="00DB5A2C">
        <w:rPr>
          <w:rFonts w:ascii="Garamond" w:hAnsi="Garamond"/>
          <w:color w:val="C00000"/>
        </w:rPr>
        <w:t xml:space="preserve"> se non presente </w:t>
      </w:r>
      <w:r w:rsidR="003013AE">
        <w:rPr>
          <w:rFonts w:ascii="Garamond" w:hAnsi="Garamond"/>
          <w:color w:val="C00000"/>
        </w:rPr>
        <w:t xml:space="preserve">entrambi </w:t>
      </w:r>
      <w:bookmarkStart w:id="0" w:name="_GoBack"/>
      <w:bookmarkEnd w:id="0"/>
      <w:r w:rsidR="00DB5A2C">
        <w:rPr>
          <w:rFonts w:ascii="Garamond" w:hAnsi="Garamond"/>
          <w:color w:val="C00000"/>
        </w:rPr>
        <w:t xml:space="preserve">gli </w:t>
      </w:r>
      <w:r w:rsidRPr="00DB5A2C">
        <w:rPr>
          <w:rFonts w:ascii="Garamond" w:hAnsi="Garamond"/>
          <w:color w:val="C00000"/>
        </w:rPr>
        <w:t>applicativ</w:t>
      </w:r>
      <w:r w:rsidR="00DB5A2C">
        <w:rPr>
          <w:rFonts w:ascii="Garamond" w:hAnsi="Garamond"/>
          <w:color w:val="C00000"/>
        </w:rPr>
        <w:t xml:space="preserve">i </w:t>
      </w:r>
      <w:r w:rsidRPr="00DB5A2C">
        <w:rPr>
          <w:rFonts w:ascii="Garamond" w:hAnsi="Garamond"/>
          <w:color w:val="C00000"/>
        </w:rPr>
        <w:t xml:space="preserve">non </w:t>
      </w:r>
      <w:r w:rsidR="00DB5A2C">
        <w:rPr>
          <w:rFonts w:ascii="Garamond" w:hAnsi="Garamond"/>
          <w:color w:val="C00000"/>
        </w:rPr>
        <w:t>sono</w:t>
      </w:r>
      <w:r w:rsidRPr="00DB5A2C">
        <w:rPr>
          <w:rFonts w:ascii="Garamond" w:hAnsi="Garamond"/>
          <w:color w:val="C00000"/>
        </w:rPr>
        <w:t xml:space="preserve"> in grado di terminare la lettura da socket.</w:t>
      </w:r>
    </w:p>
    <w:p w14:paraId="0E371AF6" w14:textId="54A85EC6" w:rsidR="00891774" w:rsidRPr="00037766" w:rsidRDefault="00891774" w:rsidP="00037766">
      <w:pPr>
        <w:pStyle w:val="Paragrafoelenco"/>
        <w:numPr>
          <w:ilvl w:val="0"/>
          <w:numId w:val="10"/>
        </w:numPr>
        <w:spacing w:after="120" w:line="240" w:lineRule="auto"/>
        <w:rPr>
          <w:rFonts w:ascii="Garamond" w:hAnsi="Garamond"/>
        </w:rPr>
      </w:pPr>
      <w:r w:rsidRPr="00037766">
        <w:rPr>
          <w:rFonts w:ascii="Garamond" w:hAnsi="Garamond"/>
        </w:rPr>
        <w:t>Per 1K abbiamo inteso 1000 byte, e non 1024.</w:t>
      </w:r>
    </w:p>
    <w:p w14:paraId="5A48A52C" w14:textId="5C0CBC80" w:rsidR="00891774" w:rsidRPr="00037766" w:rsidRDefault="00891774" w:rsidP="00037766">
      <w:pPr>
        <w:pStyle w:val="Paragrafoelenco"/>
        <w:numPr>
          <w:ilvl w:val="0"/>
          <w:numId w:val="10"/>
        </w:numPr>
        <w:spacing w:after="120" w:line="240" w:lineRule="auto"/>
        <w:rPr>
          <w:rFonts w:ascii="Garamond" w:hAnsi="Garamond"/>
          <w:color w:val="C00000"/>
        </w:rPr>
      </w:pPr>
      <w:r w:rsidRPr="00037766">
        <w:rPr>
          <w:rFonts w:ascii="Garamond" w:hAnsi="Garamond"/>
          <w:color w:val="C00000"/>
        </w:rPr>
        <w:t xml:space="preserve">Anche se non citato nelle specifiche, abbiamo preferito </w:t>
      </w:r>
      <w:r w:rsidR="00037766" w:rsidRPr="00037766">
        <w:rPr>
          <w:rFonts w:ascii="Garamond" w:hAnsi="Garamond"/>
          <w:color w:val="C00000"/>
        </w:rPr>
        <w:t>introdurre</w:t>
      </w:r>
      <w:r w:rsidRPr="00037766">
        <w:rPr>
          <w:rFonts w:ascii="Garamond" w:hAnsi="Garamond"/>
          <w:color w:val="C00000"/>
        </w:rPr>
        <w:t xml:space="preserve"> un messaggio di errore da parte del server per la </w:t>
      </w:r>
      <w:r w:rsidRPr="00037766">
        <w:rPr>
          <w:rFonts w:ascii="Garamond" w:hAnsi="Garamond"/>
          <w:i/>
          <w:iCs/>
          <w:color w:val="C00000"/>
        </w:rPr>
        <w:t>bye</w:t>
      </w:r>
      <w:r w:rsidR="00037766" w:rsidRPr="00037766">
        <w:rPr>
          <w:rFonts w:ascii="Garamond" w:hAnsi="Garamond"/>
          <w:i/>
          <w:iCs/>
          <w:color w:val="C00000"/>
        </w:rPr>
        <w:t xml:space="preserve"> phase</w:t>
      </w:r>
      <w:r w:rsidRPr="00037766">
        <w:rPr>
          <w:rFonts w:ascii="Garamond" w:hAnsi="Garamond"/>
          <w:color w:val="C00000"/>
        </w:rPr>
        <w:t xml:space="preserve">. In questo modo il client, nel caso di messaggio di </w:t>
      </w:r>
      <w:r w:rsidRPr="00037766">
        <w:rPr>
          <w:rFonts w:ascii="Garamond" w:hAnsi="Garamond"/>
          <w:i/>
          <w:iCs/>
          <w:color w:val="C00000"/>
        </w:rPr>
        <w:t>bye</w:t>
      </w:r>
      <w:r w:rsidR="00037766" w:rsidRPr="00037766">
        <w:rPr>
          <w:rFonts w:ascii="Garamond" w:hAnsi="Garamond"/>
          <w:i/>
          <w:iCs/>
          <w:color w:val="C00000"/>
        </w:rPr>
        <w:t xml:space="preserve"> message</w:t>
      </w:r>
      <w:r w:rsidRPr="00037766">
        <w:rPr>
          <w:rFonts w:ascii="Garamond" w:hAnsi="Garamond"/>
          <w:color w:val="C00000"/>
        </w:rPr>
        <w:t xml:space="preserve"> errato, può terminare </w:t>
      </w:r>
      <w:r w:rsidR="00037766">
        <w:rPr>
          <w:rFonts w:ascii="Garamond" w:hAnsi="Garamond"/>
          <w:color w:val="C00000"/>
        </w:rPr>
        <w:t>conoscendo il fatto che è avvenuto un errore lato server</w:t>
      </w:r>
      <w:r w:rsidRPr="00037766">
        <w:rPr>
          <w:rFonts w:ascii="Garamond" w:hAnsi="Garamond"/>
          <w:color w:val="C00000"/>
        </w:rPr>
        <w:t>.</w:t>
      </w:r>
    </w:p>
    <w:p w14:paraId="15E2D937" w14:textId="48607A73" w:rsidR="00891774" w:rsidRPr="00643F9E" w:rsidRDefault="00891774" w:rsidP="00037766">
      <w:pPr>
        <w:pStyle w:val="Paragrafoelenco"/>
        <w:numPr>
          <w:ilvl w:val="0"/>
          <w:numId w:val="10"/>
        </w:numPr>
        <w:spacing w:after="120" w:line="240" w:lineRule="auto"/>
        <w:rPr>
          <w:rFonts w:ascii="Garamond" w:hAnsi="Garamond"/>
          <w:color w:val="00B050"/>
        </w:rPr>
      </w:pPr>
      <w:r w:rsidRPr="00643F9E">
        <w:rPr>
          <w:rFonts w:ascii="Garamond" w:hAnsi="Garamond"/>
          <w:color w:val="00B050"/>
        </w:rPr>
        <w:t>Non sono previsti timer: se una delle due parti dovesse terminare la propria esecuzione nel mezzo di uno scambio di messaggi, l’altro capo non ha modo di terminare la propria esecuzione autonomamente o, nel caso del server, ritornare nello stato di attesa iniziale.</w:t>
      </w:r>
      <w:r w:rsidR="00643F9E">
        <w:rPr>
          <w:rFonts w:ascii="Garamond" w:hAnsi="Garamond"/>
          <w:color w:val="00B050"/>
        </w:rPr>
        <w:t xml:space="preserve"> (</w:t>
      </w:r>
      <w:r w:rsidR="00643F9E">
        <w:rPr>
          <w:rFonts w:ascii="Garamond" w:hAnsi="Garamond"/>
          <w:i/>
          <w:iCs/>
          <w:color w:val="00B050"/>
          <w:u w:val="single"/>
        </w:rPr>
        <w:t>Sei sicuro di questa cosa? Nel mio applicativo quando uno dei due moriva iniziava a sputare messaggi senza senso e grazie a quelli capivo che era il momento di chiudere, era un else{} di un strcmp quindi forse è una funzionalità che hai anche tu ma che non hai checkato</w:t>
      </w:r>
      <w:r w:rsidR="00643F9E">
        <w:rPr>
          <w:rFonts w:ascii="Garamond" w:hAnsi="Garamond"/>
          <w:color w:val="00B050"/>
        </w:rPr>
        <w:t>)</w:t>
      </w:r>
    </w:p>
    <w:p w14:paraId="0BDBCC62" w14:textId="029FFBB4" w:rsidR="00DC6005" w:rsidRPr="00037766" w:rsidRDefault="00891774" w:rsidP="00037766">
      <w:pPr>
        <w:pStyle w:val="Paragrafoelenco"/>
        <w:numPr>
          <w:ilvl w:val="0"/>
          <w:numId w:val="10"/>
        </w:numPr>
        <w:spacing w:after="0" w:line="240" w:lineRule="auto"/>
        <w:rPr>
          <w:rFonts w:ascii="Garamond" w:hAnsi="Garamond"/>
          <w:color w:val="C00000"/>
        </w:rPr>
      </w:pPr>
      <w:r w:rsidRPr="00037766">
        <w:rPr>
          <w:rFonts w:ascii="Garamond" w:hAnsi="Garamond"/>
          <w:color w:val="C00000"/>
        </w:rPr>
        <w:t>Se viene inviato un probe message in più</w:t>
      </w:r>
      <w:r w:rsidR="00DC6005" w:rsidRPr="00037766">
        <w:rPr>
          <w:rFonts w:ascii="Garamond" w:hAnsi="Garamond"/>
          <w:color w:val="C00000"/>
        </w:rPr>
        <w:t>,</w:t>
      </w:r>
      <w:r w:rsidRPr="00037766">
        <w:rPr>
          <w:rFonts w:ascii="Garamond" w:hAnsi="Garamond"/>
          <w:color w:val="C00000"/>
        </w:rPr>
        <w:t xml:space="preserve"> l’errore viene rilevato</w:t>
      </w:r>
      <w:r w:rsidR="00DC6005" w:rsidRPr="00037766">
        <w:rPr>
          <w:rFonts w:ascii="Garamond" w:hAnsi="Garamond"/>
          <w:color w:val="C00000"/>
        </w:rPr>
        <w:t xml:space="preserve"> nel modo seguente</w:t>
      </w:r>
      <w:r w:rsidRPr="00037766">
        <w:rPr>
          <w:rFonts w:ascii="Garamond" w:hAnsi="Garamond"/>
          <w:color w:val="C00000"/>
        </w:rPr>
        <w:t xml:space="preserve">: </w:t>
      </w:r>
    </w:p>
    <w:p w14:paraId="008D2DB1" w14:textId="7DB4D2C6" w:rsidR="00DC6005" w:rsidRPr="00037766" w:rsidRDefault="009B0448" w:rsidP="00037766">
      <w:pPr>
        <w:pStyle w:val="Paragrafoelenco"/>
        <w:numPr>
          <w:ilvl w:val="1"/>
          <w:numId w:val="10"/>
        </w:numPr>
        <w:spacing w:after="120" w:line="240" w:lineRule="auto"/>
        <w:rPr>
          <w:rFonts w:ascii="Garamond" w:hAnsi="Garamond"/>
          <w:color w:val="C00000"/>
        </w:rPr>
      </w:pPr>
      <w:r w:rsidRPr="00037766">
        <w:rPr>
          <w:rFonts w:ascii="Garamond" w:hAnsi="Garamond"/>
          <w:color w:val="C00000"/>
        </w:rPr>
        <w:t>L</w:t>
      </w:r>
      <w:r w:rsidR="00891774" w:rsidRPr="00037766">
        <w:rPr>
          <w:rFonts w:ascii="Garamond" w:hAnsi="Garamond"/>
          <w:color w:val="C00000"/>
        </w:rPr>
        <w:t xml:space="preserve">ato utente </w:t>
      </w:r>
      <w:r w:rsidRPr="00037766">
        <w:rPr>
          <w:rFonts w:ascii="Garamond" w:hAnsi="Garamond"/>
          <w:color w:val="C00000"/>
        </w:rPr>
        <w:t xml:space="preserve">viene trattato </w:t>
      </w:r>
      <w:r w:rsidR="00891774" w:rsidRPr="00037766">
        <w:rPr>
          <w:rFonts w:ascii="Garamond" w:hAnsi="Garamond"/>
          <w:color w:val="C00000"/>
        </w:rPr>
        <w:t xml:space="preserve">come </w:t>
      </w:r>
      <w:r w:rsidRPr="00037766">
        <w:rPr>
          <w:rFonts w:ascii="Garamond" w:hAnsi="Garamond"/>
          <w:color w:val="C00000"/>
        </w:rPr>
        <w:t xml:space="preserve">un </w:t>
      </w:r>
      <w:r w:rsidR="00891774" w:rsidRPr="00037766">
        <w:rPr>
          <w:rFonts w:ascii="Garamond" w:hAnsi="Garamond"/>
          <w:color w:val="C00000"/>
        </w:rPr>
        <w:t xml:space="preserve">probe rifiutato, </w:t>
      </w:r>
    </w:p>
    <w:p w14:paraId="450C6DA5" w14:textId="143D1B1B" w:rsidR="00B10A07" w:rsidRPr="00DC6005" w:rsidRDefault="009B0448" w:rsidP="00037766">
      <w:pPr>
        <w:pStyle w:val="Paragrafoelenco"/>
        <w:numPr>
          <w:ilvl w:val="1"/>
          <w:numId w:val="10"/>
        </w:numPr>
        <w:spacing w:after="120" w:line="240" w:lineRule="auto"/>
        <w:rPr>
          <w:rFonts w:ascii="Garamond" w:hAnsi="Garamond"/>
        </w:rPr>
      </w:pPr>
      <w:r w:rsidRPr="00037766">
        <w:rPr>
          <w:rFonts w:ascii="Garamond" w:hAnsi="Garamond"/>
          <w:color w:val="C00000"/>
        </w:rPr>
        <w:t>L</w:t>
      </w:r>
      <w:r w:rsidR="00891774" w:rsidRPr="00037766">
        <w:rPr>
          <w:rFonts w:ascii="Garamond" w:hAnsi="Garamond"/>
          <w:color w:val="C00000"/>
        </w:rPr>
        <w:t xml:space="preserve">ato server </w:t>
      </w:r>
      <w:r w:rsidRPr="00037766">
        <w:rPr>
          <w:rFonts w:ascii="Garamond" w:hAnsi="Garamond"/>
          <w:color w:val="C00000"/>
        </w:rPr>
        <w:t xml:space="preserve">viene trattato </w:t>
      </w:r>
      <w:r w:rsidR="00891774" w:rsidRPr="00037766">
        <w:rPr>
          <w:rFonts w:ascii="Garamond" w:hAnsi="Garamond"/>
          <w:color w:val="C00000"/>
        </w:rPr>
        <w:t xml:space="preserve">come </w:t>
      </w:r>
      <w:r w:rsidR="00891774" w:rsidRPr="00037766">
        <w:rPr>
          <w:rFonts w:ascii="Garamond" w:hAnsi="Garamond"/>
          <w:i/>
          <w:iCs/>
          <w:color w:val="C00000"/>
        </w:rPr>
        <w:t>bye message</w:t>
      </w:r>
      <w:r w:rsidR="00891774" w:rsidRPr="00037766">
        <w:rPr>
          <w:rFonts w:ascii="Garamond" w:hAnsi="Garamond"/>
          <w:color w:val="C00000"/>
        </w:rPr>
        <w:t xml:space="preserve"> errato, in quanto </w:t>
      </w:r>
      <w:r w:rsidRPr="00037766">
        <w:rPr>
          <w:rFonts w:ascii="Garamond" w:hAnsi="Garamond"/>
          <w:color w:val="C00000"/>
        </w:rPr>
        <w:t xml:space="preserve">il server si trovava in attesa di un </w:t>
      </w:r>
      <w:r w:rsidRPr="00037766">
        <w:rPr>
          <w:rFonts w:ascii="Garamond" w:hAnsi="Garamond"/>
          <w:i/>
          <w:iCs/>
          <w:color w:val="C00000"/>
        </w:rPr>
        <w:t>bye message</w:t>
      </w:r>
      <w:r w:rsidR="00891774" w:rsidRPr="00DC6005">
        <w:rPr>
          <w:rFonts w:ascii="Garamond" w:hAnsi="Garamond"/>
        </w:rPr>
        <w:t>.</w:t>
      </w:r>
    </w:p>
    <w:p w14:paraId="14F0F79D" w14:textId="77777777" w:rsidR="00AA79F9" w:rsidRPr="00E84081" w:rsidRDefault="00AA79F9" w:rsidP="00E43224">
      <w:pPr>
        <w:spacing w:after="120" w:line="240" w:lineRule="auto"/>
        <w:rPr>
          <w:rFonts w:ascii="Garamond" w:hAnsi="Garamond"/>
        </w:rPr>
      </w:pPr>
    </w:p>
    <w:p w14:paraId="7ADC7874" w14:textId="7705F64B" w:rsidR="00AA79F9" w:rsidRPr="00AA79F9" w:rsidRDefault="00606726" w:rsidP="00AA79F9">
      <w:pPr>
        <w:pStyle w:val="Titolo2"/>
        <w:spacing w:after="120"/>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19F207DD" w14:textId="01556888" w:rsidR="000E54A2" w:rsidRDefault="00E84081" w:rsidP="00B10A07">
      <w:pPr>
        <w:rPr>
          <w:rFonts w:ascii="Garamond" w:hAnsi="Garamond"/>
        </w:rPr>
      </w:pPr>
      <w:r w:rsidRPr="000C6F22">
        <w:rPr>
          <w:rFonts w:ascii="Garamond" w:hAnsi="Garamond"/>
          <w:color w:val="C00000"/>
        </w:rPr>
        <w:t>L</w:t>
      </w:r>
      <w:r w:rsidR="00746D4A" w:rsidRPr="000C6F22">
        <w:rPr>
          <w:rFonts w:ascii="Garamond" w:hAnsi="Garamond"/>
          <w:color w:val="C00000"/>
        </w:rPr>
        <w:t xml:space="preserve">e misure del </w:t>
      </w:r>
      <w:r w:rsidRPr="000C6F22">
        <w:rPr>
          <w:rFonts w:ascii="Garamond" w:hAnsi="Garamond"/>
          <w:color w:val="C00000"/>
        </w:rPr>
        <w:t xml:space="preserve">RTT </w:t>
      </w:r>
      <w:r w:rsidR="00746D4A" w:rsidRPr="000C6F22">
        <w:rPr>
          <w:rFonts w:ascii="Garamond" w:hAnsi="Garamond"/>
          <w:color w:val="C00000"/>
        </w:rPr>
        <w:t xml:space="preserve">mostrano </w:t>
      </w:r>
      <w:r w:rsidR="000C6F22" w:rsidRPr="000C6F22">
        <w:rPr>
          <w:rFonts w:ascii="Garamond" w:hAnsi="Garamond"/>
          <w:color w:val="C00000"/>
        </w:rPr>
        <w:t>una</w:t>
      </w:r>
      <w:r w:rsidR="00746D4A" w:rsidRPr="000C6F22">
        <w:rPr>
          <w:rFonts w:ascii="Garamond" w:hAnsi="Garamond"/>
          <w:color w:val="C00000"/>
        </w:rPr>
        <w:t xml:space="preserve"> tendenza </w:t>
      </w:r>
      <w:r w:rsidR="000C6F22" w:rsidRPr="000C6F22">
        <w:rPr>
          <w:rFonts w:ascii="Garamond" w:hAnsi="Garamond"/>
          <w:color w:val="C00000"/>
        </w:rPr>
        <w:t>crescente rispetto</w:t>
      </w:r>
      <w:r w:rsidRPr="000C6F22">
        <w:rPr>
          <w:rFonts w:ascii="Garamond" w:hAnsi="Garamond"/>
          <w:color w:val="C00000"/>
        </w:rPr>
        <w:t xml:space="preserve"> all’</w:t>
      </w:r>
      <w:r w:rsidR="000E54A2" w:rsidRPr="000C6F22">
        <w:rPr>
          <w:rFonts w:ascii="Garamond" w:hAnsi="Garamond"/>
          <w:color w:val="C00000"/>
        </w:rPr>
        <w:t>incremento</w:t>
      </w:r>
      <w:r w:rsidRPr="000C6F22">
        <w:rPr>
          <w:rFonts w:ascii="Garamond" w:hAnsi="Garamond"/>
          <w:color w:val="C00000"/>
        </w:rPr>
        <w:t xml:space="preserve"> del numero di byte inviati. </w:t>
      </w:r>
      <w:r w:rsidRPr="00746D4A">
        <w:rPr>
          <w:rFonts w:ascii="Garamond" w:hAnsi="Garamond"/>
          <w:color w:val="C00000"/>
        </w:rPr>
        <w:t>L</w:t>
      </w:r>
      <w:r w:rsidR="009A2D4C">
        <w:rPr>
          <w:rFonts w:ascii="Garamond" w:hAnsi="Garamond"/>
          <w:color w:val="C00000"/>
        </w:rPr>
        <w:t>e</w:t>
      </w:r>
      <w:r w:rsidRPr="00746D4A">
        <w:rPr>
          <w:rFonts w:ascii="Garamond" w:hAnsi="Garamond"/>
          <w:color w:val="C00000"/>
        </w:rPr>
        <w:t xml:space="preserve"> variazion</w:t>
      </w:r>
      <w:r w:rsidR="009A2D4C">
        <w:rPr>
          <w:rFonts w:ascii="Garamond" w:hAnsi="Garamond"/>
          <w:color w:val="C00000"/>
        </w:rPr>
        <w:t>i</w:t>
      </w:r>
      <w:r w:rsidRPr="00746D4A">
        <w:rPr>
          <w:rFonts w:ascii="Garamond" w:hAnsi="Garamond"/>
          <w:color w:val="C00000"/>
        </w:rPr>
        <w:t xml:space="preserve"> riman</w:t>
      </w:r>
      <w:r w:rsidR="009A2D4C">
        <w:rPr>
          <w:rFonts w:ascii="Garamond" w:hAnsi="Garamond"/>
          <w:color w:val="C00000"/>
        </w:rPr>
        <w:t>gono</w:t>
      </w:r>
      <w:r w:rsidRPr="00746D4A">
        <w:rPr>
          <w:rFonts w:ascii="Garamond" w:hAnsi="Garamond"/>
          <w:color w:val="C00000"/>
        </w:rPr>
        <w:t xml:space="preserve"> nell’ordine di grandezza di frazioni di millisecondo in quanto</w:t>
      </w:r>
      <w:r w:rsidR="009A2D4C">
        <w:rPr>
          <w:rFonts w:ascii="Garamond" w:hAnsi="Garamond"/>
          <w:color w:val="C00000"/>
        </w:rPr>
        <w:t xml:space="preserve"> </w:t>
      </w:r>
      <w:r w:rsidR="000C6F22">
        <w:rPr>
          <w:rFonts w:ascii="Garamond" w:hAnsi="Garamond"/>
          <w:color w:val="C00000"/>
        </w:rPr>
        <w:t xml:space="preserve">gli incrementi </w:t>
      </w:r>
      <w:r w:rsidR="009A2D4C">
        <w:rPr>
          <w:rFonts w:ascii="Garamond" w:hAnsi="Garamond"/>
          <w:color w:val="C00000"/>
        </w:rPr>
        <w:t xml:space="preserve">del </w:t>
      </w:r>
      <w:r w:rsidR="00AA79F9">
        <w:rPr>
          <w:rFonts w:ascii="Garamond" w:hAnsi="Garamond"/>
          <w:color w:val="C00000"/>
        </w:rPr>
        <w:t>numero di byte</w:t>
      </w:r>
      <w:r w:rsidR="009A2D4C">
        <w:rPr>
          <w:rFonts w:ascii="Garamond" w:hAnsi="Garamond"/>
          <w:color w:val="C00000"/>
        </w:rPr>
        <w:t xml:space="preserve"> del payload</w:t>
      </w:r>
      <w:r w:rsidR="00AA79F9">
        <w:rPr>
          <w:rFonts w:ascii="Garamond" w:hAnsi="Garamond"/>
          <w:color w:val="C00000"/>
        </w:rPr>
        <w:t xml:space="preserve"> non sono suffic</w:t>
      </w:r>
      <w:r w:rsidR="000C6F22">
        <w:rPr>
          <w:rFonts w:ascii="Garamond" w:hAnsi="Garamond"/>
          <w:color w:val="C00000"/>
        </w:rPr>
        <w:t>i</w:t>
      </w:r>
      <w:r w:rsidR="00AA79F9">
        <w:rPr>
          <w:rFonts w:ascii="Garamond" w:hAnsi="Garamond"/>
          <w:color w:val="C00000"/>
        </w:rPr>
        <w:t xml:space="preserve">entemente </w:t>
      </w:r>
      <w:r w:rsidR="000C6F22">
        <w:rPr>
          <w:rFonts w:ascii="Garamond" w:hAnsi="Garamond"/>
          <w:color w:val="C00000"/>
        </w:rPr>
        <w:t>grandi</w:t>
      </w:r>
      <w:r w:rsidR="00AA79F9">
        <w:rPr>
          <w:rFonts w:ascii="Garamond" w:hAnsi="Garamond"/>
          <w:color w:val="C00000"/>
        </w:rPr>
        <w:t xml:space="preserve"> per apprezzare differenze </w:t>
      </w:r>
      <w:r w:rsidR="009A2D4C">
        <w:rPr>
          <w:rFonts w:ascii="Garamond" w:hAnsi="Garamond"/>
          <w:color w:val="C00000"/>
        </w:rPr>
        <w:t xml:space="preserve">nell’ordine dei </w:t>
      </w:r>
      <w:r w:rsidR="000C6F22">
        <w:rPr>
          <w:rFonts w:ascii="Garamond" w:hAnsi="Garamond"/>
          <w:color w:val="C00000"/>
        </w:rPr>
        <w:t>microsecondi</w:t>
      </w:r>
      <w:r w:rsidR="00AA79F9">
        <w:rPr>
          <w:rFonts w:ascii="Garamond" w:hAnsi="Garamond"/>
          <w:color w:val="C00000"/>
        </w:rPr>
        <w:t xml:space="preserve">. </w:t>
      </w:r>
    </w:p>
    <w:p w14:paraId="068CDB16" w14:textId="51DC31CD" w:rsidR="000E54A2" w:rsidRDefault="000E54A2" w:rsidP="00B10A07">
      <w:pPr>
        <w:rPr>
          <w:rFonts w:ascii="Garamond" w:hAnsi="Garamond"/>
        </w:rPr>
      </w:pPr>
      <w:r>
        <w:rPr>
          <w:rFonts w:ascii="Garamond" w:hAnsi="Garamond"/>
        </w:rPr>
        <w:t>Il throughput tende invece a raddoppiare ogni volta che viene raddoppiato il numero di byte inviat</w:t>
      </w:r>
      <w:r w:rsidR="00746D4A">
        <w:rPr>
          <w:rFonts w:ascii="Garamond" w:hAnsi="Garamond"/>
        </w:rPr>
        <w:t>i;</w:t>
      </w:r>
      <w:r>
        <w:rPr>
          <w:rFonts w:ascii="Garamond" w:hAnsi="Garamond"/>
        </w:rPr>
        <w:t xml:space="preserve"> essendo </w:t>
      </w:r>
      <w:r w:rsidR="00746D4A">
        <w:rPr>
          <w:rFonts w:ascii="Garamond" w:hAnsi="Garamond"/>
        </w:rPr>
        <w:t xml:space="preserve">il </w:t>
      </w:r>
      <w:r>
        <w:rPr>
          <w:rFonts w:ascii="Garamond" w:hAnsi="Garamond"/>
        </w:rPr>
        <w:t>RTT poco suscettibile al variare di piccole quantità di byte,</w:t>
      </w:r>
      <w:r w:rsidR="009745FE">
        <w:rPr>
          <w:rFonts w:ascii="Garamond" w:hAnsi="Garamond"/>
        </w:rPr>
        <w:t xml:space="preserve"> la divisione del calcolo del througput tende, al raddoppiarsi del numeratore, </w:t>
      </w:r>
      <w:r w:rsidR="009A2D4C">
        <w:rPr>
          <w:rFonts w:ascii="Garamond" w:hAnsi="Garamond"/>
        </w:rPr>
        <w:t xml:space="preserve">a </w:t>
      </w:r>
      <w:r w:rsidR="009745FE">
        <w:rPr>
          <w:rFonts w:ascii="Garamond" w:hAnsi="Garamond"/>
        </w:rPr>
        <w:t xml:space="preserve">restituire il doppio del valore precedente. </w:t>
      </w:r>
      <w:r w:rsidR="000C6F22">
        <w:rPr>
          <w:rFonts w:ascii="Garamond" w:hAnsi="Garamond"/>
        </w:rPr>
        <w:t xml:space="preserve">È </w:t>
      </w:r>
      <w:r w:rsidR="009745FE">
        <w:rPr>
          <w:rFonts w:ascii="Garamond" w:hAnsi="Garamond"/>
        </w:rPr>
        <w:t>dunque proporzionale all’aumento del numero di byte inviati.</w:t>
      </w:r>
    </w:p>
    <w:p w14:paraId="266D458C" w14:textId="77777777" w:rsidR="000C6F22" w:rsidRDefault="00E84081" w:rsidP="00B10A07">
      <w:pPr>
        <w:rPr>
          <w:rFonts w:ascii="Garamond" w:hAnsi="Garamond"/>
        </w:rPr>
      </w:pPr>
      <w:r>
        <w:rPr>
          <w:rFonts w:ascii="Garamond" w:hAnsi="Garamond"/>
        </w:rPr>
        <w:t>La misur</w:t>
      </w:r>
      <w:r w:rsidR="00746D4A">
        <w:rPr>
          <w:rFonts w:ascii="Garamond" w:hAnsi="Garamond"/>
        </w:rPr>
        <w:t>a</w:t>
      </w:r>
      <w:r>
        <w:rPr>
          <w:rFonts w:ascii="Garamond" w:hAnsi="Garamond"/>
        </w:rPr>
        <w:t xml:space="preserv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w:t>
      </w:r>
      <w:r w:rsidR="000C6F22">
        <w:rPr>
          <w:rFonts w:ascii="Garamond" w:hAnsi="Garamond"/>
        </w:rPr>
        <w:t>i</w:t>
      </w:r>
      <w:r w:rsidR="000E54A2">
        <w:rPr>
          <w:rFonts w:ascii="Garamond" w:hAnsi="Garamond"/>
        </w:rPr>
        <w:t xml:space="preserve"> RTT analizzati risultano estremamente piccoli</w:t>
      </w:r>
      <w:r w:rsidR="00746D4A">
        <w:rPr>
          <w:rFonts w:ascii="Garamond" w:hAnsi="Garamond"/>
        </w:rPr>
        <w:t xml:space="preserve"> rispetto ad una comunicazione TCP nella rete Internet</w:t>
      </w:r>
      <w:r w:rsidR="000E54A2">
        <w:rPr>
          <w:rFonts w:ascii="Garamond" w:hAnsi="Garamond"/>
        </w:rPr>
        <w:t xml:space="preserve">. Trattandosi di variazioni estremamente piccole, </w:t>
      </w:r>
      <w:r w:rsidR="00746D4A">
        <w:rPr>
          <w:rFonts w:ascii="Garamond" w:hAnsi="Garamond"/>
        </w:rPr>
        <w:t>dipendono tutte estremamente dal sistema operativo e dallo scheduling dei suoi processi in esecuzione</w:t>
      </w:r>
      <w:r w:rsidR="002D6C27">
        <w:rPr>
          <w:rFonts w:ascii="Garamond" w:hAnsi="Garamond"/>
        </w:rPr>
        <w:t>, infatti è possibile che si verifichino, a</w:t>
      </w:r>
      <w:r w:rsidR="000E54A2">
        <w:rPr>
          <w:rFonts w:ascii="Garamond" w:hAnsi="Garamond"/>
        </w:rPr>
        <w:t xml:space="preserve">ll’aumentare </w:t>
      </w:r>
      <w:r w:rsidR="009A2D4C">
        <w:rPr>
          <w:rFonts w:ascii="Garamond" w:hAnsi="Garamond"/>
        </w:rPr>
        <w:t xml:space="preserve">dei </w:t>
      </w:r>
      <w:r w:rsidR="000E54A2">
        <w:rPr>
          <w:rFonts w:ascii="Garamond" w:hAnsi="Garamond"/>
        </w:rPr>
        <w:t>byte</w:t>
      </w:r>
      <w:r w:rsidR="009A2D4C">
        <w:rPr>
          <w:rFonts w:ascii="Garamond" w:hAnsi="Garamond"/>
        </w:rPr>
        <w:t>,</w:t>
      </w:r>
      <w:r w:rsidR="000E54A2">
        <w:rPr>
          <w:rFonts w:ascii="Garamond" w:hAnsi="Garamond"/>
        </w:rPr>
        <w:t xml:space="preserve"> risultati </w:t>
      </w:r>
      <w:r w:rsidR="002D6C27">
        <w:rPr>
          <w:rFonts w:ascii="Garamond" w:hAnsi="Garamond"/>
        </w:rPr>
        <w:t xml:space="preserve">completamente </w:t>
      </w:r>
      <w:r w:rsidR="00746D4A">
        <w:rPr>
          <w:rFonts w:ascii="Garamond" w:hAnsi="Garamond"/>
        </w:rPr>
        <w:t>differenti d</w:t>
      </w:r>
      <w:r w:rsidR="000E54A2">
        <w:rPr>
          <w:rFonts w:ascii="Garamond" w:hAnsi="Garamond"/>
        </w:rPr>
        <w:t xml:space="preserve">alle aspettative. </w:t>
      </w:r>
    </w:p>
    <w:p w14:paraId="027E267C" w14:textId="64C71D5C" w:rsidR="00E84081" w:rsidRDefault="000E54A2" w:rsidP="00B10A07">
      <w:pPr>
        <w:rPr>
          <w:rFonts w:ascii="Garamond" w:hAnsi="Garamond"/>
        </w:rPr>
      </w:pPr>
      <w:r>
        <w:rPr>
          <w:rFonts w:ascii="Garamond" w:hAnsi="Garamond"/>
        </w:rPr>
        <w:t>La tendenza generale dell’andamento</w:t>
      </w:r>
      <w:r w:rsidR="002D6C27">
        <w:rPr>
          <w:rFonts w:ascii="Garamond" w:hAnsi="Garamond"/>
        </w:rPr>
        <w:t xml:space="preserve"> del throughput</w:t>
      </w:r>
      <w:r w:rsidR="009A2D4C">
        <w:rPr>
          <w:rFonts w:ascii="Garamond" w:hAnsi="Garamond"/>
        </w:rPr>
        <w:t xml:space="preserve"> e del</w:t>
      </w:r>
      <w:r w:rsidR="000C6F22">
        <w:rPr>
          <w:rFonts w:ascii="Garamond" w:hAnsi="Garamond"/>
        </w:rPr>
        <w:t xml:space="preserve"> </w:t>
      </w:r>
      <w:r w:rsidR="009A2D4C">
        <w:rPr>
          <w:rFonts w:ascii="Garamond" w:hAnsi="Garamond"/>
        </w:rPr>
        <w:t>RTT</w:t>
      </w:r>
      <w:r w:rsidR="002D6C27">
        <w:rPr>
          <w:rFonts w:ascii="Garamond" w:hAnsi="Garamond"/>
        </w:rPr>
        <w:t>, tenendo conto delle condizioni descritte, viene evidenziata negli schemi sottostanti.</w:t>
      </w:r>
    </w:p>
    <w:p w14:paraId="1415ADEB" w14:textId="09AD2AAD" w:rsidR="000C6F22" w:rsidRPr="00DA285A" w:rsidRDefault="000C6F22" w:rsidP="006466FF">
      <w:pPr>
        <w:pStyle w:val="Titolo3"/>
        <w:spacing w:after="120"/>
        <w:rPr>
          <w:rFonts w:eastAsiaTheme="minorHAnsi"/>
          <w:b/>
          <w:bCs/>
        </w:rPr>
      </w:pPr>
      <w:r w:rsidRPr="00DA285A">
        <w:rPr>
          <w:rFonts w:eastAsiaTheme="minorHAnsi"/>
          <w:b/>
          <w:bCs/>
        </w:rPr>
        <w:lastRenderedPageBreak/>
        <w:t xml:space="preserve">SERVER_DELAY </w:t>
      </w:r>
      <w:r w:rsidR="00DA285A">
        <w:rPr>
          <w:rFonts w:eastAsiaTheme="minorHAnsi"/>
          <w:b/>
          <w:bCs/>
        </w:rPr>
        <w:t xml:space="preserve">:= </w:t>
      </w:r>
      <w:r w:rsidRPr="00DA285A">
        <w:rPr>
          <w:rFonts w:eastAsiaTheme="minorHAnsi"/>
          <w:b/>
          <w:bCs/>
        </w:rPr>
        <w:t>0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0C6F22" w:rsidRPr="00883B43" w14:paraId="123A3606" w14:textId="77777777" w:rsidTr="005F72A8">
        <w:trPr>
          <w:trHeight w:val="360"/>
          <w:jc w:val="center"/>
        </w:trPr>
        <w:tc>
          <w:tcPr>
            <w:tcW w:w="2233" w:type="dxa"/>
            <w:noWrap/>
            <w:vAlign w:val="center"/>
            <w:hideMark/>
          </w:tcPr>
          <w:p w14:paraId="30A7E7C0" w14:textId="5ECAF8A8" w:rsidR="000C6F22" w:rsidRPr="000C6F22" w:rsidRDefault="000C6F22"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34728532" w14:textId="77777777" w:rsidR="000C6F22" w:rsidRPr="000C6F22" w:rsidRDefault="000C6F22" w:rsidP="005F72A8">
            <w:pPr>
              <w:jc w:val="right"/>
              <w:rPr>
                <w:rFonts w:ascii="Garamond" w:hAnsi="Garamond"/>
                <w:b/>
                <w:bCs/>
              </w:rPr>
            </w:pPr>
            <w:r w:rsidRPr="000C6F22">
              <w:rPr>
                <w:rFonts w:ascii="Garamond" w:hAnsi="Garamond"/>
                <w:b/>
                <w:bCs/>
              </w:rPr>
              <w:t>1</w:t>
            </w:r>
          </w:p>
        </w:tc>
        <w:tc>
          <w:tcPr>
            <w:tcW w:w="1279" w:type="dxa"/>
            <w:noWrap/>
            <w:vAlign w:val="center"/>
            <w:hideMark/>
          </w:tcPr>
          <w:p w14:paraId="286C9DD7" w14:textId="77777777" w:rsidR="000C6F22" w:rsidRPr="000C6F22" w:rsidRDefault="000C6F22" w:rsidP="005F72A8">
            <w:pPr>
              <w:jc w:val="right"/>
              <w:rPr>
                <w:rFonts w:ascii="Garamond" w:hAnsi="Garamond"/>
                <w:b/>
                <w:bCs/>
              </w:rPr>
            </w:pPr>
            <w:r w:rsidRPr="000C6F22">
              <w:rPr>
                <w:rFonts w:ascii="Garamond" w:hAnsi="Garamond"/>
                <w:b/>
                <w:bCs/>
              </w:rPr>
              <w:t>100</w:t>
            </w:r>
          </w:p>
        </w:tc>
        <w:tc>
          <w:tcPr>
            <w:tcW w:w="1279" w:type="dxa"/>
            <w:noWrap/>
            <w:vAlign w:val="center"/>
            <w:hideMark/>
          </w:tcPr>
          <w:p w14:paraId="69F0104D" w14:textId="77777777" w:rsidR="000C6F22" w:rsidRPr="000C6F22" w:rsidRDefault="000C6F22" w:rsidP="005F72A8">
            <w:pPr>
              <w:jc w:val="right"/>
              <w:rPr>
                <w:rFonts w:ascii="Garamond" w:hAnsi="Garamond"/>
                <w:b/>
                <w:bCs/>
              </w:rPr>
            </w:pPr>
            <w:r w:rsidRPr="000C6F22">
              <w:rPr>
                <w:rFonts w:ascii="Garamond" w:hAnsi="Garamond"/>
                <w:b/>
                <w:bCs/>
              </w:rPr>
              <w:t>200</w:t>
            </w:r>
          </w:p>
        </w:tc>
        <w:tc>
          <w:tcPr>
            <w:tcW w:w="1279" w:type="dxa"/>
            <w:noWrap/>
            <w:vAlign w:val="center"/>
            <w:hideMark/>
          </w:tcPr>
          <w:p w14:paraId="39AE59F3" w14:textId="77777777" w:rsidR="000C6F22" w:rsidRPr="000C6F22" w:rsidRDefault="000C6F22" w:rsidP="005F72A8">
            <w:pPr>
              <w:jc w:val="right"/>
              <w:rPr>
                <w:rFonts w:ascii="Garamond" w:hAnsi="Garamond"/>
                <w:b/>
                <w:bCs/>
              </w:rPr>
            </w:pPr>
            <w:r w:rsidRPr="000C6F22">
              <w:rPr>
                <w:rFonts w:ascii="Garamond" w:hAnsi="Garamond"/>
                <w:b/>
                <w:bCs/>
              </w:rPr>
              <w:t>400</w:t>
            </w:r>
          </w:p>
        </w:tc>
        <w:tc>
          <w:tcPr>
            <w:tcW w:w="1279" w:type="dxa"/>
            <w:noWrap/>
            <w:vAlign w:val="center"/>
            <w:hideMark/>
          </w:tcPr>
          <w:p w14:paraId="70BDA268" w14:textId="77777777" w:rsidR="000C6F22" w:rsidRPr="000C6F22" w:rsidRDefault="000C6F22" w:rsidP="005F72A8">
            <w:pPr>
              <w:jc w:val="right"/>
              <w:rPr>
                <w:rFonts w:ascii="Garamond" w:hAnsi="Garamond"/>
                <w:b/>
                <w:bCs/>
              </w:rPr>
            </w:pPr>
            <w:r w:rsidRPr="000C6F22">
              <w:rPr>
                <w:rFonts w:ascii="Garamond" w:hAnsi="Garamond"/>
                <w:b/>
                <w:bCs/>
              </w:rPr>
              <w:t>800</w:t>
            </w:r>
          </w:p>
        </w:tc>
        <w:tc>
          <w:tcPr>
            <w:tcW w:w="1279" w:type="dxa"/>
            <w:noWrap/>
            <w:vAlign w:val="center"/>
            <w:hideMark/>
          </w:tcPr>
          <w:p w14:paraId="360C5589" w14:textId="77777777" w:rsidR="000C6F22" w:rsidRPr="000C6F22" w:rsidRDefault="000C6F22" w:rsidP="005F72A8">
            <w:pPr>
              <w:jc w:val="right"/>
              <w:rPr>
                <w:rFonts w:ascii="Garamond" w:hAnsi="Garamond"/>
                <w:b/>
                <w:bCs/>
              </w:rPr>
            </w:pPr>
            <w:r w:rsidRPr="000C6F22">
              <w:rPr>
                <w:rFonts w:ascii="Garamond" w:hAnsi="Garamond"/>
                <w:b/>
                <w:bCs/>
              </w:rPr>
              <w:t>1000</w:t>
            </w:r>
          </w:p>
        </w:tc>
      </w:tr>
      <w:tr w:rsidR="000C6F22" w:rsidRPr="00883B43" w14:paraId="1C277A80" w14:textId="77777777" w:rsidTr="005F72A8">
        <w:trPr>
          <w:trHeight w:val="360"/>
          <w:jc w:val="center"/>
        </w:trPr>
        <w:tc>
          <w:tcPr>
            <w:tcW w:w="2233" w:type="dxa"/>
            <w:noWrap/>
            <w:vAlign w:val="center"/>
            <w:hideMark/>
          </w:tcPr>
          <w:p w14:paraId="5E374212" w14:textId="77777777" w:rsidR="000C6F22" w:rsidRPr="000C6F22" w:rsidRDefault="000C6F22" w:rsidP="005F72A8">
            <w:pPr>
              <w:rPr>
                <w:rFonts w:ascii="Garamond" w:hAnsi="Garamond"/>
              </w:rPr>
            </w:pPr>
            <w:r w:rsidRPr="000C6F22">
              <w:rPr>
                <w:rFonts w:ascii="Garamond" w:hAnsi="Garamond"/>
                <w:b/>
                <w:bCs/>
              </w:rPr>
              <w:t>RTT</w:t>
            </w:r>
          </w:p>
        </w:tc>
        <w:tc>
          <w:tcPr>
            <w:tcW w:w="1279" w:type="dxa"/>
            <w:noWrap/>
            <w:vAlign w:val="center"/>
            <w:hideMark/>
          </w:tcPr>
          <w:p w14:paraId="08EE87BB" w14:textId="77777777" w:rsidR="000C6F22" w:rsidRPr="000C6F22" w:rsidRDefault="000C6F22" w:rsidP="005F72A8">
            <w:pPr>
              <w:jc w:val="right"/>
              <w:rPr>
                <w:rFonts w:ascii="Garamond" w:hAnsi="Garamond"/>
              </w:rPr>
            </w:pPr>
            <w:r w:rsidRPr="000C6F22">
              <w:rPr>
                <w:rFonts w:ascii="Garamond" w:hAnsi="Garamond"/>
              </w:rPr>
              <w:t>0,091450</w:t>
            </w:r>
          </w:p>
        </w:tc>
        <w:tc>
          <w:tcPr>
            <w:tcW w:w="1279" w:type="dxa"/>
            <w:noWrap/>
            <w:vAlign w:val="center"/>
            <w:hideMark/>
          </w:tcPr>
          <w:p w14:paraId="41D9C695" w14:textId="77777777" w:rsidR="000C6F22" w:rsidRPr="000C6F22" w:rsidRDefault="000C6F22" w:rsidP="005F72A8">
            <w:pPr>
              <w:jc w:val="right"/>
              <w:rPr>
                <w:rFonts w:ascii="Garamond" w:hAnsi="Garamond"/>
              </w:rPr>
            </w:pPr>
            <w:r w:rsidRPr="000C6F22">
              <w:rPr>
                <w:rFonts w:ascii="Garamond" w:hAnsi="Garamond"/>
              </w:rPr>
              <w:t>0,105900</w:t>
            </w:r>
          </w:p>
        </w:tc>
        <w:tc>
          <w:tcPr>
            <w:tcW w:w="1279" w:type="dxa"/>
            <w:noWrap/>
            <w:vAlign w:val="center"/>
            <w:hideMark/>
          </w:tcPr>
          <w:p w14:paraId="5AA41E11" w14:textId="77777777" w:rsidR="000C6F22" w:rsidRPr="000C6F22" w:rsidRDefault="000C6F22" w:rsidP="005F72A8">
            <w:pPr>
              <w:jc w:val="right"/>
              <w:rPr>
                <w:rFonts w:ascii="Garamond" w:hAnsi="Garamond"/>
              </w:rPr>
            </w:pPr>
            <w:r w:rsidRPr="000C6F22">
              <w:rPr>
                <w:rFonts w:ascii="Garamond" w:hAnsi="Garamond"/>
              </w:rPr>
              <w:t>0,108650</w:t>
            </w:r>
          </w:p>
        </w:tc>
        <w:tc>
          <w:tcPr>
            <w:tcW w:w="1279" w:type="dxa"/>
            <w:noWrap/>
            <w:vAlign w:val="center"/>
            <w:hideMark/>
          </w:tcPr>
          <w:p w14:paraId="65224724" w14:textId="77777777" w:rsidR="000C6F22" w:rsidRPr="000C6F22" w:rsidRDefault="000C6F22" w:rsidP="005F72A8">
            <w:pPr>
              <w:jc w:val="right"/>
              <w:rPr>
                <w:rFonts w:ascii="Garamond" w:hAnsi="Garamond"/>
              </w:rPr>
            </w:pPr>
            <w:r w:rsidRPr="000C6F22">
              <w:rPr>
                <w:rFonts w:ascii="Garamond" w:hAnsi="Garamond"/>
              </w:rPr>
              <w:t>0,114750</w:t>
            </w:r>
          </w:p>
        </w:tc>
        <w:tc>
          <w:tcPr>
            <w:tcW w:w="1279" w:type="dxa"/>
            <w:noWrap/>
            <w:vAlign w:val="center"/>
            <w:hideMark/>
          </w:tcPr>
          <w:p w14:paraId="6F102F87" w14:textId="77777777" w:rsidR="000C6F22" w:rsidRPr="000C6F22" w:rsidRDefault="000C6F22" w:rsidP="005F72A8">
            <w:pPr>
              <w:jc w:val="right"/>
              <w:rPr>
                <w:rFonts w:ascii="Garamond" w:hAnsi="Garamond"/>
              </w:rPr>
            </w:pPr>
            <w:r w:rsidRPr="000C6F22">
              <w:rPr>
                <w:rFonts w:ascii="Garamond" w:hAnsi="Garamond"/>
              </w:rPr>
              <w:t>0,115350</w:t>
            </w:r>
          </w:p>
        </w:tc>
        <w:tc>
          <w:tcPr>
            <w:tcW w:w="1279" w:type="dxa"/>
            <w:noWrap/>
            <w:vAlign w:val="center"/>
            <w:hideMark/>
          </w:tcPr>
          <w:p w14:paraId="5AFC4D1F" w14:textId="77777777" w:rsidR="000C6F22" w:rsidRPr="000C6F22" w:rsidRDefault="000C6F22" w:rsidP="005F72A8">
            <w:pPr>
              <w:jc w:val="right"/>
              <w:rPr>
                <w:rFonts w:ascii="Garamond" w:hAnsi="Garamond"/>
              </w:rPr>
            </w:pPr>
            <w:r w:rsidRPr="000C6F22">
              <w:rPr>
                <w:rFonts w:ascii="Garamond" w:hAnsi="Garamond"/>
              </w:rPr>
              <w:t>0,116500</w:t>
            </w:r>
          </w:p>
        </w:tc>
      </w:tr>
    </w:tbl>
    <w:p w14:paraId="735A786F" w14:textId="49D8257A" w:rsidR="00620909" w:rsidRDefault="000C6F22" w:rsidP="00185CFD">
      <w:pPr>
        <w:spacing w:before="120"/>
        <w:jc w:val="center"/>
        <w:rPr>
          <w:rFonts w:ascii="Garamond" w:hAnsi="Garamond"/>
        </w:rPr>
      </w:pPr>
      <w:r>
        <w:rPr>
          <w:noProof/>
        </w:rPr>
        <w:drawing>
          <wp:inline distT="0" distB="0" distL="0" distR="0" wp14:anchorId="7C2D10AC" wp14:editId="2F066B2D">
            <wp:extent cx="3600000" cy="2153323"/>
            <wp:effectExtent l="0" t="0" r="635" b="18415"/>
            <wp:docPr id="3" name="Grafico 3">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DA285A" w:rsidRPr="00DA285A" w14:paraId="61F7C752" w14:textId="77777777" w:rsidTr="005F72A8">
        <w:trPr>
          <w:trHeight w:val="346"/>
          <w:jc w:val="center"/>
        </w:trPr>
        <w:tc>
          <w:tcPr>
            <w:tcW w:w="2185" w:type="dxa"/>
            <w:noWrap/>
            <w:vAlign w:val="center"/>
            <w:hideMark/>
          </w:tcPr>
          <w:p w14:paraId="071663A0" w14:textId="38059B19" w:rsidR="00DA285A" w:rsidRPr="00DA285A" w:rsidRDefault="00DA285A" w:rsidP="005F72A8">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00F8A6A1" w14:textId="77777777" w:rsidR="00DA285A" w:rsidRPr="00DA285A" w:rsidRDefault="00DA285A" w:rsidP="005F72A8">
            <w:pPr>
              <w:jc w:val="right"/>
              <w:rPr>
                <w:rFonts w:ascii="Garamond" w:hAnsi="Garamond"/>
                <w:b/>
                <w:bCs/>
              </w:rPr>
            </w:pPr>
            <w:r w:rsidRPr="00DA285A">
              <w:rPr>
                <w:rFonts w:ascii="Garamond" w:hAnsi="Garamond"/>
                <w:b/>
                <w:bCs/>
              </w:rPr>
              <w:t>1000</w:t>
            </w:r>
          </w:p>
        </w:tc>
        <w:tc>
          <w:tcPr>
            <w:tcW w:w="1464" w:type="dxa"/>
            <w:noWrap/>
            <w:vAlign w:val="center"/>
            <w:hideMark/>
          </w:tcPr>
          <w:p w14:paraId="5E1D1620" w14:textId="77777777" w:rsidR="00DA285A" w:rsidRPr="00DA285A" w:rsidRDefault="00DA285A" w:rsidP="005F72A8">
            <w:pPr>
              <w:jc w:val="right"/>
              <w:rPr>
                <w:rFonts w:ascii="Garamond" w:hAnsi="Garamond"/>
                <w:b/>
                <w:bCs/>
              </w:rPr>
            </w:pPr>
            <w:r w:rsidRPr="00DA285A">
              <w:rPr>
                <w:rFonts w:ascii="Garamond" w:hAnsi="Garamond"/>
                <w:b/>
                <w:bCs/>
              </w:rPr>
              <w:t>2000</w:t>
            </w:r>
          </w:p>
        </w:tc>
        <w:tc>
          <w:tcPr>
            <w:tcW w:w="1540" w:type="dxa"/>
            <w:noWrap/>
            <w:vAlign w:val="center"/>
            <w:hideMark/>
          </w:tcPr>
          <w:p w14:paraId="1CE6A6D7" w14:textId="77777777" w:rsidR="00DA285A" w:rsidRPr="00DA285A" w:rsidRDefault="00DA285A" w:rsidP="005F72A8">
            <w:pPr>
              <w:jc w:val="right"/>
              <w:rPr>
                <w:rFonts w:ascii="Garamond" w:hAnsi="Garamond"/>
                <w:b/>
                <w:bCs/>
              </w:rPr>
            </w:pPr>
            <w:r w:rsidRPr="00DA285A">
              <w:rPr>
                <w:rFonts w:ascii="Garamond" w:hAnsi="Garamond"/>
                <w:b/>
                <w:bCs/>
              </w:rPr>
              <w:t>4000</w:t>
            </w:r>
          </w:p>
        </w:tc>
        <w:tc>
          <w:tcPr>
            <w:tcW w:w="1540" w:type="dxa"/>
            <w:noWrap/>
            <w:vAlign w:val="center"/>
            <w:hideMark/>
          </w:tcPr>
          <w:p w14:paraId="579B438C" w14:textId="77777777" w:rsidR="00DA285A" w:rsidRPr="00DA285A" w:rsidRDefault="00DA285A" w:rsidP="005F72A8">
            <w:pPr>
              <w:jc w:val="right"/>
              <w:rPr>
                <w:rFonts w:ascii="Garamond" w:hAnsi="Garamond"/>
                <w:b/>
                <w:bCs/>
              </w:rPr>
            </w:pPr>
            <w:r w:rsidRPr="00DA285A">
              <w:rPr>
                <w:rFonts w:ascii="Garamond" w:hAnsi="Garamond"/>
                <w:b/>
                <w:bCs/>
              </w:rPr>
              <w:t>16000</w:t>
            </w:r>
          </w:p>
        </w:tc>
        <w:tc>
          <w:tcPr>
            <w:tcW w:w="1540" w:type="dxa"/>
            <w:noWrap/>
            <w:vAlign w:val="center"/>
            <w:hideMark/>
          </w:tcPr>
          <w:p w14:paraId="7A7B2999" w14:textId="77777777" w:rsidR="00DA285A" w:rsidRPr="00DA285A" w:rsidRDefault="00DA285A" w:rsidP="005F72A8">
            <w:pPr>
              <w:jc w:val="right"/>
              <w:rPr>
                <w:rFonts w:ascii="Garamond" w:hAnsi="Garamond"/>
                <w:b/>
                <w:bCs/>
              </w:rPr>
            </w:pPr>
            <w:r w:rsidRPr="00DA285A">
              <w:rPr>
                <w:rFonts w:ascii="Garamond" w:hAnsi="Garamond"/>
                <w:b/>
                <w:bCs/>
              </w:rPr>
              <w:t>32000</w:t>
            </w:r>
          </w:p>
        </w:tc>
      </w:tr>
      <w:tr w:rsidR="00DA285A" w:rsidRPr="00DA285A" w14:paraId="01F85DB9" w14:textId="77777777" w:rsidTr="005F72A8">
        <w:trPr>
          <w:trHeight w:val="346"/>
          <w:jc w:val="center"/>
        </w:trPr>
        <w:tc>
          <w:tcPr>
            <w:tcW w:w="2185" w:type="dxa"/>
            <w:noWrap/>
            <w:vAlign w:val="center"/>
            <w:hideMark/>
          </w:tcPr>
          <w:p w14:paraId="79A66EA0" w14:textId="77777777" w:rsidR="00DA285A" w:rsidRPr="00DA285A" w:rsidRDefault="00DA285A" w:rsidP="005F72A8">
            <w:pPr>
              <w:rPr>
                <w:rFonts w:ascii="Garamond" w:hAnsi="Garamond"/>
                <w:b/>
                <w:bCs/>
              </w:rPr>
            </w:pPr>
            <w:r w:rsidRPr="00DA285A">
              <w:rPr>
                <w:rFonts w:ascii="Garamond" w:hAnsi="Garamond"/>
                <w:b/>
                <w:bCs/>
              </w:rPr>
              <w:t>THPUT</w:t>
            </w:r>
          </w:p>
        </w:tc>
        <w:tc>
          <w:tcPr>
            <w:tcW w:w="1464" w:type="dxa"/>
            <w:noWrap/>
            <w:vAlign w:val="center"/>
            <w:hideMark/>
          </w:tcPr>
          <w:p w14:paraId="00EEE82A" w14:textId="77777777" w:rsidR="00DA285A" w:rsidRPr="00DA285A" w:rsidRDefault="00DA285A" w:rsidP="005F72A8">
            <w:pPr>
              <w:jc w:val="right"/>
              <w:rPr>
                <w:rFonts w:ascii="Garamond" w:hAnsi="Garamond"/>
              </w:rPr>
            </w:pPr>
            <w:r w:rsidRPr="00DA285A">
              <w:rPr>
                <w:rFonts w:ascii="Garamond" w:hAnsi="Garamond"/>
              </w:rPr>
              <w:t>66567,410</w:t>
            </w:r>
          </w:p>
        </w:tc>
        <w:tc>
          <w:tcPr>
            <w:tcW w:w="1464" w:type="dxa"/>
            <w:noWrap/>
            <w:vAlign w:val="center"/>
            <w:hideMark/>
          </w:tcPr>
          <w:p w14:paraId="684D466F" w14:textId="77777777" w:rsidR="00DA285A" w:rsidRPr="00DA285A" w:rsidRDefault="00DA285A" w:rsidP="005F72A8">
            <w:pPr>
              <w:jc w:val="right"/>
              <w:rPr>
                <w:rFonts w:ascii="Garamond" w:hAnsi="Garamond"/>
              </w:rPr>
            </w:pPr>
            <w:r w:rsidRPr="00DA285A">
              <w:rPr>
                <w:rFonts w:ascii="Garamond" w:hAnsi="Garamond"/>
              </w:rPr>
              <w:t>88394,382</w:t>
            </w:r>
          </w:p>
        </w:tc>
        <w:tc>
          <w:tcPr>
            <w:tcW w:w="1540" w:type="dxa"/>
            <w:noWrap/>
            <w:vAlign w:val="center"/>
            <w:hideMark/>
          </w:tcPr>
          <w:p w14:paraId="7793EC7C" w14:textId="77777777" w:rsidR="00DA285A" w:rsidRPr="00DA285A" w:rsidRDefault="00DA285A" w:rsidP="005F72A8">
            <w:pPr>
              <w:jc w:val="right"/>
              <w:rPr>
                <w:rFonts w:ascii="Garamond" w:hAnsi="Garamond"/>
              </w:rPr>
            </w:pPr>
            <w:r w:rsidRPr="00DA285A">
              <w:rPr>
                <w:rFonts w:ascii="Garamond" w:hAnsi="Garamond"/>
              </w:rPr>
              <w:t>127427,437</w:t>
            </w:r>
          </w:p>
        </w:tc>
        <w:tc>
          <w:tcPr>
            <w:tcW w:w="1540" w:type="dxa"/>
            <w:noWrap/>
            <w:vAlign w:val="center"/>
            <w:hideMark/>
          </w:tcPr>
          <w:p w14:paraId="00E44664" w14:textId="77777777" w:rsidR="00DA285A" w:rsidRPr="00DA285A" w:rsidRDefault="00DA285A" w:rsidP="005F72A8">
            <w:pPr>
              <w:jc w:val="right"/>
              <w:rPr>
                <w:rFonts w:ascii="Garamond" w:hAnsi="Garamond"/>
              </w:rPr>
            </w:pPr>
            <w:r w:rsidRPr="00DA285A">
              <w:rPr>
                <w:rFonts w:ascii="Garamond" w:hAnsi="Garamond"/>
              </w:rPr>
              <w:t>454635,218</w:t>
            </w:r>
          </w:p>
        </w:tc>
        <w:tc>
          <w:tcPr>
            <w:tcW w:w="1540" w:type="dxa"/>
            <w:noWrap/>
            <w:vAlign w:val="center"/>
            <w:hideMark/>
          </w:tcPr>
          <w:p w14:paraId="506D08D3" w14:textId="77777777" w:rsidR="00DA285A" w:rsidRPr="00DA285A" w:rsidRDefault="00DA285A" w:rsidP="005F72A8">
            <w:pPr>
              <w:jc w:val="right"/>
              <w:rPr>
                <w:rFonts w:ascii="Garamond" w:hAnsi="Garamond"/>
              </w:rPr>
            </w:pPr>
            <w:r w:rsidRPr="00DA285A">
              <w:rPr>
                <w:rFonts w:ascii="Garamond" w:hAnsi="Garamond"/>
              </w:rPr>
              <w:t>843234,062</w:t>
            </w:r>
          </w:p>
        </w:tc>
      </w:tr>
    </w:tbl>
    <w:p w14:paraId="2CEA8DD8" w14:textId="7F78F5A7" w:rsidR="00DA285A" w:rsidRDefault="00DA285A" w:rsidP="00DA285A">
      <w:pPr>
        <w:spacing w:before="120"/>
        <w:jc w:val="center"/>
        <w:rPr>
          <w:rFonts w:ascii="Garamond" w:hAnsi="Garamond"/>
          <w:b/>
          <w:bCs/>
        </w:rPr>
      </w:pPr>
      <w:r>
        <w:rPr>
          <w:noProof/>
        </w:rPr>
        <w:drawing>
          <wp:inline distT="0" distB="0" distL="0" distR="0" wp14:anchorId="5E7504DF" wp14:editId="4DD41CC1">
            <wp:extent cx="3600000" cy="2175235"/>
            <wp:effectExtent l="0" t="0" r="635" b="15875"/>
            <wp:docPr id="4" name="Grafico 4">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5CCAA1" w14:textId="77777777" w:rsidR="00DA285A" w:rsidRDefault="00DA285A" w:rsidP="00566174">
      <w:pPr>
        <w:pStyle w:val="Titolo3"/>
        <w:spacing w:before="0"/>
        <w:rPr>
          <w:rFonts w:eastAsiaTheme="minorHAnsi"/>
          <w:b/>
          <w:bCs/>
        </w:rPr>
      </w:pPr>
    </w:p>
    <w:p w14:paraId="671600F3" w14:textId="49B148C8" w:rsidR="00DA285A" w:rsidRDefault="00DA285A" w:rsidP="006466FF">
      <w:pPr>
        <w:pStyle w:val="Titolo3"/>
        <w:spacing w:after="120"/>
        <w:rPr>
          <w:rFonts w:eastAsiaTheme="minorHAnsi"/>
          <w:b/>
          <w:bCs/>
        </w:rPr>
      </w:pPr>
      <w:r w:rsidRPr="00DA285A">
        <w:rPr>
          <w:rFonts w:eastAsiaTheme="minorHAnsi"/>
          <w:b/>
          <w:bCs/>
        </w:rPr>
        <w:t xml:space="preserve">SERVER_DELAY </w:t>
      </w:r>
      <w:r>
        <w:rPr>
          <w:rFonts w:eastAsiaTheme="minorHAnsi"/>
          <w:b/>
          <w:bCs/>
        </w:rPr>
        <w:t>:= 10</w:t>
      </w:r>
      <w:r w:rsidRPr="00DA285A">
        <w:rPr>
          <w:rFonts w:eastAsiaTheme="minorHAnsi"/>
          <w:b/>
          <w:bCs/>
        </w:rPr>
        <w:t xml:space="preserve">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5F72A8" w:rsidRPr="00883B43" w14:paraId="45D07BE1" w14:textId="77777777" w:rsidTr="005F72A8">
        <w:trPr>
          <w:trHeight w:val="360"/>
          <w:jc w:val="center"/>
        </w:trPr>
        <w:tc>
          <w:tcPr>
            <w:tcW w:w="2233" w:type="dxa"/>
            <w:noWrap/>
            <w:vAlign w:val="center"/>
            <w:hideMark/>
          </w:tcPr>
          <w:p w14:paraId="5FFB49CF" w14:textId="77777777" w:rsidR="005F72A8" w:rsidRPr="000C6F22" w:rsidRDefault="005F72A8" w:rsidP="005F72A8">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64B7C8B" w14:textId="77777777" w:rsidR="005F72A8" w:rsidRPr="000C6F22" w:rsidRDefault="005F72A8" w:rsidP="005F72A8">
            <w:pPr>
              <w:jc w:val="right"/>
              <w:rPr>
                <w:rFonts w:ascii="Garamond" w:hAnsi="Garamond"/>
                <w:b/>
                <w:bCs/>
              </w:rPr>
            </w:pPr>
            <w:r w:rsidRPr="000C6F22">
              <w:rPr>
                <w:rFonts w:ascii="Garamond" w:hAnsi="Garamond"/>
                <w:b/>
                <w:bCs/>
              </w:rPr>
              <w:t>1</w:t>
            </w:r>
          </w:p>
        </w:tc>
        <w:tc>
          <w:tcPr>
            <w:tcW w:w="1279" w:type="dxa"/>
            <w:noWrap/>
            <w:vAlign w:val="center"/>
            <w:hideMark/>
          </w:tcPr>
          <w:p w14:paraId="58F5B204" w14:textId="77777777" w:rsidR="005F72A8" w:rsidRPr="000C6F22" w:rsidRDefault="005F72A8" w:rsidP="005F72A8">
            <w:pPr>
              <w:jc w:val="right"/>
              <w:rPr>
                <w:rFonts w:ascii="Garamond" w:hAnsi="Garamond"/>
                <w:b/>
                <w:bCs/>
              </w:rPr>
            </w:pPr>
            <w:r w:rsidRPr="000C6F22">
              <w:rPr>
                <w:rFonts w:ascii="Garamond" w:hAnsi="Garamond"/>
                <w:b/>
                <w:bCs/>
              </w:rPr>
              <w:t>100</w:t>
            </w:r>
          </w:p>
        </w:tc>
        <w:tc>
          <w:tcPr>
            <w:tcW w:w="1279" w:type="dxa"/>
            <w:noWrap/>
            <w:vAlign w:val="center"/>
            <w:hideMark/>
          </w:tcPr>
          <w:p w14:paraId="64BB3544" w14:textId="77777777" w:rsidR="005F72A8" w:rsidRPr="000C6F22" w:rsidRDefault="005F72A8" w:rsidP="005F72A8">
            <w:pPr>
              <w:jc w:val="right"/>
              <w:rPr>
                <w:rFonts w:ascii="Garamond" w:hAnsi="Garamond"/>
                <w:b/>
                <w:bCs/>
              </w:rPr>
            </w:pPr>
            <w:r w:rsidRPr="000C6F22">
              <w:rPr>
                <w:rFonts w:ascii="Garamond" w:hAnsi="Garamond"/>
                <w:b/>
                <w:bCs/>
              </w:rPr>
              <w:t>200</w:t>
            </w:r>
          </w:p>
        </w:tc>
        <w:tc>
          <w:tcPr>
            <w:tcW w:w="1279" w:type="dxa"/>
            <w:noWrap/>
            <w:vAlign w:val="center"/>
            <w:hideMark/>
          </w:tcPr>
          <w:p w14:paraId="7CF76E88" w14:textId="77777777" w:rsidR="005F72A8" w:rsidRPr="000C6F22" w:rsidRDefault="005F72A8" w:rsidP="005F72A8">
            <w:pPr>
              <w:jc w:val="right"/>
              <w:rPr>
                <w:rFonts w:ascii="Garamond" w:hAnsi="Garamond"/>
                <w:b/>
                <w:bCs/>
              </w:rPr>
            </w:pPr>
            <w:r w:rsidRPr="000C6F22">
              <w:rPr>
                <w:rFonts w:ascii="Garamond" w:hAnsi="Garamond"/>
                <w:b/>
                <w:bCs/>
              </w:rPr>
              <w:t>400</w:t>
            </w:r>
          </w:p>
        </w:tc>
        <w:tc>
          <w:tcPr>
            <w:tcW w:w="1279" w:type="dxa"/>
            <w:noWrap/>
            <w:vAlign w:val="center"/>
            <w:hideMark/>
          </w:tcPr>
          <w:p w14:paraId="3B5848C6" w14:textId="77777777" w:rsidR="005F72A8" w:rsidRPr="000C6F22" w:rsidRDefault="005F72A8" w:rsidP="005F72A8">
            <w:pPr>
              <w:jc w:val="right"/>
              <w:rPr>
                <w:rFonts w:ascii="Garamond" w:hAnsi="Garamond"/>
                <w:b/>
                <w:bCs/>
              </w:rPr>
            </w:pPr>
            <w:r w:rsidRPr="000C6F22">
              <w:rPr>
                <w:rFonts w:ascii="Garamond" w:hAnsi="Garamond"/>
                <w:b/>
                <w:bCs/>
              </w:rPr>
              <w:t>800</w:t>
            </w:r>
          </w:p>
        </w:tc>
        <w:tc>
          <w:tcPr>
            <w:tcW w:w="1279" w:type="dxa"/>
            <w:noWrap/>
            <w:vAlign w:val="center"/>
            <w:hideMark/>
          </w:tcPr>
          <w:p w14:paraId="44ECA706" w14:textId="77777777" w:rsidR="005F72A8" w:rsidRPr="000C6F22" w:rsidRDefault="005F72A8" w:rsidP="005F72A8">
            <w:pPr>
              <w:jc w:val="right"/>
              <w:rPr>
                <w:rFonts w:ascii="Garamond" w:hAnsi="Garamond"/>
                <w:b/>
                <w:bCs/>
              </w:rPr>
            </w:pPr>
            <w:r w:rsidRPr="000C6F22">
              <w:rPr>
                <w:rFonts w:ascii="Garamond" w:hAnsi="Garamond"/>
                <w:b/>
                <w:bCs/>
              </w:rPr>
              <w:t>1000</w:t>
            </w:r>
          </w:p>
        </w:tc>
      </w:tr>
      <w:tr w:rsidR="005F72A8" w:rsidRPr="00883B43" w14:paraId="69CD4314" w14:textId="77777777" w:rsidTr="005F72A8">
        <w:trPr>
          <w:trHeight w:val="360"/>
          <w:jc w:val="center"/>
        </w:trPr>
        <w:tc>
          <w:tcPr>
            <w:tcW w:w="2233" w:type="dxa"/>
            <w:noWrap/>
            <w:vAlign w:val="center"/>
            <w:hideMark/>
          </w:tcPr>
          <w:p w14:paraId="6A2D3363" w14:textId="77777777" w:rsidR="005F72A8" w:rsidRPr="000C6F22" w:rsidRDefault="005F72A8" w:rsidP="005F72A8">
            <w:pPr>
              <w:rPr>
                <w:rFonts w:ascii="Garamond" w:hAnsi="Garamond"/>
              </w:rPr>
            </w:pPr>
            <w:r w:rsidRPr="000C6F22">
              <w:rPr>
                <w:rFonts w:ascii="Garamond" w:hAnsi="Garamond"/>
                <w:b/>
                <w:bCs/>
              </w:rPr>
              <w:t>RTT</w:t>
            </w:r>
          </w:p>
        </w:tc>
        <w:tc>
          <w:tcPr>
            <w:tcW w:w="1279" w:type="dxa"/>
            <w:noWrap/>
            <w:vAlign w:val="center"/>
            <w:hideMark/>
          </w:tcPr>
          <w:p w14:paraId="63195632" w14:textId="5C0EB28E" w:rsidR="005F72A8" w:rsidRPr="000C6F22" w:rsidRDefault="005F72A8" w:rsidP="005F72A8">
            <w:pPr>
              <w:jc w:val="right"/>
              <w:rPr>
                <w:rFonts w:ascii="Garamond" w:hAnsi="Garamond"/>
              </w:rPr>
            </w:pPr>
            <w:r w:rsidRPr="005F72A8">
              <w:rPr>
                <w:rFonts w:ascii="Garamond" w:hAnsi="Garamond"/>
              </w:rPr>
              <w:t>10,567000</w:t>
            </w:r>
          </w:p>
        </w:tc>
        <w:tc>
          <w:tcPr>
            <w:tcW w:w="1279" w:type="dxa"/>
            <w:noWrap/>
            <w:vAlign w:val="center"/>
            <w:hideMark/>
          </w:tcPr>
          <w:p w14:paraId="5E0CB852" w14:textId="77A1B7A7" w:rsidR="005F72A8" w:rsidRPr="000C6F22" w:rsidRDefault="005F72A8" w:rsidP="005F72A8">
            <w:pPr>
              <w:jc w:val="right"/>
              <w:rPr>
                <w:rFonts w:ascii="Garamond" w:hAnsi="Garamond"/>
              </w:rPr>
            </w:pPr>
            <w:r w:rsidRPr="005F72A8">
              <w:rPr>
                <w:rFonts w:ascii="Garamond" w:hAnsi="Garamond"/>
              </w:rPr>
              <w:t>10,614000</w:t>
            </w:r>
          </w:p>
        </w:tc>
        <w:tc>
          <w:tcPr>
            <w:tcW w:w="1279" w:type="dxa"/>
            <w:noWrap/>
            <w:vAlign w:val="center"/>
            <w:hideMark/>
          </w:tcPr>
          <w:p w14:paraId="2907FACE" w14:textId="7718C3CA" w:rsidR="005F72A8" w:rsidRPr="000C6F22" w:rsidRDefault="005F72A8" w:rsidP="005F72A8">
            <w:pPr>
              <w:jc w:val="right"/>
              <w:rPr>
                <w:rFonts w:ascii="Garamond" w:hAnsi="Garamond"/>
              </w:rPr>
            </w:pPr>
            <w:r w:rsidRPr="005F72A8">
              <w:rPr>
                <w:rFonts w:ascii="Garamond" w:hAnsi="Garamond"/>
              </w:rPr>
              <w:t>10,634500</w:t>
            </w:r>
          </w:p>
        </w:tc>
        <w:tc>
          <w:tcPr>
            <w:tcW w:w="1279" w:type="dxa"/>
            <w:noWrap/>
            <w:vAlign w:val="center"/>
            <w:hideMark/>
          </w:tcPr>
          <w:p w14:paraId="322D8295" w14:textId="2B56B146" w:rsidR="005F72A8" w:rsidRPr="000C6F22" w:rsidRDefault="005F72A8" w:rsidP="005F72A8">
            <w:pPr>
              <w:jc w:val="right"/>
              <w:rPr>
                <w:rFonts w:ascii="Garamond" w:hAnsi="Garamond"/>
              </w:rPr>
            </w:pPr>
            <w:r w:rsidRPr="005F72A8">
              <w:rPr>
                <w:rFonts w:ascii="Garamond" w:hAnsi="Garamond"/>
              </w:rPr>
              <w:t>10,702700</w:t>
            </w:r>
          </w:p>
        </w:tc>
        <w:tc>
          <w:tcPr>
            <w:tcW w:w="1279" w:type="dxa"/>
            <w:noWrap/>
            <w:vAlign w:val="center"/>
            <w:hideMark/>
          </w:tcPr>
          <w:p w14:paraId="16F76E7D" w14:textId="00B5572E" w:rsidR="005F72A8" w:rsidRPr="000C6F22" w:rsidRDefault="005F72A8" w:rsidP="005F72A8">
            <w:pPr>
              <w:jc w:val="right"/>
              <w:rPr>
                <w:rFonts w:ascii="Garamond" w:hAnsi="Garamond"/>
              </w:rPr>
            </w:pPr>
            <w:r w:rsidRPr="005F72A8">
              <w:rPr>
                <w:rFonts w:ascii="Garamond" w:hAnsi="Garamond"/>
              </w:rPr>
              <w:t>10,783700</w:t>
            </w:r>
          </w:p>
        </w:tc>
        <w:tc>
          <w:tcPr>
            <w:tcW w:w="1279" w:type="dxa"/>
            <w:noWrap/>
            <w:vAlign w:val="center"/>
            <w:hideMark/>
          </w:tcPr>
          <w:p w14:paraId="2D567B84" w14:textId="347DD1AB" w:rsidR="005F72A8" w:rsidRPr="000C6F22" w:rsidRDefault="005F72A8" w:rsidP="005F72A8">
            <w:pPr>
              <w:jc w:val="right"/>
              <w:rPr>
                <w:rFonts w:ascii="Garamond" w:hAnsi="Garamond"/>
              </w:rPr>
            </w:pPr>
            <w:r w:rsidRPr="005F72A8">
              <w:rPr>
                <w:rFonts w:ascii="Garamond" w:hAnsi="Garamond"/>
              </w:rPr>
              <w:t>10,823400</w:t>
            </w:r>
          </w:p>
        </w:tc>
      </w:tr>
    </w:tbl>
    <w:p w14:paraId="2623DC9F" w14:textId="042294D0" w:rsidR="00620909" w:rsidRPr="006466FF" w:rsidRDefault="00620909" w:rsidP="00185CFD">
      <w:pPr>
        <w:spacing w:before="120" w:after="240"/>
        <w:jc w:val="center"/>
      </w:pPr>
      <w:r>
        <w:rPr>
          <w:noProof/>
        </w:rPr>
        <w:drawing>
          <wp:inline distT="0" distB="0" distL="0" distR="0" wp14:anchorId="63839A44" wp14:editId="776A7359">
            <wp:extent cx="3600000" cy="2076304"/>
            <wp:effectExtent l="0" t="0" r="635" b="635"/>
            <wp:docPr id="7" name="Grafico 7">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466FF" w:rsidRPr="00DA285A" w14:paraId="1B21E343" w14:textId="77777777" w:rsidTr="005F72A8">
        <w:trPr>
          <w:trHeight w:val="346"/>
          <w:jc w:val="center"/>
        </w:trPr>
        <w:tc>
          <w:tcPr>
            <w:tcW w:w="2185" w:type="dxa"/>
            <w:noWrap/>
            <w:vAlign w:val="center"/>
            <w:hideMark/>
          </w:tcPr>
          <w:p w14:paraId="7E06721F" w14:textId="77777777" w:rsidR="006466FF" w:rsidRPr="00DA285A" w:rsidRDefault="006466FF" w:rsidP="005F72A8">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5855096E" w14:textId="77777777" w:rsidR="006466FF" w:rsidRPr="00DA285A" w:rsidRDefault="006466FF" w:rsidP="005F72A8">
            <w:pPr>
              <w:jc w:val="right"/>
              <w:rPr>
                <w:rFonts w:ascii="Garamond" w:hAnsi="Garamond"/>
                <w:b/>
                <w:bCs/>
              </w:rPr>
            </w:pPr>
            <w:r w:rsidRPr="00DA285A">
              <w:rPr>
                <w:rFonts w:ascii="Garamond" w:hAnsi="Garamond"/>
                <w:b/>
                <w:bCs/>
              </w:rPr>
              <w:t>1000</w:t>
            </w:r>
          </w:p>
        </w:tc>
        <w:tc>
          <w:tcPr>
            <w:tcW w:w="1464" w:type="dxa"/>
            <w:noWrap/>
            <w:vAlign w:val="center"/>
            <w:hideMark/>
          </w:tcPr>
          <w:p w14:paraId="5157B46D" w14:textId="77777777" w:rsidR="006466FF" w:rsidRPr="00DA285A" w:rsidRDefault="006466FF" w:rsidP="005F72A8">
            <w:pPr>
              <w:jc w:val="right"/>
              <w:rPr>
                <w:rFonts w:ascii="Garamond" w:hAnsi="Garamond"/>
                <w:b/>
                <w:bCs/>
              </w:rPr>
            </w:pPr>
            <w:r w:rsidRPr="00DA285A">
              <w:rPr>
                <w:rFonts w:ascii="Garamond" w:hAnsi="Garamond"/>
                <w:b/>
                <w:bCs/>
              </w:rPr>
              <w:t>2000</w:t>
            </w:r>
          </w:p>
        </w:tc>
        <w:tc>
          <w:tcPr>
            <w:tcW w:w="1540" w:type="dxa"/>
            <w:noWrap/>
            <w:vAlign w:val="center"/>
            <w:hideMark/>
          </w:tcPr>
          <w:p w14:paraId="2CB18FEB" w14:textId="77777777" w:rsidR="006466FF" w:rsidRPr="00DA285A" w:rsidRDefault="006466FF" w:rsidP="005F72A8">
            <w:pPr>
              <w:jc w:val="right"/>
              <w:rPr>
                <w:rFonts w:ascii="Garamond" w:hAnsi="Garamond"/>
                <w:b/>
                <w:bCs/>
              </w:rPr>
            </w:pPr>
            <w:r w:rsidRPr="00DA285A">
              <w:rPr>
                <w:rFonts w:ascii="Garamond" w:hAnsi="Garamond"/>
                <w:b/>
                <w:bCs/>
              </w:rPr>
              <w:t>4000</w:t>
            </w:r>
          </w:p>
        </w:tc>
        <w:tc>
          <w:tcPr>
            <w:tcW w:w="1540" w:type="dxa"/>
            <w:noWrap/>
            <w:vAlign w:val="center"/>
            <w:hideMark/>
          </w:tcPr>
          <w:p w14:paraId="32EAE770" w14:textId="77777777" w:rsidR="006466FF" w:rsidRPr="00DA285A" w:rsidRDefault="006466FF" w:rsidP="005F72A8">
            <w:pPr>
              <w:jc w:val="right"/>
              <w:rPr>
                <w:rFonts w:ascii="Garamond" w:hAnsi="Garamond"/>
                <w:b/>
                <w:bCs/>
              </w:rPr>
            </w:pPr>
            <w:r w:rsidRPr="00DA285A">
              <w:rPr>
                <w:rFonts w:ascii="Garamond" w:hAnsi="Garamond"/>
                <w:b/>
                <w:bCs/>
              </w:rPr>
              <w:t>16000</w:t>
            </w:r>
          </w:p>
        </w:tc>
        <w:tc>
          <w:tcPr>
            <w:tcW w:w="1540" w:type="dxa"/>
            <w:noWrap/>
            <w:vAlign w:val="center"/>
            <w:hideMark/>
          </w:tcPr>
          <w:p w14:paraId="78BD8EF2" w14:textId="77777777" w:rsidR="006466FF" w:rsidRPr="00DA285A" w:rsidRDefault="006466FF" w:rsidP="005F72A8">
            <w:pPr>
              <w:jc w:val="right"/>
              <w:rPr>
                <w:rFonts w:ascii="Garamond" w:hAnsi="Garamond"/>
                <w:b/>
                <w:bCs/>
              </w:rPr>
            </w:pPr>
            <w:r w:rsidRPr="00DA285A">
              <w:rPr>
                <w:rFonts w:ascii="Garamond" w:hAnsi="Garamond"/>
                <w:b/>
                <w:bCs/>
              </w:rPr>
              <w:t>32000</w:t>
            </w:r>
          </w:p>
        </w:tc>
      </w:tr>
      <w:tr w:rsidR="005F72A8" w:rsidRPr="00DA285A" w14:paraId="79EF2FCC" w14:textId="77777777" w:rsidTr="005F72A8">
        <w:trPr>
          <w:trHeight w:val="346"/>
          <w:jc w:val="center"/>
        </w:trPr>
        <w:tc>
          <w:tcPr>
            <w:tcW w:w="2185" w:type="dxa"/>
            <w:noWrap/>
            <w:vAlign w:val="center"/>
            <w:hideMark/>
          </w:tcPr>
          <w:p w14:paraId="7E1832DD" w14:textId="77777777" w:rsidR="005F72A8" w:rsidRPr="00DA285A" w:rsidRDefault="005F72A8" w:rsidP="005F72A8">
            <w:pPr>
              <w:rPr>
                <w:rFonts w:ascii="Garamond" w:hAnsi="Garamond"/>
                <w:b/>
                <w:bCs/>
              </w:rPr>
            </w:pPr>
            <w:r w:rsidRPr="00DA285A">
              <w:rPr>
                <w:rFonts w:ascii="Garamond" w:hAnsi="Garamond"/>
                <w:b/>
                <w:bCs/>
              </w:rPr>
              <w:t>THPUT</w:t>
            </w:r>
          </w:p>
        </w:tc>
        <w:tc>
          <w:tcPr>
            <w:tcW w:w="1464" w:type="dxa"/>
            <w:noWrap/>
            <w:vAlign w:val="center"/>
            <w:hideMark/>
          </w:tcPr>
          <w:p w14:paraId="01644AF7" w14:textId="31F8D233" w:rsidR="005F72A8" w:rsidRPr="00DA285A" w:rsidRDefault="005F72A8" w:rsidP="005F72A8">
            <w:pPr>
              <w:jc w:val="right"/>
              <w:rPr>
                <w:rFonts w:ascii="Garamond" w:hAnsi="Garamond"/>
              </w:rPr>
            </w:pPr>
            <w:r w:rsidRPr="005F72A8">
              <w:rPr>
                <w:rFonts w:ascii="Garamond" w:hAnsi="Garamond"/>
              </w:rPr>
              <w:t>737,390</w:t>
            </w:r>
          </w:p>
        </w:tc>
        <w:tc>
          <w:tcPr>
            <w:tcW w:w="1464" w:type="dxa"/>
            <w:noWrap/>
            <w:vAlign w:val="center"/>
            <w:hideMark/>
          </w:tcPr>
          <w:p w14:paraId="7F9C90D0" w14:textId="155AA15B" w:rsidR="005F72A8" w:rsidRPr="00DA285A" w:rsidRDefault="005F72A8" w:rsidP="005F72A8">
            <w:pPr>
              <w:jc w:val="right"/>
              <w:rPr>
                <w:rFonts w:ascii="Garamond" w:hAnsi="Garamond"/>
              </w:rPr>
            </w:pPr>
            <w:r w:rsidRPr="005F72A8">
              <w:rPr>
                <w:rFonts w:ascii="Garamond" w:hAnsi="Garamond"/>
              </w:rPr>
              <w:t>1504,580</w:t>
            </w:r>
          </w:p>
        </w:tc>
        <w:tc>
          <w:tcPr>
            <w:tcW w:w="1540" w:type="dxa"/>
            <w:noWrap/>
            <w:vAlign w:val="center"/>
            <w:hideMark/>
          </w:tcPr>
          <w:p w14:paraId="346C666A" w14:textId="293C97C7" w:rsidR="005F72A8" w:rsidRPr="00DA285A" w:rsidRDefault="005F72A8" w:rsidP="005F72A8">
            <w:pPr>
              <w:jc w:val="right"/>
              <w:rPr>
                <w:rFonts w:ascii="Garamond" w:hAnsi="Garamond"/>
              </w:rPr>
            </w:pPr>
            <w:r w:rsidRPr="005F72A8">
              <w:rPr>
                <w:rFonts w:ascii="Garamond" w:hAnsi="Garamond"/>
              </w:rPr>
              <w:t>2999,090</w:t>
            </w:r>
          </w:p>
        </w:tc>
        <w:tc>
          <w:tcPr>
            <w:tcW w:w="1540" w:type="dxa"/>
            <w:noWrap/>
            <w:vAlign w:val="center"/>
            <w:hideMark/>
          </w:tcPr>
          <w:p w14:paraId="3DA1B046" w14:textId="12F462DD" w:rsidR="005F72A8" w:rsidRPr="00DA285A" w:rsidRDefault="005F72A8" w:rsidP="005F72A8">
            <w:pPr>
              <w:jc w:val="right"/>
              <w:rPr>
                <w:rFonts w:ascii="Garamond" w:hAnsi="Garamond"/>
              </w:rPr>
            </w:pPr>
            <w:r w:rsidRPr="005F72A8">
              <w:rPr>
                <w:rFonts w:ascii="Garamond" w:hAnsi="Garamond"/>
              </w:rPr>
              <w:t>11512,933</w:t>
            </w:r>
          </w:p>
        </w:tc>
        <w:tc>
          <w:tcPr>
            <w:tcW w:w="1540" w:type="dxa"/>
            <w:noWrap/>
            <w:vAlign w:val="center"/>
            <w:hideMark/>
          </w:tcPr>
          <w:p w14:paraId="7EF43701" w14:textId="36D5E992" w:rsidR="005F72A8" w:rsidRPr="00DA285A" w:rsidRDefault="005F72A8" w:rsidP="005F72A8">
            <w:pPr>
              <w:jc w:val="right"/>
              <w:rPr>
                <w:rFonts w:ascii="Garamond" w:hAnsi="Garamond"/>
              </w:rPr>
            </w:pPr>
            <w:r w:rsidRPr="005F72A8">
              <w:rPr>
                <w:rFonts w:ascii="Garamond" w:hAnsi="Garamond"/>
              </w:rPr>
              <w:t>23858,700</w:t>
            </w:r>
          </w:p>
        </w:tc>
      </w:tr>
    </w:tbl>
    <w:p w14:paraId="3334A560" w14:textId="3007DFDE" w:rsidR="00DA285A" w:rsidRDefault="00DA285A" w:rsidP="00DA285A">
      <w:pPr>
        <w:rPr>
          <w:rFonts w:ascii="Garamond" w:hAnsi="Garamond"/>
          <w:b/>
          <w:bCs/>
        </w:rPr>
      </w:pPr>
    </w:p>
    <w:p w14:paraId="39240FA8" w14:textId="38CFA9AF" w:rsidR="00C80BF0" w:rsidRDefault="00C80BF0" w:rsidP="00C80BF0">
      <w:pPr>
        <w:spacing w:before="120" w:after="240"/>
        <w:jc w:val="center"/>
        <w:rPr>
          <w:rFonts w:ascii="Garamond" w:hAnsi="Garamond"/>
          <w:b/>
          <w:bCs/>
        </w:rPr>
      </w:pPr>
      <w:r>
        <w:rPr>
          <w:noProof/>
        </w:rPr>
        <w:drawing>
          <wp:inline distT="0" distB="0" distL="0" distR="0" wp14:anchorId="60023B99" wp14:editId="2E4376A9">
            <wp:extent cx="3600000" cy="2134800"/>
            <wp:effectExtent l="0" t="0" r="635" b="18415"/>
            <wp:docPr id="8" name="Grafico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D6C6E" w14:textId="77777777" w:rsidR="00C80BF0" w:rsidRDefault="00C80BF0" w:rsidP="00566174">
      <w:pPr>
        <w:spacing w:after="0"/>
        <w:jc w:val="center"/>
        <w:rPr>
          <w:rFonts w:ascii="Garamond" w:hAnsi="Garamond"/>
          <w:b/>
          <w:bCs/>
        </w:rPr>
      </w:pPr>
    </w:p>
    <w:p w14:paraId="7875493A" w14:textId="7ED57B06" w:rsidR="00C80BF0" w:rsidRPr="00C80BF0" w:rsidRDefault="00C80BF0" w:rsidP="00C80BF0">
      <w:pPr>
        <w:pStyle w:val="Titolo3"/>
        <w:spacing w:after="120"/>
        <w:rPr>
          <w:rFonts w:eastAsiaTheme="minorHAnsi"/>
          <w:b/>
          <w:bCs/>
        </w:rPr>
      </w:pPr>
      <w:r w:rsidRPr="00DA285A">
        <w:rPr>
          <w:rFonts w:eastAsiaTheme="minorHAnsi"/>
          <w:b/>
          <w:bCs/>
        </w:rPr>
        <w:t xml:space="preserve">SERVER_DELAY </w:t>
      </w:r>
      <w:r>
        <w:rPr>
          <w:rFonts w:eastAsiaTheme="minorHAnsi"/>
          <w:b/>
          <w:bCs/>
        </w:rPr>
        <w:t xml:space="preserve">:= </w:t>
      </w:r>
      <w:r w:rsidR="00876286">
        <w:rPr>
          <w:rFonts w:eastAsiaTheme="minorHAnsi"/>
          <w:b/>
          <w:bCs/>
        </w:rPr>
        <w:t>5</w:t>
      </w:r>
      <w:r>
        <w:rPr>
          <w:rFonts w:eastAsiaTheme="minorHAnsi"/>
          <w:b/>
          <w:bCs/>
        </w:rPr>
        <w:t>0</w:t>
      </w:r>
      <w:r w:rsidRPr="00DA285A">
        <w:rPr>
          <w:rFonts w:eastAsiaTheme="minorHAnsi"/>
          <w:b/>
          <w:bCs/>
        </w:rPr>
        <w:t xml:space="preserve">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876286" w:rsidRPr="00883B43" w14:paraId="4D7342AC" w14:textId="77777777" w:rsidTr="00876286">
        <w:trPr>
          <w:trHeight w:val="360"/>
          <w:jc w:val="center"/>
        </w:trPr>
        <w:tc>
          <w:tcPr>
            <w:tcW w:w="2233" w:type="dxa"/>
            <w:noWrap/>
            <w:vAlign w:val="center"/>
            <w:hideMark/>
          </w:tcPr>
          <w:p w14:paraId="2AD1CF33" w14:textId="77777777" w:rsidR="00876286" w:rsidRPr="000C6F22" w:rsidRDefault="00876286" w:rsidP="00876286">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4E069232" w14:textId="77777777" w:rsidR="00876286" w:rsidRPr="000C6F22" w:rsidRDefault="00876286" w:rsidP="00876286">
            <w:pPr>
              <w:jc w:val="right"/>
              <w:rPr>
                <w:rFonts w:ascii="Garamond" w:hAnsi="Garamond"/>
                <w:b/>
                <w:bCs/>
              </w:rPr>
            </w:pPr>
            <w:r w:rsidRPr="000C6F22">
              <w:rPr>
                <w:rFonts w:ascii="Garamond" w:hAnsi="Garamond"/>
                <w:b/>
                <w:bCs/>
              </w:rPr>
              <w:t>1</w:t>
            </w:r>
          </w:p>
        </w:tc>
        <w:tc>
          <w:tcPr>
            <w:tcW w:w="1279" w:type="dxa"/>
            <w:noWrap/>
            <w:vAlign w:val="center"/>
            <w:hideMark/>
          </w:tcPr>
          <w:p w14:paraId="6D236A9E" w14:textId="77777777" w:rsidR="00876286" w:rsidRPr="000C6F22" w:rsidRDefault="00876286" w:rsidP="00876286">
            <w:pPr>
              <w:jc w:val="right"/>
              <w:rPr>
                <w:rFonts w:ascii="Garamond" w:hAnsi="Garamond"/>
                <w:b/>
                <w:bCs/>
              </w:rPr>
            </w:pPr>
            <w:r w:rsidRPr="000C6F22">
              <w:rPr>
                <w:rFonts w:ascii="Garamond" w:hAnsi="Garamond"/>
                <w:b/>
                <w:bCs/>
              </w:rPr>
              <w:t>100</w:t>
            </w:r>
          </w:p>
        </w:tc>
        <w:tc>
          <w:tcPr>
            <w:tcW w:w="1279" w:type="dxa"/>
            <w:noWrap/>
            <w:vAlign w:val="center"/>
            <w:hideMark/>
          </w:tcPr>
          <w:p w14:paraId="02BE232B" w14:textId="77777777" w:rsidR="00876286" w:rsidRPr="000C6F22" w:rsidRDefault="00876286" w:rsidP="00876286">
            <w:pPr>
              <w:jc w:val="right"/>
              <w:rPr>
                <w:rFonts w:ascii="Garamond" w:hAnsi="Garamond"/>
                <w:b/>
                <w:bCs/>
              </w:rPr>
            </w:pPr>
            <w:r w:rsidRPr="000C6F22">
              <w:rPr>
                <w:rFonts w:ascii="Garamond" w:hAnsi="Garamond"/>
                <w:b/>
                <w:bCs/>
              </w:rPr>
              <w:t>200</w:t>
            </w:r>
          </w:p>
        </w:tc>
        <w:tc>
          <w:tcPr>
            <w:tcW w:w="1279" w:type="dxa"/>
            <w:noWrap/>
            <w:vAlign w:val="center"/>
            <w:hideMark/>
          </w:tcPr>
          <w:p w14:paraId="5357CE29" w14:textId="77777777" w:rsidR="00876286" w:rsidRPr="000C6F22" w:rsidRDefault="00876286" w:rsidP="00876286">
            <w:pPr>
              <w:jc w:val="right"/>
              <w:rPr>
                <w:rFonts w:ascii="Garamond" w:hAnsi="Garamond"/>
                <w:b/>
                <w:bCs/>
              </w:rPr>
            </w:pPr>
            <w:r w:rsidRPr="000C6F22">
              <w:rPr>
                <w:rFonts w:ascii="Garamond" w:hAnsi="Garamond"/>
                <w:b/>
                <w:bCs/>
              </w:rPr>
              <w:t>400</w:t>
            </w:r>
          </w:p>
        </w:tc>
        <w:tc>
          <w:tcPr>
            <w:tcW w:w="1279" w:type="dxa"/>
            <w:noWrap/>
            <w:vAlign w:val="center"/>
            <w:hideMark/>
          </w:tcPr>
          <w:p w14:paraId="6A8CD4CF" w14:textId="77777777" w:rsidR="00876286" w:rsidRPr="000C6F22" w:rsidRDefault="00876286" w:rsidP="00876286">
            <w:pPr>
              <w:jc w:val="right"/>
              <w:rPr>
                <w:rFonts w:ascii="Garamond" w:hAnsi="Garamond"/>
                <w:b/>
                <w:bCs/>
              </w:rPr>
            </w:pPr>
            <w:r w:rsidRPr="000C6F22">
              <w:rPr>
                <w:rFonts w:ascii="Garamond" w:hAnsi="Garamond"/>
                <w:b/>
                <w:bCs/>
              </w:rPr>
              <w:t>800</w:t>
            </w:r>
          </w:p>
        </w:tc>
        <w:tc>
          <w:tcPr>
            <w:tcW w:w="1279" w:type="dxa"/>
            <w:noWrap/>
            <w:vAlign w:val="center"/>
            <w:hideMark/>
          </w:tcPr>
          <w:p w14:paraId="37CCF8D8" w14:textId="77777777" w:rsidR="00876286" w:rsidRPr="000C6F22" w:rsidRDefault="00876286" w:rsidP="00876286">
            <w:pPr>
              <w:jc w:val="right"/>
              <w:rPr>
                <w:rFonts w:ascii="Garamond" w:hAnsi="Garamond"/>
                <w:b/>
                <w:bCs/>
              </w:rPr>
            </w:pPr>
            <w:r w:rsidRPr="000C6F22">
              <w:rPr>
                <w:rFonts w:ascii="Garamond" w:hAnsi="Garamond"/>
                <w:b/>
                <w:bCs/>
              </w:rPr>
              <w:t>1000</w:t>
            </w:r>
          </w:p>
        </w:tc>
      </w:tr>
      <w:tr w:rsidR="00876286" w:rsidRPr="00883B43" w14:paraId="1D0ADF1C" w14:textId="77777777" w:rsidTr="00876286">
        <w:trPr>
          <w:trHeight w:val="360"/>
          <w:jc w:val="center"/>
        </w:trPr>
        <w:tc>
          <w:tcPr>
            <w:tcW w:w="2233" w:type="dxa"/>
            <w:noWrap/>
            <w:vAlign w:val="center"/>
            <w:hideMark/>
          </w:tcPr>
          <w:p w14:paraId="59D18FE8" w14:textId="77777777" w:rsidR="00876286" w:rsidRPr="000C6F22" w:rsidRDefault="00876286" w:rsidP="00876286">
            <w:pPr>
              <w:rPr>
                <w:rFonts w:ascii="Garamond" w:hAnsi="Garamond"/>
              </w:rPr>
            </w:pPr>
            <w:r w:rsidRPr="000C6F22">
              <w:rPr>
                <w:rFonts w:ascii="Garamond" w:hAnsi="Garamond"/>
                <w:b/>
                <w:bCs/>
              </w:rPr>
              <w:t>RTT</w:t>
            </w:r>
          </w:p>
        </w:tc>
        <w:tc>
          <w:tcPr>
            <w:tcW w:w="1279" w:type="dxa"/>
            <w:noWrap/>
            <w:vAlign w:val="center"/>
            <w:hideMark/>
          </w:tcPr>
          <w:p w14:paraId="578AA5CD" w14:textId="78021134" w:rsidR="00876286" w:rsidRPr="000C6F22" w:rsidRDefault="00876286" w:rsidP="00876286">
            <w:pPr>
              <w:jc w:val="right"/>
              <w:rPr>
                <w:rFonts w:ascii="Garamond" w:hAnsi="Garamond"/>
              </w:rPr>
            </w:pPr>
            <w:r>
              <w:rPr>
                <w:rFonts w:ascii="Calibri" w:hAnsi="Calibri" w:cs="Calibri"/>
                <w:color w:val="000000"/>
              </w:rPr>
              <w:t>50,664249</w:t>
            </w:r>
          </w:p>
        </w:tc>
        <w:tc>
          <w:tcPr>
            <w:tcW w:w="1279" w:type="dxa"/>
            <w:noWrap/>
            <w:vAlign w:val="center"/>
            <w:hideMark/>
          </w:tcPr>
          <w:p w14:paraId="7D07803C" w14:textId="75F26DA4" w:rsidR="00876286" w:rsidRPr="000C6F22" w:rsidRDefault="00876286" w:rsidP="00876286">
            <w:pPr>
              <w:jc w:val="right"/>
              <w:rPr>
                <w:rFonts w:ascii="Garamond" w:hAnsi="Garamond"/>
              </w:rPr>
            </w:pPr>
            <w:r>
              <w:rPr>
                <w:rFonts w:ascii="Calibri" w:hAnsi="Calibri" w:cs="Calibri"/>
                <w:color w:val="000000"/>
              </w:rPr>
              <w:t>50,703400</w:t>
            </w:r>
          </w:p>
        </w:tc>
        <w:tc>
          <w:tcPr>
            <w:tcW w:w="1279" w:type="dxa"/>
            <w:noWrap/>
            <w:vAlign w:val="center"/>
            <w:hideMark/>
          </w:tcPr>
          <w:p w14:paraId="23CF8B0A" w14:textId="709FA981" w:rsidR="00876286" w:rsidRPr="000C6F22" w:rsidRDefault="00876286" w:rsidP="00876286">
            <w:pPr>
              <w:jc w:val="right"/>
              <w:rPr>
                <w:rFonts w:ascii="Garamond" w:hAnsi="Garamond"/>
              </w:rPr>
            </w:pPr>
            <w:r>
              <w:rPr>
                <w:rFonts w:ascii="Calibri" w:hAnsi="Calibri" w:cs="Calibri"/>
                <w:color w:val="000000"/>
              </w:rPr>
              <w:t>50,738700</w:t>
            </w:r>
          </w:p>
        </w:tc>
        <w:tc>
          <w:tcPr>
            <w:tcW w:w="1279" w:type="dxa"/>
            <w:noWrap/>
            <w:vAlign w:val="center"/>
            <w:hideMark/>
          </w:tcPr>
          <w:p w14:paraId="6C15C13E" w14:textId="240ECCA3" w:rsidR="00876286" w:rsidRPr="000C6F22" w:rsidRDefault="00876286" w:rsidP="00876286">
            <w:pPr>
              <w:jc w:val="right"/>
              <w:rPr>
                <w:rFonts w:ascii="Garamond" w:hAnsi="Garamond"/>
              </w:rPr>
            </w:pPr>
            <w:r>
              <w:rPr>
                <w:rFonts w:ascii="Calibri" w:hAnsi="Calibri" w:cs="Calibri"/>
                <w:color w:val="000000"/>
              </w:rPr>
              <w:t>50,790800</w:t>
            </w:r>
          </w:p>
        </w:tc>
        <w:tc>
          <w:tcPr>
            <w:tcW w:w="1279" w:type="dxa"/>
            <w:noWrap/>
            <w:vAlign w:val="center"/>
            <w:hideMark/>
          </w:tcPr>
          <w:p w14:paraId="19A353B9" w14:textId="6AB802CE" w:rsidR="00876286" w:rsidRPr="000C6F22" w:rsidRDefault="00876286" w:rsidP="00876286">
            <w:pPr>
              <w:jc w:val="right"/>
              <w:rPr>
                <w:rFonts w:ascii="Garamond" w:hAnsi="Garamond"/>
              </w:rPr>
            </w:pPr>
            <w:r>
              <w:rPr>
                <w:rFonts w:ascii="Calibri" w:hAnsi="Calibri" w:cs="Calibri"/>
                <w:color w:val="000000"/>
              </w:rPr>
              <w:t>50,858100</w:t>
            </w:r>
          </w:p>
        </w:tc>
        <w:tc>
          <w:tcPr>
            <w:tcW w:w="1279" w:type="dxa"/>
            <w:noWrap/>
            <w:vAlign w:val="center"/>
            <w:hideMark/>
          </w:tcPr>
          <w:p w14:paraId="29CF9EC6" w14:textId="1F2B84E2" w:rsidR="00876286" w:rsidRPr="000C6F22" w:rsidRDefault="00876286" w:rsidP="00876286">
            <w:pPr>
              <w:jc w:val="right"/>
              <w:rPr>
                <w:rFonts w:ascii="Garamond" w:hAnsi="Garamond"/>
              </w:rPr>
            </w:pPr>
            <w:r>
              <w:rPr>
                <w:rFonts w:ascii="Calibri" w:hAnsi="Calibri" w:cs="Calibri"/>
                <w:color w:val="000000"/>
              </w:rPr>
              <w:t>50,916100</w:t>
            </w:r>
          </w:p>
        </w:tc>
      </w:tr>
    </w:tbl>
    <w:p w14:paraId="0D425353" w14:textId="55102B9F" w:rsidR="00185CFD" w:rsidRDefault="00AB186A" w:rsidP="00AB186A">
      <w:pPr>
        <w:spacing w:before="120" w:after="240"/>
        <w:jc w:val="center"/>
        <w:rPr>
          <w:rFonts w:ascii="Garamond" w:hAnsi="Garamond"/>
          <w:b/>
          <w:bCs/>
        </w:rPr>
      </w:pPr>
      <w:r>
        <w:rPr>
          <w:noProof/>
        </w:rPr>
        <w:drawing>
          <wp:inline distT="0" distB="0" distL="0" distR="0" wp14:anchorId="6DFCDE5B" wp14:editId="4D36744A">
            <wp:extent cx="3600000" cy="2311200"/>
            <wp:effectExtent l="0" t="0" r="635" b="13335"/>
            <wp:docPr id="9" name="Grafico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185CFD" w:rsidRPr="00DA285A" w14:paraId="5C6EC37A" w14:textId="77777777" w:rsidTr="00185CFD">
        <w:trPr>
          <w:trHeight w:val="346"/>
          <w:jc w:val="center"/>
        </w:trPr>
        <w:tc>
          <w:tcPr>
            <w:tcW w:w="2185" w:type="dxa"/>
            <w:noWrap/>
            <w:vAlign w:val="center"/>
            <w:hideMark/>
          </w:tcPr>
          <w:p w14:paraId="724587F7" w14:textId="77777777" w:rsidR="00185CFD" w:rsidRPr="00DA285A" w:rsidRDefault="00185CFD" w:rsidP="00185CFD">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707DF2AF" w14:textId="77777777" w:rsidR="00185CFD" w:rsidRPr="00DA285A" w:rsidRDefault="00185CFD" w:rsidP="00185CFD">
            <w:pPr>
              <w:jc w:val="right"/>
              <w:rPr>
                <w:rFonts w:ascii="Garamond" w:hAnsi="Garamond"/>
                <w:b/>
                <w:bCs/>
              </w:rPr>
            </w:pPr>
            <w:r w:rsidRPr="00DA285A">
              <w:rPr>
                <w:rFonts w:ascii="Garamond" w:hAnsi="Garamond"/>
                <w:b/>
                <w:bCs/>
              </w:rPr>
              <w:t>1000</w:t>
            </w:r>
          </w:p>
        </w:tc>
        <w:tc>
          <w:tcPr>
            <w:tcW w:w="1464" w:type="dxa"/>
            <w:noWrap/>
            <w:vAlign w:val="center"/>
            <w:hideMark/>
          </w:tcPr>
          <w:p w14:paraId="2AD40967" w14:textId="77777777" w:rsidR="00185CFD" w:rsidRPr="00DA285A" w:rsidRDefault="00185CFD" w:rsidP="00185CFD">
            <w:pPr>
              <w:jc w:val="right"/>
              <w:rPr>
                <w:rFonts w:ascii="Garamond" w:hAnsi="Garamond"/>
                <w:b/>
                <w:bCs/>
              </w:rPr>
            </w:pPr>
            <w:r w:rsidRPr="00DA285A">
              <w:rPr>
                <w:rFonts w:ascii="Garamond" w:hAnsi="Garamond"/>
                <w:b/>
                <w:bCs/>
              </w:rPr>
              <w:t>2000</w:t>
            </w:r>
          </w:p>
        </w:tc>
        <w:tc>
          <w:tcPr>
            <w:tcW w:w="1540" w:type="dxa"/>
            <w:noWrap/>
            <w:vAlign w:val="center"/>
            <w:hideMark/>
          </w:tcPr>
          <w:p w14:paraId="23798891" w14:textId="77777777" w:rsidR="00185CFD" w:rsidRPr="00DA285A" w:rsidRDefault="00185CFD" w:rsidP="00185CFD">
            <w:pPr>
              <w:jc w:val="right"/>
              <w:rPr>
                <w:rFonts w:ascii="Garamond" w:hAnsi="Garamond"/>
                <w:b/>
                <w:bCs/>
              </w:rPr>
            </w:pPr>
            <w:r w:rsidRPr="00DA285A">
              <w:rPr>
                <w:rFonts w:ascii="Garamond" w:hAnsi="Garamond"/>
                <w:b/>
                <w:bCs/>
              </w:rPr>
              <w:t>4000</w:t>
            </w:r>
          </w:p>
        </w:tc>
        <w:tc>
          <w:tcPr>
            <w:tcW w:w="1540" w:type="dxa"/>
            <w:noWrap/>
            <w:vAlign w:val="center"/>
            <w:hideMark/>
          </w:tcPr>
          <w:p w14:paraId="0878D57B" w14:textId="77777777" w:rsidR="00185CFD" w:rsidRPr="00DA285A" w:rsidRDefault="00185CFD" w:rsidP="00185CFD">
            <w:pPr>
              <w:jc w:val="right"/>
              <w:rPr>
                <w:rFonts w:ascii="Garamond" w:hAnsi="Garamond"/>
                <w:b/>
                <w:bCs/>
              </w:rPr>
            </w:pPr>
            <w:r w:rsidRPr="00DA285A">
              <w:rPr>
                <w:rFonts w:ascii="Garamond" w:hAnsi="Garamond"/>
                <w:b/>
                <w:bCs/>
              </w:rPr>
              <w:t>16000</w:t>
            </w:r>
          </w:p>
        </w:tc>
        <w:tc>
          <w:tcPr>
            <w:tcW w:w="1540" w:type="dxa"/>
            <w:noWrap/>
            <w:vAlign w:val="center"/>
            <w:hideMark/>
          </w:tcPr>
          <w:p w14:paraId="1EA28902" w14:textId="77777777" w:rsidR="00185CFD" w:rsidRPr="00DA285A" w:rsidRDefault="00185CFD" w:rsidP="00185CFD">
            <w:pPr>
              <w:jc w:val="right"/>
              <w:rPr>
                <w:rFonts w:ascii="Garamond" w:hAnsi="Garamond"/>
                <w:b/>
                <w:bCs/>
              </w:rPr>
            </w:pPr>
            <w:r w:rsidRPr="00DA285A">
              <w:rPr>
                <w:rFonts w:ascii="Garamond" w:hAnsi="Garamond"/>
                <w:b/>
                <w:bCs/>
              </w:rPr>
              <w:t>32000</w:t>
            </w:r>
          </w:p>
        </w:tc>
      </w:tr>
      <w:tr w:rsidR="00185CFD" w:rsidRPr="00DA285A" w14:paraId="50C52DA4" w14:textId="77777777" w:rsidTr="00185CFD">
        <w:trPr>
          <w:trHeight w:val="346"/>
          <w:jc w:val="center"/>
        </w:trPr>
        <w:tc>
          <w:tcPr>
            <w:tcW w:w="2185" w:type="dxa"/>
            <w:noWrap/>
            <w:vAlign w:val="center"/>
            <w:hideMark/>
          </w:tcPr>
          <w:p w14:paraId="204E108A" w14:textId="77777777" w:rsidR="00185CFD" w:rsidRPr="00DA285A" w:rsidRDefault="00185CFD" w:rsidP="00185CFD">
            <w:pPr>
              <w:rPr>
                <w:rFonts w:ascii="Garamond" w:hAnsi="Garamond"/>
                <w:b/>
                <w:bCs/>
              </w:rPr>
            </w:pPr>
            <w:r w:rsidRPr="00DA285A">
              <w:rPr>
                <w:rFonts w:ascii="Garamond" w:hAnsi="Garamond"/>
                <w:b/>
                <w:bCs/>
              </w:rPr>
              <w:t>THPUT</w:t>
            </w:r>
          </w:p>
        </w:tc>
        <w:tc>
          <w:tcPr>
            <w:tcW w:w="1464" w:type="dxa"/>
            <w:noWrap/>
            <w:vAlign w:val="center"/>
            <w:hideMark/>
          </w:tcPr>
          <w:p w14:paraId="6DDD4337" w14:textId="7942CB4F" w:rsidR="00185CFD" w:rsidRPr="00DA285A" w:rsidRDefault="00185CFD" w:rsidP="00185CFD">
            <w:pPr>
              <w:jc w:val="right"/>
              <w:rPr>
                <w:rFonts w:ascii="Garamond" w:hAnsi="Garamond"/>
              </w:rPr>
            </w:pPr>
            <w:r>
              <w:rPr>
                <w:rFonts w:ascii="Calibri" w:hAnsi="Calibri" w:cs="Calibri"/>
                <w:color w:val="000000"/>
              </w:rPr>
              <w:t>157,980</w:t>
            </w:r>
          </w:p>
        </w:tc>
        <w:tc>
          <w:tcPr>
            <w:tcW w:w="1464" w:type="dxa"/>
            <w:noWrap/>
            <w:vAlign w:val="center"/>
            <w:hideMark/>
          </w:tcPr>
          <w:p w14:paraId="5C6880F3" w14:textId="1ABFEDE5" w:rsidR="00185CFD" w:rsidRPr="00DA285A" w:rsidRDefault="00185CFD" w:rsidP="00185CFD">
            <w:pPr>
              <w:jc w:val="right"/>
              <w:rPr>
                <w:rFonts w:ascii="Garamond" w:hAnsi="Garamond"/>
              </w:rPr>
            </w:pPr>
            <w:r>
              <w:rPr>
                <w:rFonts w:ascii="Calibri" w:hAnsi="Calibri" w:cs="Calibri"/>
                <w:color w:val="000000"/>
              </w:rPr>
              <w:t>312,826</w:t>
            </w:r>
          </w:p>
        </w:tc>
        <w:tc>
          <w:tcPr>
            <w:tcW w:w="1540" w:type="dxa"/>
            <w:noWrap/>
            <w:vAlign w:val="center"/>
            <w:hideMark/>
          </w:tcPr>
          <w:p w14:paraId="3027E0BE" w14:textId="7E0F3D2D" w:rsidR="00185CFD" w:rsidRPr="00DA285A" w:rsidRDefault="00185CFD" w:rsidP="00185CFD">
            <w:pPr>
              <w:jc w:val="right"/>
              <w:rPr>
                <w:rFonts w:ascii="Garamond" w:hAnsi="Garamond"/>
              </w:rPr>
            </w:pPr>
            <w:r>
              <w:rPr>
                <w:rFonts w:ascii="Calibri" w:hAnsi="Calibri" w:cs="Calibri"/>
                <w:color w:val="000000"/>
              </w:rPr>
              <w:t>620,914</w:t>
            </w:r>
          </w:p>
        </w:tc>
        <w:tc>
          <w:tcPr>
            <w:tcW w:w="1540" w:type="dxa"/>
            <w:noWrap/>
            <w:vAlign w:val="center"/>
            <w:hideMark/>
          </w:tcPr>
          <w:p w14:paraId="04E5932C" w14:textId="18FE2687" w:rsidR="00185CFD" w:rsidRPr="00DA285A" w:rsidRDefault="00185CFD" w:rsidP="00185CFD">
            <w:pPr>
              <w:jc w:val="right"/>
              <w:rPr>
                <w:rFonts w:ascii="Garamond" w:hAnsi="Garamond"/>
              </w:rPr>
            </w:pPr>
            <w:r>
              <w:rPr>
                <w:rFonts w:ascii="Calibri" w:hAnsi="Calibri" w:cs="Calibri"/>
                <w:color w:val="000000"/>
              </w:rPr>
              <w:t>2525,588</w:t>
            </w:r>
          </w:p>
        </w:tc>
        <w:tc>
          <w:tcPr>
            <w:tcW w:w="1540" w:type="dxa"/>
            <w:noWrap/>
            <w:vAlign w:val="center"/>
            <w:hideMark/>
          </w:tcPr>
          <w:p w14:paraId="764BB0A9" w14:textId="74DFADAB" w:rsidR="00185CFD" w:rsidRPr="00DA285A" w:rsidRDefault="00185CFD" w:rsidP="00185CFD">
            <w:pPr>
              <w:jc w:val="right"/>
              <w:rPr>
                <w:rFonts w:ascii="Garamond" w:hAnsi="Garamond"/>
              </w:rPr>
            </w:pPr>
            <w:r>
              <w:rPr>
                <w:rFonts w:ascii="Calibri" w:hAnsi="Calibri" w:cs="Calibri"/>
                <w:color w:val="000000"/>
              </w:rPr>
              <w:t>5056,864</w:t>
            </w:r>
          </w:p>
        </w:tc>
      </w:tr>
    </w:tbl>
    <w:p w14:paraId="223E8F67" w14:textId="6651D392" w:rsidR="00C80BF0" w:rsidRDefault="00566174" w:rsidP="00566174">
      <w:pPr>
        <w:spacing w:before="120" w:after="240"/>
        <w:jc w:val="center"/>
        <w:rPr>
          <w:rFonts w:ascii="Garamond" w:hAnsi="Garamond"/>
          <w:b/>
          <w:bCs/>
        </w:rPr>
      </w:pPr>
      <w:r>
        <w:rPr>
          <w:noProof/>
        </w:rPr>
        <w:drawing>
          <wp:inline distT="0" distB="0" distL="0" distR="0" wp14:anchorId="3FA0FF36" wp14:editId="3DE2A625">
            <wp:extent cx="3600000" cy="2386800"/>
            <wp:effectExtent l="0" t="0" r="635" b="13970"/>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58666" w14:textId="0601B2A0" w:rsidR="00032082" w:rsidRPr="00C80BF0" w:rsidRDefault="00032082" w:rsidP="00032082">
      <w:pPr>
        <w:pStyle w:val="Titolo3"/>
        <w:spacing w:after="120"/>
        <w:rPr>
          <w:rFonts w:eastAsiaTheme="minorHAnsi"/>
          <w:b/>
          <w:bCs/>
        </w:rPr>
      </w:pPr>
      <w:r w:rsidRPr="00DA285A">
        <w:rPr>
          <w:rFonts w:eastAsiaTheme="minorHAnsi"/>
          <w:b/>
          <w:bCs/>
        </w:rPr>
        <w:t xml:space="preserve">SERVER_DELAY </w:t>
      </w:r>
      <w:r>
        <w:rPr>
          <w:rFonts w:eastAsiaTheme="minorHAnsi"/>
          <w:b/>
          <w:bCs/>
        </w:rPr>
        <w:t>:= 500</w:t>
      </w:r>
      <w:r w:rsidRPr="00DA285A">
        <w:rPr>
          <w:rFonts w:eastAsiaTheme="minorHAnsi"/>
          <w:b/>
          <w:bCs/>
        </w:rPr>
        <w:t xml:space="preserve"> ms</w:t>
      </w: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692C92" w:rsidRPr="00883B43" w14:paraId="2D8C0577" w14:textId="77777777" w:rsidTr="00692C92">
        <w:trPr>
          <w:trHeight w:val="360"/>
          <w:jc w:val="center"/>
        </w:trPr>
        <w:tc>
          <w:tcPr>
            <w:tcW w:w="2233" w:type="dxa"/>
            <w:noWrap/>
            <w:vAlign w:val="center"/>
            <w:hideMark/>
          </w:tcPr>
          <w:p w14:paraId="24109426" w14:textId="77777777" w:rsidR="00692C92" w:rsidRPr="000C6F22" w:rsidRDefault="00692C92" w:rsidP="00692C92">
            <w:pPr>
              <w:rPr>
                <w:rFonts w:ascii="Garamond" w:hAnsi="Garamond"/>
                <w:b/>
                <w:bCs/>
              </w:rPr>
            </w:pPr>
            <w:r w:rsidRPr="000C6F22">
              <w:rPr>
                <w:rFonts w:ascii="Garamond" w:hAnsi="Garamond"/>
                <w:b/>
                <w:bCs/>
              </w:rPr>
              <w:t>PAYLOAD</w:t>
            </w:r>
            <w:r w:rsidRPr="00883B43">
              <w:rPr>
                <w:rFonts w:ascii="Garamond" w:hAnsi="Garamond"/>
                <w:b/>
                <w:bCs/>
              </w:rPr>
              <w:t xml:space="preserve"> (byte)</w:t>
            </w:r>
          </w:p>
        </w:tc>
        <w:tc>
          <w:tcPr>
            <w:tcW w:w="1279" w:type="dxa"/>
            <w:noWrap/>
            <w:vAlign w:val="center"/>
            <w:hideMark/>
          </w:tcPr>
          <w:p w14:paraId="2B10339F" w14:textId="77777777" w:rsidR="00692C92" w:rsidRPr="000C6F22" w:rsidRDefault="00692C92" w:rsidP="00692C92">
            <w:pPr>
              <w:jc w:val="right"/>
              <w:rPr>
                <w:rFonts w:ascii="Garamond" w:hAnsi="Garamond"/>
                <w:b/>
                <w:bCs/>
              </w:rPr>
            </w:pPr>
            <w:r w:rsidRPr="000C6F22">
              <w:rPr>
                <w:rFonts w:ascii="Garamond" w:hAnsi="Garamond"/>
                <w:b/>
                <w:bCs/>
              </w:rPr>
              <w:t>1</w:t>
            </w:r>
          </w:p>
        </w:tc>
        <w:tc>
          <w:tcPr>
            <w:tcW w:w="1279" w:type="dxa"/>
            <w:noWrap/>
            <w:vAlign w:val="center"/>
            <w:hideMark/>
          </w:tcPr>
          <w:p w14:paraId="27992EFC" w14:textId="77777777" w:rsidR="00692C92" w:rsidRPr="000C6F22" w:rsidRDefault="00692C92" w:rsidP="00692C92">
            <w:pPr>
              <w:jc w:val="right"/>
              <w:rPr>
                <w:rFonts w:ascii="Garamond" w:hAnsi="Garamond"/>
                <w:b/>
                <w:bCs/>
              </w:rPr>
            </w:pPr>
            <w:r w:rsidRPr="000C6F22">
              <w:rPr>
                <w:rFonts w:ascii="Garamond" w:hAnsi="Garamond"/>
                <w:b/>
                <w:bCs/>
              </w:rPr>
              <w:t>100</w:t>
            </w:r>
          </w:p>
        </w:tc>
        <w:tc>
          <w:tcPr>
            <w:tcW w:w="1279" w:type="dxa"/>
            <w:noWrap/>
            <w:vAlign w:val="center"/>
            <w:hideMark/>
          </w:tcPr>
          <w:p w14:paraId="3AAC3351" w14:textId="77777777" w:rsidR="00692C92" w:rsidRPr="000C6F22" w:rsidRDefault="00692C92" w:rsidP="00692C92">
            <w:pPr>
              <w:jc w:val="right"/>
              <w:rPr>
                <w:rFonts w:ascii="Garamond" w:hAnsi="Garamond"/>
                <w:b/>
                <w:bCs/>
              </w:rPr>
            </w:pPr>
            <w:r w:rsidRPr="000C6F22">
              <w:rPr>
                <w:rFonts w:ascii="Garamond" w:hAnsi="Garamond"/>
                <w:b/>
                <w:bCs/>
              </w:rPr>
              <w:t>200</w:t>
            </w:r>
          </w:p>
        </w:tc>
        <w:tc>
          <w:tcPr>
            <w:tcW w:w="1279" w:type="dxa"/>
            <w:noWrap/>
            <w:vAlign w:val="center"/>
            <w:hideMark/>
          </w:tcPr>
          <w:p w14:paraId="7B3985FC" w14:textId="77777777" w:rsidR="00692C92" w:rsidRPr="000C6F22" w:rsidRDefault="00692C92" w:rsidP="00692C92">
            <w:pPr>
              <w:jc w:val="right"/>
              <w:rPr>
                <w:rFonts w:ascii="Garamond" w:hAnsi="Garamond"/>
                <w:b/>
                <w:bCs/>
              </w:rPr>
            </w:pPr>
            <w:r w:rsidRPr="000C6F22">
              <w:rPr>
                <w:rFonts w:ascii="Garamond" w:hAnsi="Garamond"/>
                <w:b/>
                <w:bCs/>
              </w:rPr>
              <w:t>400</w:t>
            </w:r>
          </w:p>
        </w:tc>
        <w:tc>
          <w:tcPr>
            <w:tcW w:w="1279" w:type="dxa"/>
            <w:noWrap/>
            <w:vAlign w:val="center"/>
            <w:hideMark/>
          </w:tcPr>
          <w:p w14:paraId="68D61366" w14:textId="77777777" w:rsidR="00692C92" w:rsidRPr="000C6F22" w:rsidRDefault="00692C92" w:rsidP="00692C92">
            <w:pPr>
              <w:jc w:val="right"/>
              <w:rPr>
                <w:rFonts w:ascii="Garamond" w:hAnsi="Garamond"/>
                <w:b/>
                <w:bCs/>
              </w:rPr>
            </w:pPr>
            <w:r w:rsidRPr="000C6F22">
              <w:rPr>
                <w:rFonts w:ascii="Garamond" w:hAnsi="Garamond"/>
                <w:b/>
                <w:bCs/>
              </w:rPr>
              <w:t>800</w:t>
            </w:r>
          </w:p>
        </w:tc>
        <w:tc>
          <w:tcPr>
            <w:tcW w:w="1279" w:type="dxa"/>
            <w:noWrap/>
            <w:vAlign w:val="center"/>
            <w:hideMark/>
          </w:tcPr>
          <w:p w14:paraId="77B31DD2" w14:textId="77777777" w:rsidR="00692C92" w:rsidRPr="000C6F22" w:rsidRDefault="00692C92" w:rsidP="00692C92">
            <w:pPr>
              <w:jc w:val="right"/>
              <w:rPr>
                <w:rFonts w:ascii="Garamond" w:hAnsi="Garamond"/>
                <w:b/>
                <w:bCs/>
              </w:rPr>
            </w:pPr>
            <w:r w:rsidRPr="000C6F22">
              <w:rPr>
                <w:rFonts w:ascii="Garamond" w:hAnsi="Garamond"/>
                <w:b/>
                <w:bCs/>
              </w:rPr>
              <w:t>1000</w:t>
            </w:r>
          </w:p>
        </w:tc>
      </w:tr>
      <w:tr w:rsidR="00692C92" w:rsidRPr="00883B43" w14:paraId="1DC8BE2C" w14:textId="77777777" w:rsidTr="00692C92">
        <w:trPr>
          <w:trHeight w:val="360"/>
          <w:jc w:val="center"/>
        </w:trPr>
        <w:tc>
          <w:tcPr>
            <w:tcW w:w="2233" w:type="dxa"/>
            <w:noWrap/>
            <w:vAlign w:val="center"/>
            <w:hideMark/>
          </w:tcPr>
          <w:p w14:paraId="6FBA6997" w14:textId="77777777" w:rsidR="00692C92" w:rsidRPr="000C6F22" w:rsidRDefault="00692C92" w:rsidP="00692C92">
            <w:pPr>
              <w:rPr>
                <w:rFonts w:ascii="Garamond" w:hAnsi="Garamond"/>
              </w:rPr>
            </w:pPr>
            <w:r w:rsidRPr="000C6F22">
              <w:rPr>
                <w:rFonts w:ascii="Garamond" w:hAnsi="Garamond"/>
                <w:b/>
                <w:bCs/>
              </w:rPr>
              <w:lastRenderedPageBreak/>
              <w:t>RTT</w:t>
            </w:r>
          </w:p>
        </w:tc>
        <w:tc>
          <w:tcPr>
            <w:tcW w:w="1279" w:type="dxa"/>
            <w:noWrap/>
            <w:vAlign w:val="center"/>
            <w:hideMark/>
          </w:tcPr>
          <w:p w14:paraId="5D71AB02" w14:textId="709DCEC3" w:rsidR="00692C92" w:rsidRPr="000C6F22" w:rsidRDefault="00692C92" w:rsidP="00692C92">
            <w:pPr>
              <w:jc w:val="right"/>
              <w:rPr>
                <w:rFonts w:ascii="Garamond" w:hAnsi="Garamond"/>
              </w:rPr>
            </w:pPr>
            <w:r>
              <w:rPr>
                <w:rFonts w:ascii="Calibri" w:hAnsi="Calibri" w:cs="Calibri"/>
                <w:color w:val="000000"/>
              </w:rPr>
              <w:t>500,717419</w:t>
            </w:r>
          </w:p>
        </w:tc>
        <w:tc>
          <w:tcPr>
            <w:tcW w:w="1279" w:type="dxa"/>
            <w:noWrap/>
            <w:vAlign w:val="center"/>
            <w:hideMark/>
          </w:tcPr>
          <w:p w14:paraId="6CBA4DF5" w14:textId="5CC6AB84" w:rsidR="00692C92" w:rsidRPr="000C6F22" w:rsidRDefault="00692C92" w:rsidP="00692C92">
            <w:pPr>
              <w:jc w:val="right"/>
              <w:rPr>
                <w:rFonts w:ascii="Garamond" w:hAnsi="Garamond"/>
              </w:rPr>
            </w:pPr>
            <w:r>
              <w:rPr>
                <w:rFonts w:ascii="Calibri" w:hAnsi="Calibri" w:cs="Calibri"/>
                <w:color w:val="000000"/>
              </w:rPr>
              <w:t>500,731692</w:t>
            </w:r>
          </w:p>
        </w:tc>
        <w:tc>
          <w:tcPr>
            <w:tcW w:w="1279" w:type="dxa"/>
            <w:noWrap/>
            <w:vAlign w:val="center"/>
            <w:hideMark/>
          </w:tcPr>
          <w:p w14:paraId="424D8EDD" w14:textId="6BD8875B" w:rsidR="00692C92" w:rsidRPr="000C6F22" w:rsidRDefault="00692C92" w:rsidP="00692C92">
            <w:pPr>
              <w:jc w:val="right"/>
              <w:rPr>
                <w:rFonts w:ascii="Garamond" w:hAnsi="Garamond"/>
              </w:rPr>
            </w:pPr>
            <w:r>
              <w:rPr>
                <w:rFonts w:ascii="Calibri" w:hAnsi="Calibri" w:cs="Calibri"/>
                <w:color w:val="000000"/>
              </w:rPr>
              <w:t>500,769900</w:t>
            </w:r>
          </w:p>
        </w:tc>
        <w:tc>
          <w:tcPr>
            <w:tcW w:w="1279" w:type="dxa"/>
            <w:noWrap/>
            <w:vAlign w:val="center"/>
            <w:hideMark/>
          </w:tcPr>
          <w:p w14:paraId="346E8CA0" w14:textId="2A218C66" w:rsidR="00692C92" w:rsidRPr="000C6F22" w:rsidRDefault="00692C92" w:rsidP="00692C92">
            <w:pPr>
              <w:jc w:val="right"/>
              <w:rPr>
                <w:rFonts w:ascii="Garamond" w:hAnsi="Garamond"/>
              </w:rPr>
            </w:pPr>
            <w:r>
              <w:rPr>
                <w:rFonts w:ascii="Calibri" w:hAnsi="Calibri" w:cs="Calibri"/>
                <w:color w:val="000000"/>
              </w:rPr>
              <w:t>500,803900</w:t>
            </w:r>
          </w:p>
        </w:tc>
        <w:tc>
          <w:tcPr>
            <w:tcW w:w="1279" w:type="dxa"/>
            <w:noWrap/>
            <w:vAlign w:val="center"/>
            <w:hideMark/>
          </w:tcPr>
          <w:p w14:paraId="1015B5E3" w14:textId="6AF60D97" w:rsidR="00692C92" w:rsidRPr="000C6F22" w:rsidRDefault="00692C92" w:rsidP="00692C92">
            <w:pPr>
              <w:jc w:val="right"/>
              <w:rPr>
                <w:rFonts w:ascii="Garamond" w:hAnsi="Garamond"/>
              </w:rPr>
            </w:pPr>
            <w:r>
              <w:rPr>
                <w:rFonts w:ascii="Calibri" w:hAnsi="Calibri" w:cs="Calibri"/>
                <w:color w:val="000000"/>
              </w:rPr>
              <w:t>500,852800</w:t>
            </w:r>
          </w:p>
        </w:tc>
        <w:tc>
          <w:tcPr>
            <w:tcW w:w="1279" w:type="dxa"/>
            <w:noWrap/>
            <w:vAlign w:val="center"/>
            <w:hideMark/>
          </w:tcPr>
          <w:p w14:paraId="2BEF7E30" w14:textId="13CA2491" w:rsidR="00692C92" w:rsidRPr="000C6F22" w:rsidRDefault="00692C92" w:rsidP="00692C92">
            <w:pPr>
              <w:jc w:val="right"/>
              <w:rPr>
                <w:rFonts w:ascii="Garamond" w:hAnsi="Garamond"/>
              </w:rPr>
            </w:pPr>
            <w:r>
              <w:rPr>
                <w:rFonts w:ascii="Calibri" w:hAnsi="Calibri" w:cs="Calibri"/>
                <w:color w:val="000000"/>
              </w:rPr>
              <w:t>500,875800</w:t>
            </w:r>
          </w:p>
        </w:tc>
      </w:tr>
    </w:tbl>
    <w:p w14:paraId="6C2E6566" w14:textId="5DAC8D88" w:rsidR="00032082" w:rsidRDefault="00692C92" w:rsidP="00566174">
      <w:pPr>
        <w:spacing w:before="120" w:after="240"/>
        <w:jc w:val="center"/>
        <w:rPr>
          <w:rFonts w:ascii="Garamond" w:hAnsi="Garamond"/>
          <w:b/>
          <w:bCs/>
        </w:rPr>
      </w:pPr>
      <w:r>
        <w:rPr>
          <w:noProof/>
        </w:rPr>
        <w:drawing>
          <wp:inline distT="0" distB="0" distL="0" distR="0" wp14:anchorId="2BD2A385" wp14:editId="760BA2BF">
            <wp:extent cx="3600000" cy="2361600"/>
            <wp:effectExtent l="0" t="0" r="635" b="635"/>
            <wp:docPr id="11" name="Grafico 11">
              <a:extLst xmlns:a="http://schemas.openxmlformats.org/drawingml/2006/main">
                <a:ext uri="{FF2B5EF4-FFF2-40B4-BE49-F238E27FC236}">
                  <a16:creationId xmlns:a16="http://schemas.microsoft.com/office/drawing/2014/main"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92C92" w:rsidRPr="00DA285A" w14:paraId="4E7C8794" w14:textId="77777777" w:rsidTr="00692C92">
        <w:trPr>
          <w:trHeight w:val="346"/>
          <w:jc w:val="center"/>
        </w:trPr>
        <w:tc>
          <w:tcPr>
            <w:tcW w:w="2185" w:type="dxa"/>
            <w:noWrap/>
            <w:vAlign w:val="center"/>
            <w:hideMark/>
          </w:tcPr>
          <w:p w14:paraId="0A3ED263" w14:textId="77777777" w:rsidR="00692C92" w:rsidRPr="00DA285A" w:rsidRDefault="00692C92" w:rsidP="00692C92">
            <w:pPr>
              <w:rPr>
                <w:rFonts w:ascii="Garamond" w:hAnsi="Garamond"/>
                <w:b/>
                <w:bCs/>
              </w:rPr>
            </w:pPr>
            <w:r w:rsidRPr="00DA285A">
              <w:rPr>
                <w:rFonts w:ascii="Garamond" w:hAnsi="Garamond"/>
                <w:b/>
                <w:bCs/>
              </w:rPr>
              <w:t>PAYLOAD</w:t>
            </w:r>
            <w:r>
              <w:rPr>
                <w:rFonts w:ascii="Garamond" w:hAnsi="Garamond"/>
                <w:b/>
                <w:bCs/>
              </w:rPr>
              <w:t xml:space="preserve"> </w:t>
            </w:r>
            <w:r w:rsidRPr="00DA285A">
              <w:rPr>
                <w:rFonts w:ascii="Garamond" w:hAnsi="Garamond"/>
                <w:b/>
                <w:bCs/>
                <w:sz w:val="20"/>
                <w:szCs w:val="20"/>
              </w:rPr>
              <w:t>(byte)</w:t>
            </w:r>
          </w:p>
        </w:tc>
        <w:tc>
          <w:tcPr>
            <w:tcW w:w="1464" w:type="dxa"/>
            <w:noWrap/>
            <w:vAlign w:val="center"/>
            <w:hideMark/>
          </w:tcPr>
          <w:p w14:paraId="2719DC49" w14:textId="77777777" w:rsidR="00692C92" w:rsidRPr="00DA285A" w:rsidRDefault="00692C92" w:rsidP="00692C92">
            <w:pPr>
              <w:jc w:val="right"/>
              <w:rPr>
                <w:rFonts w:ascii="Garamond" w:hAnsi="Garamond"/>
                <w:b/>
                <w:bCs/>
              </w:rPr>
            </w:pPr>
            <w:r w:rsidRPr="00DA285A">
              <w:rPr>
                <w:rFonts w:ascii="Garamond" w:hAnsi="Garamond"/>
                <w:b/>
                <w:bCs/>
              </w:rPr>
              <w:t>1000</w:t>
            </w:r>
          </w:p>
        </w:tc>
        <w:tc>
          <w:tcPr>
            <w:tcW w:w="1464" w:type="dxa"/>
            <w:noWrap/>
            <w:vAlign w:val="center"/>
            <w:hideMark/>
          </w:tcPr>
          <w:p w14:paraId="26249877" w14:textId="77777777" w:rsidR="00692C92" w:rsidRPr="00DA285A" w:rsidRDefault="00692C92" w:rsidP="00692C92">
            <w:pPr>
              <w:jc w:val="right"/>
              <w:rPr>
                <w:rFonts w:ascii="Garamond" w:hAnsi="Garamond"/>
                <w:b/>
                <w:bCs/>
              </w:rPr>
            </w:pPr>
            <w:r w:rsidRPr="00DA285A">
              <w:rPr>
                <w:rFonts w:ascii="Garamond" w:hAnsi="Garamond"/>
                <w:b/>
                <w:bCs/>
              </w:rPr>
              <w:t>2000</w:t>
            </w:r>
          </w:p>
        </w:tc>
        <w:tc>
          <w:tcPr>
            <w:tcW w:w="1540" w:type="dxa"/>
            <w:noWrap/>
            <w:vAlign w:val="center"/>
            <w:hideMark/>
          </w:tcPr>
          <w:p w14:paraId="64F9CCB1" w14:textId="77777777" w:rsidR="00692C92" w:rsidRPr="00DA285A" w:rsidRDefault="00692C92" w:rsidP="00692C92">
            <w:pPr>
              <w:jc w:val="right"/>
              <w:rPr>
                <w:rFonts w:ascii="Garamond" w:hAnsi="Garamond"/>
                <w:b/>
                <w:bCs/>
              </w:rPr>
            </w:pPr>
            <w:r w:rsidRPr="00DA285A">
              <w:rPr>
                <w:rFonts w:ascii="Garamond" w:hAnsi="Garamond"/>
                <w:b/>
                <w:bCs/>
              </w:rPr>
              <w:t>4000</w:t>
            </w:r>
          </w:p>
        </w:tc>
        <w:tc>
          <w:tcPr>
            <w:tcW w:w="1540" w:type="dxa"/>
            <w:noWrap/>
            <w:vAlign w:val="center"/>
            <w:hideMark/>
          </w:tcPr>
          <w:p w14:paraId="5E2E9CBB" w14:textId="77777777" w:rsidR="00692C92" w:rsidRPr="00DA285A" w:rsidRDefault="00692C92" w:rsidP="00692C92">
            <w:pPr>
              <w:jc w:val="right"/>
              <w:rPr>
                <w:rFonts w:ascii="Garamond" w:hAnsi="Garamond"/>
                <w:b/>
                <w:bCs/>
              </w:rPr>
            </w:pPr>
            <w:r w:rsidRPr="00DA285A">
              <w:rPr>
                <w:rFonts w:ascii="Garamond" w:hAnsi="Garamond"/>
                <w:b/>
                <w:bCs/>
              </w:rPr>
              <w:t>16000</w:t>
            </w:r>
          </w:p>
        </w:tc>
        <w:tc>
          <w:tcPr>
            <w:tcW w:w="1540" w:type="dxa"/>
            <w:noWrap/>
            <w:vAlign w:val="center"/>
            <w:hideMark/>
          </w:tcPr>
          <w:p w14:paraId="3D3FAA7E" w14:textId="77777777" w:rsidR="00692C92" w:rsidRPr="00DA285A" w:rsidRDefault="00692C92" w:rsidP="00692C92">
            <w:pPr>
              <w:jc w:val="right"/>
              <w:rPr>
                <w:rFonts w:ascii="Garamond" w:hAnsi="Garamond"/>
                <w:b/>
                <w:bCs/>
              </w:rPr>
            </w:pPr>
            <w:r w:rsidRPr="00DA285A">
              <w:rPr>
                <w:rFonts w:ascii="Garamond" w:hAnsi="Garamond"/>
                <w:b/>
                <w:bCs/>
              </w:rPr>
              <w:t>32000</w:t>
            </w:r>
          </w:p>
        </w:tc>
      </w:tr>
      <w:tr w:rsidR="00692C92" w:rsidRPr="00DA285A" w14:paraId="2ADB1543" w14:textId="77777777" w:rsidTr="00692C92">
        <w:trPr>
          <w:trHeight w:val="346"/>
          <w:jc w:val="center"/>
        </w:trPr>
        <w:tc>
          <w:tcPr>
            <w:tcW w:w="2185" w:type="dxa"/>
            <w:noWrap/>
            <w:vAlign w:val="center"/>
            <w:hideMark/>
          </w:tcPr>
          <w:p w14:paraId="1A6A1082" w14:textId="77777777" w:rsidR="00692C92" w:rsidRPr="00DA285A" w:rsidRDefault="00692C92" w:rsidP="00692C92">
            <w:pPr>
              <w:rPr>
                <w:rFonts w:ascii="Garamond" w:hAnsi="Garamond"/>
                <w:b/>
                <w:bCs/>
              </w:rPr>
            </w:pPr>
            <w:r w:rsidRPr="00DA285A">
              <w:rPr>
                <w:rFonts w:ascii="Garamond" w:hAnsi="Garamond"/>
                <w:b/>
                <w:bCs/>
              </w:rPr>
              <w:t>THPUT</w:t>
            </w:r>
          </w:p>
        </w:tc>
        <w:tc>
          <w:tcPr>
            <w:tcW w:w="1464" w:type="dxa"/>
            <w:noWrap/>
            <w:vAlign w:val="center"/>
            <w:hideMark/>
          </w:tcPr>
          <w:p w14:paraId="72081999" w14:textId="5B8E3957" w:rsidR="00692C92" w:rsidRPr="00DA285A" w:rsidRDefault="00692C92" w:rsidP="00692C92">
            <w:pPr>
              <w:jc w:val="right"/>
              <w:rPr>
                <w:rFonts w:ascii="Garamond" w:hAnsi="Garamond"/>
              </w:rPr>
            </w:pPr>
            <w:r>
              <w:rPr>
                <w:rFonts w:ascii="Calibri" w:hAnsi="Calibri" w:cs="Calibri"/>
                <w:color w:val="000000"/>
              </w:rPr>
              <w:t>16,073</w:t>
            </w:r>
          </w:p>
        </w:tc>
        <w:tc>
          <w:tcPr>
            <w:tcW w:w="1464" w:type="dxa"/>
            <w:noWrap/>
            <w:vAlign w:val="center"/>
            <w:hideMark/>
          </w:tcPr>
          <w:p w14:paraId="3BCB02A3" w14:textId="35503B14" w:rsidR="00692C92" w:rsidRPr="00DA285A" w:rsidRDefault="00692C92" w:rsidP="00692C92">
            <w:pPr>
              <w:jc w:val="right"/>
              <w:rPr>
                <w:rFonts w:ascii="Garamond" w:hAnsi="Garamond"/>
              </w:rPr>
            </w:pPr>
            <w:r>
              <w:rPr>
                <w:rFonts w:ascii="Calibri" w:hAnsi="Calibri" w:cs="Calibri"/>
                <w:color w:val="000000"/>
              </w:rPr>
              <w:t>32,031</w:t>
            </w:r>
          </w:p>
        </w:tc>
        <w:tc>
          <w:tcPr>
            <w:tcW w:w="1540" w:type="dxa"/>
            <w:noWrap/>
            <w:vAlign w:val="center"/>
            <w:hideMark/>
          </w:tcPr>
          <w:p w14:paraId="7630EB06" w14:textId="64A1DBFB" w:rsidR="00692C92" w:rsidRPr="00DA285A" w:rsidRDefault="00692C92" w:rsidP="00692C92">
            <w:pPr>
              <w:jc w:val="right"/>
              <w:rPr>
                <w:rFonts w:ascii="Garamond" w:hAnsi="Garamond"/>
              </w:rPr>
            </w:pPr>
            <w:r>
              <w:rPr>
                <w:rFonts w:ascii="Calibri" w:hAnsi="Calibri" w:cs="Calibri"/>
                <w:color w:val="000000"/>
              </w:rPr>
              <w:t>64,949</w:t>
            </w:r>
          </w:p>
        </w:tc>
        <w:tc>
          <w:tcPr>
            <w:tcW w:w="1540" w:type="dxa"/>
            <w:noWrap/>
            <w:vAlign w:val="center"/>
            <w:hideMark/>
          </w:tcPr>
          <w:p w14:paraId="4DB52DC7" w14:textId="64B938D8" w:rsidR="00692C92" w:rsidRPr="00DA285A" w:rsidRDefault="00692C92" w:rsidP="00692C92">
            <w:pPr>
              <w:jc w:val="right"/>
              <w:rPr>
                <w:rFonts w:ascii="Garamond" w:hAnsi="Garamond"/>
              </w:rPr>
            </w:pPr>
            <w:r>
              <w:rPr>
                <w:rFonts w:ascii="Calibri" w:hAnsi="Calibri" w:cs="Calibri"/>
                <w:color w:val="000000"/>
              </w:rPr>
              <w:t>255,439</w:t>
            </w:r>
          </w:p>
        </w:tc>
        <w:tc>
          <w:tcPr>
            <w:tcW w:w="1540" w:type="dxa"/>
            <w:noWrap/>
            <w:vAlign w:val="center"/>
            <w:hideMark/>
          </w:tcPr>
          <w:p w14:paraId="3AAA1B03" w14:textId="50161048" w:rsidR="00692C92" w:rsidRPr="00DA285A" w:rsidRDefault="00692C92" w:rsidP="00692C92">
            <w:pPr>
              <w:jc w:val="right"/>
              <w:rPr>
                <w:rFonts w:ascii="Garamond" w:hAnsi="Garamond"/>
              </w:rPr>
            </w:pPr>
            <w:r>
              <w:rPr>
                <w:rFonts w:ascii="Calibri" w:hAnsi="Calibri" w:cs="Calibri"/>
                <w:color w:val="000000"/>
              </w:rPr>
              <w:t>510,990</w:t>
            </w:r>
          </w:p>
        </w:tc>
      </w:tr>
    </w:tbl>
    <w:p w14:paraId="34331D76" w14:textId="7E3A49D9" w:rsidR="00692C92" w:rsidRPr="00DA285A" w:rsidRDefault="00692C92" w:rsidP="00692C92">
      <w:pPr>
        <w:spacing w:before="120" w:after="240"/>
        <w:jc w:val="center"/>
        <w:rPr>
          <w:rFonts w:ascii="Garamond" w:hAnsi="Garamond"/>
          <w:b/>
          <w:bCs/>
        </w:rPr>
      </w:pPr>
      <w:r>
        <w:rPr>
          <w:noProof/>
        </w:rPr>
        <w:drawing>
          <wp:inline distT="0" distB="0" distL="0" distR="0" wp14:anchorId="7CC51C3C" wp14:editId="49F1AF1A">
            <wp:extent cx="3600000" cy="2437200"/>
            <wp:effectExtent l="0" t="0" r="635" b="1270"/>
            <wp:docPr id="12" name="Grafico 12">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AEAF3" w14:textId="1A89F65F" w:rsidR="009745FE" w:rsidRPr="00E84081" w:rsidRDefault="009745FE" w:rsidP="00B10A07">
      <w:pPr>
        <w:rPr>
          <w:rFonts w:ascii="Garamond" w:hAnsi="Garamond"/>
        </w:rPr>
      </w:pPr>
      <w:r>
        <w:rPr>
          <w:rFonts w:ascii="Garamond" w:hAnsi="Garamond"/>
        </w:rPr>
        <w:t xml:space="preserve">Dai grafici con delay è possibile notare come l’RTT e throughput mantengono un andamento simile al caso precedente ma spostato di ordine di grandezza. Tanto più è alto il delay tanto più l’ordine di grandezza del throughput tende a diminuire, subendo infatti, a parità di numeratore, un aumento consistente del denominatore. L’RTT, </w:t>
      </w:r>
      <w:r w:rsidR="000C6F22">
        <w:rPr>
          <w:rFonts w:ascii="Garamond" w:hAnsi="Garamond"/>
        </w:rPr>
        <w:t>come previsto,</w:t>
      </w:r>
      <w:r>
        <w:rPr>
          <w:rFonts w:ascii="Garamond" w:hAnsi="Garamond"/>
        </w:rPr>
        <w:t xml:space="preserve"> tende a crescere di pari passo al delay.</w:t>
      </w:r>
    </w:p>
    <w:p w14:paraId="72FCE9D7" w14:textId="359FDE96" w:rsidR="00B10A07" w:rsidRPr="00B10A07" w:rsidRDefault="00B10A07" w:rsidP="00B10A07"/>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05E"/>
    <w:multiLevelType w:val="hybridMultilevel"/>
    <w:tmpl w:val="DFB4A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15:restartNumberingAfterBreak="0">
    <w:nsid w:val="6357415F"/>
    <w:multiLevelType w:val="hybridMultilevel"/>
    <w:tmpl w:val="1980A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6" w:nlCheck="1" w:checkStyle="0"/>
  <w:activeWritingStyle w:appName="MSWord" w:lang="it-IT" w:vendorID="64" w:dllVersion="0"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32082"/>
    <w:rsid w:val="00037766"/>
    <w:rsid w:val="00042010"/>
    <w:rsid w:val="00071D29"/>
    <w:rsid w:val="000C6F22"/>
    <w:rsid w:val="000E54A2"/>
    <w:rsid w:val="00107E69"/>
    <w:rsid w:val="00135F20"/>
    <w:rsid w:val="00162CCF"/>
    <w:rsid w:val="00185CFD"/>
    <w:rsid w:val="001A5218"/>
    <w:rsid w:val="001B2994"/>
    <w:rsid w:val="001E157B"/>
    <w:rsid w:val="001E6241"/>
    <w:rsid w:val="00204EEC"/>
    <w:rsid w:val="0023164A"/>
    <w:rsid w:val="00235C08"/>
    <w:rsid w:val="00266E7D"/>
    <w:rsid w:val="002973E2"/>
    <w:rsid w:val="002A11F6"/>
    <w:rsid w:val="002A6262"/>
    <w:rsid w:val="002D6C27"/>
    <w:rsid w:val="003013AE"/>
    <w:rsid w:val="00324346"/>
    <w:rsid w:val="003622A5"/>
    <w:rsid w:val="00372F9E"/>
    <w:rsid w:val="003D458C"/>
    <w:rsid w:val="004029D6"/>
    <w:rsid w:val="004041D3"/>
    <w:rsid w:val="00412C6E"/>
    <w:rsid w:val="00490F34"/>
    <w:rsid w:val="004A1E56"/>
    <w:rsid w:val="004B6B09"/>
    <w:rsid w:val="004C01EF"/>
    <w:rsid w:val="004C54F9"/>
    <w:rsid w:val="00566174"/>
    <w:rsid w:val="00585563"/>
    <w:rsid w:val="005A2F5A"/>
    <w:rsid w:val="005F72A8"/>
    <w:rsid w:val="00606726"/>
    <w:rsid w:val="0061026D"/>
    <w:rsid w:val="0062008F"/>
    <w:rsid w:val="00620909"/>
    <w:rsid w:val="006220D0"/>
    <w:rsid w:val="00643F9E"/>
    <w:rsid w:val="006466FF"/>
    <w:rsid w:val="00651339"/>
    <w:rsid w:val="0069002C"/>
    <w:rsid w:val="00692C92"/>
    <w:rsid w:val="006943EC"/>
    <w:rsid w:val="006A16E3"/>
    <w:rsid w:val="00715A0B"/>
    <w:rsid w:val="00740BAD"/>
    <w:rsid w:val="00746D4A"/>
    <w:rsid w:val="00774312"/>
    <w:rsid w:val="007C02F3"/>
    <w:rsid w:val="00873555"/>
    <w:rsid w:val="00876286"/>
    <w:rsid w:val="00883B43"/>
    <w:rsid w:val="00891774"/>
    <w:rsid w:val="008940C4"/>
    <w:rsid w:val="008C298F"/>
    <w:rsid w:val="009315EF"/>
    <w:rsid w:val="009602CD"/>
    <w:rsid w:val="009745FE"/>
    <w:rsid w:val="00984509"/>
    <w:rsid w:val="0099033F"/>
    <w:rsid w:val="009A2D4C"/>
    <w:rsid w:val="009B0448"/>
    <w:rsid w:val="009C4B7A"/>
    <w:rsid w:val="009F2270"/>
    <w:rsid w:val="00A418AC"/>
    <w:rsid w:val="00A50129"/>
    <w:rsid w:val="00A632C6"/>
    <w:rsid w:val="00A90D3B"/>
    <w:rsid w:val="00A96624"/>
    <w:rsid w:val="00AA2327"/>
    <w:rsid w:val="00AA79F9"/>
    <w:rsid w:val="00AB186A"/>
    <w:rsid w:val="00AE62A5"/>
    <w:rsid w:val="00B10A07"/>
    <w:rsid w:val="00B1155D"/>
    <w:rsid w:val="00B36757"/>
    <w:rsid w:val="00B531A5"/>
    <w:rsid w:val="00BA3617"/>
    <w:rsid w:val="00BA4B6A"/>
    <w:rsid w:val="00BF7DDC"/>
    <w:rsid w:val="00C03654"/>
    <w:rsid w:val="00C1272C"/>
    <w:rsid w:val="00C13DD9"/>
    <w:rsid w:val="00C5694E"/>
    <w:rsid w:val="00C80BF0"/>
    <w:rsid w:val="00C83CF9"/>
    <w:rsid w:val="00C94AC8"/>
    <w:rsid w:val="00CB5410"/>
    <w:rsid w:val="00CC3E81"/>
    <w:rsid w:val="00CC74E3"/>
    <w:rsid w:val="00DA285A"/>
    <w:rsid w:val="00DB5A2C"/>
    <w:rsid w:val="00DC6005"/>
    <w:rsid w:val="00DD5742"/>
    <w:rsid w:val="00E43224"/>
    <w:rsid w:val="00E64A49"/>
    <w:rsid w:val="00E76E3D"/>
    <w:rsid w:val="00E84081"/>
    <w:rsid w:val="00EA4B85"/>
    <w:rsid w:val="00EB7B9C"/>
    <w:rsid w:val="00F11842"/>
    <w:rsid w:val="00F437BD"/>
    <w:rsid w:val="00F465D5"/>
    <w:rsid w:val="00F8330D"/>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 w:type="table" w:styleId="Grigliatabellachiara">
    <w:name w:val="Grid Table Light"/>
    <w:basedOn w:val="Tabellanormale"/>
    <w:uiPriority w:val="40"/>
    <w:rsid w:val="000C6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3Carattere">
    <w:name w:val="Titolo 3 Carattere"/>
    <w:basedOn w:val="Carpredefinitoparagrafo"/>
    <w:link w:val="Titolo3"/>
    <w:uiPriority w:val="9"/>
    <w:rsid w:val="00DA28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65">
      <w:bodyDiv w:val="1"/>
      <w:marLeft w:val="0"/>
      <w:marRight w:val="0"/>
      <w:marTop w:val="0"/>
      <w:marBottom w:val="0"/>
      <w:divBdr>
        <w:top w:val="none" w:sz="0" w:space="0" w:color="auto"/>
        <w:left w:val="none" w:sz="0" w:space="0" w:color="auto"/>
        <w:bottom w:val="none" w:sz="0" w:space="0" w:color="auto"/>
        <w:right w:val="none" w:sz="0" w:space="0" w:color="auto"/>
      </w:divBdr>
    </w:div>
    <w:div w:id="1214006094">
      <w:bodyDiv w:val="1"/>
      <w:marLeft w:val="0"/>
      <w:marRight w:val="0"/>
      <w:marTop w:val="0"/>
      <w:marBottom w:val="0"/>
      <w:divBdr>
        <w:top w:val="none" w:sz="0" w:space="0" w:color="auto"/>
        <w:left w:val="none" w:sz="0" w:space="0" w:color="auto"/>
        <w:bottom w:val="none" w:sz="0" w:space="0" w:color="auto"/>
        <w:right w:val="none" w:sz="0" w:space="0" w:color="auto"/>
      </w:divBdr>
    </w:div>
    <w:div w:id="1279028808">
      <w:bodyDiv w:val="1"/>
      <w:marLeft w:val="0"/>
      <w:marRight w:val="0"/>
      <w:marTop w:val="0"/>
      <w:marBottom w:val="0"/>
      <w:divBdr>
        <w:top w:val="none" w:sz="0" w:space="0" w:color="auto"/>
        <w:left w:val="none" w:sz="0" w:space="0" w:color="auto"/>
        <w:bottom w:val="none" w:sz="0" w:space="0" w:color="auto"/>
        <w:right w:val="none" w:sz="0" w:space="0" w:color="auto"/>
      </w:divBdr>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172">
      <w:bodyDiv w:val="1"/>
      <w:marLeft w:val="0"/>
      <w:marRight w:val="0"/>
      <w:marTop w:val="0"/>
      <w:marBottom w:val="0"/>
      <w:divBdr>
        <w:top w:val="none" w:sz="0" w:space="0" w:color="auto"/>
        <w:left w:val="none" w:sz="0" w:space="0" w:color="auto"/>
        <w:bottom w:val="none" w:sz="0" w:space="0" w:color="auto"/>
        <w:right w:val="none" w:sz="0" w:space="0" w:color="auto"/>
      </w:divBdr>
    </w:div>
    <w:div w:id="1871798665">
      <w:bodyDiv w:val="1"/>
      <w:marLeft w:val="0"/>
      <w:marRight w:val="0"/>
      <w:marTop w:val="0"/>
      <w:marBottom w:val="0"/>
      <w:divBdr>
        <w:top w:val="none" w:sz="0" w:space="0" w:color="auto"/>
        <w:left w:val="none" w:sz="0" w:space="0" w:color="auto"/>
        <w:bottom w:val="none" w:sz="0" w:space="0" w:color="auto"/>
        <w:right w:val="none" w:sz="0" w:space="0" w:color="auto"/>
      </w:divBdr>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0 ms</a:t>
            </a:r>
          </a:p>
        </c:rich>
      </c:tx>
      <c:overlay val="0"/>
      <c:spPr>
        <a:noFill/>
        <a:ln>
          <a:noFill/>
        </a:ln>
      </c:spPr>
    </c:title>
    <c:autoTitleDeleted val="0"/>
    <c:plotArea>
      <c:layout/>
      <c:lineChart>
        <c:grouping val="standard"/>
        <c:varyColors val="0"/>
        <c:ser>
          <c:idx val="0"/>
          <c:order val="0"/>
          <c:tx>
            <c:strRef>
              <c:f>Foglio1!$A$6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Foglio1!$B$5:$G$5</c:f>
              <c:numCache>
                <c:formatCode>General</c:formatCode>
                <c:ptCount val="6"/>
                <c:pt idx="0">
                  <c:v>1</c:v>
                </c:pt>
                <c:pt idx="1">
                  <c:v>100</c:v>
                </c:pt>
                <c:pt idx="2">
                  <c:v>200</c:v>
                </c:pt>
                <c:pt idx="3">
                  <c:v>400</c:v>
                </c:pt>
                <c:pt idx="4">
                  <c:v>800</c:v>
                </c:pt>
                <c:pt idx="5">
                  <c:v>1000</c:v>
                </c:pt>
              </c:numCache>
            </c:numRef>
          </c:cat>
          <c:val>
            <c:numRef>
              <c:f>Foglio1!$B$6:$G$6</c:f>
              <c:numCache>
                <c:formatCode>0.000000</c:formatCode>
                <c:ptCount val="6"/>
                <c:pt idx="0">
                  <c:v>9.1450000000000004E-2</c:v>
                </c:pt>
                <c:pt idx="1">
                  <c:v>0.10589999999999999</c:v>
                </c:pt>
                <c:pt idx="2">
                  <c:v>0.10865</c:v>
                </c:pt>
                <c:pt idx="3">
                  <c:v>0.11475</c:v>
                </c:pt>
                <c:pt idx="4">
                  <c:v>0.11534999999999999</c:v>
                </c:pt>
                <c:pt idx="5">
                  <c:v>0.11650000000000001</c:v>
                </c:pt>
              </c:numCache>
            </c:numRef>
          </c:val>
          <c:smooth val="0"/>
          <c:extLst>
            <c:ext xmlns:c16="http://schemas.microsoft.com/office/drawing/2014/chart" uri="{C3380CC4-5D6E-409C-BE32-E72D297353CC}">
              <c16:uniqueId val="{00000000-0869-4F45-942F-5C1CD0CA966C}"/>
            </c:ext>
          </c:extLst>
        </c:ser>
        <c:dLbls>
          <c:showLegendKey val="0"/>
          <c:showVal val="0"/>
          <c:showCatName val="0"/>
          <c:showSerName val="0"/>
          <c:showPercent val="0"/>
          <c:showBubbleSize val="0"/>
        </c:dLbls>
        <c:hiLowLines>
          <c:spPr>
            <a:ln>
              <a:noFill/>
            </a:ln>
          </c:spPr>
        </c:hiLowLines>
        <c:marker val="1"/>
        <c:smooth val="0"/>
        <c:axId val="4637739"/>
        <c:axId val="25664481"/>
      </c:lineChart>
      <c:catAx>
        <c:axId val="4637739"/>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5664481"/>
        <c:crosses val="autoZero"/>
        <c:auto val="1"/>
        <c:lblAlgn val="ctr"/>
        <c:lblOffset val="100"/>
        <c:noMultiLvlLbl val="1"/>
      </c:catAx>
      <c:valAx>
        <c:axId val="25664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63773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lgn="ctr">
              <a:defRPr sz="1400" b="0" strike="noStrike" spc="-1">
                <a:solidFill>
                  <a:srgbClr val="595959"/>
                </a:solidFill>
                <a:latin typeface="Calibri"/>
              </a:defRPr>
            </a:pPr>
            <a:r>
              <a:rPr lang="it-IT" sz="1400" b="0" strike="noStrike" spc="-1">
                <a:solidFill>
                  <a:srgbClr val="595959"/>
                </a:solidFill>
                <a:latin typeface="Calibri"/>
              </a:rPr>
              <a:t>THROUGHPUT con delay di 0 ms</a:t>
            </a:r>
          </a:p>
        </c:rich>
      </c:tx>
      <c:overlay val="0"/>
      <c:spPr>
        <a:noFill/>
        <a:ln>
          <a:noFill/>
        </a:ln>
      </c:spPr>
    </c:title>
    <c:autoTitleDeleted val="0"/>
    <c:plotArea>
      <c:layout/>
      <c:lineChart>
        <c:grouping val="standard"/>
        <c:varyColors val="0"/>
        <c:ser>
          <c:idx val="0"/>
          <c:order val="0"/>
          <c:tx>
            <c:strRef>
              <c:f>Foglio1!$A$27</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Foglio1!$B$26:$F$26</c:f>
              <c:numCache>
                <c:formatCode>General</c:formatCode>
                <c:ptCount val="5"/>
                <c:pt idx="0">
                  <c:v>1000</c:v>
                </c:pt>
                <c:pt idx="1">
                  <c:v>2000</c:v>
                </c:pt>
                <c:pt idx="2">
                  <c:v>4000</c:v>
                </c:pt>
                <c:pt idx="3">
                  <c:v>16000</c:v>
                </c:pt>
                <c:pt idx="4">
                  <c:v>32000</c:v>
                </c:pt>
              </c:numCache>
            </c:numRef>
          </c:cat>
          <c:val>
            <c:numRef>
              <c:f>Foglio1!$B$27:$F$27</c:f>
              <c:numCache>
                <c:formatCode>0.000</c:formatCode>
                <c:ptCount val="5"/>
                <c:pt idx="0">
                  <c:v>66567.41</c:v>
                </c:pt>
                <c:pt idx="1">
                  <c:v>88394.381999999998</c:v>
                </c:pt>
                <c:pt idx="2">
                  <c:v>127427.43700000001</c:v>
                </c:pt>
                <c:pt idx="3">
                  <c:v>454635.21799999999</c:v>
                </c:pt>
                <c:pt idx="4">
                  <c:v>843234.06200000003</c:v>
                </c:pt>
              </c:numCache>
            </c:numRef>
          </c:val>
          <c:smooth val="0"/>
          <c:extLst>
            <c:ext xmlns:c16="http://schemas.microsoft.com/office/drawing/2014/chart" uri="{C3380CC4-5D6E-409C-BE32-E72D297353CC}">
              <c16:uniqueId val="{00000000-4F5F-46B6-9C6D-142698FA1A1D}"/>
            </c:ext>
          </c:extLst>
        </c:ser>
        <c:dLbls>
          <c:showLegendKey val="0"/>
          <c:showVal val="0"/>
          <c:showCatName val="0"/>
          <c:showSerName val="0"/>
          <c:showPercent val="0"/>
          <c:showBubbleSize val="0"/>
        </c:dLbls>
        <c:hiLowLines>
          <c:spPr>
            <a:ln>
              <a:noFill/>
            </a:ln>
          </c:spPr>
        </c:hiLowLines>
        <c:marker val="1"/>
        <c:smooth val="0"/>
        <c:axId val="8088497"/>
        <c:axId val="21801519"/>
      </c:lineChart>
      <c:catAx>
        <c:axId val="808849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1801519"/>
        <c:crosses val="autoZero"/>
        <c:auto val="1"/>
        <c:lblAlgn val="ctr"/>
        <c:lblOffset val="100"/>
        <c:noMultiLvlLbl val="1"/>
      </c:catAx>
      <c:valAx>
        <c:axId val="2180151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08849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10 ms</a:t>
            </a:r>
          </a:p>
        </c:rich>
      </c:tx>
      <c:overlay val="0"/>
      <c:spPr>
        <a:noFill/>
        <a:ln>
          <a:noFill/>
        </a:ln>
      </c:spPr>
    </c:title>
    <c:autoTitleDeleted val="0"/>
    <c:plotArea>
      <c:layout/>
      <c:lineChart>
        <c:grouping val="standard"/>
        <c:varyColors val="0"/>
        <c:ser>
          <c:idx val="0"/>
          <c:order val="0"/>
          <c:tx>
            <c:strRef>
              <c:f>Foglio1!$C$57</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Foglio1!$D$56:$I$56</c:f>
              <c:numCache>
                <c:formatCode>General</c:formatCode>
                <c:ptCount val="6"/>
                <c:pt idx="0">
                  <c:v>1</c:v>
                </c:pt>
                <c:pt idx="1">
                  <c:v>100</c:v>
                </c:pt>
                <c:pt idx="2">
                  <c:v>200</c:v>
                </c:pt>
                <c:pt idx="3">
                  <c:v>400</c:v>
                </c:pt>
                <c:pt idx="4">
                  <c:v>800</c:v>
                </c:pt>
                <c:pt idx="5">
                  <c:v>1000</c:v>
                </c:pt>
              </c:numCache>
            </c:numRef>
          </c:cat>
          <c:val>
            <c:numRef>
              <c:f>Foglio1!$D$57:$I$57</c:f>
              <c:numCache>
                <c:formatCode>#,##0.000000</c:formatCode>
                <c:ptCount val="6"/>
                <c:pt idx="0">
                  <c:v>10.567</c:v>
                </c:pt>
                <c:pt idx="1">
                  <c:v>10.614000000000001</c:v>
                </c:pt>
                <c:pt idx="2">
                  <c:v>10.634499999999999</c:v>
                </c:pt>
                <c:pt idx="3">
                  <c:v>10.7027</c:v>
                </c:pt>
                <c:pt idx="4">
                  <c:v>10.7837</c:v>
                </c:pt>
                <c:pt idx="5">
                  <c:v>10.823399999999999</c:v>
                </c:pt>
              </c:numCache>
            </c:numRef>
          </c:val>
          <c:smooth val="0"/>
          <c:extLst>
            <c:ext xmlns:c16="http://schemas.microsoft.com/office/drawing/2014/chart" uri="{C3380CC4-5D6E-409C-BE32-E72D297353CC}">
              <c16:uniqueId val="{00000000-3E99-4DB2-9CC1-AE09C7DC39E8}"/>
            </c:ext>
          </c:extLst>
        </c:ser>
        <c:dLbls>
          <c:showLegendKey val="0"/>
          <c:showVal val="0"/>
          <c:showCatName val="0"/>
          <c:showSerName val="0"/>
          <c:showPercent val="0"/>
          <c:showBubbleSize val="0"/>
        </c:dLbls>
        <c:hiLowLines>
          <c:spPr>
            <a:ln>
              <a:noFill/>
            </a:ln>
          </c:spPr>
        </c:hiLowLines>
        <c:marker val="1"/>
        <c:smooth val="0"/>
        <c:axId val="23481814"/>
        <c:axId val="75454188"/>
      </c:lineChart>
      <c:catAx>
        <c:axId val="23481814"/>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75454188"/>
        <c:crosses val="autoZero"/>
        <c:auto val="1"/>
        <c:lblAlgn val="ctr"/>
        <c:lblOffset val="100"/>
        <c:noMultiLvlLbl val="1"/>
      </c:catAx>
      <c:valAx>
        <c:axId val="7545418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2348181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10 ms</a:t>
            </a:r>
          </a:p>
        </c:rich>
      </c:tx>
      <c:overlay val="0"/>
      <c:spPr>
        <a:noFill/>
        <a:ln>
          <a:noFill/>
        </a:ln>
      </c:spPr>
    </c:title>
    <c:autoTitleDeleted val="0"/>
    <c:plotArea>
      <c:layout/>
      <c:lineChart>
        <c:grouping val="standard"/>
        <c:varyColors val="0"/>
        <c:ser>
          <c:idx val="0"/>
          <c:order val="0"/>
          <c:tx>
            <c:strRef>
              <c:f>Foglio1!$C$60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Foglio1!$D$59:$H$59</c:f>
              <c:numCache>
                <c:formatCode>General</c:formatCode>
                <c:ptCount val="5"/>
                <c:pt idx="0">
                  <c:v>1000</c:v>
                </c:pt>
                <c:pt idx="1">
                  <c:v>2000</c:v>
                </c:pt>
                <c:pt idx="2">
                  <c:v>4000</c:v>
                </c:pt>
                <c:pt idx="3">
                  <c:v>16000</c:v>
                </c:pt>
                <c:pt idx="4">
                  <c:v>32000</c:v>
                </c:pt>
              </c:numCache>
            </c:numRef>
          </c:cat>
          <c:val>
            <c:numRef>
              <c:f>Foglio1!$D$60:$H$60</c:f>
              <c:numCache>
                <c:formatCode>0.000</c:formatCode>
                <c:ptCount val="5"/>
                <c:pt idx="0">
                  <c:v>737.39</c:v>
                </c:pt>
                <c:pt idx="1">
                  <c:v>1504.58</c:v>
                </c:pt>
                <c:pt idx="2">
                  <c:v>2999.09</c:v>
                </c:pt>
                <c:pt idx="3">
                  <c:v>11512.933000000001</c:v>
                </c:pt>
                <c:pt idx="4">
                  <c:v>23858.7</c:v>
                </c:pt>
              </c:numCache>
            </c:numRef>
          </c:val>
          <c:smooth val="0"/>
          <c:extLst>
            <c:ext xmlns:c16="http://schemas.microsoft.com/office/drawing/2014/chart" uri="{C3380CC4-5D6E-409C-BE32-E72D297353CC}">
              <c16:uniqueId val="{00000000-EEDE-4F60-A3AA-F2EA84941921}"/>
            </c:ext>
          </c:extLst>
        </c:ser>
        <c:dLbls>
          <c:showLegendKey val="0"/>
          <c:showVal val="0"/>
          <c:showCatName val="0"/>
          <c:showSerName val="0"/>
          <c:showPercent val="0"/>
          <c:showBubbleSize val="0"/>
        </c:dLbls>
        <c:hiLowLines>
          <c:spPr>
            <a:ln>
              <a:noFill/>
            </a:ln>
          </c:spPr>
        </c:hiLowLines>
        <c:marker val="1"/>
        <c:smooth val="0"/>
        <c:axId val="48204085"/>
        <c:axId val="80280056"/>
      </c:lineChart>
      <c:catAx>
        <c:axId val="4820408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0280056"/>
        <c:crosses val="autoZero"/>
        <c:auto val="1"/>
        <c:lblAlgn val="ctr"/>
        <c:lblOffset val="100"/>
        <c:noMultiLvlLbl val="1"/>
      </c:catAx>
      <c:valAx>
        <c:axId val="8028005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layout>
            <c:manualLayout>
              <c:xMode val="edge"/>
              <c:yMode val="edge"/>
              <c:x val="2.7916697768157001E-2"/>
              <c:y val="0.166621029572837"/>
            </c:manualLayout>
          </c:layout>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820408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 ms</a:t>
            </a:r>
          </a:p>
        </c:rich>
      </c:tx>
      <c:overlay val="0"/>
      <c:spPr>
        <a:noFill/>
        <a:ln>
          <a:noFill/>
        </a:ln>
      </c:spPr>
    </c:title>
    <c:autoTitleDeleted val="0"/>
    <c:plotArea>
      <c:layout/>
      <c:lineChart>
        <c:grouping val="standard"/>
        <c:varyColors val="0"/>
        <c:ser>
          <c:idx val="0"/>
          <c:order val="0"/>
          <c:tx>
            <c:strRef>
              <c:f>Foglio1!$A$106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Foglio1!$B$105:$G$105</c:f>
              <c:numCache>
                <c:formatCode>General</c:formatCode>
                <c:ptCount val="6"/>
                <c:pt idx="0">
                  <c:v>1</c:v>
                </c:pt>
                <c:pt idx="1">
                  <c:v>100</c:v>
                </c:pt>
                <c:pt idx="2">
                  <c:v>200</c:v>
                </c:pt>
                <c:pt idx="3">
                  <c:v>400</c:v>
                </c:pt>
                <c:pt idx="4">
                  <c:v>800</c:v>
                </c:pt>
                <c:pt idx="5">
                  <c:v>1000</c:v>
                </c:pt>
              </c:numCache>
            </c:numRef>
          </c:cat>
          <c:val>
            <c:numRef>
              <c:f>Foglio1!$B$106:$G$106</c:f>
              <c:numCache>
                <c:formatCode>#,##0.000000</c:formatCode>
                <c:ptCount val="6"/>
                <c:pt idx="0">
                  <c:v>50.664248999999998</c:v>
                </c:pt>
                <c:pt idx="1">
                  <c:v>50.703400000000002</c:v>
                </c:pt>
                <c:pt idx="2">
                  <c:v>50.738700000000001</c:v>
                </c:pt>
                <c:pt idx="3">
                  <c:v>50.790799999999997</c:v>
                </c:pt>
                <c:pt idx="4">
                  <c:v>50.8581</c:v>
                </c:pt>
                <c:pt idx="5">
                  <c:v>50.9161</c:v>
                </c:pt>
              </c:numCache>
            </c:numRef>
          </c:val>
          <c:smooth val="0"/>
          <c:extLst>
            <c:ext xmlns:c16="http://schemas.microsoft.com/office/drawing/2014/chart" uri="{C3380CC4-5D6E-409C-BE32-E72D297353CC}">
              <c16:uniqueId val="{00000000-839B-4668-9626-4BEB7F2B0910}"/>
            </c:ext>
          </c:extLst>
        </c:ser>
        <c:dLbls>
          <c:showLegendKey val="0"/>
          <c:showVal val="0"/>
          <c:showCatName val="0"/>
          <c:showSerName val="0"/>
          <c:showPercent val="0"/>
          <c:showBubbleSize val="0"/>
        </c:dLbls>
        <c:hiLowLines>
          <c:spPr>
            <a:ln>
              <a:noFill/>
            </a:ln>
          </c:spPr>
        </c:hiLowLines>
        <c:marker val="1"/>
        <c:smooth val="0"/>
        <c:axId val="82479867"/>
        <c:axId val="48399875"/>
      </c:lineChart>
      <c:catAx>
        <c:axId val="8247986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48399875"/>
        <c:crosses val="autoZero"/>
        <c:auto val="1"/>
        <c:lblAlgn val="ctr"/>
        <c:lblOffset val="100"/>
        <c:noMultiLvlLbl val="1"/>
      </c:catAx>
      <c:valAx>
        <c:axId val="4839987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247986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 ms</a:t>
            </a:r>
          </a:p>
        </c:rich>
      </c:tx>
      <c:overlay val="0"/>
      <c:spPr>
        <a:noFill/>
        <a:ln>
          <a:noFill/>
        </a:ln>
      </c:spPr>
    </c:title>
    <c:autoTitleDeleted val="0"/>
    <c:plotArea>
      <c:layout/>
      <c:lineChart>
        <c:grouping val="standard"/>
        <c:varyColors val="0"/>
        <c:ser>
          <c:idx val="0"/>
          <c:order val="0"/>
          <c:tx>
            <c:strRef>
              <c:f>Foglio1!$A$126</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Foglio1!$B$125:$F$125</c:f>
              <c:numCache>
                <c:formatCode>General</c:formatCode>
                <c:ptCount val="5"/>
                <c:pt idx="0">
                  <c:v>1000</c:v>
                </c:pt>
                <c:pt idx="1">
                  <c:v>2000</c:v>
                </c:pt>
                <c:pt idx="2">
                  <c:v>4000</c:v>
                </c:pt>
                <c:pt idx="3">
                  <c:v>16000</c:v>
                </c:pt>
                <c:pt idx="4">
                  <c:v>32000</c:v>
                </c:pt>
              </c:numCache>
            </c:numRef>
          </c:cat>
          <c:val>
            <c:numRef>
              <c:f>Foglio1!$B$126:$F$126</c:f>
              <c:numCache>
                <c:formatCode>0.000</c:formatCode>
                <c:ptCount val="5"/>
                <c:pt idx="0">
                  <c:v>157.97999999999999</c:v>
                </c:pt>
                <c:pt idx="1">
                  <c:v>312.82580000000002</c:v>
                </c:pt>
                <c:pt idx="2">
                  <c:v>620.9144</c:v>
                </c:pt>
                <c:pt idx="3">
                  <c:v>2525.5877999999998</c:v>
                </c:pt>
                <c:pt idx="4">
                  <c:v>5056.8639999999996</c:v>
                </c:pt>
              </c:numCache>
            </c:numRef>
          </c:val>
          <c:smooth val="0"/>
          <c:extLst>
            <c:ext xmlns:c16="http://schemas.microsoft.com/office/drawing/2014/chart" uri="{C3380CC4-5D6E-409C-BE32-E72D297353CC}">
              <c16:uniqueId val="{00000000-B68B-4FAE-84E7-E9E9DEB835C2}"/>
            </c:ext>
          </c:extLst>
        </c:ser>
        <c:dLbls>
          <c:showLegendKey val="0"/>
          <c:showVal val="0"/>
          <c:showCatName val="0"/>
          <c:showSerName val="0"/>
          <c:showPercent val="0"/>
          <c:showBubbleSize val="0"/>
        </c:dLbls>
        <c:hiLowLines>
          <c:spPr>
            <a:ln>
              <a:noFill/>
            </a:ln>
          </c:spPr>
        </c:hiLowLines>
        <c:marker val="1"/>
        <c:smooth val="0"/>
        <c:axId val="73018265"/>
        <c:axId val="58554299"/>
      </c:lineChart>
      <c:catAx>
        <c:axId val="7301826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58554299"/>
        <c:crosses val="autoZero"/>
        <c:auto val="1"/>
        <c:lblAlgn val="ctr"/>
        <c:lblOffset val="100"/>
        <c:noMultiLvlLbl val="1"/>
      </c:catAx>
      <c:valAx>
        <c:axId val="5855429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7301826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500 ms</a:t>
            </a:r>
          </a:p>
        </c:rich>
      </c:tx>
      <c:overlay val="0"/>
      <c:spPr>
        <a:noFill/>
        <a:ln>
          <a:noFill/>
        </a:ln>
      </c:spPr>
    </c:title>
    <c:autoTitleDeleted val="0"/>
    <c:plotArea>
      <c:layout/>
      <c:lineChart>
        <c:grouping val="standard"/>
        <c:varyColors val="0"/>
        <c:ser>
          <c:idx val="0"/>
          <c:order val="0"/>
          <c:tx>
            <c:strRef>
              <c:f>Foglio1!$A$158</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Foglio1!$B$157:$G$157</c:f>
              <c:numCache>
                <c:formatCode>General</c:formatCode>
                <c:ptCount val="6"/>
                <c:pt idx="0">
                  <c:v>1</c:v>
                </c:pt>
                <c:pt idx="1">
                  <c:v>100</c:v>
                </c:pt>
                <c:pt idx="2">
                  <c:v>200</c:v>
                </c:pt>
                <c:pt idx="3">
                  <c:v>400</c:v>
                </c:pt>
                <c:pt idx="4">
                  <c:v>800</c:v>
                </c:pt>
                <c:pt idx="5">
                  <c:v>1000</c:v>
                </c:pt>
              </c:numCache>
            </c:numRef>
          </c:cat>
          <c:val>
            <c:numRef>
              <c:f>Foglio1!$B$158:$G$158</c:f>
              <c:numCache>
                <c:formatCode>#,##0.000000</c:formatCode>
                <c:ptCount val="6"/>
                <c:pt idx="0">
                  <c:v>500.71741900000001</c:v>
                </c:pt>
                <c:pt idx="1">
                  <c:v>500.73169200000001</c:v>
                </c:pt>
                <c:pt idx="2">
                  <c:v>500.76990000000001</c:v>
                </c:pt>
                <c:pt idx="3">
                  <c:v>500.8039</c:v>
                </c:pt>
                <c:pt idx="4">
                  <c:v>500.8528</c:v>
                </c:pt>
                <c:pt idx="5">
                  <c:v>500.87580000000003</c:v>
                </c:pt>
              </c:numCache>
            </c:numRef>
          </c:val>
          <c:smooth val="0"/>
          <c:extLst>
            <c:ext xmlns:c16="http://schemas.microsoft.com/office/drawing/2014/chart" uri="{C3380CC4-5D6E-409C-BE32-E72D297353CC}">
              <c16:uniqueId val="{00000000-057D-4A88-8287-18E9C1475CBD}"/>
            </c:ext>
          </c:extLst>
        </c:ser>
        <c:dLbls>
          <c:showLegendKey val="0"/>
          <c:showVal val="0"/>
          <c:showCatName val="0"/>
          <c:showSerName val="0"/>
          <c:showPercent val="0"/>
          <c:showBubbleSize val="0"/>
        </c:dLbls>
        <c:hiLowLines>
          <c:spPr>
            <a:ln>
              <a:noFill/>
            </a:ln>
          </c:spPr>
        </c:hiLowLines>
        <c:marker val="1"/>
        <c:smooth val="0"/>
        <c:axId val="11209350"/>
        <c:axId val="63540793"/>
      </c:lineChart>
      <c:catAx>
        <c:axId val="11209350"/>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63540793"/>
        <c:crosses val="autoZero"/>
        <c:auto val="1"/>
        <c:lblAlgn val="ctr"/>
        <c:lblOffset val="100"/>
        <c:noMultiLvlLbl val="1"/>
      </c:catAx>
      <c:valAx>
        <c:axId val="635407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1120935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500 ms</a:t>
            </a:r>
          </a:p>
        </c:rich>
      </c:tx>
      <c:overlay val="0"/>
      <c:spPr>
        <a:noFill/>
        <a:ln>
          <a:noFill/>
        </a:ln>
      </c:spPr>
    </c:title>
    <c:autoTitleDeleted val="0"/>
    <c:plotArea>
      <c:layout/>
      <c:lineChart>
        <c:grouping val="standard"/>
        <c:varyColors val="0"/>
        <c:ser>
          <c:idx val="0"/>
          <c:order val="0"/>
          <c:tx>
            <c:strRef>
              <c:f>Foglio1!$A$180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Foglio1!$B$179:$F$179</c:f>
              <c:numCache>
                <c:formatCode>General</c:formatCode>
                <c:ptCount val="5"/>
                <c:pt idx="0">
                  <c:v>1000</c:v>
                </c:pt>
                <c:pt idx="1">
                  <c:v>2000</c:v>
                </c:pt>
                <c:pt idx="2">
                  <c:v>4000</c:v>
                </c:pt>
                <c:pt idx="3">
                  <c:v>16000</c:v>
                </c:pt>
                <c:pt idx="4">
                  <c:v>32000</c:v>
                </c:pt>
              </c:numCache>
            </c:numRef>
          </c:cat>
          <c:val>
            <c:numRef>
              <c:f>Foglio1!$B$180:$F$180</c:f>
              <c:numCache>
                <c:formatCode>0.000</c:formatCode>
                <c:ptCount val="5"/>
                <c:pt idx="0">
                  <c:v>16.0732</c:v>
                </c:pt>
                <c:pt idx="1">
                  <c:v>32.031199999999998</c:v>
                </c:pt>
                <c:pt idx="2">
                  <c:v>64.948999999999998</c:v>
                </c:pt>
                <c:pt idx="3">
                  <c:v>255.43940000000001</c:v>
                </c:pt>
                <c:pt idx="4">
                  <c:v>510.99</c:v>
                </c:pt>
              </c:numCache>
            </c:numRef>
          </c:val>
          <c:smooth val="0"/>
          <c:extLst>
            <c:ext xmlns:c16="http://schemas.microsoft.com/office/drawing/2014/chart" uri="{C3380CC4-5D6E-409C-BE32-E72D297353CC}">
              <c16:uniqueId val="{00000000-B990-4E55-AB6F-5C4BD7ED2457}"/>
            </c:ext>
          </c:extLst>
        </c:ser>
        <c:dLbls>
          <c:showLegendKey val="0"/>
          <c:showVal val="0"/>
          <c:showCatName val="0"/>
          <c:showSerName val="0"/>
          <c:showPercent val="0"/>
          <c:showBubbleSize val="0"/>
        </c:dLbls>
        <c:hiLowLines>
          <c:spPr>
            <a:ln>
              <a:noFill/>
            </a:ln>
          </c:spPr>
        </c:hiLowLines>
        <c:marker val="1"/>
        <c:smooth val="0"/>
        <c:axId val="61098938"/>
        <c:axId val="86229777"/>
      </c:lineChart>
      <c:catAx>
        <c:axId val="61098938"/>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6229777"/>
        <c:crosses val="autoZero"/>
        <c:auto val="1"/>
        <c:lblAlgn val="ctr"/>
        <c:lblOffset val="100"/>
        <c:noMultiLvlLbl val="1"/>
      </c:catAx>
      <c:valAx>
        <c:axId val="8622977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6109893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2170</Words>
  <Characters>12369</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Martina Baiardi - martina.baiardi4@studio.unibo.it</cp:lastModifiedBy>
  <cp:revision>78</cp:revision>
  <dcterms:created xsi:type="dcterms:W3CDTF">2019-10-30T17:57:00Z</dcterms:created>
  <dcterms:modified xsi:type="dcterms:W3CDTF">2019-12-16T10:30:00Z</dcterms:modified>
</cp:coreProperties>
</file>