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69B" w:rsidRDefault="004D1CC2" w:rsidP="00F8368B">
      <w:pPr>
        <w:spacing w:after="0"/>
        <w:jc w:val="center"/>
      </w:pPr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14696E" w:rsidRPr="00BB6562" w:rsidRDefault="00A6369B" w:rsidP="00A6369B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t xml:space="preserve"> </w:t>
      </w:r>
      <w:r>
        <w:rPr>
          <w:b/>
          <w:bCs/>
          <w:sz w:val="23"/>
          <w:szCs w:val="23"/>
        </w:rPr>
        <w:t>GESTÃO DE TÉC</w:t>
      </w:r>
      <w:r w:rsidR="00AC1BD4">
        <w:rPr>
          <w:b/>
          <w:bCs/>
          <w:sz w:val="23"/>
          <w:szCs w:val="23"/>
        </w:rPr>
        <w:t>NOLOGIA DA INFORMAÇÃO ( V PERÍODO )</w:t>
      </w:r>
      <w:r>
        <w:rPr>
          <w:b/>
          <w:bCs/>
          <w:sz w:val="23"/>
          <w:szCs w:val="23"/>
        </w:rPr>
        <w:t xml:space="preserve"> NOTURNO SENAC-GO</w:t>
      </w:r>
    </w:p>
    <w:p w:rsidR="00EA0CB3" w:rsidRPr="00BB6562" w:rsidRDefault="0050795A" w:rsidP="00EA0CB3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9B" w:rsidRDefault="00A6369B" w:rsidP="00A6369B">
      <w:pPr>
        <w:pStyle w:val="Default"/>
        <w:rPr>
          <w:sz w:val="23"/>
          <w:szCs w:val="23"/>
        </w:rPr>
      </w:pPr>
      <w:r>
        <w:t xml:space="preserve">                                                         </w:t>
      </w:r>
      <w:r>
        <w:rPr>
          <w:b/>
          <w:bCs/>
          <w:sz w:val="23"/>
          <w:szCs w:val="23"/>
        </w:rPr>
        <w:t xml:space="preserve">ALESSANDRO MIGUEL MANSO </w:t>
      </w:r>
    </w:p>
    <w:p w:rsidR="00AC1BD4" w:rsidRDefault="00A6369B" w:rsidP="00153EC5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ALEXANDRE COSTA SANTOS</w:t>
      </w:r>
      <w:r w:rsidR="00AC1BD4">
        <w:rPr>
          <w:b/>
          <w:bCs/>
          <w:sz w:val="23"/>
          <w:szCs w:val="23"/>
        </w:rPr>
        <w:t xml:space="preserve"> </w:t>
      </w:r>
    </w:p>
    <w:p w:rsidR="00153EC5" w:rsidRDefault="00153EC5" w:rsidP="002479E0">
      <w:pPr>
        <w:spacing w:after="24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DEUSAIR WELLINGTON PEREIRA </w:t>
      </w:r>
    </w:p>
    <w:p w:rsidR="005659D8" w:rsidRPr="00BB6562" w:rsidRDefault="005659D8" w:rsidP="005659D8">
      <w:pPr>
        <w:spacing w:after="240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Sistema de Gestão Empresarial  </w:t>
      </w:r>
    </w:p>
    <w:p w:rsidR="00EA0CB3" w:rsidRDefault="00EA0CB3" w:rsidP="005659D8">
      <w:pPr>
        <w:spacing w:after="360"/>
        <w:jc w:val="center"/>
        <w:rPr>
          <w:rFonts w:ascii="Times New Roman" w:hAnsi="Times New Roman" w:cs="Times New Roman"/>
          <w:b/>
          <w:sz w:val="40"/>
        </w:rPr>
      </w:pPr>
    </w:p>
    <w:p w:rsidR="005659D8" w:rsidRDefault="005659D8" w:rsidP="002479E0">
      <w:pPr>
        <w:spacing w:after="960"/>
        <w:jc w:val="center"/>
        <w:rPr>
          <w:rFonts w:ascii="Times New Roman" w:hAnsi="Times New Roman" w:cs="Times New Roman"/>
          <w:b/>
          <w:sz w:val="40"/>
        </w:rPr>
      </w:pPr>
    </w:p>
    <w:p w:rsidR="005659D8" w:rsidRPr="00BB6562" w:rsidRDefault="0014696E" w:rsidP="005659D8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</w:t>
      </w:r>
      <w:r w:rsidR="005659D8" w:rsidRPr="00BB6562">
        <w:rPr>
          <w:rFonts w:ascii="Times New Roman" w:hAnsi="Times New Roman" w:cs="Times New Roman"/>
          <w:sz w:val="24"/>
          <w:szCs w:val="24"/>
        </w:rPr>
        <w:t xml:space="preserve">Relatório apresentado como requisito parcial para obtenção de aprovação na disciplina </w:t>
      </w:r>
      <w:r w:rsidR="005659D8" w:rsidRPr="00AC1BD4">
        <w:rPr>
          <w:rFonts w:ascii="Times New Roman" w:hAnsi="Times New Roman" w:cs="Times New Roman"/>
          <w:sz w:val="24"/>
          <w:szCs w:val="24"/>
          <w:u w:val="single"/>
        </w:rPr>
        <w:t>Sistema de gestão empresarial</w:t>
      </w:r>
      <w:r w:rsidR="005659D8">
        <w:rPr>
          <w:rFonts w:ascii="Times New Roman" w:hAnsi="Times New Roman" w:cs="Times New Roman"/>
          <w:sz w:val="24"/>
          <w:szCs w:val="24"/>
        </w:rPr>
        <w:t xml:space="preserve"> </w:t>
      </w:r>
      <w:r w:rsidR="005659D8" w:rsidRPr="00BB6562">
        <w:rPr>
          <w:rFonts w:ascii="Times New Roman" w:hAnsi="Times New Roman" w:cs="Times New Roman"/>
          <w:sz w:val="24"/>
          <w:szCs w:val="24"/>
        </w:rPr>
        <w:t xml:space="preserve">, na </w:t>
      </w:r>
      <w:r w:rsidR="005659D8">
        <w:rPr>
          <w:rFonts w:ascii="Times New Roman" w:hAnsi="Times New Roman" w:cs="Times New Roman"/>
          <w:sz w:val="24"/>
          <w:szCs w:val="24"/>
        </w:rPr>
        <w:t xml:space="preserve">Faculdade de Tecnologia Senac </w:t>
      </w:r>
      <w:r w:rsidR="005659D8" w:rsidRPr="00BB6562">
        <w:rPr>
          <w:rFonts w:ascii="Times New Roman" w:hAnsi="Times New Roman" w:cs="Times New Roman"/>
          <w:sz w:val="24"/>
          <w:szCs w:val="24"/>
        </w:rPr>
        <w:t>Goiás.</w:t>
      </w:r>
    </w:p>
    <w:p w:rsidR="00EA0CB3" w:rsidRPr="00BB6562" w:rsidRDefault="005659D8" w:rsidP="005659D8">
      <w:pPr>
        <w:spacing w:after="108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professor(a)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Pereira da Silva</w:t>
      </w:r>
    </w:p>
    <w:p w:rsidR="00EA0CB3" w:rsidRPr="00BB6562" w:rsidRDefault="00EA0CB3" w:rsidP="00EA0C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GOIÂNIA,</w:t>
      </w:r>
    </w:p>
    <w:p w:rsidR="00D576CA" w:rsidRDefault="00AC1BD4" w:rsidP="00D576CA">
      <w:pPr>
        <w:spacing w:after="4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06/2018</w:t>
      </w:r>
    </w:p>
    <w:p w:rsidR="00C531C6" w:rsidRDefault="00C531C6" w:rsidP="00C531C6">
      <w:r>
        <w:lastRenderedPageBreak/>
        <w:t>Sumario</w:t>
      </w:r>
    </w:p>
    <w:p w:rsidR="00C531C6" w:rsidRDefault="00C531C6" w:rsidP="00C531C6">
      <w:r>
        <w:t>Sistema SAP Ferramenta Empresarial...............................................................03</w:t>
      </w:r>
    </w:p>
    <w:p w:rsidR="00C531C6" w:rsidRPr="00C531C6" w:rsidRDefault="00C531C6" w:rsidP="00C531C6">
      <w:r>
        <w:t>Bibliografia........................................................................................................06</w:t>
      </w:r>
    </w:p>
    <w:p w:rsidR="00C531C6" w:rsidRPr="00C531C6" w:rsidRDefault="00C531C6" w:rsidP="00C531C6"/>
    <w:p w:rsidR="00C531C6" w:rsidRPr="00C531C6" w:rsidRDefault="00C531C6" w:rsidP="00C531C6">
      <w:pPr>
        <w:ind w:firstLine="708"/>
      </w:pPr>
    </w:p>
    <w:p w:rsidR="00C531C6" w:rsidRDefault="00C531C6" w:rsidP="00C531C6"/>
    <w:p w:rsidR="00C531C6" w:rsidRDefault="00C531C6" w:rsidP="00C531C6"/>
    <w:p w:rsidR="00C531C6" w:rsidRDefault="00C531C6" w:rsidP="00C531C6"/>
    <w:p w:rsid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052284" w:rsidRPr="00052284" w:rsidRDefault="00370A0F" w:rsidP="00052284">
      <w:pPr>
        <w:pStyle w:val="Ttulo1"/>
        <w:numPr>
          <w:ilvl w:val="0"/>
          <w:numId w:val="0"/>
        </w:numPr>
        <w:jc w:val="both"/>
        <w:rPr>
          <w:u w:val="single"/>
        </w:rPr>
      </w:pPr>
      <w:r>
        <w:rPr>
          <w:u w:val="single"/>
        </w:rPr>
        <w:lastRenderedPageBreak/>
        <w:t xml:space="preserve"> S</w:t>
      </w:r>
      <w:r w:rsidR="00052284" w:rsidRPr="00052284">
        <w:rPr>
          <w:u w:val="single"/>
        </w:rPr>
        <w:t>istema SAP ferramenta empresarial :</w:t>
      </w:r>
    </w:p>
    <w:p w:rsidR="00052284" w:rsidRPr="00052284" w:rsidRDefault="00052284" w:rsidP="00052284"/>
    <w:p w:rsidR="00B92DBC" w:rsidRDefault="00052284" w:rsidP="00052284">
      <w:pPr>
        <w:pStyle w:val="Ttulo1"/>
        <w:numPr>
          <w:ilvl w:val="0"/>
          <w:numId w:val="0"/>
        </w:numPr>
        <w:jc w:val="both"/>
        <w:rPr>
          <w:lang w:val="en-US"/>
        </w:rPr>
      </w:pPr>
      <w:proofErr w:type="spellStart"/>
      <w:r w:rsidRPr="00052284">
        <w:rPr>
          <w:u w:val="single"/>
          <w:lang w:val="en-US"/>
        </w:rPr>
        <w:t>Sistema</w:t>
      </w:r>
      <w:proofErr w:type="spellEnd"/>
      <w:r w:rsidRPr="00052284">
        <w:rPr>
          <w:u w:val="single"/>
          <w:lang w:val="en-US"/>
        </w:rPr>
        <w:t xml:space="preserve"> SAP</w:t>
      </w:r>
      <w:r w:rsidRPr="00052284">
        <w:rPr>
          <w:lang w:val="en-US"/>
        </w:rPr>
        <w:t xml:space="preserve"> ("</w:t>
      </w:r>
      <w:proofErr w:type="spellStart"/>
      <w:r w:rsidRPr="00052284">
        <w:rPr>
          <w:lang w:val="en-US"/>
        </w:rPr>
        <w:t>Systeme</w:t>
      </w:r>
      <w:proofErr w:type="gramStart"/>
      <w:r w:rsidRPr="00052284">
        <w:rPr>
          <w:lang w:val="en-US"/>
        </w:rPr>
        <w:t>,Anwendungen</w:t>
      </w:r>
      <w:proofErr w:type="spellEnd"/>
      <w:proofErr w:type="gramEnd"/>
      <w:r w:rsidR="00370A0F">
        <w:rPr>
          <w:lang w:val="en-US"/>
        </w:rPr>
        <w:t xml:space="preserve"> </w:t>
      </w:r>
      <w:r w:rsidRPr="00052284">
        <w:rPr>
          <w:lang w:val="en-US"/>
        </w:rPr>
        <w:t xml:space="preserve">und </w:t>
      </w:r>
      <w:proofErr w:type="spellStart"/>
      <w:r w:rsidRPr="00052284">
        <w:rPr>
          <w:lang w:val="en-US"/>
        </w:rPr>
        <w:t>Produkte</w:t>
      </w:r>
      <w:proofErr w:type="spellEnd"/>
      <w:r w:rsidRPr="00052284">
        <w:rPr>
          <w:lang w:val="en-US"/>
        </w:rPr>
        <w:t xml:space="preserve"> in </w:t>
      </w:r>
      <w:proofErr w:type="spellStart"/>
      <w:r w:rsidRPr="00052284">
        <w:rPr>
          <w:lang w:val="en-US"/>
        </w:rPr>
        <w:t>der</w:t>
      </w:r>
      <w:proofErr w:type="spellEnd"/>
      <w:r w:rsidRPr="00052284">
        <w:rPr>
          <w:lang w:val="en-US"/>
        </w:rPr>
        <w:t xml:space="preserve"> </w:t>
      </w:r>
      <w:proofErr w:type="spellStart"/>
      <w:r w:rsidRPr="00052284">
        <w:rPr>
          <w:lang w:val="en-US"/>
        </w:rPr>
        <w:t>Datenverarbeitung</w:t>
      </w:r>
      <w:proofErr w:type="spellEnd"/>
      <w:r w:rsidRPr="00052284">
        <w:rPr>
          <w:lang w:val="en-US"/>
        </w:rPr>
        <w:t>")</w:t>
      </w:r>
    </w:p>
    <w:p w:rsidR="00052284" w:rsidRDefault="00052284" w:rsidP="00052284">
      <w:pPr>
        <w:jc w:val="both"/>
        <w:rPr>
          <w:rFonts w:ascii="Times New Roman" w:hAnsi="Times New Roman" w:cs="Times New Roman"/>
          <w:sz w:val="28"/>
          <w:szCs w:val="28"/>
        </w:rPr>
      </w:pPr>
      <w:r w:rsidRPr="00052284">
        <w:rPr>
          <w:rFonts w:ascii="Times New Roman" w:hAnsi="Times New Roman" w:cs="Times New Roman"/>
          <w:sz w:val="28"/>
          <w:szCs w:val="28"/>
        </w:rPr>
        <w:t>Em português, o termo significa "Sistemas, Aplicativos e Produtos para Processamento de Dados".</w:t>
      </w:r>
    </w:p>
    <w:p w:rsidR="00052284" w:rsidRDefault="00052284" w:rsidP="00052284">
      <w:pPr>
        <w:jc w:val="both"/>
        <w:rPr>
          <w:rFonts w:ascii="Times New Roman" w:hAnsi="Times New Roman" w:cs="Times New Roman"/>
          <w:sz w:val="28"/>
          <w:szCs w:val="28"/>
        </w:rPr>
      </w:pPr>
      <w:r w:rsidRPr="00052284">
        <w:rPr>
          <w:rFonts w:ascii="Times New Roman" w:hAnsi="Times New Roman" w:cs="Times New Roman"/>
          <w:sz w:val="28"/>
          <w:szCs w:val="28"/>
        </w:rPr>
        <w:t>O SAP é um tipo de </w:t>
      </w:r>
      <w:hyperlink r:id="rId9" w:tgtFrame="_blank" w:tooltip="[e-book] Guia do Sistema de Gestão Empresarial" w:history="1">
        <w:r w:rsidRPr="0005228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ERP </w:t>
        </w:r>
      </w:hyperlink>
      <w:r w:rsidRPr="00052284">
        <w:rPr>
          <w:rFonts w:ascii="Times New Roman" w:hAnsi="Times New Roman" w:cs="Times New Roman"/>
          <w:sz w:val="28"/>
          <w:szCs w:val="28"/>
        </w:rPr>
        <w:t xml:space="preserve">(Enterprise Resource </w:t>
      </w:r>
      <w:proofErr w:type="spellStart"/>
      <w:r w:rsidRPr="00052284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052284">
        <w:rPr>
          <w:rFonts w:ascii="Times New Roman" w:hAnsi="Times New Roman" w:cs="Times New Roman"/>
          <w:sz w:val="28"/>
          <w:szCs w:val="28"/>
        </w:rPr>
        <w:t>) que integra perfeitamente todos os departamentos da empresa, desde o RH até a emissão de nota fiscal. O sistema oferece soluções que podem ser customizadas para qualquer tipo de indústria e funciona por meio de módulos.</w:t>
      </w:r>
    </w:p>
    <w:p w:rsidR="00262946" w:rsidRPr="00262946" w:rsidRDefault="00262946" w:rsidP="00262946">
      <w:pPr>
        <w:jc w:val="both"/>
        <w:rPr>
          <w:rFonts w:ascii="Times New Roman" w:hAnsi="Times New Roman" w:cs="Times New Roman"/>
          <w:sz w:val="28"/>
          <w:szCs w:val="28"/>
        </w:rPr>
      </w:pPr>
      <w:r w:rsidRPr="00262946">
        <w:rPr>
          <w:rFonts w:ascii="Times New Roman" w:hAnsi="Times New Roman" w:cs="Times New Roman"/>
          <w:sz w:val="28"/>
          <w:szCs w:val="28"/>
        </w:rPr>
        <w:t>Como o SAP é uma ferramenta customizada, fica a cargo do cliente a decisão de comprar ou não determinado módulo, pois muitos deles não se aplicam a alguns tipos de empresas. Contudo, o sistema procura contemplar a organização como um todo, no qual cada módulo é correspondente a um departamento da empresa.</w:t>
      </w:r>
    </w:p>
    <w:p w:rsidR="00052284" w:rsidRDefault="00262946" w:rsidP="00262946">
      <w:pPr>
        <w:jc w:val="both"/>
        <w:rPr>
          <w:rFonts w:ascii="Times New Roman" w:hAnsi="Times New Roman" w:cs="Times New Roman"/>
          <w:sz w:val="28"/>
          <w:szCs w:val="28"/>
        </w:rPr>
      </w:pPr>
      <w:r w:rsidRPr="00262946">
        <w:rPr>
          <w:rFonts w:ascii="Times New Roman" w:hAnsi="Times New Roman" w:cs="Times New Roman"/>
          <w:sz w:val="28"/>
          <w:szCs w:val="28"/>
        </w:rPr>
        <w:t>Cada módulo, portanto, é responsável por muitos processos de negócio que são baseados nas práticas de cada empresa. Os métodos de trabalho do sistema são conhecidos por disponibilizar conforto e eficiência, pois relacionam várias áreas da organização em uma só ferramenta.</w:t>
      </w:r>
    </w:p>
    <w:p w:rsidR="001A08A3" w:rsidRDefault="001A08A3" w:rsidP="001A08A3">
      <w:pPr>
        <w:spacing w:after="120"/>
        <w:jc w:val="both"/>
        <w:rPr>
          <w:sz w:val="28"/>
          <w:szCs w:val="28"/>
        </w:rPr>
      </w:pPr>
      <w:r w:rsidRPr="001A08A3">
        <w:rPr>
          <w:sz w:val="28"/>
          <w:szCs w:val="28"/>
        </w:rPr>
        <w:t>Um sistema SAP é composto pelas camadas de </w:t>
      </w:r>
      <w:proofErr w:type="spellStart"/>
      <w:r w:rsidR="00432315">
        <w:fldChar w:fldCharType="begin"/>
      </w:r>
      <w:r w:rsidR="007278BD">
        <w:instrText>HYPERLINK "http://www.impacta.com.br/blog/2017/10/25/desenvolvedor-front-end-back-end-ou-full-stack/" \t "_blank" \o "Desenvolvedor: Front-End, Back-End ou Full Stack?"</w:instrText>
      </w:r>
      <w:r w:rsidR="00432315">
        <w:fldChar w:fldCharType="separate"/>
      </w:r>
      <w:r w:rsidRPr="001A08A3">
        <w:rPr>
          <w:rStyle w:val="Hyperlink"/>
          <w:color w:val="auto"/>
          <w:sz w:val="28"/>
          <w:szCs w:val="28"/>
        </w:rPr>
        <w:t>front-end</w:t>
      </w:r>
      <w:proofErr w:type="spellEnd"/>
      <w:r w:rsidR="00432315">
        <w:fldChar w:fldCharType="end"/>
      </w:r>
      <w:r w:rsidRPr="001A08A3">
        <w:rPr>
          <w:sz w:val="28"/>
          <w:szCs w:val="28"/>
        </w:rPr>
        <w:t>, applica</w:t>
      </w:r>
      <w:r w:rsidR="00100807">
        <w:rPr>
          <w:sz w:val="28"/>
          <w:szCs w:val="28"/>
        </w:rPr>
        <w:t xml:space="preserve">tion e database. A camada </w:t>
      </w:r>
      <w:proofErr w:type="spellStart"/>
      <w:r w:rsidR="00100807">
        <w:rPr>
          <w:sz w:val="28"/>
          <w:szCs w:val="28"/>
        </w:rPr>
        <w:t>front-</w:t>
      </w:r>
      <w:r w:rsidRPr="001A08A3">
        <w:rPr>
          <w:sz w:val="28"/>
          <w:szCs w:val="28"/>
        </w:rPr>
        <w:t>end</w:t>
      </w:r>
      <w:proofErr w:type="spellEnd"/>
      <w:r w:rsidRPr="001A08A3">
        <w:rPr>
          <w:sz w:val="28"/>
          <w:szCs w:val="28"/>
        </w:rPr>
        <w:t xml:space="preserve"> é o responsável por exibir as informações para o usuário em telas. Já a application é onde as operações são processadas — ou seja, para onde são transferidos os dados de front-end. Por fim, a camada </w:t>
      </w:r>
      <w:hyperlink r:id="rId10" w:tgtFrame="_blank" w:history="1">
        <w:r w:rsidRPr="001A08A3">
          <w:rPr>
            <w:rStyle w:val="Hyperlink"/>
            <w:color w:val="auto"/>
            <w:sz w:val="28"/>
            <w:szCs w:val="28"/>
          </w:rPr>
          <w:t>database</w:t>
        </w:r>
      </w:hyperlink>
      <w:r w:rsidRPr="001A08A3">
        <w:rPr>
          <w:sz w:val="28"/>
          <w:szCs w:val="28"/>
        </w:rPr>
        <w:t> é onde os dados que são proc</w:t>
      </w:r>
      <w:r>
        <w:rPr>
          <w:sz w:val="28"/>
          <w:szCs w:val="28"/>
        </w:rPr>
        <w:t>essados pela camada.</w:t>
      </w:r>
    </w:p>
    <w:p w:rsidR="00262946" w:rsidRPr="001A08A3" w:rsidRDefault="001A08A3" w:rsidP="001A08A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A08A3">
        <w:rPr>
          <w:sz w:val="28"/>
          <w:szCs w:val="28"/>
        </w:rPr>
        <w:t>A linguagem de programação utilizada nos sistemas SAP é o ABAP (</w:t>
      </w:r>
      <w:proofErr w:type="spellStart"/>
      <w:r w:rsidRPr="001A08A3">
        <w:rPr>
          <w:sz w:val="28"/>
          <w:szCs w:val="28"/>
        </w:rPr>
        <w:t>Advanced</w:t>
      </w:r>
      <w:proofErr w:type="spellEnd"/>
      <w:r w:rsidRPr="001A08A3">
        <w:rPr>
          <w:sz w:val="28"/>
          <w:szCs w:val="28"/>
        </w:rPr>
        <w:t xml:space="preserve"> Business Application Programming), uma linguagem de alto nível desenvolvida pela própria SAP. O ABAP é responsável por controlar a lógica do fluxo de telas e responder aos eventos (como quando o usuário clica em uma tela).</w:t>
      </w:r>
    </w:p>
    <w:p w:rsidR="005659D8" w:rsidRDefault="001A08A3" w:rsidP="001A08A3">
      <w:pPr>
        <w:jc w:val="both"/>
        <w:rPr>
          <w:sz w:val="28"/>
          <w:szCs w:val="28"/>
        </w:rPr>
      </w:pPr>
      <w:r w:rsidRPr="001A08A3">
        <w:rPr>
          <w:sz w:val="28"/>
          <w:szCs w:val="28"/>
        </w:rPr>
        <w:t xml:space="preserve">Com esse tipo de abordagem os processos manuais realizados pelas empresas pequenas são eliminados, reduzindo as chances de erro humano. Além disso, como as tarefas repetitivas são automatizadas, o SAP reduz a carga de trabalho ao diminuir a quantidade de serviço manual. Por fim, um fator também </w:t>
      </w:r>
      <w:r w:rsidRPr="001A08A3">
        <w:rPr>
          <w:sz w:val="28"/>
          <w:szCs w:val="28"/>
        </w:rPr>
        <w:lastRenderedPageBreak/>
        <w:t>importante para as empresas é que a ferramenta oferece funções que ajudam a identificar riscos com base em informações de qualidade.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sz w:val="28"/>
          <w:szCs w:val="28"/>
        </w:rPr>
        <w:t>Dessa forma, as principais vantagens do SAP para pequenas empresas são: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simplicidade:</w:t>
      </w:r>
      <w:r w:rsidRPr="00370A0F">
        <w:rPr>
          <w:sz w:val="28"/>
          <w:szCs w:val="28"/>
        </w:rPr>
        <w:t xml:space="preserve"> o sistema consegue simplificar os processos, resultando em maior eficiência;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agilidade:</w:t>
      </w:r>
      <w:r w:rsidRPr="00370A0F">
        <w:rPr>
          <w:sz w:val="28"/>
          <w:szCs w:val="28"/>
        </w:rPr>
        <w:t xml:space="preserve"> devido à integração de áreas que a ferramenta proporciona, é possível buscar informações de forma rápida, aumentando a produtividade dos funcionários;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competitividade:</w:t>
      </w:r>
      <w:r w:rsidRPr="00370A0F">
        <w:rPr>
          <w:sz w:val="28"/>
          <w:szCs w:val="28"/>
        </w:rPr>
        <w:t xml:space="preserve"> ao utilizar um sistema que otimiza os processos há um impacto na produtividade, pois a empresa consegue melhorar seus produtos e serviços, gerando competitividade;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alcance dos objetivos organizacionais:</w:t>
      </w:r>
      <w:r w:rsidRPr="00370A0F">
        <w:rPr>
          <w:sz w:val="28"/>
          <w:szCs w:val="28"/>
        </w:rPr>
        <w:t>  a ferramenta facilita a interpretação e a verificação de possíveis falhas, possibilitando a tomada de decisão rápida e assertiva;</w:t>
      </w:r>
    </w:p>
    <w:p w:rsidR="001A08A3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melhoramento do acesso a informação:</w:t>
      </w:r>
      <w:r w:rsidRPr="00370A0F">
        <w:rPr>
          <w:sz w:val="28"/>
          <w:szCs w:val="28"/>
        </w:rPr>
        <w:t xml:space="preserve"> as informações estão disponíveis no formato adequado, facilitando a gestão e permitindo bons resultados na empresa.</w:t>
      </w:r>
    </w:p>
    <w:p w:rsidR="00370A0F" w:rsidRDefault="00370A0F" w:rsidP="00370A0F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760085" cy="3264253"/>
            <wp:effectExtent l="19050" t="0" r="0" b="0"/>
            <wp:docPr id="1" name="Imagem 1" descr="Resultado de imagem para sistema s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istema sa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6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0F" w:rsidRPr="00370A0F" w:rsidRDefault="00370A0F" w:rsidP="00370A0F">
      <w:pPr>
        <w:rPr>
          <w:sz w:val="28"/>
          <w:szCs w:val="28"/>
        </w:rPr>
      </w:pPr>
    </w:p>
    <w:p w:rsidR="00FF67E0" w:rsidRDefault="00000B85" w:rsidP="00FF67E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Contar com um sistema de gestão é sem dúvida um grande avanço para as empresas que buscam evoluir no uso da tecnologia da informação e crescer de forma sustentável. Como requerem investimentos consideráveis por parte das empresas, é natural que o foco dos gestores de TI ao acompanhar o processo de implementação seja o de ter o sistema funcionando o mais rápido possível, gerando menores custos e informações que tragam retorno para o negócio. Afinal, tempo é dinheiro. Por esse motivo, é comum encontrar empresas que acabam deixando de lado um fator crítico para toda a imp</w:t>
      </w:r>
      <w:r w:rsidR="00FF67E0">
        <w:rPr>
          <w:rFonts w:ascii="Times New Roman" w:hAnsi="Times New Roman" w:cs="Times New Roman"/>
          <w:sz w:val="28"/>
          <w:szCs w:val="28"/>
          <w:shd w:val="clear" w:color="auto" w:fill="FFFFFF"/>
        </w:rPr>
        <w:t>lantação, e que pode ter consequ</w:t>
      </w: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ências terríveis caso não seja avaliado com a devida atenção: a segurança da informação. É inegável que a implementação de um ERP vai a fundo nos processos de negócios de uma empresa, que são muitas vezes revistos e uma série de novas funcionalidades e conexões são estabelecidas. Com tantas 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udanças, é natural que algumas portas</w:t>
      </w: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sejam abertas para a entrada de vírus e </w:t>
      </w:r>
      <w:proofErr w:type="spellStart"/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malwares</w:t>
      </w:r>
      <w:proofErr w:type="spellEnd"/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. Caso não esteja devidamente protegida, a e</w:t>
      </w:r>
      <w:r w:rsidR="00FF67E0">
        <w:rPr>
          <w:rFonts w:ascii="Times New Roman" w:hAnsi="Times New Roman" w:cs="Times New Roman"/>
          <w:sz w:val="28"/>
          <w:szCs w:val="28"/>
          <w:shd w:val="clear" w:color="auto" w:fill="FFFFFF"/>
        </w:rPr>
        <w:t>mpresa pode enfrentar as consequ</w:t>
      </w: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ências avassaladoras trazidas por estes males, que vão desde a perda de informações vitais até o roubo de dados confidenciais que podem levar, consequentemente, à perda de faturamento e de credibilidade da marca. Casos recentes de invasão de hackers a grandes corporações estão aí para comprovar que isso é verdade. Além de ser muitas vezes negligenciada pela área de TI da empresa, a falta de foco em segurança das consultorias contratadas para a implantação destes sistemas tornam o problema ainda mais grave. A maioria delas conta com uma série de metodologias, mas que visam sempre a implementação em si e a obtenção do retorno desejado pelo cliente. Os recursos de proteção que são essenciais para manter a rede 100% segura após a entrada do software geralmente 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ão fazem parte do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checklist</w:t>
      </w:r>
      <w:proofErr w:type="spellEnd"/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. Por isso, na hora de avaliar o investimento em um ERP, é fundamental que a empresa leve em consideração também a infraestrutura de hardware e software necessária para a segurança das informações corporativas, incluindo a integração do anti</w:t>
      </w:r>
      <w:r w:rsidR="00FF6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vírus com o novo sistema e os </w:t>
      </w:r>
      <w:proofErr w:type="spellStart"/>
      <w:r w:rsidR="00FF67E0">
        <w:rPr>
          <w:rFonts w:ascii="Times New Roman" w:hAnsi="Times New Roman" w:cs="Times New Roman"/>
          <w:sz w:val="28"/>
          <w:szCs w:val="28"/>
          <w:shd w:val="clear" w:color="auto" w:fill="FFFFFF"/>
        </w:rPr>
        <w:t>ap</w:t>
      </w: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pliances</w:t>
      </w:r>
      <w:proofErr w:type="spellEnd"/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necessários. A alta disponibilidade e tratamento adequado do tráfego de dados também faz parte do conjunto de segurança da informação que deve ser levado em consideração. Contar com uma infraestrutura redundante de acesso à Internet, que permita priorizar o tráfego mais importante, que é o de acesso ao ERP, é fundamental para que ele possa dar o retorno efetivo na implantação. Mais do que isso, não deixe de questionar o fornecedor do software e a consultoria escolhida sobre essa questão. Acredite, ainda que os custos do projeto aumentem para se ter uma estrutura de proteção adequada, será um investimento que valerá a pena. </w:t>
      </w:r>
      <w:bookmarkStart w:id="0" w:name="_Toc452407034"/>
      <w:bookmarkStart w:id="1" w:name="_Toc396122504"/>
    </w:p>
    <w:p w:rsidR="0082448E" w:rsidRDefault="0082448E" w:rsidP="00FF67E0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041900" cy="2120900"/>
            <wp:effectExtent l="19050" t="0" r="6350" b="0"/>
            <wp:docPr id="3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88" cy="212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1E7E98" w:rsidRDefault="001E7E98" w:rsidP="004F31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319F" w:rsidRPr="004F319F" w:rsidRDefault="004F319F" w:rsidP="004F31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B6F" w:rsidRPr="00BB6562" w:rsidRDefault="0014696E" w:rsidP="00ED44CD">
      <w:pPr>
        <w:pStyle w:val="Ttulo1"/>
        <w:numPr>
          <w:ilvl w:val="0"/>
          <w:numId w:val="0"/>
        </w:numPr>
        <w:ind w:left="432"/>
      </w:pPr>
      <w:bookmarkStart w:id="2" w:name="_Toc452407039"/>
      <w:r w:rsidRPr="00BB6562">
        <w:t>REFERÊNCIAS BIBLIOGRÁFICAS</w:t>
      </w:r>
      <w:bookmarkEnd w:id="2"/>
    </w:p>
    <w:p w:rsidR="001E7E98" w:rsidRPr="00CA4574" w:rsidRDefault="00432315" w:rsidP="00CA4574">
      <w:hyperlink r:id="rId13" w:history="1">
        <w:r w:rsidR="00052284" w:rsidRPr="00CA4574">
          <w:rPr>
            <w:rStyle w:val="Hyperlink"/>
          </w:rPr>
          <w:t>https://www.impacta.com.br/blog/2018/03/12/aprenda-o-que-e-o-sistema-sap/</w:t>
        </w:r>
      </w:hyperlink>
    </w:p>
    <w:p w:rsidR="00052284" w:rsidRPr="00CA4574" w:rsidRDefault="00432315" w:rsidP="00CA4574">
      <w:hyperlink r:id="rId14" w:history="1">
        <w:r w:rsidR="00000B85" w:rsidRPr="00CA4574">
          <w:rPr>
            <w:rStyle w:val="Hyperlink"/>
          </w:rPr>
          <w:t xml:space="preserve">https://saudebusiness.com/noticias/seguranca-da-informacao-deve-ser-foco-na-implementacao-     </w:t>
        </w:r>
        <w:proofErr w:type="spellStart"/>
        <w:r w:rsidR="00000B85" w:rsidRPr="00CA4574">
          <w:rPr>
            <w:rStyle w:val="Hyperlink"/>
          </w:rPr>
          <w:t>de-erp</w:t>
        </w:r>
        <w:proofErr w:type="spellEnd"/>
        <w:r w:rsidR="00000B85" w:rsidRPr="00CA4574">
          <w:rPr>
            <w:rStyle w:val="Hyperlink"/>
          </w:rPr>
          <w:t>/</w:t>
        </w:r>
      </w:hyperlink>
    </w:p>
    <w:bookmarkStart w:id="3" w:name="_GoBack"/>
    <w:bookmarkEnd w:id="3"/>
    <w:p w:rsidR="00C82E60" w:rsidRPr="00CA4574" w:rsidRDefault="00432315" w:rsidP="00CA4574">
      <w:r w:rsidRPr="00CA4574">
        <w:fldChar w:fldCharType="begin"/>
      </w:r>
      <w:r w:rsidR="000A2767" w:rsidRPr="00CA4574">
        <w:instrText xml:space="preserve"> HYPERLINK "https://www.udemy.com/aprenda-sap-treinamento-para-iniciantes/" </w:instrText>
      </w:r>
      <w:r w:rsidRPr="00CA4574">
        <w:fldChar w:fldCharType="separate"/>
      </w:r>
      <w:r w:rsidR="0082448E" w:rsidRPr="00CA4574">
        <w:rPr>
          <w:rStyle w:val="Hyperlink"/>
        </w:rPr>
        <w:t>https://www.udemy.com/aprenda-sap-treinamento-para-iniciantes/</w:t>
      </w:r>
      <w:r w:rsidRPr="00CA4574">
        <w:fldChar w:fldCharType="end"/>
      </w:r>
    </w:p>
    <w:sectPr w:rsidR="00C82E60" w:rsidRPr="00CA4574" w:rsidSect="00B92DBC">
      <w:footerReference w:type="even" r:id="rId15"/>
      <w:footerReference w:type="default" r:id="rId16"/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31D" w:rsidRDefault="0005231D" w:rsidP="00445A19">
      <w:pPr>
        <w:spacing w:after="0" w:line="240" w:lineRule="auto"/>
      </w:pPr>
      <w:r>
        <w:separator/>
      </w:r>
    </w:p>
  </w:endnote>
  <w:endnote w:type="continuationSeparator" w:id="0">
    <w:p w:rsidR="0005231D" w:rsidRDefault="0005231D" w:rsidP="004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F3" w:rsidRPr="00A6369B" w:rsidRDefault="00432315">
    <w:pPr>
      <w:pStyle w:val="Rodap"/>
      <w:rPr>
        <w:lang w:val="en-US"/>
      </w:rPr>
    </w:pPr>
    <w:sdt>
      <w:sdtPr>
        <w:id w:val="1323857691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  <w:r w:rsidR="00ED38F3">
      <w:ptab w:relativeTo="margin" w:alignment="center" w:leader="none"/>
    </w:r>
    <w:sdt>
      <w:sdtPr>
        <w:id w:val="-1634941986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  <w:r w:rsidR="00ED38F3">
      <w:ptab w:relativeTo="margin" w:alignment="right" w:leader="none"/>
    </w:r>
    <w:sdt>
      <w:sdtPr>
        <w:id w:val="2117859147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F3" w:rsidRDefault="00ED38F3" w:rsidP="00445A19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31D" w:rsidRDefault="0005231D" w:rsidP="00445A19">
      <w:pPr>
        <w:spacing w:after="0" w:line="240" w:lineRule="auto"/>
      </w:pPr>
      <w:r>
        <w:separator/>
      </w:r>
    </w:p>
  </w:footnote>
  <w:footnote w:type="continuationSeparator" w:id="0">
    <w:p w:rsidR="0005231D" w:rsidRDefault="0005231D" w:rsidP="0044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95A6D"/>
    <w:multiLevelType w:val="multilevel"/>
    <w:tmpl w:val="AA5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CB3"/>
    <w:rsid w:val="00000B85"/>
    <w:rsid w:val="00037C9D"/>
    <w:rsid w:val="00052284"/>
    <w:rsid w:val="0005231D"/>
    <w:rsid w:val="00062D82"/>
    <w:rsid w:val="00065DAB"/>
    <w:rsid w:val="00065E57"/>
    <w:rsid w:val="00077D9A"/>
    <w:rsid w:val="00092221"/>
    <w:rsid w:val="000A2767"/>
    <w:rsid w:val="000A5962"/>
    <w:rsid w:val="000B08E9"/>
    <w:rsid w:val="000B3D46"/>
    <w:rsid w:val="000F2000"/>
    <w:rsid w:val="00100807"/>
    <w:rsid w:val="00137C46"/>
    <w:rsid w:val="0014696E"/>
    <w:rsid w:val="0014750E"/>
    <w:rsid w:val="00153EC5"/>
    <w:rsid w:val="001948D9"/>
    <w:rsid w:val="001A08A3"/>
    <w:rsid w:val="001E194C"/>
    <w:rsid w:val="001E7E98"/>
    <w:rsid w:val="00206B6F"/>
    <w:rsid w:val="002479E0"/>
    <w:rsid w:val="00253328"/>
    <w:rsid w:val="00262946"/>
    <w:rsid w:val="00275234"/>
    <w:rsid w:val="002E207D"/>
    <w:rsid w:val="002F4F72"/>
    <w:rsid w:val="002F782E"/>
    <w:rsid w:val="003041B8"/>
    <w:rsid w:val="00316E35"/>
    <w:rsid w:val="003262F4"/>
    <w:rsid w:val="003303EC"/>
    <w:rsid w:val="0033062D"/>
    <w:rsid w:val="00350DE5"/>
    <w:rsid w:val="00370A0F"/>
    <w:rsid w:val="003C7540"/>
    <w:rsid w:val="003D5269"/>
    <w:rsid w:val="00432315"/>
    <w:rsid w:val="00445A19"/>
    <w:rsid w:val="00451948"/>
    <w:rsid w:val="00481E31"/>
    <w:rsid w:val="004825A7"/>
    <w:rsid w:val="00497042"/>
    <w:rsid w:val="004B45A5"/>
    <w:rsid w:val="004D1CC2"/>
    <w:rsid w:val="004F319F"/>
    <w:rsid w:val="00502245"/>
    <w:rsid w:val="00503107"/>
    <w:rsid w:val="00504A19"/>
    <w:rsid w:val="0050795A"/>
    <w:rsid w:val="005541B1"/>
    <w:rsid w:val="005659D8"/>
    <w:rsid w:val="005767CA"/>
    <w:rsid w:val="005A09BB"/>
    <w:rsid w:val="00603E74"/>
    <w:rsid w:val="006350CF"/>
    <w:rsid w:val="006528A5"/>
    <w:rsid w:val="00654A0A"/>
    <w:rsid w:val="006803BA"/>
    <w:rsid w:val="00687770"/>
    <w:rsid w:val="00702C4E"/>
    <w:rsid w:val="007278BD"/>
    <w:rsid w:val="007352DC"/>
    <w:rsid w:val="007415E3"/>
    <w:rsid w:val="007A3C99"/>
    <w:rsid w:val="007C2436"/>
    <w:rsid w:val="00822960"/>
    <w:rsid w:val="0082448E"/>
    <w:rsid w:val="00832D93"/>
    <w:rsid w:val="00843C38"/>
    <w:rsid w:val="00856807"/>
    <w:rsid w:val="0086747F"/>
    <w:rsid w:val="008954D3"/>
    <w:rsid w:val="008D6710"/>
    <w:rsid w:val="00902D89"/>
    <w:rsid w:val="009437C3"/>
    <w:rsid w:val="009722D1"/>
    <w:rsid w:val="009A5FEA"/>
    <w:rsid w:val="009F3B9D"/>
    <w:rsid w:val="00A01013"/>
    <w:rsid w:val="00A24F50"/>
    <w:rsid w:val="00A25BE9"/>
    <w:rsid w:val="00A34DBE"/>
    <w:rsid w:val="00A40AB7"/>
    <w:rsid w:val="00A52E01"/>
    <w:rsid w:val="00A61FE9"/>
    <w:rsid w:val="00A630EB"/>
    <w:rsid w:val="00A6369B"/>
    <w:rsid w:val="00A85856"/>
    <w:rsid w:val="00A908F8"/>
    <w:rsid w:val="00AA05F0"/>
    <w:rsid w:val="00AA5295"/>
    <w:rsid w:val="00AC1BD4"/>
    <w:rsid w:val="00B06331"/>
    <w:rsid w:val="00B223E1"/>
    <w:rsid w:val="00B60E18"/>
    <w:rsid w:val="00B84C9E"/>
    <w:rsid w:val="00B92DBC"/>
    <w:rsid w:val="00BB6562"/>
    <w:rsid w:val="00BC0E4E"/>
    <w:rsid w:val="00C41925"/>
    <w:rsid w:val="00C52278"/>
    <w:rsid w:val="00C531C6"/>
    <w:rsid w:val="00C82E60"/>
    <w:rsid w:val="00CA4574"/>
    <w:rsid w:val="00D255CD"/>
    <w:rsid w:val="00D46BE5"/>
    <w:rsid w:val="00D576CA"/>
    <w:rsid w:val="00D6168F"/>
    <w:rsid w:val="00D876BF"/>
    <w:rsid w:val="00D917AC"/>
    <w:rsid w:val="00D93E2D"/>
    <w:rsid w:val="00DA7B52"/>
    <w:rsid w:val="00E170DE"/>
    <w:rsid w:val="00E35F36"/>
    <w:rsid w:val="00EA0CB3"/>
    <w:rsid w:val="00EA23DA"/>
    <w:rsid w:val="00ED38F3"/>
    <w:rsid w:val="00ED44CD"/>
    <w:rsid w:val="00F1019D"/>
    <w:rsid w:val="00F36F0B"/>
    <w:rsid w:val="00F631D0"/>
    <w:rsid w:val="00F8368B"/>
    <w:rsid w:val="00FF3FC2"/>
    <w:rsid w:val="00FF6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  <w:style w:type="paragraph" w:customStyle="1" w:styleId="Default">
    <w:name w:val="Default"/>
    <w:rsid w:val="00A63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052284"/>
    <w:rPr>
      <w:i/>
      <w:iCs/>
    </w:rPr>
  </w:style>
  <w:style w:type="character" w:styleId="Forte">
    <w:name w:val="Strong"/>
    <w:basedOn w:val="Fontepargpadro"/>
    <w:uiPriority w:val="22"/>
    <w:qFormat/>
    <w:rsid w:val="001A08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mpacta.com.br/blog/2018/03/12/aprenda-o-que-e-o-sistema-sa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impacta.com.br/blog/2017/07/28/entenda-o-que-e-a-modelagem-de-banco-de-dad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mpacta.com.br/blog/2017/08/04/e-book-guia-do-sistema-de-gestao-empresarial/" TargetMode="External"/><Relationship Id="rId14" Type="http://schemas.openxmlformats.org/officeDocument/2006/relationships/hyperlink" Target="https://saudebusiness.com/noticias/seguranca-da-informacao-deve-ser-foco-na-implementacao-%20%20%20%20%20de-erp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4CE60-3725-4C94-A778-388802A0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1171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Correa</dc:creator>
  <cp:lastModifiedBy>Miguel</cp:lastModifiedBy>
  <cp:revision>3</cp:revision>
  <cp:lastPrinted>2018-06-10T22:06:00Z</cp:lastPrinted>
  <dcterms:created xsi:type="dcterms:W3CDTF">2018-06-13T22:54:00Z</dcterms:created>
  <dcterms:modified xsi:type="dcterms:W3CDTF">2018-06-16T18:18:00Z</dcterms:modified>
</cp:coreProperties>
</file>