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0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Blueprint de Maturidade IA  ·  Guia de Progressão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Dimensão 15: Maturidade por Tipo de IA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8F7A"/>
                <w:sz w:val="18"/>
                <w:szCs w:val="18"/>
              </w:rPr>
              <w:t xml:space="preserve">Framework: MIT CISR 2024  ·  Peso no score: 8%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Este documento responde: o que você tem em cada nível, o que está faltando e o que precisa fazer para avançar.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Use a seção do seu nível atual como ponto de partida.</w:t>
            </w:r>
          </w:p>
        </w:tc>
      </w:tr>
    </w:tbl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Mapa de Progressão — Dimensão 15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D1B2A"/>
          <w:sz w:val="19"/>
          <w:szCs w:val="19"/>
        </w:rPr>
        <w:t xml:space="preserve">Os 5 níveis formam uma jornada. Encontre onde você está hoje e siga as ações daquele nível.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5"/>
                <w:szCs w:val="15"/>
              </w:rPr>
              <w:t xml:space="preserve">NÍVEL 1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8"/>
                <w:szCs w:val="18"/>
              </w:rPr>
              <w:t xml:space="preserve">Inexistente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1.0 – 1.8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35%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A4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5"/>
                <w:szCs w:val="15"/>
              </w:rPr>
              <w:t xml:space="preserve">NÍVEL 2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8"/>
                <w:szCs w:val="18"/>
              </w:rPr>
              <w:t xml:space="preserve">Inicial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1.8 – 2.6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30%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A3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5"/>
                <w:szCs w:val="15"/>
              </w:rPr>
              <w:t xml:space="preserve">NÍVEL 3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8"/>
                <w:szCs w:val="18"/>
              </w:rPr>
              <w:t xml:space="preserve">Definido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2.6 – 3.4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20%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3A1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5"/>
                <w:szCs w:val="15"/>
              </w:rPr>
              <w:t xml:space="preserve">NÍVEL 4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8"/>
                <w:szCs w:val="18"/>
              </w:rPr>
              <w:t xml:space="preserve">Gerenciado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3.4 – 4.2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11%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D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5"/>
                <w:szCs w:val="15"/>
              </w:rPr>
              <w:t xml:space="preserve">NÍVEL 5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8"/>
                <w:szCs w:val="18"/>
              </w:rPr>
              <w:t xml:space="preserve">Otimizado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4.2 – 5.0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4% das empresas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52"/>
                <w:szCs w:val="5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Maturidade por Tipo de IA — Nível 1: Inexistente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6"/>
                <w:szCs w:val="16"/>
              </w:rPr>
              <w:t xml:space="preserve">Score 1.0 – 1.8  ·  35%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MIT CISR 2024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Estágio 1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1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Uso apenas de regras estáticas e automação tradicional (RPA básico)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Nenhum modelo de machine learning em produção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Analítica, Generativa, Agêntica e Robótica completamente ausentes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Automação baseada em 'se X então Y' sem aprendizado ou adaptação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ainda está no paradigma pré-IA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Desconhecimento interno sobre os tipos de IA e suas diferenças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opera como no pré-IA enquanto o mercado já está em outra geração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Competitividade comprometida em todo setor onde IA analítica já é commodity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Distância para os líderes do setor cresce a cada 6 meses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Risco de disruption por concorrentes que adotaram IA mais cedo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Nível 1 — Inexistente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1 e ir para o Nível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Realizar treinamento básico sobre os tipos de IA para toda a liderança: o que é cada tipo e seus casos de uso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Identificar 3–5 processos com alto volume de dados históricos e resultado mensurável — candidatos para IA Analítica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o primeiro modelo de IA Analítica simples: classificação ou predição em processo com dados disponíveis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Avaliar ferramentas de AutoML para acelerar o desenvolvimento sem necessitar de data scientist sênior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Fazer benchmark do setor: o que os concorrentes têm em cada tipo de IA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FFF0D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Como confirmar que você atingiu o Nível 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Treinamento sobre tipos de IA concluído com toda a liderança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3 processos candidatos à IA Analítica identificados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Primeiro modelo de IA Analítica em desenvolvimento ou produção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Benchmark do setor realizado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52"/>
                <w:szCs w:val="5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22"/>
                <w:szCs w:val="22"/>
              </w:rPr>
              <w:t xml:space="preserve">Maturidade por Tipo de IA — Nível 2: Inicial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6"/>
                <w:szCs w:val="16"/>
              </w:rPr>
              <w:t xml:space="preserve">Score 1.8 – 2.6  ·  30%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MIT CISR 2024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Estágio 1–2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A4800" w:sz="1"/>
              <w:left w:val="single" w:color="7A4800" w:sz="1"/>
              <w:bottom w:val="single" w:color="7A4800" w:sz="1"/>
              <w:right w:val="single" w:color="7A4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A4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2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Analítica em alguns casos de uso: modelos de classificação ou predição básica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IA Generativa, Agêntica ou Robótica em produção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Portfólio restrito a um tipo e ainda em poucos processos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Alguns data scientists trabalhando com ML supervisionado simples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está na onda de ML tradicional sem avançar para o paradigma generativo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Falta de conscientização sobre o que está disponível em IA Generativa e como usar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7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Perde os ganhos de produtividade da IA Generativa (estimados em 20–40% por McKinsey)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Concorrentes que adotaram LLMs estão acelerando em produtividade e produto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distância para o estado da arte aumenta a cada nova geração de modelos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Ciclo de inovação de 6 meses em IA Generativa vs. 2 anos da empresa para adotar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2 e ir para o Nível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Expandir IA Analítica para ao menos 5 casos de uso em produção em diferentes áreas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Realizar imersão em IA Generativa para os times técnicos e de produto: o que é possível, quais ferramentas existem, como usar com segurança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piloto de IA Generativa em ao menos 1 caso de alto impacto (copilot de atendimento, geração de conteúdo, summarization)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Avaliar e escolher provedor de LLM para casos de uso internos: OpenAI, Anthropic, Google ou modelos open source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política de uso seguro de IA Generativa: o que pode e o que não pode ser enviado para LLMs externos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Como confirmar que você atingiu o Nível 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IA Analítica em produção em ao menos 5 casos de uso diferentes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Piloto de IA Generativa em ao menos 1 caso em produção ou avançado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Política de uso seguro de IA Generativa publicada e comunicada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Provedor de LLM escolhido e contratado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52"/>
                <w:szCs w:val="5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22"/>
                <w:szCs w:val="22"/>
              </w:rPr>
              <w:t xml:space="preserve">Maturidade por Tipo de IA — Nível 3: Definido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6"/>
                <w:szCs w:val="16"/>
              </w:rPr>
              <w:t xml:space="preserve">Score 2.6 – 3.4  ·  20%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MIT CISR 2024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Estágio 2–3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3800" w:sz="1"/>
              <w:left w:val="single" w:color="4A3800" w:sz="1"/>
              <w:bottom w:val="single" w:color="4A3800" w:sz="1"/>
              <w:right w:val="single" w:color="4A3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3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3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Analítica consolidada em múltiplas áreas com casos de uso em produção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Generativa em produção em ao menos 2–3 casos de uso: copilot, geração de conteúdo, RAG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Primeiros experimentos com IA Agêntica em andamento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Times técnicos treinados em IA Generativa e agnósticos de provedor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Roadmap inicial para IA Agêntica documentado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IA Robótica em produção (pode estar em experimentação)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564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está na curva de adoção de IA Generativa — dentro do early majority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Benefícios de produtividade da IA Generativa começando a aparecer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Preparação para o paradigma agêntico iniciando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MIT CISR 2024 Estágio 2–3: portfólio diversificado em construção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3 e ir para o Nível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Escalar IA Generativa para ao menos 10 casos de uso em produção cobrindo diferentes funções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o primeiro agente de IA autônomo para um processo bem definido com critérios claros de sucesso e falha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orquestração de múltiplos LLMs: o modelo certo para cada tarefa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framework de avaliação de qualidade de outputs de IA Generativa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Iniciar avaliação de IA Robótica para processos físicos ou digitais com ação no mundo real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roadmap de 18 meses de evolução do portfólio de tipos de IA com metas por tipo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Como confirmar que você atingiu o Nível 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IA Generativa em produção em ao menos 10 casos de uso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1 agente de IA autônomo em produção em processo definido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Framework de avaliação de qualidade de IA Generativa operacional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Roadmap de evolução por tipo de IA aprovado com metas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52"/>
                <w:szCs w:val="5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22"/>
                <w:szCs w:val="22"/>
              </w:rPr>
              <w:t xml:space="preserve">Maturidade por Tipo de IA — Nível 4: Gerenciado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6"/>
                <w:szCs w:val="16"/>
              </w:rPr>
              <w:t xml:space="preserve">Score 3.4 – 4.2  ·  11%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MIT CISR 2024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Estágio 3–4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A3A18" w:sz="1"/>
              <w:left w:val="single" w:color="0A3A18" w:sz="1"/>
              <w:bottom w:val="single" w:color="0A3A18" w:sz="1"/>
              <w:right w:val="single" w:color="0A3A1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A1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4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Analítica madura em múltiplos domínios — commodity interno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Generativa em produção em mais de 10 casos de uso em diferentes funções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Agentes de IA autônomos em produção em ao menos 3 processos core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Orquestração de múltiplos LLMs: o modelo certo para cada caso de uso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Primeiros experimentos com IA Robótica em processos físicos ou altamente complexos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Framework de avaliação de qualidade de IA Generativa e Agêntica operacional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6B35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está na fronteira do estado da arte em IA — além da maioria dos concorrentes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Benefícios de automação agêntica (estimados em 30–50% de redução de trabalho repetitivo) sendo capturados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está preparada para o paradigma Multi-Agent Systems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11% MIT CISR 2024: portfólio avançado e integrado de tipos de IA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Nível 5 — Otimizado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4 e ir para o Nível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Multi-Agent Systems para orquestração de workflows complexos: múltiplos agentes colaborando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capacidade de agentes que se especializam e melhoram com feedback contínuo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Implementar IA Robótica em ao menos 1 processo físico ou de automação complexa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portfólio integrado onde os 4 tipos de IA se complementam em workflows de ponta a ponta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Publicar externamente os aprendizados sobre cada tipo de IA como referência do setor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métricas de maturidade por tipo que sirvam como benchmark interno e externo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Como confirmar que você atingiu o Nível 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Multi-Agent Systems em produção com ao menos 2 agentes colaborando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IA Robótica em produção em ao menos 1 processo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Portfólio de 4 tipos integrado em ao menos 1 workflow de ponta a ponta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Publicação externa sobre aprendizados por tipo de IA realizada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52"/>
                <w:szCs w:val="5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Maturidade por Tipo de IA — Nível 5: Otimizado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6"/>
                <w:szCs w:val="16"/>
              </w:rPr>
              <w:t xml:space="preserve">Score 4.2 – 5.0  ·  4%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MIT CISR 2024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Estágio 4–5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3D3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5 (Otimizado)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Portfólio integrado e coeso com os 4 tipos de IA complementando-se em workflows de ponta a ponta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Multi-Agent Systems avançados com agentes especializados e auto-organizados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IA Robótica integrada a processos físicos ou altamente complexos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Portfólio atualizado continuamente a cada 6 meses acompanhando o estado da arte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opera no que o MIT CISR chama de Beyond Future Ready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Capacidades de IA que a maioria do mercado ainda não tem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95C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4% MIT CISR 2024: a empresa está além do estado da arte do setor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cria tendências de uso de IA — outros seguem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Cada tipo de IA é usado no problema certo: a empresa não tem o martelo que tudo é prego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combinação de 4 tipos é diferencial competitivo impossível de replicar rapidamente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Parabéns. Você atingiu o topo da Dimensão 15.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Nível 5 não é um destino — é uma posição que precisa ser mantida e defendida ativamente. O mercado de IA muda a cada 6 meses.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3D38"/>
                <w:sz w:val="17"/>
                <w:szCs w:val="17"/>
              </w:rPr>
              <w:t xml:space="preserve">Para manter o Nível 5: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Preparar portfólio para IA Quântica: primeiras aplicações em otimização de alta complexidade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Desenvolver Foundation Models proprietários como o próximo nível de IA Generativa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capacidade de IA bioinspirada para problemas de alta complexidade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Publicar relatório anual de estado da arte em tipos de IA como referência global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Resumo Rápido — Onde você está e o que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400"/>
        <w:gridCol w:w="3320"/>
        <w:gridCol w:w="4000"/>
      </w:tblGrid>
      <w:tr>
        <w:trPr>
          <w:tblHeader/>
        </w:trPr>
        <w:tc>
          <w:tcPr>
            <w:tcW w:type="dxa" w:w="6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1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332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Sinal mais claro</w:t>
            </w:r>
          </w:p>
        </w:tc>
        <w:tc>
          <w:tcPr>
            <w:tcW w:type="dxa" w:w="40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 principal para avançar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B1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Inexistente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Uso apenas de regras estáticas e automação tradicional (RPA básico)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7"/>
                <w:szCs w:val="17"/>
              </w:rPr>
              <w:t xml:space="preserve">Realizar treinamento básico sobre os tipos de IA para toda a liderança: o que é cada tipo e seus casos de uso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A4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Inicial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IA Analítica em alguns casos de uso: modelos de classificação ou predição básica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7"/>
                <w:szCs w:val="17"/>
              </w:rPr>
              <w:t xml:space="preserve">Expandir IA Analítica para ao menos 5 casos de uso em produção em diferentes áreas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3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Definido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IA Analítica consolidada em múltiplas áreas com casos de uso em produção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7"/>
                <w:szCs w:val="17"/>
              </w:rPr>
              <w:t xml:space="preserve">Escalar IA Generativa para ao menos 10 casos de uso em produção cobrindo diferentes funções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3A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Gerenciado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IA Analítica madura em múltiplos domínios — commodity interno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7"/>
                <w:szCs w:val="17"/>
              </w:rPr>
              <w:t xml:space="preserve">Implementar Multi-Agent Systems para orquestração de workflows complexos: múltiplos agentes colaborando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3D3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Otimizado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Portfólio integrado e coeso com os 4 tipos de IA complementando-se em workflows de ponta a ponta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7"/>
                <w:szCs w:val="17"/>
              </w:rPr>
              <w:t xml:space="preserve">Preparar portfólio para IA Quântica: primeiras aplicações em otimização de alta complexidade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2026-06-15T18:34:59.165Z</dcterms:created>
  <dcterms:modified xsi:type="dcterms:W3CDTF">2026-06-15T18:34:59.165Z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