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15CE2A" w14:textId="77777777" w:rsidR="004C08A4" w:rsidRDefault="00000000">
      <w:pPr>
        <w:pStyle w:val="Ttulo1"/>
      </w:pPr>
      <w:r>
        <w:t>NOW — Territory MVP: Technical, Functional &amp; AWS Architecture Specification</w:t>
      </w:r>
    </w:p>
    <w:p w14:paraId="7192F46D" w14:textId="5A4A6721" w:rsidR="004C08A4" w:rsidRDefault="00000000">
      <w:r>
        <w:t>Oct 12, 2026 · Alessandro Heringer Milagres</w:t>
      </w:r>
    </w:p>
    <w:p w14:paraId="2DB7EB44" w14:textId="77777777" w:rsidR="004C08A4" w:rsidRDefault="00000000">
      <w:pPr>
        <w:pStyle w:val="Ttulo2"/>
      </w:pPr>
      <w:r>
        <w:t>1. Executive summary</w:t>
      </w:r>
    </w:p>
    <w:p w14:paraId="03C95850" w14:textId="77777777" w:rsidR="004C08A4" w:rsidRDefault="00000000">
      <w:r>
        <w:t xml:space="preserve">The NOW Territory MVP has one job: prove </w:t>
      </w:r>
      <w:r>
        <w:rPr>
          <w:b/>
        </w:rPr>
        <w:t>one authorized, confirmed, measurable local commercial action</w:t>
      </w:r>
      <w:r>
        <w:t xml:space="preserve"> in a single concentrated territory, with 20–50 pilot merchants and one or two categories. Everything in this specification serves that proof; everything that does not is explicitly deferred.</w:t>
      </w:r>
    </w:p>
    <w:p w14:paraId="5E4DA8E9" w14:textId="77777777" w:rsidR="004C08A4" w:rsidRDefault="00000000">
      <w:r>
        <w:t>NOW is a real-time local-intent product. A consumer says what they want to do, where and when; NOW interprets the request, matches it to actionable local supply, shows how trustworthy each option is, and directs the consumer to one truthful next action. The MVP proves the smallest credible version of that loop:</w:t>
      </w:r>
    </w:p>
    <w:p w14:paraId="6455E728" w14:textId="77777777" w:rsidR="004C08A4" w:rsidRDefault="00000000">
      <w:r>
        <w:rPr>
          <w:b/>
        </w:rPr>
        <w:t>Ask → Understand → Match → Verify → Recommend → Act → Record outcome → Learn</w:t>
      </w:r>
    </w:p>
    <w:p w14:paraId="4E91D4AE" w14:textId="77777777" w:rsidR="004C08A4" w:rsidRDefault="00000000">
      <w:pPr>
        <w:pStyle w:val="Ttulo3"/>
      </w:pPr>
      <w:r>
        <w:t>1.1 Document control</w:t>
      </w:r>
    </w:p>
    <w:tbl>
      <w:tblPr>
        <w:tblStyle w:val="Tabelacomgrade"/>
        <w:tblW w:w="0" w:type="auto"/>
        <w:tblLayout w:type="fixed"/>
        <w:tblLook w:val="0420" w:firstRow="1" w:lastRow="0" w:firstColumn="0" w:lastColumn="0" w:noHBand="0" w:noVBand="1"/>
      </w:tblPr>
      <w:tblGrid>
        <w:gridCol w:w="4680"/>
        <w:gridCol w:w="4680"/>
      </w:tblGrid>
      <w:tr w:rsidR="004C08A4" w14:paraId="34D1A34C" w14:textId="77777777">
        <w:trPr>
          <w:tblHeader/>
        </w:trPr>
        <w:tc>
          <w:tcPr>
            <w:tcW w:w="4680" w:type="dxa"/>
            <w:shd w:val="clear" w:color="auto" w:fill="F2F2F2"/>
          </w:tcPr>
          <w:p w14:paraId="4B98E74F" w14:textId="77777777" w:rsidR="004C08A4" w:rsidRDefault="00000000">
            <w:r>
              <w:t>Item</w:t>
            </w:r>
          </w:p>
        </w:tc>
        <w:tc>
          <w:tcPr>
            <w:tcW w:w="4680" w:type="dxa"/>
            <w:shd w:val="clear" w:color="auto" w:fill="F2F2F2"/>
          </w:tcPr>
          <w:p w14:paraId="43EEA235" w14:textId="77777777" w:rsidR="004C08A4" w:rsidRDefault="00000000">
            <w:r>
              <w:t>Value</w:t>
            </w:r>
          </w:p>
        </w:tc>
      </w:tr>
      <w:tr w:rsidR="004C08A4" w14:paraId="0AE0B035" w14:textId="77777777">
        <w:tc>
          <w:tcPr>
            <w:tcW w:w="4680" w:type="dxa"/>
          </w:tcPr>
          <w:p w14:paraId="69725E7E" w14:textId="77777777" w:rsidR="004C08A4" w:rsidRDefault="00000000">
            <w:r>
              <w:t>Document</w:t>
            </w:r>
          </w:p>
        </w:tc>
        <w:tc>
          <w:tcPr>
            <w:tcW w:w="4680" w:type="dxa"/>
          </w:tcPr>
          <w:p w14:paraId="639FF757" w14:textId="77777777" w:rsidR="004C08A4" w:rsidRDefault="00000000">
            <w:r>
              <w:t>Consolidated Technical, Functional and AWS Architecture Specification</w:t>
            </w:r>
          </w:p>
        </w:tc>
      </w:tr>
      <w:tr w:rsidR="004C08A4" w14:paraId="05F5A3E3" w14:textId="77777777">
        <w:tc>
          <w:tcPr>
            <w:tcW w:w="4680" w:type="dxa"/>
          </w:tcPr>
          <w:p w14:paraId="68D48E6F" w14:textId="77777777" w:rsidR="004C08A4" w:rsidRDefault="00000000">
            <w:r>
              <w:t>Version</w:t>
            </w:r>
          </w:p>
        </w:tc>
        <w:tc>
          <w:tcPr>
            <w:tcW w:w="4680" w:type="dxa"/>
          </w:tcPr>
          <w:p w14:paraId="3D692678" w14:textId="77777777" w:rsidR="004C08A4" w:rsidRDefault="00000000">
            <w:r>
              <w:t>V3 (consolidates Functional Spec V2, AWS Architecture V2 and the detailed D2 diagram)</w:t>
            </w:r>
          </w:p>
        </w:tc>
      </w:tr>
      <w:tr w:rsidR="004C08A4" w14:paraId="57EF05FC" w14:textId="77777777">
        <w:tc>
          <w:tcPr>
            <w:tcW w:w="4680" w:type="dxa"/>
          </w:tcPr>
          <w:p w14:paraId="3B9CEA38" w14:textId="77777777" w:rsidR="004C08A4" w:rsidRDefault="00000000">
            <w:r>
              <w:t>Status</w:t>
            </w:r>
          </w:p>
        </w:tc>
        <w:tc>
          <w:tcPr>
            <w:tcW w:w="4680" w:type="dxa"/>
          </w:tcPr>
          <w:p w14:paraId="0DD24D60" w14:textId="77777777" w:rsidR="004C08A4" w:rsidRDefault="00000000">
            <w:r>
              <w:t>MVP baseline — for review</w:t>
            </w:r>
          </w:p>
        </w:tc>
      </w:tr>
      <w:tr w:rsidR="004C08A4" w14:paraId="14C1AF04" w14:textId="77777777">
        <w:tc>
          <w:tcPr>
            <w:tcW w:w="4680" w:type="dxa"/>
          </w:tcPr>
          <w:p w14:paraId="07C57189" w14:textId="77777777" w:rsidR="004C08A4" w:rsidRDefault="00000000">
            <w:r>
              <w:t>Language</w:t>
            </w:r>
          </w:p>
        </w:tc>
        <w:tc>
          <w:tcPr>
            <w:tcW w:w="4680" w:type="dxa"/>
          </w:tcPr>
          <w:p w14:paraId="3CA15835" w14:textId="77777777" w:rsidR="004C08A4" w:rsidRDefault="00000000">
            <w:r>
              <w:t>English</w:t>
            </w:r>
          </w:p>
        </w:tc>
      </w:tr>
      <w:tr w:rsidR="004C08A4" w14:paraId="1744D4BB" w14:textId="77777777">
        <w:tc>
          <w:tcPr>
            <w:tcW w:w="4680" w:type="dxa"/>
          </w:tcPr>
          <w:p w14:paraId="6563E40C" w14:textId="77777777" w:rsidR="004C08A4" w:rsidRDefault="00000000">
            <w:r>
              <w:t>Scope</w:t>
            </w:r>
          </w:p>
        </w:tc>
        <w:tc>
          <w:tcPr>
            <w:tcW w:w="4680" w:type="dxa"/>
          </w:tcPr>
          <w:p w14:paraId="44309805" w14:textId="77777777" w:rsidR="004C08A4" w:rsidRDefault="00000000">
            <w:r>
              <w:t>Territory MVP (P0). Not the long-term NOW platform.</w:t>
            </w:r>
          </w:p>
        </w:tc>
      </w:tr>
      <w:tr w:rsidR="004C08A4" w14:paraId="43016C32" w14:textId="77777777">
        <w:tc>
          <w:tcPr>
            <w:tcW w:w="4680" w:type="dxa"/>
          </w:tcPr>
          <w:p w14:paraId="46A1C667" w14:textId="77777777" w:rsidR="004C08A4" w:rsidRDefault="00000000">
            <w:r>
              <w:t>Primary stack</w:t>
            </w:r>
          </w:p>
        </w:tc>
        <w:tc>
          <w:tcPr>
            <w:tcW w:w="4680" w:type="dxa"/>
          </w:tcPr>
          <w:p w14:paraId="4745274C" w14:textId="77777777" w:rsidR="004C08A4" w:rsidRDefault="00000000">
            <w:r>
              <w:t>Flutter (consumer) · React + TypeScript (web) · Node.js + TypeScript on AWS (backend)</w:t>
            </w:r>
          </w:p>
        </w:tc>
      </w:tr>
      <w:tr w:rsidR="004C08A4" w14:paraId="5E7EC7FC" w14:textId="77777777">
        <w:tc>
          <w:tcPr>
            <w:tcW w:w="4680" w:type="dxa"/>
          </w:tcPr>
          <w:p w14:paraId="28A08EFC" w14:textId="77777777" w:rsidR="004C08A4" w:rsidRDefault="00000000">
            <w:r>
              <w:t>Source basis</w:t>
            </w:r>
          </w:p>
        </w:tc>
        <w:tc>
          <w:tcPr>
            <w:tcW w:w="4680" w:type="dxa"/>
          </w:tcPr>
          <w:p w14:paraId="329A24B3" w14:textId="77777777" w:rsidR="004C08A4" w:rsidRDefault="00000000">
            <w:r>
              <w:t>NOW Source Evidence Ledger</w:t>
            </w:r>
          </w:p>
        </w:tc>
      </w:tr>
    </w:tbl>
    <w:p w14:paraId="40CAEA09" w14:textId="77777777" w:rsidR="004C08A4" w:rsidRDefault="00000000">
      <w:pPr>
        <w:pStyle w:val="Ttulo3"/>
      </w:pPr>
      <w:r>
        <w:t xml:space="preserve">1.2 Key decisions </w:t>
      </w:r>
      <w:proofErr w:type="gramStart"/>
      <w:r>
        <w:t>at a glance</w:t>
      </w:r>
      <w:proofErr w:type="gramEnd"/>
    </w:p>
    <w:tbl>
      <w:tblPr>
        <w:tblStyle w:val="Tabelacomgrade"/>
        <w:tblW w:w="0" w:type="auto"/>
        <w:tblLayout w:type="fixed"/>
        <w:tblLook w:val="0420" w:firstRow="1" w:lastRow="0" w:firstColumn="0" w:lastColumn="0" w:noHBand="0" w:noVBand="1"/>
      </w:tblPr>
      <w:tblGrid>
        <w:gridCol w:w="3120"/>
        <w:gridCol w:w="3120"/>
        <w:gridCol w:w="3120"/>
      </w:tblGrid>
      <w:tr w:rsidR="004C08A4" w14:paraId="412E5EA4" w14:textId="77777777">
        <w:trPr>
          <w:tblHeader/>
        </w:trPr>
        <w:tc>
          <w:tcPr>
            <w:tcW w:w="3120" w:type="dxa"/>
            <w:shd w:val="clear" w:color="auto" w:fill="F2F2F2"/>
          </w:tcPr>
          <w:p w14:paraId="43812CCB" w14:textId="77777777" w:rsidR="004C08A4" w:rsidRDefault="00000000">
            <w:r>
              <w:t>Decision</w:t>
            </w:r>
          </w:p>
        </w:tc>
        <w:tc>
          <w:tcPr>
            <w:tcW w:w="3120" w:type="dxa"/>
            <w:shd w:val="clear" w:color="auto" w:fill="F2F2F2"/>
          </w:tcPr>
          <w:p w14:paraId="4DA03333" w14:textId="77777777" w:rsidR="004C08A4" w:rsidRDefault="00000000">
            <w:r>
              <w:t>What we chose</w:t>
            </w:r>
          </w:p>
        </w:tc>
        <w:tc>
          <w:tcPr>
            <w:tcW w:w="3120" w:type="dxa"/>
            <w:shd w:val="clear" w:color="auto" w:fill="F2F2F2"/>
          </w:tcPr>
          <w:p w14:paraId="15D901FF" w14:textId="77777777" w:rsidR="004C08A4" w:rsidRDefault="00000000">
            <w:r>
              <w:t>Why</w:t>
            </w:r>
          </w:p>
        </w:tc>
      </w:tr>
      <w:tr w:rsidR="004C08A4" w14:paraId="4121323D" w14:textId="77777777">
        <w:tc>
          <w:tcPr>
            <w:tcW w:w="3120" w:type="dxa"/>
          </w:tcPr>
          <w:p w14:paraId="2AF18C9A" w14:textId="77777777" w:rsidR="004C08A4" w:rsidRDefault="00000000">
            <w:r>
              <w:t>Consumer client</w:t>
            </w:r>
          </w:p>
        </w:tc>
        <w:tc>
          <w:tcPr>
            <w:tcW w:w="3120" w:type="dxa"/>
          </w:tcPr>
          <w:p w14:paraId="0FABAD51" w14:textId="77777777" w:rsidR="004C08A4" w:rsidRDefault="00000000">
            <w:r>
              <w:t xml:space="preserve">Keep the existing </w:t>
            </w:r>
            <w:r>
              <w:rPr>
                <w:b/>
              </w:rPr>
              <w:t>Flutter</w:t>
            </w:r>
            <w:r>
              <w:t xml:space="preserve"> iOS/Android app</w:t>
            </w:r>
          </w:p>
        </w:tc>
        <w:tc>
          <w:tcPr>
            <w:tcW w:w="3120" w:type="dxa"/>
          </w:tcPr>
          <w:p w14:paraId="4824A6D6" w14:textId="77777777" w:rsidR="004C08A4" w:rsidRDefault="00000000">
            <w:r>
              <w:t>Only implementation with physical-iPhone validation of voice, map and navigation flows. A React Native rewrite is out of scope.</w:t>
            </w:r>
          </w:p>
        </w:tc>
      </w:tr>
      <w:tr w:rsidR="004C08A4" w14:paraId="162CD22F" w14:textId="77777777">
        <w:tc>
          <w:tcPr>
            <w:tcW w:w="3120" w:type="dxa"/>
          </w:tcPr>
          <w:p w14:paraId="3191277A" w14:textId="77777777" w:rsidR="004C08A4" w:rsidRDefault="00000000">
            <w:r>
              <w:t>Web clients</w:t>
            </w:r>
          </w:p>
        </w:tc>
        <w:tc>
          <w:tcPr>
            <w:tcW w:w="3120" w:type="dxa"/>
          </w:tcPr>
          <w:p w14:paraId="28A43A94" w14:textId="77777777" w:rsidR="004C08A4" w:rsidRDefault="00000000">
            <w:r>
              <w:rPr>
                <w:b/>
              </w:rPr>
              <w:t>React + TypeScript</w:t>
            </w:r>
            <w:r>
              <w:t xml:space="preserve"> for Business, Operations, Support, Admin</w:t>
            </w:r>
          </w:p>
        </w:tc>
        <w:tc>
          <w:tcPr>
            <w:tcW w:w="3120" w:type="dxa"/>
          </w:tcPr>
          <w:p w14:paraId="3F680FA4" w14:textId="77777777" w:rsidR="004C08A4" w:rsidRDefault="00000000">
            <w:r>
              <w:t>Fast delivery of internal and merchant tools without touching the mobile stack.</w:t>
            </w:r>
          </w:p>
        </w:tc>
      </w:tr>
      <w:tr w:rsidR="004C08A4" w14:paraId="28C2BAF2" w14:textId="77777777">
        <w:tc>
          <w:tcPr>
            <w:tcW w:w="3120" w:type="dxa"/>
          </w:tcPr>
          <w:p w14:paraId="5088131D" w14:textId="77777777" w:rsidR="004C08A4" w:rsidRDefault="00000000">
            <w:r>
              <w:t>Backend shape</w:t>
            </w:r>
          </w:p>
        </w:tc>
        <w:tc>
          <w:tcPr>
            <w:tcW w:w="3120" w:type="dxa"/>
          </w:tcPr>
          <w:p w14:paraId="0F5228AA" w14:textId="77777777" w:rsidR="004C08A4" w:rsidRDefault="00000000">
            <w:r>
              <w:rPr>
                <w:b/>
              </w:rPr>
              <w:t>Modular monolith</w:t>
            </w:r>
            <w:r>
              <w:t xml:space="preserve"> (Node.js + TypeScript) on ECS Fargate</w:t>
            </w:r>
          </w:p>
        </w:tc>
        <w:tc>
          <w:tcPr>
            <w:tcW w:w="3120" w:type="dxa"/>
          </w:tcPr>
          <w:p w14:paraId="5DEEAF2A" w14:textId="77777777" w:rsidR="004C08A4" w:rsidRDefault="00000000">
            <w:r>
              <w:t>One deployable, strict module boundaries; avoids a premature microservice estate.</w:t>
            </w:r>
          </w:p>
        </w:tc>
      </w:tr>
      <w:tr w:rsidR="004C08A4" w14:paraId="22DEA222" w14:textId="77777777">
        <w:tc>
          <w:tcPr>
            <w:tcW w:w="3120" w:type="dxa"/>
          </w:tcPr>
          <w:p w14:paraId="518AA3D7" w14:textId="77777777" w:rsidR="004C08A4" w:rsidRDefault="00000000">
            <w:r>
              <w:t>Source of truth</w:t>
            </w:r>
          </w:p>
        </w:tc>
        <w:tc>
          <w:tcPr>
            <w:tcW w:w="3120" w:type="dxa"/>
          </w:tcPr>
          <w:p w14:paraId="4EBC4559" w14:textId="77777777" w:rsidR="004C08A4" w:rsidRDefault="00000000">
            <w:r>
              <w:rPr>
                <w:b/>
              </w:rPr>
              <w:t xml:space="preserve">Aurora PostgreSQL Serverless v2 + </w:t>
            </w:r>
            <w:proofErr w:type="spellStart"/>
            <w:r>
              <w:rPr>
                <w:b/>
              </w:rPr>
              <w:t>PostGIS</w:t>
            </w:r>
            <w:proofErr w:type="spellEnd"/>
          </w:p>
        </w:tc>
        <w:tc>
          <w:tcPr>
            <w:tcW w:w="3120" w:type="dxa"/>
          </w:tcPr>
          <w:p w14:paraId="27BD43CC" w14:textId="77777777" w:rsidR="004C08A4" w:rsidRDefault="00000000">
            <w:r>
              <w:t>Transactional, geospatial and append-only ledger data in one place.</w:t>
            </w:r>
          </w:p>
        </w:tc>
      </w:tr>
      <w:tr w:rsidR="004C08A4" w14:paraId="0150C078" w14:textId="77777777">
        <w:tc>
          <w:tcPr>
            <w:tcW w:w="3120" w:type="dxa"/>
          </w:tcPr>
          <w:p w14:paraId="51FEAE98" w14:textId="77777777" w:rsidR="004C08A4" w:rsidRDefault="00000000">
            <w:r>
              <w:t>Search</w:t>
            </w:r>
          </w:p>
        </w:tc>
        <w:tc>
          <w:tcPr>
            <w:tcW w:w="3120" w:type="dxa"/>
          </w:tcPr>
          <w:p w14:paraId="327CD88F" w14:textId="77777777" w:rsidR="004C08A4" w:rsidRDefault="00000000">
            <w:proofErr w:type="spellStart"/>
            <w:r>
              <w:rPr>
                <w:b/>
              </w:rPr>
              <w:t>PostGIS</w:t>
            </w:r>
            <w:proofErr w:type="spellEnd"/>
            <w:r>
              <w:rPr>
                <w:b/>
              </w:rPr>
              <w:t xml:space="preserve"> first</w:t>
            </w:r>
            <w:r>
              <w:t>, OpenSearch only on measured need</w:t>
            </w:r>
          </w:p>
        </w:tc>
        <w:tc>
          <w:tcPr>
            <w:tcW w:w="3120" w:type="dxa"/>
          </w:tcPr>
          <w:p w14:paraId="7A8CA988" w14:textId="77777777" w:rsidR="004C08A4" w:rsidRDefault="00000000">
            <w:r>
              <w:t>Avoids running a derived index before query volume justifies it.</w:t>
            </w:r>
          </w:p>
        </w:tc>
      </w:tr>
      <w:tr w:rsidR="004C08A4" w14:paraId="5A2FC830" w14:textId="77777777">
        <w:tc>
          <w:tcPr>
            <w:tcW w:w="3120" w:type="dxa"/>
          </w:tcPr>
          <w:p w14:paraId="11F46B07" w14:textId="77777777" w:rsidR="004C08A4" w:rsidRDefault="00000000">
            <w:r>
              <w:t>Identity</w:t>
            </w:r>
          </w:p>
        </w:tc>
        <w:tc>
          <w:tcPr>
            <w:tcW w:w="3120" w:type="dxa"/>
          </w:tcPr>
          <w:p w14:paraId="68BA9E32" w14:textId="77777777" w:rsidR="004C08A4" w:rsidRDefault="00000000">
            <w:r>
              <w:rPr>
                <w:b/>
              </w:rPr>
              <w:t>Amazon Cognito User Pools</w:t>
            </w:r>
          </w:p>
        </w:tc>
        <w:tc>
          <w:tcPr>
            <w:tcW w:w="3120" w:type="dxa"/>
          </w:tcPr>
          <w:p w14:paraId="5A53C169" w14:textId="77777777" w:rsidR="004C08A4" w:rsidRDefault="00000000">
            <w:r>
              <w:t>OIDC/OAuth, JWT, MFA for privileged roles.</w:t>
            </w:r>
          </w:p>
        </w:tc>
      </w:tr>
      <w:tr w:rsidR="004C08A4" w14:paraId="4396E7DC" w14:textId="77777777">
        <w:tc>
          <w:tcPr>
            <w:tcW w:w="3120" w:type="dxa"/>
          </w:tcPr>
          <w:p w14:paraId="761FBA9E" w14:textId="77777777" w:rsidR="004C08A4" w:rsidRDefault="00000000">
            <w:r>
              <w:t>Integrations</w:t>
            </w:r>
          </w:p>
        </w:tc>
        <w:tc>
          <w:tcPr>
            <w:tcW w:w="3120" w:type="dxa"/>
          </w:tcPr>
          <w:p w14:paraId="3A472FCB" w14:textId="77777777" w:rsidR="004C08A4" w:rsidRDefault="00000000">
            <w:proofErr w:type="spellStart"/>
            <w:r>
              <w:rPr>
                <w:b/>
              </w:rPr>
              <w:t>ProviderAdapter</w:t>
            </w:r>
            <w:proofErr w:type="spellEnd"/>
            <w:r>
              <w:t xml:space="preserve"> and </w:t>
            </w:r>
            <w:proofErr w:type="spellStart"/>
            <w:r>
              <w:rPr>
                <w:b/>
              </w:rPr>
              <w:t>MapProviderAdapter</w:t>
            </w:r>
            <w:proofErr w:type="spellEnd"/>
            <w:r>
              <w:t xml:space="preserve"> contracts</w:t>
            </w:r>
          </w:p>
        </w:tc>
        <w:tc>
          <w:tcPr>
            <w:tcW w:w="3120" w:type="dxa"/>
          </w:tcPr>
          <w:p w14:paraId="580143E7" w14:textId="77777777" w:rsidR="004C08A4" w:rsidRDefault="00000000">
            <w:r>
              <w:t>Core domain stays independent of any booking, inventory or map vendor.</w:t>
            </w:r>
          </w:p>
        </w:tc>
      </w:tr>
      <w:tr w:rsidR="004C08A4" w14:paraId="115CFDB3" w14:textId="77777777">
        <w:tc>
          <w:tcPr>
            <w:tcW w:w="3120" w:type="dxa"/>
          </w:tcPr>
          <w:p w14:paraId="0F49AED4" w14:textId="77777777" w:rsidR="004C08A4" w:rsidRDefault="00000000">
            <w:r>
              <w:t>Trust model</w:t>
            </w:r>
          </w:p>
        </w:tc>
        <w:tc>
          <w:tcPr>
            <w:tcW w:w="3120" w:type="dxa"/>
          </w:tcPr>
          <w:p w14:paraId="18C4AE92" w14:textId="77777777" w:rsidR="004C08A4" w:rsidRDefault="00000000">
            <w:r>
              <w:t>Explicit trust states on every assertion</w:t>
            </w:r>
          </w:p>
        </w:tc>
        <w:tc>
          <w:tcPr>
            <w:tcW w:w="3120" w:type="dxa"/>
          </w:tcPr>
          <w:p w14:paraId="4C69C951" w14:textId="77777777" w:rsidR="004C08A4" w:rsidRDefault="00000000">
            <w:r>
              <w:t>A candidate is never a confirmed booking without provider or merchant evidence.</w:t>
            </w:r>
          </w:p>
        </w:tc>
      </w:tr>
    </w:tbl>
    <w:p w14:paraId="377D6444" w14:textId="77777777" w:rsidR="004C08A4" w:rsidRDefault="00000000">
      <w:pPr>
        <w:pStyle w:val="Ttulo3"/>
      </w:pPr>
      <w:r>
        <w:t>1.3 What success looks like</w:t>
      </w:r>
    </w:p>
    <w:p w14:paraId="607C4CEF" w14:textId="77777777" w:rsidR="004C08A4" w:rsidRDefault="00000000">
      <w:r>
        <w:t xml:space="preserve">The MVP is successful when, in the pilot territory, a consumer completes an action that is </w:t>
      </w:r>
      <w:r>
        <w:rPr>
          <w:b/>
        </w:rPr>
        <w:t>authorized</w:t>
      </w:r>
      <w:r>
        <w:t xml:space="preserve"> (contracted provider or direct merchant), </w:t>
      </w:r>
      <w:r>
        <w:rPr>
          <w:b/>
        </w:rPr>
        <w:t>confirmed</w:t>
      </w:r>
      <w:r>
        <w:t xml:space="preserve"> (provider or merchant reference as evidence), and </w:t>
      </w:r>
      <w:r>
        <w:rPr>
          <w:b/>
        </w:rPr>
        <w:t>measurable</w:t>
      </w:r>
      <w:r>
        <w:t xml:space="preserve"> (traceable by correlation ID from intent to outcome, with exactly one rule-versioned, append-only attribution entry). Demo, simulated, unverified, expired or conflicted data is never presented as a confirmed booking.</w:t>
      </w:r>
    </w:p>
    <w:p w14:paraId="1BA04A90" w14:textId="77777777" w:rsidR="004C08A4" w:rsidRDefault="00000000">
      <w:pPr>
        <w:pStyle w:val="Ttulo2"/>
      </w:pPr>
      <w:r>
        <w:t>2. Product boundary and MVP configuration</w:t>
      </w:r>
    </w:p>
    <w:p w14:paraId="6F5932B4" w14:textId="77777777" w:rsidR="004C08A4" w:rsidRDefault="00000000">
      <w:r>
        <w:t xml:space="preserve">The MVP does </w:t>
      </w:r>
      <w:r>
        <w:rPr>
          <w:b/>
        </w:rPr>
        <w:t>not</w:t>
      </w:r>
      <w:r>
        <w:t xml:space="preserve"> attempt to prove a universal super-app, a global inventory network, a payment wallet or 30 revenue engines. It proves the core loop in one territory and makes every launch parameter a configuration value that can change without a mobile release.</w:t>
      </w:r>
    </w:p>
    <w:p w14:paraId="4BFB0CAA" w14:textId="77777777" w:rsidR="004C08A4" w:rsidRDefault="00000000">
      <w:pPr>
        <w:pStyle w:val="Ttulo3"/>
      </w:pPr>
      <w:r>
        <w:t>2.1 In scope vs. out of scope</w:t>
      </w:r>
    </w:p>
    <w:tbl>
      <w:tblPr>
        <w:tblStyle w:val="Tabelacomgrade"/>
        <w:tblW w:w="0" w:type="auto"/>
        <w:tblLayout w:type="fixed"/>
        <w:tblLook w:val="0420" w:firstRow="1" w:lastRow="0" w:firstColumn="0" w:lastColumn="0" w:noHBand="0" w:noVBand="1"/>
      </w:tblPr>
      <w:tblGrid>
        <w:gridCol w:w="4680"/>
        <w:gridCol w:w="4680"/>
      </w:tblGrid>
      <w:tr w:rsidR="004C08A4" w14:paraId="793A3969" w14:textId="77777777">
        <w:trPr>
          <w:tblHeader/>
        </w:trPr>
        <w:tc>
          <w:tcPr>
            <w:tcW w:w="4680" w:type="dxa"/>
            <w:shd w:val="clear" w:color="auto" w:fill="F2F2F2"/>
          </w:tcPr>
          <w:p w14:paraId="7921B789" w14:textId="77777777" w:rsidR="004C08A4" w:rsidRDefault="00000000">
            <w:r>
              <w:t>In scope (P0)</w:t>
            </w:r>
          </w:p>
        </w:tc>
        <w:tc>
          <w:tcPr>
            <w:tcW w:w="4680" w:type="dxa"/>
            <w:shd w:val="clear" w:color="auto" w:fill="F2F2F2"/>
          </w:tcPr>
          <w:p w14:paraId="1D8B048C" w14:textId="77777777" w:rsidR="004C08A4" w:rsidRDefault="00000000">
            <w:r>
              <w:t>Out of scope (deferred)</w:t>
            </w:r>
          </w:p>
        </w:tc>
      </w:tr>
      <w:tr w:rsidR="004C08A4" w14:paraId="6BD595BB" w14:textId="77777777">
        <w:tc>
          <w:tcPr>
            <w:tcW w:w="4680" w:type="dxa"/>
          </w:tcPr>
          <w:p w14:paraId="49B96715" w14:textId="77777777" w:rsidR="004C08A4" w:rsidRDefault="00000000">
            <w:r>
              <w:t>One territory polygon, one hero + one adjacent category</w:t>
            </w:r>
          </w:p>
        </w:tc>
        <w:tc>
          <w:tcPr>
            <w:tcW w:w="4680" w:type="dxa"/>
          </w:tcPr>
          <w:p w14:paraId="68B466B8" w14:textId="77777777" w:rsidR="004C08A4" w:rsidRDefault="00000000">
            <w:r>
              <w:t>Global or multi-city rollout, broad category expansion</w:t>
            </w:r>
          </w:p>
        </w:tc>
      </w:tr>
      <w:tr w:rsidR="004C08A4" w14:paraId="320E522A" w14:textId="77777777">
        <w:tc>
          <w:tcPr>
            <w:tcW w:w="4680" w:type="dxa"/>
          </w:tcPr>
          <w:p w14:paraId="7BDE0E8E" w14:textId="77777777" w:rsidR="004C08A4" w:rsidRDefault="00000000">
            <w:r>
              <w:t>20–50 pilot merchants or an equivalent authorized supply cohort</w:t>
            </w:r>
          </w:p>
        </w:tc>
        <w:tc>
          <w:tcPr>
            <w:tcW w:w="4680" w:type="dxa"/>
          </w:tcPr>
          <w:p w14:paraId="10E165E2" w14:textId="77777777" w:rsidR="004C08A4" w:rsidRDefault="00000000">
            <w:r>
              <w:t>Advanced POS/PMS portfolio, many simultaneous providers</w:t>
            </w:r>
          </w:p>
        </w:tc>
      </w:tr>
      <w:tr w:rsidR="004C08A4" w14:paraId="727552AA" w14:textId="77777777">
        <w:tc>
          <w:tcPr>
            <w:tcW w:w="4680" w:type="dxa"/>
          </w:tcPr>
          <w:p w14:paraId="6A72DE89" w14:textId="77777777" w:rsidR="004C08A4" w:rsidRDefault="00000000">
            <w:r>
              <w:t>Exactly one primary action path</w:t>
            </w:r>
          </w:p>
        </w:tc>
        <w:tc>
          <w:tcPr>
            <w:tcW w:w="4680" w:type="dxa"/>
          </w:tcPr>
          <w:p w14:paraId="53D02056" w14:textId="77777777" w:rsidR="004C08A4" w:rsidRDefault="00000000">
            <w:r>
              <w:t>Multi-provider Journey Commerce with coordinated rollback</w:t>
            </w:r>
          </w:p>
        </w:tc>
      </w:tr>
      <w:tr w:rsidR="004C08A4" w14:paraId="2D12C8B3" w14:textId="77777777">
        <w:tc>
          <w:tcPr>
            <w:tcW w:w="4680" w:type="dxa"/>
          </w:tcPr>
          <w:p w14:paraId="19F13248" w14:textId="77777777" w:rsidR="004C08A4" w:rsidRDefault="00000000">
            <w:r>
              <w:t>Source-backed, expiring availability with visible trust state</w:t>
            </w:r>
          </w:p>
        </w:tc>
        <w:tc>
          <w:tcPr>
            <w:tcW w:w="4680" w:type="dxa"/>
          </w:tcPr>
          <w:p w14:paraId="5522A4A2" w14:textId="77777777" w:rsidR="004C08A4" w:rsidRDefault="00000000">
            <w:r>
              <w:t>Sponsored ranking, ad auctions, outcome advertising</w:t>
            </w:r>
          </w:p>
        </w:tc>
      </w:tr>
      <w:tr w:rsidR="004C08A4" w14:paraId="7F2FB131" w14:textId="77777777">
        <w:tc>
          <w:tcPr>
            <w:tcW w:w="4680" w:type="dxa"/>
          </w:tcPr>
          <w:p w14:paraId="44AA3971" w14:textId="77777777" w:rsidR="004C08A4" w:rsidRDefault="00000000">
            <w:r>
              <w:t>Append-only, rule-versioned attribution ledger</w:t>
            </w:r>
          </w:p>
        </w:tc>
        <w:tc>
          <w:tcPr>
            <w:tcW w:w="4680" w:type="dxa"/>
          </w:tcPr>
          <w:p w14:paraId="516A89A7" w14:textId="77777777" w:rsidR="004C08A4" w:rsidRDefault="00000000">
            <w:r>
              <w:t>Owned payments, wallet, settlement, crypto, financial products</w:t>
            </w:r>
          </w:p>
        </w:tc>
      </w:tr>
      <w:tr w:rsidR="004C08A4" w14:paraId="100FE6C6" w14:textId="77777777">
        <w:tc>
          <w:tcPr>
            <w:tcW w:w="4680" w:type="dxa"/>
          </w:tcPr>
          <w:p w14:paraId="63ADA9B9" w14:textId="77777777" w:rsidR="004C08A4" w:rsidRDefault="00000000">
            <w:r>
              <w:t>Private media upload with moderation</w:t>
            </w:r>
          </w:p>
        </w:tc>
        <w:tc>
          <w:tcPr>
            <w:tcW w:w="4680" w:type="dxa"/>
          </w:tcPr>
          <w:p w14:paraId="185500E4" w14:textId="77777777" w:rsidR="004C08A4" w:rsidRDefault="00000000">
            <w:r>
              <w:t>Photo Rewards at scale, advanced video pipeline</w:t>
            </w:r>
          </w:p>
        </w:tc>
      </w:tr>
      <w:tr w:rsidR="004C08A4" w14:paraId="6322EA09" w14:textId="77777777">
        <w:tc>
          <w:tcPr>
            <w:tcW w:w="4680" w:type="dxa"/>
          </w:tcPr>
          <w:p w14:paraId="4D14F965" w14:textId="77777777" w:rsidR="004C08A4" w:rsidRDefault="00000000">
            <w:r>
              <w:t>Foreground, consented location with manual fallback</w:t>
            </w:r>
          </w:p>
        </w:tc>
        <w:tc>
          <w:tcPr>
            <w:tcW w:w="4680" w:type="dxa"/>
          </w:tcPr>
          <w:p w14:paraId="38B06BC3" w14:textId="77777777" w:rsidR="004C08A4" w:rsidRDefault="00000000">
            <w:r>
              <w:t>Background location and geofencing</w:t>
            </w:r>
          </w:p>
        </w:tc>
      </w:tr>
    </w:tbl>
    <w:p w14:paraId="4D793F13" w14:textId="77777777" w:rsidR="004C08A4" w:rsidRDefault="00000000">
      <w:pPr>
        <w:pStyle w:val="Ttulo3"/>
      </w:pPr>
      <w:r>
        <w:t>2.2 Configuration decisions required before build</w:t>
      </w:r>
    </w:p>
    <w:p w14:paraId="3F7593A5" w14:textId="77777777" w:rsidR="004C08A4" w:rsidRDefault="00000000">
      <w:r>
        <w:t>Management sets these values before implementation. Each is stored as configuration and versioned, so a change does not require an app release.</w:t>
      </w:r>
    </w:p>
    <w:tbl>
      <w:tblPr>
        <w:tblStyle w:val="Tabelacomgrade"/>
        <w:tblW w:w="0" w:type="auto"/>
        <w:tblLayout w:type="fixed"/>
        <w:tblLook w:val="0420" w:firstRow="1" w:lastRow="0" w:firstColumn="0" w:lastColumn="0" w:noHBand="0" w:noVBand="1"/>
      </w:tblPr>
      <w:tblGrid>
        <w:gridCol w:w="2340"/>
        <w:gridCol w:w="2340"/>
        <w:gridCol w:w="2340"/>
        <w:gridCol w:w="2340"/>
      </w:tblGrid>
      <w:tr w:rsidR="004C08A4" w14:paraId="1123CC87" w14:textId="77777777">
        <w:trPr>
          <w:tblHeader/>
        </w:trPr>
        <w:tc>
          <w:tcPr>
            <w:tcW w:w="2340" w:type="dxa"/>
            <w:shd w:val="clear" w:color="auto" w:fill="F2F2F2"/>
          </w:tcPr>
          <w:p w14:paraId="1CADEF52" w14:textId="77777777" w:rsidR="004C08A4" w:rsidRDefault="00000000">
            <w:r>
              <w:t>Configuration key</w:t>
            </w:r>
          </w:p>
        </w:tc>
        <w:tc>
          <w:tcPr>
            <w:tcW w:w="2340" w:type="dxa"/>
            <w:shd w:val="clear" w:color="auto" w:fill="F2F2F2"/>
          </w:tcPr>
          <w:p w14:paraId="57C2D01D" w14:textId="77777777" w:rsidR="004C08A4" w:rsidRDefault="00000000">
            <w:r>
              <w:t>MVP rule</w:t>
            </w:r>
          </w:p>
        </w:tc>
        <w:tc>
          <w:tcPr>
            <w:tcW w:w="2340" w:type="dxa"/>
            <w:shd w:val="clear" w:color="auto" w:fill="F2F2F2"/>
          </w:tcPr>
          <w:p w14:paraId="67B6D2A2" w14:textId="77777777" w:rsidR="004C08A4" w:rsidRDefault="00000000">
            <w:r>
              <w:t>Owner</w:t>
            </w:r>
          </w:p>
        </w:tc>
        <w:tc>
          <w:tcPr>
            <w:tcW w:w="2340" w:type="dxa"/>
            <w:shd w:val="clear" w:color="auto" w:fill="F2F2F2"/>
          </w:tcPr>
          <w:p w14:paraId="6BBB727B" w14:textId="77777777" w:rsidR="004C08A4" w:rsidRDefault="00000000">
            <w:r>
              <w:t>Decision gate</w:t>
            </w:r>
          </w:p>
        </w:tc>
      </w:tr>
      <w:tr w:rsidR="004C08A4" w14:paraId="7236338A" w14:textId="77777777">
        <w:tc>
          <w:tcPr>
            <w:tcW w:w="2340" w:type="dxa"/>
          </w:tcPr>
          <w:p w14:paraId="256A037A" w14:textId="77777777" w:rsidR="004C08A4" w:rsidRDefault="00000000">
            <w:r>
              <w:rPr>
                <w:rStyle w:val="CodeChar"/>
              </w:rPr>
              <w:t>territory</w:t>
            </w:r>
          </w:p>
        </w:tc>
        <w:tc>
          <w:tcPr>
            <w:tcW w:w="2340" w:type="dxa"/>
          </w:tcPr>
          <w:p w14:paraId="6F142E24" w14:textId="77777777" w:rsidR="004C08A4" w:rsidRDefault="00000000">
            <w:r>
              <w:t xml:space="preserve">One approved polygon, </w:t>
            </w:r>
            <w:proofErr w:type="spellStart"/>
            <w:r>
              <w:t>timezone</w:t>
            </w:r>
            <w:proofErr w:type="spellEnd"/>
            <w:r>
              <w:t>, supported language(s) and operating owner</w:t>
            </w:r>
          </w:p>
        </w:tc>
        <w:tc>
          <w:tcPr>
            <w:tcW w:w="2340" w:type="dxa"/>
          </w:tcPr>
          <w:p w14:paraId="743B1E93" w14:textId="77777777" w:rsidR="004C08A4" w:rsidRDefault="00000000">
            <w:r>
              <w:t>CEO / COO / Product</w:t>
            </w:r>
          </w:p>
        </w:tc>
        <w:tc>
          <w:tcPr>
            <w:tcW w:w="2340" w:type="dxa"/>
          </w:tcPr>
          <w:p w14:paraId="1B10E537" w14:textId="77777777" w:rsidR="004C08A4" w:rsidRDefault="00000000">
            <w:r>
              <w:t>Gate A</w:t>
            </w:r>
          </w:p>
        </w:tc>
      </w:tr>
      <w:tr w:rsidR="004C08A4" w14:paraId="76615DFD" w14:textId="77777777">
        <w:tc>
          <w:tcPr>
            <w:tcW w:w="2340" w:type="dxa"/>
          </w:tcPr>
          <w:p w14:paraId="246416B1" w14:textId="77777777" w:rsidR="004C08A4" w:rsidRDefault="00000000">
            <w:r>
              <w:rPr>
                <w:rStyle w:val="CodeChar"/>
              </w:rPr>
              <w:t>categories</w:t>
            </w:r>
          </w:p>
        </w:tc>
        <w:tc>
          <w:tcPr>
            <w:tcW w:w="2340" w:type="dxa"/>
          </w:tcPr>
          <w:p w14:paraId="2EC74ACF" w14:textId="77777777" w:rsidR="004C08A4" w:rsidRDefault="00000000">
            <w:r>
              <w:t>One hero category and one adjacent category; no broad multi-vertical launch</w:t>
            </w:r>
          </w:p>
        </w:tc>
        <w:tc>
          <w:tcPr>
            <w:tcW w:w="2340" w:type="dxa"/>
          </w:tcPr>
          <w:p w14:paraId="2E8DBE1E" w14:textId="77777777" w:rsidR="004C08A4" w:rsidRDefault="00000000">
            <w:r>
              <w:t>Product / COO</w:t>
            </w:r>
          </w:p>
        </w:tc>
        <w:tc>
          <w:tcPr>
            <w:tcW w:w="2340" w:type="dxa"/>
          </w:tcPr>
          <w:p w14:paraId="0EC3535A" w14:textId="77777777" w:rsidR="004C08A4" w:rsidRDefault="00000000">
            <w:r>
              <w:t>Gate A</w:t>
            </w:r>
          </w:p>
        </w:tc>
      </w:tr>
      <w:tr w:rsidR="004C08A4" w14:paraId="1D0C116E" w14:textId="77777777">
        <w:tc>
          <w:tcPr>
            <w:tcW w:w="2340" w:type="dxa"/>
          </w:tcPr>
          <w:p w14:paraId="105F98E4" w14:textId="77777777" w:rsidR="004C08A4" w:rsidRDefault="00000000">
            <w:proofErr w:type="spellStart"/>
            <w:r>
              <w:rPr>
                <w:rStyle w:val="CodeChar"/>
              </w:rPr>
              <w:t>map_provider</w:t>
            </w:r>
            <w:proofErr w:type="spellEnd"/>
          </w:p>
        </w:tc>
        <w:tc>
          <w:tcPr>
            <w:tcW w:w="2340" w:type="dxa"/>
          </w:tcPr>
          <w:p w14:paraId="3E791E8C" w14:textId="77777777" w:rsidR="004C08A4" w:rsidRDefault="00000000">
            <w:r>
              <w:t>Selected after cross-platform, commercial, privacy, coverage and cost assessment</w:t>
            </w:r>
          </w:p>
        </w:tc>
        <w:tc>
          <w:tcPr>
            <w:tcW w:w="2340" w:type="dxa"/>
          </w:tcPr>
          <w:p w14:paraId="4795B1C8" w14:textId="77777777" w:rsidR="004C08A4" w:rsidRDefault="00000000">
            <w:r>
              <w:t>Chief Technology Architect</w:t>
            </w:r>
          </w:p>
        </w:tc>
        <w:tc>
          <w:tcPr>
            <w:tcW w:w="2340" w:type="dxa"/>
          </w:tcPr>
          <w:p w14:paraId="54D22617" w14:textId="77777777" w:rsidR="004C08A4" w:rsidRDefault="00000000">
            <w:r>
              <w:t>Gate A</w:t>
            </w:r>
          </w:p>
        </w:tc>
      </w:tr>
      <w:tr w:rsidR="004C08A4" w14:paraId="0E0C593E" w14:textId="77777777">
        <w:tc>
          <w:tcPr>
            <w:tcW w:w="2340" w:type="dxa"/>
          </w:tcPr>
          <w:p w14:paraId="730570F7" w14:textId="77777777" w:rsidR="004C08A4" w:rsidRDefault="00000000">
            <w:proofErr w:type="spellStart"/>
            <w:r>
              <w:rPr>
                <w:rStyle w:val="CodeChar"/>
              </w:rPr>
              <w:t>primary_action</w:t>
            </w:r>
            <w:proofErr w:type="spellEnd"/>
          </w:p>
        </w:tc>
        <w:tc>
          <w:tcPr>
            <w:tcW w:w="2340" w:type="dxa"/>
          </w:tcPr>
          <w:p w14:paraId="32CBA2ED" w14:textId="77777777" w:rsidR="004C08A4" w:rsidRDefault="00000000">
            <w:r>
              <w:t>Exactly one: external handoff, direct merchant booking request, or provider-confirmed booking</w:t>
            </w:r>
          </w:p>
        </w:tc>
        <w:tc>
          <w:tcPr>
            <w:tcW w:w="2340" w:type="dxa"/>
          </w:tcPr>
          <w:p w14:paraId="493626DA" w14:textId="77777777" w:rsidR="004C08A4" w:rsidRDefault="00000000">
            <w:r>
              <w:t>CEO / COO / Product</w:t>
            </w:r>
          </w:p>
        </w:tc>
        <w:tc>
          <w:tcPr>
            <w:tcW w:w="2340" w:type="dxa"/>
          </w:tcPr>
          <w:p w14:paraId="3D7D6159" w14:textId="77777777" w:rsidR="004C08A4" w:rsidRDefault="00000000">
            <w:r>
              <w:t>Gate B</w:t>
            </w:r>
          </w:p>
        </w:tc>
      </w:tr>
      <w:tr w:rsidR="004C08A4" w14:paraId="24AFD1B4" w14:textId="77777777">
        <w:tc>
          <w:tcPr>
            <w:tcW w:w="2340" w:type="dxa"/>
          </w:tcPr>
          <w:p w14:paraId="0AC8650F" w14:textId="77777777" w:rsidR="004C08A4" w:rsidRDefault="00000000">
            <w:proofErr w:type="spellStart"/>
            <w:r>
              <w:rPr>
                <w:rStyle w:val="CodeChar"/>
              </w:rPr>
              <w:t>source_policy</w:t>
            </w:r>
            <w:proofErr w:type="spellEnd"/>
          </w:p>
        </w:tc>
        <w:tc>
          <w:tcPr>
            <w:tcW w:w="2340" w:type="dxa"/>
          </w:tcPr>
          <w:p w14:paraId="44D9B981" w14:textId="77777777" w:rsidR="004C08A4" w:rsidRDefault="00000000">
            <w:r>
              <w:t>Source authority, freshness window, conflict precedence and action-eligibility rules</w:t>
            </w:r>
          </w:p>
        </w:tc>
        <w:tc>
          <w:tcPr>
            <w:tcW w:w="2340" w:type="dxa"/>
          </w:tcPr>
          <w:p w14:paraId="6FAE6785" w14:textId="77777777" w:rsidR="004C08A4" w:rsidRDefault="00000000">
            <w:r>
              <w:t>COO / Product</w:t>
            </w:r>
          </w:p>
        </w:tc>
        <w:tc>
          <w:tcPr>
            <w:tcW w:w="2340" w:type="dxa"/>
          </w:tcPr>
          <w:p w14:paraId="10C65B78" w14:textId="77777777" w:rsidR="004C08A4" w:rsidRDefault="00000000">
            <w:r>
              <w:t>Gate C</w:t>
            </w:r>
          </w:p>
        </w:tc>
      </w:tr>
      <w:tr w:rsidR="004C08A4" w14:paraId="3E889D28" w14:textId="77777777">
        <w:tc>
          <w:tcPr>
            <w:tcW w:w="2340" w:type="dxa"/>
          </w:tcPr>
          <w:p w14:paraId="080CA855" w14:textId="77777777" w:rsidR="004C08A4" w:rsidRDefault="00000000">
            <w:proofErr w:type="spellStart"/>
            <w:r>
              <w:rPr>
                <w:rStyle w:val="CodeChar"/>
              </w:rPr>
              <w:t>pilot_merchants</w:t>
            </w:r>
            <w:proofErr w:type="spellEnd"/>
          </w:p>
        </w:tc>
        <w:tc>
          <w:tcPr>
            <w:tcW w:w="2340" w:type="dxa"/>
          </w:tcPr>
          <w:p w14:paraId="68A2725C" w14:textId="77777777" w:rsidR="004C08A4" w:rsidRDefault="00000000">
            <w:r>
              <w:t>20–50 merchants or an equivalent authorized provider/direct-supply cohort</w:t>
            </w:r>
          </w:p>
        </w:tc>
        <w:tc>
          <w:tcPr>
            <w:tcW w:w="2340" w:type="dxa"/>
          </w:tcPr>
          <w:p w14:paraId="3B0A1714" w14:textId="77777777" w:rsidR="004C08A4" w:rsidRDefault="00000000">
            <w:r>
              <w:t>COO</w:t>
            </w:r>
          </w:p>
        </w:tc>
        <w:tc>
          <w:tcPr>
            <w:tcW w:w="2340" w:type="dxa"/>
          </w:tcPr>
          <w:p w14:paraId="0D242413" w14:textId="77777777" w:rsidR="004C08A4" w:rsidRDefault="00000000">
            <w:r>
              <w:t>Gate C</w:t>
            </w:r>
          </w:p>
        </w:tc>
      </w:tr>
      <w:tr w:rsidR="004C08A4" w14:paraId="11606DD5" w14:textId="77777777">
        <w:tc>
          <w:tcPr>
            <w:tcW w:w="2340" w:type="dxa"/>
          </w:tcPr>
          <w:p w14:paraId="1A01E079" w14:textId="77777777" w:rsidR="004C08A4" w:rsidRDefault="00000000">
            <w:proofErr w:type="spellStart"/>
            <w:r>
              <w:rPr>
                <w:rStyle w:val="CodeChar"/>
              </w:rPr>
              <w:t>release_cohort</w:t>
            </w:r>
            <w:proofErr w:type="spellEnd"/>
          </w:p>
        </w:tc>
        <w:tc>
          <w:tcPr>
            <w:tcW w:w="2340" w:type="dxa"/>
          </w:tcPr>
          <w:p w14:paraId="550D4CBC" w14:textId="77777777" w:rsidR="004C08A4" w:rsidRDefault="00000000">
            <w:r>
              <w:t>Internal alpha → invited consumer/merchant pilot → evidence-based public beta</w:t>
            </w:r>
          </w:p>
        </w:tc>
        <w:tc>
          <w:tcPr>
            <w:tcW w:w="2340" w:type="dxa"/>
          </w:tcPr>
          <w:p w14:paraId="7A45ACC6" w14:textId="77777777" w:rsidR="004C08A4" w:rsidRDefault="00000000">
            <w:r>
              <w:t>CEO / Founder</w:t>
            </w:r>
          </w:p>
        </w:tc>
        <w:tc>
          <w:tcPr>
            <w:tcW w:w="2340" w:type="dxa"/>
          </w:tcPr>
          <w:p w14:paraId="5E021805" w14:textId="77777777" w:rsidR="004C08A4" w:rsidRDefault="00000000">
            <w:r>
              <w:t>Gate D</w:t>
            </w:r>
          </w:p>
        </w:tc>
      </w:tr>
    </w:tbl>
    <w:p w14:paraId="3B623B14" w14:textId="77777777" w:rsidR="004C08A4" w:rsidRDefault="00000000">
      <w:pPr>
        <w:pStyle w:val="Ttulo3"/>
      </w:pPr>
      <w:r>
        <w:t>2.3 Primary action options</w:t>
      </w:r>
    </w:p>
    <w:p w14:paraId="428138AB" w14:textId="77777777" w:rsidR="004C08A4" w:rsidRDefault="00000000">
      <w:r>
        <w:t>Only one of these is activated for P0. The choice drives what "confirmed" can mean and which lifecycle states are reachable.</w:t>
      </w:r>
    </w:p>
    <w:tbl>
      <w:tblPr>
        <w:tblStyle w:val="Tabelacomgrade"/>
        <w:tblW w:w="0" w:type="auto"/>
        <w:tblLayout w:type="fixed"/>
        <w:tblLook w:val="0420" w:firstRow="1" w:lastRow="0" w:firstColumn="0" w:lastColumn="0" w:noHBand="0" w:noVBand="1"/>
      </w:tblPr>
      <w:tblGrid>
        <w:gridCol w:w="2340"/>
        <w:gridCol w:w="2340"/>
        <w:gridCol w:w="2340"/>
        <w:gridCol w:w="2340"/>
      </w:tblGrid>
      <w:tr w:rsidR="004C08A4" w14:paraId="69561D2A" w14:textId="77777777">
        <w:trPr>
          <w:tblHeader/>
        </w:trPr>
        <w:tc>
          <w:tcPr>
            <w:tcW w:w="2340" w:type="dxa"/>
            <w:shd w:val="clear" w:color="auto" w:fill="F2F2F2"/>
          </w:tcPr>
          <w:p w14:paraId="7267E01E" w14:textId="77777777" w:rsidR="004C08A4" w:rsidRDefault="00000000">
            <w:r>
              <w:t>Option</w:t>
            </w:r>
          </w:p>
        </w:tc>
        <w:tc>
          <w:tcPr>
            <w:tcW w:w="2340" w:type="dxa"/>
            <w:shd w:val="clear" w:color="auto" w:fill="F2F2F2"/>
          </w:tcPr>
          <w:p w14:paraId="160DE399" w14:textId="77777777" w:rsidR="004C08A4" w:rsidRDefault="00000000">
            <w:r>
              <w:t>What the consumer gets</w:t>
            </w:r>
          </w:p>
        </w:tc>
        <w:tc>
          <w:tcPr>
            <w:tcW w:w="2340" w:type="dxa"/>
            <w:shd w:val="clear" w:color="auto" w:fill="F2F2F2"/>
          </w:tcPr>
          <w:p w14:paraId="2DE1326F" w14:textId="77777777" w:rsidR="004C08A4" w:rsidRDefault="00000000">
            <w:r>
              <w:t>Highest truthful state</w:t>
            </w:r>
          </w:p>
        </w:tc>
        <w:tc>
          <w:tcPr>
            <w:tcW w:w="2340" w:type="dxa"/>
            <w:shd w:val="clear" w:color="auto" w:fill="F2F2F2"/>
          </w:tcPr>
          <w:p w14:paraId="33589B99" w14:textId="77777777" w:rsidR="004C08A4" w:rsidRDefault="00000000">
            <w:r>
              <w:t>NOW responsibility</w:t>
            </w:r>
          </w:p>
        </w:tc>
      </w:tr>
      <w:tr w:rsidR="004C08A4" w14:paraId="37E18C92" w14:textId="77777777">
        <w:tc>
          <w:tcPr>
            <w:tcW w:w="2340" w:type="dxa"/>
          </w:tcPr>
          <w:p w14:paraId="27A9B345" w14:textId="77777777" w:rsidR="004C08A4" w:rsidRDefault="00000000">
            <w:r>
              <w:t>External handoff</w:t>
            </w:r>
          </w:p>
        </w:tc>
        <w:tc>
          <w:tcPr>
            <w:tcW w:w="2340" w:type="dxa"/>
          </w:tcPr>
          <w:p w14:paraId="344F1DD5" w14:textId="77777777" w:rsidR="004C08A4" w:rsidRDefault="00000000">
            <w:r>
              <w:t>Allow-listed deep link or redirect to the provider</w:t>
            </w:r>
          </w:p>
        </w:tc>
        <w:tc>
          <w:tcPr>
            <w:tcW w:w="2340" w:type="dxa"/>
          </w:tcPr>
          <w:p w14:paraId="5A383DF5" w14:textId="77777777" w:rsidR="004C08A4" w:rsidRDefault="00000000">
            <w:r>
              <w:rPr>
                <w:rStyle w:val="CodeChar"/>
              </w:rPr>
              <w:t>started</w:t>
            </w:r>
            <w:r>
              <w:t xml:space="preserve"> (unless the provider returns an outcome)</w:t>
            </w:r>
          </w:p>
        </w:tc>
        <w:tc>
          <w:tcPr>
            <w:tcW w:w="2340" w:type="dxa"/>
          </w:tcPr>
          <w:p w14:paraId="3AADC814" w14:textId="77777777" w:rsidR="004C08A4" w:rsidRDefault="00000000">
            <w:r>
              <w:t>Track initiation; never claim confirmation without evidence</w:t>
            </w:r>
          </w:p>
        </w:tc>
      </w:tr>
      <w:tr w:rsidR="004C08A4" w14:paraId="146B2B8F" w14:textId="77777777">
        <w:tc>
          <w:tcPr>
            <w:tcW w:w="2340" w:type="dxa"/>
          </w:tcPr>
          <w:p w14:paraId="62DA86B1" w14:textId="77777777" w:rsidR="004C08A4" w:rsidRDefault="00000000">
            <w:r>
              <w:t>Direct merchant booking request</w:t>
            </w:r>
          </w:p>
        </w:tc>
        <w:tc>
          <w:tcPr>
            <w:tcW w:w="2340" w:type="dxa"/>
          </w:tcPr>
          <w:p w14:paraId="746E2357" w14:textId="77777777" w:rsidR="004C08A4" w:rsidRDefault="00000000">
            <w:r>
              <w:t>Request sent to the merchant via NOW for Business</w:t>
            </w:r>
          </w:p>
        </w:tc>
        <w:tc>
          <w:tcPr>
            <w:tcW w:w="2340" w:type="dxa"/>
          </w:tcPr>
          <w:p w14:paraId="404EC827" w14:textId="77777777" w:rsidR="004C08A4" w:rsidRDefault="00000000">
            <w:r>
              <w:rPr>
                <w:rStyle w:val="CodeChar"/>
              </w:rPr>
              <w:t>confirmed</w:t>
            </w:r>
            <w:r>
              <w:t xml:space="preserve"> when the merchant accepts</w:t>
            </w:r>
          </w:p>
        </w:tc>
        <w:tc>
          <w:tcPr>
            <w:tcW w:w="2340" w:type="dxa"/>
          </w:tcPr>
          <w:p w14:paraId="29614A46" w14:textId="77777777" w:rsidR="004C08A4" w:rsidRDefault="00000000">
            <w:r>
              <w:t>Request routing, merchant SLA, outcome capture</w:t>
            </w:r>
          </w:p>
        </w:tc>
      </w:tr>
      <w:tr w:rsidR="004C08A4" w14:paraId="337AD202" w14:textId="77777777">
        <w:tc>
          <w:tcPr>
            <w:tcW w:w="2340" w:type="dxa"/>
          </w:tcPr>
          <w:p w14:paraId="6E72D567" w14:textId="77777777" w:rsidR="004C08A4" w:rsidRDefault="00000000">
            <w:r>
              <w:t>Provider-confirmed booking</w:t>
            </w:r>
          </w:p>
        </w:tc>
        <w:tc>
          <w:tcPr>
            <w:tcW w:w="2340" w:type="dxa"/>
          </w:tcPr>
          <w:p w14:paraId="4671C30F" w14:textId="77777777" w:rsidR="004C08A4" w:rsidRDefault="00000000">
            <w:r>
              <w:t>Booking made through an authorized provider adapter</w:t>
            </w:r>
          </w:p>
        </w:tc>
        <w:tc>
          <w:tcPr>
            <w:tcW w:w="2340" w:type="dxa"/>
          </w:tcPr>
          <w:p w14:paraId="1554ECD8" w14:textId="77777777" w:rsidR="004C08A4" w:rsidRDefault="00000000">
            <w:r>
              <w:rPr>
                <w:rStyle w:val="CodeChar"/>
              </w:rPr>
              <w:t>confirmed</w:t>
            </w:r>
            <w:r>
              <w:t xml:space="preserve"> with provider reference</w:t>
            </w:r>
          </w:p>
        </w:tc>
        <w:tc>
          <w:tcPr>
            <w:tcW w:w="2340" w:type="dxa"/>
          </w:tcPr>
          <w:p w14:paraId="760EDE80" w14:textId="77777777" w:rsidR="004C08A4" w:rsidRDefault="00000000">
            <w:r>
              <w:t>Adapter, idempotency, outcome reconciliation; cancellation/refund only if contracted</w:t>
            </w:r>
          </w:p>
        </w:tc>
      </w:tr>
    </w:tbl>
    <w:p w14:paraId="09D753CC" w14:textId="77777777" w:rsidR="004C08A4" w:rsidRDefault="00000000">
      <w:pPr>
        <w:pStyle w:val="Ttulo2"/>
      </w:pPr>
      <w:r>
        <w:t>3. Actors, roles and permissions</w:t>
      </w:r>
    </w:p>
    <w:p w14:paraId="24B66E03" w14:textId="77777777" w:rsidR="004C08A4" w:rsidRDefault="00000000">
      <w:r>
        <w:t>Seven actors use NOW in P0. Cognito groups carry broad roles only; organization, venue and territory authorization is always enforced in the backend, never trusted from the client.</w:t>
      </w:r>
    </w:p>
    <w:p w14:paraId="05A725B6" w14:textId="77777777" w:rsidR="004C08A4" w:rsidRDefault="00000000">
      <w:pPr>
        <w:pStyle w:val="Ttulo3"/>
      </w:pPr>
      <w:r>
        <w:t>3.1 Actor catalogue</w:t>
      </w:r>
    </w:p>
    <w:tbl>
      <w:tblPr>
        <w:tblStyle w:val="Tabelacomgrade"/>
        <w:tblW w:w="0" w:type="auto"/>
        <w:tblLayout w:type="fixed"/>
        <w:tblLook w:val="0420" w:firstRow="1" w:lastRow="0" w:firstColumn="0" w:lastColumn="0" w:noHBand="0" w:noVBand="1"/>
      </w:tblPr>
      <w:tblGrid>
        <w:gridCol w:w="1872"/>
        <w:gridCol w:w="1872"/>
        <w:gridCol w:w="1872"/>
        <w:gridCol w:w="1872"/>
        <w:gridCol w:w="1872"/>
      </w:tblGrid>
      <w:tr w:rsidR="004C08A4" w14:paraId="0EDF8575" w14:textId="77777777">
        <w:trPr>
          <w:tblHeader/>
        </w:trPr>
        <w:tc>
          <w:tcPr>
            <w:tcW w:w="1872" w:type="dxa"/>
            <w:shd w:val="clear" w:color="auto" w:fill="F2F2F2"/>
          </w:tcPr>
          <w:p w14:paraId="785E6891" w14:textId="77777777" w:rsidR="004C08A4" w:rsidRDefault="00000000">
            <w:r>
              <w:t>Actor</w:t>
            </w:r>
          </w:p>
        </w:tc>
        <w:tc>
          <w:tcPr>
            <w:tcW w:w="1872" w:type="dxa"/>
            <w:shd w:val="clear" w:color="auto" w:fill="F2F2F2"/>
          </w:tcPr>
          <w:p w14:paraId="58DE7E62" w14:textId="77777777" w:rsidR="004C08A4" w:rsidRDefault="00000000">
            <w:r>
              <w:t>Client</w:t>
            </w:r>
          </w:p>
        </w:tc>
        <w:tc>
          <w:tcPr>
            <w:tcW w:w="1872" w:type="dxa"/>
            <w:shd w:val="clear" w:color="auto" w:fill="F2F2F2"/>
          </w:tcPr>
          <w:p w14:paraId="6AA34B3E" w14:textId="77777777" w:rsidR="004C08A4" w:rsidRDefault="00000000">
            <w:r>
              <w:t>P0 responsibility</w:t>
            </w:r>
          </w:p>
        </w:tc>
        <w:tc>
          <w:tcPr>
            <w:tcW w:w="1872" w:type="dxa"/>
            <w:shd w:val="clear" w:color="auto" w:fill="F2F2F2"/>
          </w:tcPr>
          <w:p w14:paraId="158A7AF8" w14:textId="77777777" w:rsidR="004C08A4" w:rsidRDefault="00000000">
            <w:r>
              <w:t>Access boundary</w:t>
            </w:r>
          </w:p>
        </w:tc>
        <w:tc>
          <w:tcPr>
            <w:tcW w:w="1872" w:type="dxa"/>
            <w:shd w:val="clear" w:color="auto" w:fill="F2F2F2"/>
          </w:tcPr>
          <w:p w14:paraId="7C9C2FB7" w14:textId="77777777" w:rsidR="004C08A4" w:rsidRDefault="00000000">
            <w:r>
              <w:t>MFA</w:t>
            </w:r>
          </w:p>
        </w:tc>
      </w:tr>
      <w:tr w:rsidR="004C08A4" w14:paraId="068D7C3C" w14:textId="77777777">
        <w:tc>
          <w:tcPr>
            <w:tcW w:w="1872" w:type="dxa"/>
          </w:tcPr>
          <w:p w14:paraId="300F844A" w14:textId="77777777" w:rsidR="004C08A4" w:rsidRDefault="00000000">
            <w:r>
              <w:t>Consumer</w:t>
            </w:r>
          </w:p>
        </w:tc>
        <w:tc>
          <w:tcPr>
            <w:tcW w:w="1872" w:type="dxa"/>
          </w:tcPr>
          <w:p w14:paraId="5E52D9DB" w14:textId="77777777" w:rsidR="004C08A4" w:rsidRDefault="00000000">
            <w:r>
              <w:t>Flutter iOS/Android app</w:t>
            </w:r>
          </w:p>
        </w:tc>
        <w:tc>
          <w:tcPr>
            <w:tcW w:w="1872" w:type="dxa"/>
          </w:tcPr>
          <w:p w14:paraId="2B7C91A2" w14:textId="77777777" w:rsidR="004C08A4" w:rsidRDefault="00000000">
            <w:r>
              <w:t>Discover, inspect, act, save, report a quality issue, manage profile and consent</w:t>
            </w:r>
          </w:p>
        </w:tc>
        <w:tc>
          <w:tcPr>
            <w:tcW w:w="1872" w:type="dxa"/>
          </w:tcPr>
          <w:p w14:paraId="64EBBCFB" w14:textId="77777777" w:rsidR="004C08A4" w:rsidRDefault="00000000">
            <w:r>
              <w:t>Own account, preferences, saved items and actions only</w:t>
            </w:r>
          </w:p>
        </w:tc>
        <w:tc>
          <w:tcPr>
            <w:tcW w:w="1872" w:type="dxa"/>
          </w:tcPr>
          <w:p w14:paraId="42BDCDD0" w14:textId="77777777" w:rsidR="004C08A4" w:rsidRDefault="00000000">
            <w:r>
              <w:t>Optional</w:t>
            </w:r>
          </w:p>
        </w:tc>
      </w:tr>
      <w:tr w:rsidR="004C08A4" w14:paraId="14814BD4" w14:textId="77777777">
        <w:tc>
          <w:tcPr>
            <w:tcW w:w="1872" w:type="dxa"/>
          </w:tcPr>
          <w:p w14:paraId="7CE3AAD6" w14:textId="77777777" w:rsidR="004C08A4" w:rsidRDefault="00000000">
            <w:r>
              <w:t>Merchant administrator</w:t>
            </w:r>
          </w:p>
        </w:tc>
        <w:tc>
          <w:tcPr>
            <w:tcW w:w="1872" w:type="dxa"/>
          </w:tcPr>
          <w:p w14:paraId="451DD7EA" w14:textId="77777777" w:rsidR="004C08A4" w:rsidRDefault="00000000">
            <w:r>
              <w:t>NOW for Business (React)</w:t>
            </w:r>
          </w:p>
        </w:tc>
        <w:tc>
          <w:tcPr>
            <w:tcW w:w="1872" w:type="dxa"/>
          </w:tcPr>
          <w:p w14:paraId="24F115BC" w14:textId="77777777" w:rsidR="004C08A4" w:rsidRDefault="00000000">
            <w:r>
              <w:t>Claim and manage venue, availability, offers, staff, initial reporting</w:t>
            </w:r>
          </w:p>
        </w:tc>
        <w:tc>
          <w:tcPr>
            <w:tcW w:w="1872" w:type="dxa"/>
          </w:tcPr>
          <w:p w14:paraId="4FDB8C16" w14:textId="77777777" w:rsidR="004C08A4" w:rsidRDefault="00000000">
            <w:r>
              <w:t>Own organization and authorized venues</w:t>
            </w:r>
          </w:p>
        </w:tc>
        <w:tc>
          <w:tcPr>
            <w:tcW w:w="1872" w:type="dxa"/>
          </w:tcPr>
          <w:p w14:paraId="349A0A13" w14:textId="77777777" w:rsidR="004C08A4" w:rsidRDefault="00000000">
            <w:r>
              <w:t>Required</w:t>
            </w:r>
          </w:p>
        </w:tc>
      </w:tr>
      <w:tr w:rsidR="004C08A4" w14:paraId="795F5C6B" w14:textId="77777777">
        <w:tc>
          <w:tcPr>
            <w:tcW w:w="1872" w:type="dxa"/>
          </w:tcPr>
          <w:p w14:paraId="3F46BE16" w14:textId="77777777" w:rsidR="004C08A4" w:rsidRDefault="00000000">
            <w:r>
              <w:t>Merchant staff</w:t>
            </w:r>
          </w:p>
        </w:tc>
        <w:tc>
          <w:tcPr>
            <w:tcW w:w="1872" w:type="dxa"/>
          </w:tcPr>
          <w:p w14:paraId="17F72311" w14:textId="77777777" w:rsidR="004C08A4" w:rsidRDefault="00000000">
            <w:r>
              <w:t>NOW for Business (React)</w:t>
            </w:r>
          </w:p>
        </w:tc>
        <w:tc>
          <w:tcPr>
            <w:tcW w:w="1872" w:type="dxa"/>
          </w:tcPr>
          <w:p w14:paraId="7F090B2E" w14:textId="77777777" w:rsidR="004C08A4" w:rsidRDefault="00000000">
            <w:r>
              <w:t>Update assigned venue availability and offers</w:t>
            </w:r>
          </w:p>
        </w:tc>
        <w:tc>
          <w:tcPr>
            <w:tcW w:w="1872" w:type="dxa"/>
          </w:tcPr>
          <w:p w14:paraId="18FED2E8" w14:textId="77777777" w:rsidR="004C08A4" w:rsidRDefault="00000000">
            <w:r>
              <w:t>Assigned venue only</w:t>
            </w:r>
          </w:p>
        </w:tc>
        <w:tc>
          <w:tcPr>
            <w:tcW w:w="1872" w:type="dxa"/>
          </w:tcPr>
          <w:p w14:paraId="02EDD70A" w14:textId="77777777" w:rsidR="004C08A4" w:rsidRDefault="00000000">
            <w:r>
              <w:t>Recommended</w:t>
            </w:r>
          </w:p>
        </w:tc>
      </w:tr>
      <w:tr w:rsidR="004C08A4" w14:paraId="21820CC4" w14:textId="77777777">
        <w:tc>
          <w:tcPr>
            <w:tcW w:w="1872" w:type="dxa"/>
          </w:tcPr>
          <w:p w14:paraId="5A696125" w14:textId="77777777" w:rsidR="004C08A4" w:rsidRDefault="00000000">
            <w:r>
              <w:t>Territory operator</w:t>
            </w:r>
          </w:p>
        </w:tc>
        <w:tc>
          <w:tcPr>
            <w:tcW w:w="1872" w:type="dxa"/>
          </w:tcPr>
          <w:p w14:paraId="17C0A4FB" w14:textId="77777777" w:rsidR="004C08A4" w:rsidRDefault="00000000">
            <w:r>
              <w:t>Operations console (React)</w:t>
            </w:r>
          </w:p>
        </w:tc>
        <w:tc>
          <w:tcPr>
            <w:tcW w:w="1872" w:type="dxa"/>
          </w:tcPr>
          <w:p w14:paraId="5485F12C" w14:textId="77777777" w:rsidR="004C08A4" w:rsidRDefault="00000000">
            <w:r>
              <w:t>Onboard merchants, resolve data and supply issues, review action problems</w:t>
            </w:r>
          </w:p>
        </w:tc>
        <w:tc>
          <w:tcPr>
            <w:tcW w:w="1872" w:type="dxa"/>
          </w:tcPr>
          <w:p w14:paraId="31820378" w14:textId="77777777" w:rsidR="004C08A4" w:rsidRDefault="00000000">
            <w:r>
              <w:t>Assigned territory; every privileged action audited</w:t>
            </w:r>
          </w:p>
        </w:tc>
        <w:tc>
          <w:tcPr>
            <w:tcW w:w="1872" w:type="dxa"/>
          </w:tcPr>
          <w:p w14:paraId="63CBEE4E" w14:textId="77777777" w:rsidR="004C08A4" w:rsidRDefault="00000000">
            <w:r>
              <w:t>Required</w:t>
            </w:r>
          </w:p>
        </w:tc>
      </w:tr>
      <w:tr w:rsidR="004C08A4" w14:paraId="4AAB9689" w14:textId="77777777">
        <w:tc>
          <w:tcPr>
            <w:tcW w:w="1872" w:type="dxa"/>
          </w:tcPr>
          <w:p w14:paraId="15307A4C" w14:textId="77777777" w:rsidR="004C08A4" w:rsidRDefault="00000000">
            <w:r>
              <w:t>Support agent</w:t>
            </w:r>
          </w:p>
        </w:tc>
        <w:tc>
          <w:tcPr>
            <w:tcW w:w="1872" w:type="dxa"/>
          </w:tcPr>
          <w:p w14:paraId="7FD066D5" w14:textId="77777777" w:rsidR="004C08A4" w:rsidRDefault="00000000">
            <w:r>
              <w:t>Support console (React)</w:t>
            </w:r>
          </w:p>
        </w:tc>
        <w:tc>
          <w:tcPr>
            <w:tcW w:w="1872" w:type="dxa"/>
          </w:tcPr>
          <w:p w14:paraId="7906068A" w14:textId="77777777" w:rsidR="004C08A4" w:rsidRDefault="00000000">
            <w:r>
              <w:t>Handle account and action incidents</w:t>
            </w:r>
          </w:p>
        </w:tc>
        <w:tc>
          <w:tcPr>
            <w:tcW w:w="1872" w:type="dxa"/>
          </w:tcPr>
          <w:p w14:paraId="7735E46D" w14:textId="77777777" w:rsidR="004C08A4" w:rsidRDefault="00000000">
            <w:r>
              <w:t>Masked, minimum-necessary data; every access audited</w:t>
            </w:r>
          </w:p>
        </w:tc>
        <w:tc>
          <w:tcPr>
            <w:tcW w:w="1872" w:type="dxa"/>
          </w:tcPr>
          <w:p w14:paraId="69891305" w14:textId="77777777" w:rsidR="004C08A4" w:rsidRDefault="00000000">
            <w:r>
              <w:t>Required</w:t>
            </w:r>
          </w:p>
        </w:tc>
      </w:tr>
      <w:tr w:rsidR="004C08A4" w14:paraId="6A11259F" w14:textId="77777777">
        <w:tc>
          <w:tcPr>
            <w:tcW w:w="1872" w:type="dxa"/>
          </w:tcPr>
          <w:p w14:paraId="33BAD8F1" w14:textId="77777777" w:rsidR="004C08A4" w:rsidRDefault="00000000">
            <w:r>
              <w:t>Partner / provider</w:t>
            </w:r>
          </w:p>
        </w:tc>
        <w:tc>
          <w:tcPr>
            <w:tcW w:w="1872" w:type="dxa"/>
          </w:tcPr>
          <w:p w14:paraId="222160DB" w14:textId="77777777" w:rsidR="004C08A4" w:rsidRDefault="00000000">
            <w:r>
              <w:t>Adapter / API</w:t>
            </w:r>
          </w:p>
        </w:tc>
        <w:tc>
          <w:tcPr>
            <w:tcW w:w="1872" w:type="dxa"/>
          </w:tcPr>
          <w:p w14:paraId="758D7A16" w14:textId="77777777" w:rsidR="004C08A4" w:rsidRDefault="00000000">
            <w:r>
              <w:t>Exchange supply, availability and action/booking outcomes</w:t>
            </w:r>
          </w:p>
        </w:tc>
        <w:tc>
          <w:tcPr>
            <w:tcW w:w="1872" w:type="dxa"/>
          </w:tcPr>
          <w:p w14:paraId="4F91979A" w14:textId="77777777" w:rsidR="004C08A4" w:rsidRDefault="00000000">
            <w:r>
              <w:t>OAuth or signed-webhook scope for one authorized integration contract</w:t>
            </w:r>
          </w:p>
        </w:tc>
        <w:tc>
          <w:tcPr>
            <w:tcW w:w="1872" w:type="dxa"/>
          </w:tcPr>
          <w:p w14:paraId="1F71C14B" w14:textId="77777777" w:rsidR="004C08A4" w:rsidRDefault="00000000">
            <w:r>
              <w:t>n/a (machine)</w:t>
            </w:r>
          </w:p>
        </w:tc>
      </w:tr>
      <w:tr w:rsidR="004C08A4" w14:paraId="3CE28A7A" w14:textId="77777777">
        <w:tc>
          <w:tcPr>
            <w:tcW w:w="1872" w:type="dxa"/>
          </w:tcPr>
          <w:p w14:paraId="2EDD3AA0" w14:textId="77777777" w:rsidR="004C08A4" w:rsidRDefault="00000000">
            <w:r>
              <w:t>Platform administrator</w:t>
            </w:r>
          </w:p>
        </w:tc>
        <w:tc>
          <w:tcPr>
            <w:tcW w:w="1872" w:type="dxa"/>
          </w:tcPr>
          <w:p w14:paraId="781EDB3F" w14:textId="77777777" w:rsidR="004C08A4" w:rsidRDefault="00000000">
            <w:r>
              <w:t>Admin web app</w:t>
            </w:r>
          </w:p>
        </w:tc>
        <w:tc>
          <w:tcPr>
            <w:tcW w:w="1872" w:type="dxa"/>
          </w:tcPr>
          <w:p w14:paraId="52CDF8E5" w14:textId="77777777" w:rsidR="004C08A4" w:rsidRDefault="00000000">
            <w:r>
              <w:t>Manage roles, territories, policies and feature flags</w:t>
            </w:r>
          </w:p>
        </w:tc>
        <w:tc>
          <w:tcPr>
            <w:tcW w:w="1872" w:type="dxa"/>
          </w:tcPr>
          <w:p w14:paraId="42D25085" w14:textId="77777777" w:rsidR="004C08A4" w:rsidRDefault="00000000">
            <w:r>
              <w:t>Least privilege, full audit trail</w:t>
            </w:r>
          </w:p>
        </w:tc>
        <w:tc>
          <w:tcPr>
            <w:tcW w:w="1872" w:type="dxa"/>
          </w:tcPr>
          <w:p w14:paraId="1967C44D" w14:textId="77777777" w:rsidR="004C08A4" w:rsidRDefault="00000000">
            <w:r>
              <w:t>Required</w:t>
            </w:r>
          </w:p>
        </w:tc>
      </w:tr>
    </w:tbl>
    <w:p w14:paraId="59E72F41" w14:textId="77777777" w:rsidR="004C08A4" w:rsidRDefault="00000000">
      <w:pPr>
        <w:pStyle w:val="Ttulo3"/>
      </w:pPr>
      <w:r>
        <w:t>3.2 Permission matrix</w:t>
      </w:r>
    </w:p>
    <w:p w14:paraId="150CAEA7" w14:textId="77777777" w:rsidR="004C08A4" w:rsidRDefault="00000000">
      <w:r>
        <w:t xml:space="preserve">C = </w:t>
      </w:r>
      <w:proofErr w:type="gramStart"/>
      <w:r>
        <w:t>create,</w:t>
      </w:r>
      <w:proofErr w:type="gramEnd"/>
      <w:r>
        <w:t xml:space="preserve"> R = read, U = update, D = decide/approve, — = no access. "Own" means scoped to the actor's own account, organization, venue or territory.</w:t>
      </w:r>
    </w:p>
    <w:tbl>
      <w:tblPr>
        <w:tblStyle w:val="Tabelacomgrade"/>
        <w:tblW w:w="0" w:type="auto"/>
        <w:tblLayout w:type="fixed"/>
        <w:tblLook w:val="0420" w:firstRow="1" w:lastRow="0" w:firstColumn="0" w:lastColumn="0" w:noHBand="0" w:noVBand="1"/>
      </w:tblPr>
      <w:tblGrid>
        <w:gridCol w:w="1337"/>
        <w:gridCol w:w="1337"/>
        <w:gridCol w:w="1337"/>
        <w:gridCol w:w="1337"/>
        <w:gridCol w:w="1337"/>
        <w:gridCol w:w="1337"/>
        <w:gridCol w:w="1337"/>
      </w:tblGrid>
      <w:tr w:rsidR="004C08A4" w14:paraId="7D7A1C0D" w14:textId="77777777">
        <w:trPr>
          <w:tblHeader/>
        </w:trPr>
        <w:tc>
          <w:tcPr>
            <w:tcW w:w="1337" w:type="dxa"/>
            <w:shd w:val="clear" w:color="auto" w:fill="F2F2F2"/>
          </w:tcPr>
          <w:p w14:paraId="2294EE93" w14:textId="77777777" w:rsidR="004C08A4" w:rsidRDefault="00000000">
            <w:r>
              <w:t>Resource</w:t>
            </w:r>
          </w:p>
        </w:tc>
        <w:tc>
          <w:tcPr>
            <w:tcW w:w="1337" w:type="dxa"/>
            <w:shd w:val="clear" w:color="auto" w:fill="F2F2F2"/>
          </w:tcPr>
          <w:p w14:paraId="46912FD4" w14:textId="77777777" w:rsidR="004C08A4" w:rsidRDefault="00000000">
            <w:r>
              <w:t>Consumer</w:t>
            </w:r>
          </w:p>
        </w:tc>
        <w:tc>
          <w:tcPr>
            <w:tcW w:w="1337" w:type="dxa"/>
            <w:shd w:val="clear" w:color="auto" w:fill="F2F2F2"/>
          </w:tcPr>
          <w:p w14:paraId="4AE4BB38" w14:textId="77777777" w:rsidR="004C08A4" w:rsidRDefault="00000000">
            <w:r>
              <w:t>Merchant admin</w:t>
            </w:r>
          </w:p>
        </w:tc>
        <w:tc>
          <w:tcPr>
            <w:tcW w:w="1337" w:type="dxa"/>
            <w:shd w:val="clear" w:color="auto" w:fill="F2F2F2"/>
          </w:tcPr>
          <w:p w14:paraId="43EF4011" w14:textId="77777777" w:rsidR="004C08A4" w:rsidRDefault="00000000">
            <w:r>
              <w:t>Merchant staff</w:t>
            </w:r>
          </w:p>
        </w:tc>
        <w:tc>
          <w:tcPr>
            <w:tcW w:w="1337" w:type="dxa"/>
            <w:shd w:val="clear" w:color="auto" w:fill="F2F2F2"/>
          </w:tcPr>
          <w:p w14:paraId="4C799528" w14:textId="77777777" w:rsidR="004C08A4" w:rsidRDefault="00000000">
            <w:r>
              <w:t>Operator</w:t>
            </w:r>
          </w:p>
        </w:tc>
        <w:tc>
          <w:tcPr>
            <w:tcW w:w="1337" w:type="dxa"/>
            <w:shd w:val="clear" w:color="auto" w:fill="F2F2F2"/>
          </w:tcPr>
          <w:p w14:paraId="6F5BF639" w14:textId="77777777" w:rsidR="004C08A4" w:rsidRDefault="00000000">
            <w:r>
              <w:t>Support</w:t>
            </w:r>
          </w:p>
        </w:tc>
        <w:tc>
          <w:tcPr>
            <w:tcW w:w="1337" w:type="dxa"/>
            <w:shd w:val="clear" w:color="auto" w:fill="F2F2F2"/>
          </w:tcPr>
          <w:p w14:paraId="3601C89E" w14:textId="77777777" w:rsidR="004C08A4" w:rsidRDefault="00000000">
            <w:r>
              <w:t>Platform admin</w:t>
            </w:r>
          </w:p>
        </w:tc>
      </w:tr>
      <w:tr w:rsidR="004C08A4" w14:paraId="6210056A" w14:textId="77777777">
        <w:tc>
          <w:tcPr>
            <w:tcW w:w="1337" w:type="dxa"/>
          </w:tcPr>
          <w:p w14:paraId="509329F0" w14:textId="77777777" w:rsidR="004C08A4" w:rsidRDefault="00000000">
            <w:r>
              <w:t>Own profile, consent, favorites</w:t>
            </w:r>
          </w:p>
        </w:tc>
        <w:tc>
          <w:tcPr>
            <w:tcW w:w="1337" w:type="dxa"/>
          </w:tcPr>
          <w:p w14:paraId="38BCC8C2" w14:textId="77777777" w:rsidR="004C08A4" w:rsidRDefault="00000000">
            <w:r>
              <w:t>C R U</w:t>
            </w:r>
          </w:p>
        </w:tc>
        <w:tc>
          <w:tcPr>
            <w:tcW w:w="1337" w:type="dxa"/>
          </w:tcPr>
          <w:p w14:paraId="3D6E9BE2" w14:textId="77777777" w:rsidR="004C08A4" w:rsidRDefault="00000000">
            <w:r>
              <w:t>—</w:t>
            </w:r>
          </w:p>
        </w:tc>
        <w:tc>
          <w:tcPr>
            <w:tcW w:w="1337" w:type="dxa"/>
          </w:tcPr>
          <w:p w14:paraId="575F0C09" w14:textId="77777777" w:rsidR="004C08A4" w:rsidRDefault="00000000">
            <w:r>
              <w:t>—</w:t>
            </w:r>
          </w:p>
        </w:tc>
        <w:tc>
          <w:tcPr>
            <w:tcW w:w="1337" w:type="dxa"/>
          </w:tcPr>
          <w:p w14:paraId="745D946D" w14:textId="77777777" w:rsidR="004C08A4" w:rsidRDefault="00000000">
            <w:r>
              <w:t>—</w:t>
            </w:r>
          </w:p>
        </w:tc>
        <w:tc>
          <w:tcPr>
            <w:tcW w:w="1337" w:type="dxa"/>
          </w:tcPr>
          <w:p w14:paraId="45140DA9" w14:textId="77777777" w:rsidR="004C08A4" w:rsidRDefault="00000000">
            <w:r>
              <w:t>R (masked)</w:t>
            </w:r>
          </w:p>
        </w:tc>
        <w:tc>
          <w:tcPr>
            <w:tcW w:w="1337" w:type="dxa"/>
          </w:tcPr>
          <w:p w14:paraId="2D5CF42C" w14:textId="77777777" w:rsidR="004C08A4" w:rsidRDefault="00000000">
            <w:r>
              <w:t>—</w:t>
            </w:r>
          </w:p>
        </w:tc>
      </w:tr>
      <w:tr w:rsidR="004C08A4" w14:paraId="7874F066" w14:textId="77777777">
        <w:tc>
          <w:tcPr>
            <w:tcW w:w="1337" w:type="dxa"/>
          </w:tcPr>
          <w:p w14:paraId="1BAC8DA6" w14:textId="77777777" w:rsidR="004C08A4" w:rsidRDefault="00000000">
            <w:r>
              <w:t>Intents and candidates</w:t>
            </w:r>
          </w:p>
        </w:tc>
        <w:tc>
          <w:tcPr>
            <w:tcW w:w="1337" w:type="dxa"/>
          </w:tcPr>
          <w:p w14:paraId="45C2E07D" w14:textId="77777777" w:rsidR="004C08A4" w:rsidRDefault="00000000">
            <w:r>
              <w:t>C R (own)</w:t>
            </w:r>
          </w:p>
        </w:tc>
        <w:tc>
          <w:tcPr>
            <w:tcW w:w="1337" w:type="dxa"/>
          </w:tcPr>
          <w:p w14:paraId="602AE450" w14:textId="77777777" w:rsidR="004C08A4" w:rsidRDefault="00000000">
            <w:r>
              <w:t>—</w:t>
            </w:r>
          </w:p>
        </w:tc>
        <w:tc>
          <w:tcPr>
            <w:tcW w:w="1337" w:type="dxa"/>
          </w:tcPr>
          <w:p w14:paraId="6885C726" w14:textId="77777777" w:rsidR="004C08A4" w:rsidRDefault="00000000">
            <w:r>
              <w:t>—</w:t>
            </w:r>
          </w:p>
        </w:tc>
        <w:tc>
          <w:tcPr>
            <w:tcW w:w="1337" w:type="dxa"/>
          </w:tcPr>
          <w:p w14:paraId="6F35E0D5" w14:textId="77777777" w:rsidR="004C08A4" w:rsidRDefault="00000000">
            <w:r>
              <w:t>R (territory)</w:t>
            </w:r>
          </w:p>
        </w:tc>
        <w:tc>
          <w:tcPr>
            <w:tcW w:w="1337" w:type="dxa"/>
          </w:tcPr>
          <w:p w14:paraId="00FF3807" w14:textId="77777777" w:rsidR="004C08A4" w:rsidRDefault="00000000">
            <w:r>
              <w:t>R (masked)</w:t>
            </w:r>
          </w:p>
        </w:tc>
        <w:tc>
          <w:tcPr>
            <w:tcW w:w="1337" w:type="dxa"/>
          </w:tcPr>
          <w:p w14:paraId="5A15268E" w14:textId="77777777" w:rsidR="004C08A4" w:rsidRDefault="00000000">
            <w:r>
              <w:t>—</w:t>
            </w:r>
          </w:p>
        </w:tc>
      </w:tr>
      <w:tr w:rsidR="004C08A4" w14:paraId="62945494" w14:textId="77777777">
        <w:tc>
          <w:tcPr>
            <w:tcW w:w="1337" w:type="dxa"/>
          </w:tcPr>
          <w:p w14:paraId="3937640E" w14:textId="77777777" w:rsidR="004C08A4" w:rsidRDefault="00000000">
            <w:r>
              <w:t>Venue profile</w:t>
            </w:r>
          </w:p>
        </w:tc>
        <w:tc>
          <w:tcPr>
            <w:tcW w:w="1337" w:type="dxa"/>
          </w:tcPr>
          <w:p w14:paraId="1D062F40" w14:textId="77777777" w:rsidR="004C08A4" w:rsidRDefault="00000000">
            <w:r>
              <w:t>R (published)</w:t>
            </w:r>
          </w:p>
        </w:tc>
        <w:tc>
          <w:tcPr>
            <w:tcW w:w="1337" w:type="dxa"/>
          </w:tcPr>
          <w:p w14:paraId="114F6CA4" w14:textId="77777777" w:rsidR="004C08A4" w:rsidRDefault="00000000">
            <w:r>
              <w:t>C R U (own org)</w:t>
            </w:r>
          </w:p>
        </w:tc>
        <w:tc>
          <w:tcPr>
            <w:tcW w:w="1337" w:type="dxa"/>
          </w:tcPr>
          <w:p w14:paraId="2F078082" w14:textId="77777777" w:rsidR="004C08A4" w:rsidRDefault="00000000">
            <w:r>
              <w:t>R (assigned)</w:t>
            </w:r>
          </w:p>
        </w:tc>
        <w:tc>
          <w:tcPr>
            <w:tcW w:w="1337" w:type="dxa"/>
          </w:tcPr>
          <w:p w14:paraId="4DD9C628" w14:textId="77777777" w:rsidR="004C08A4" w:rsidRDefault="00000000">
            <w:r>
              <w:t>C R U (territory)</w:t>
            </w:r>
          </w:p>
        </w:tc>
        <w:tc>
          <w:tcPr>
            <w:tcW w:w="1337" w:type="dxa"/>
          </w:tcPr>
          <w:p w14:paraId="3693B896" w14:textId="77777777" w:rsidR="004C08A4" w:rsidRDefault="00000000">
            <w:r>
              <w:t>R</w:t>
            </w:r>
          </w:p>
        </w:tc>
        <w:tc>
          <w:tcPr>
            <w:tcW w:w="1337" w:type="dxa"/>
          </w:tcPr>
          <w:p w14:paraId="5C1D13FA" w14:textId="77777777" w:rsidR="004C08A4" w:rsidRDefault="00000000">
            <w:r>
              <w:t>R</w:t>
            </w:r>
          </w:p>
        </w:tc>
      </w:tr>
      <w:tr w:rsidR="004C08A4" w14:paraId="51721E94" w14:textId="77777777">
        <w:tc>
          <w:tcPr>
            <w:tcW w:w="1337" w:type="dxa"/>
          </w:tcPr>
          <w:p w14:paraId="6F7DAE25" w14:textId="77777777" w:rsidR="004C08A4" w:rsidRDefault="00000000">
            <w:r>
              <w:t>Availability assertions and offers</w:t>
            </w:r>
          </w:p>
        </w:tc>
        <w:tc>
          <w:tcPr>
            <w:tcW w:w="1337" w:type="dxa"/>
          </w:tcPr>
          <w:p w14:paraId="438EAF5C" w14:textId="77777777" w:rsidR="004C08A4" w:rsidRDefault="00000000">
            <w:r>
              <w:t>R (published)</w:t>
            </w:r>
          </w:p>
        </w:tc>
        <w:tc>
          <w:tcPr>
            <w:tcW w:w="1337" w:type="dxa"/>
          </w:tcPr>
          <w:p w14:paraId="53EA483E" w14:textId="77777777" w:rsidR="004C08A4" w:rsidRDefault="00000000">
            <w:r>
              <w:t>C R U (own org)</w:t>
            </w:r>
          </w:p>
        </w:tc>
        <w:tc>
          <w:tcPr>
            <w:tcW w:w="1337" w:type="dxa"/>
          </w:tcPr>
          <w:p w14:paraId="5DE25AF9" w14:textId="77777777" w:rsidR="004C08A4" w:rsidRDefault="00000000">
            <w:r>
              <w:t>C R U (assigned)</w:t>
            </w:r>
          </w:p>
        </w:tc>
        <w:tc>
          <w:tcPr>
            <w:tcW w:w="1337" w:type="dxa"/>
          </w:tcPr>
          <w:p w14:paraId="4FC8E43D" w14:textId="77777777" w:rsidR="004C08A4" w:rsidRDefault="00000000">
            <w:r>
              <w:t>C R U (territory)</w:t>
            </w:r>
          </w:p>
        </w:tc>
        <w:tc>
          <w:tcPr>
            <w:tcW w:w="1337" w:type="dxa"/>
          </w:tcPr>
          <w:p w14:paraId="68E8D392" w14:textId="77777777" w:rsidR="004C08A4" w:rsidRDefault="00000000">
            <w:r>
              <w:t>R</w:t>
            </w:r>
          </w:p>
        </w:tc>
        <w:tc>
          <w:tcPr>
            <w:tcW w:w="1337" w:type="dxa"/>
          </w:tcPr>
          <w:p w14:paraId="470978F5" w14:textId="77777777" w:rsidR="004C08A4" w:rsidRDefault="00000000">
            <w:r>
              <w:t>R</w:t>
            </w:r>
          </w:p>
        </w:tc>
      </w:tr>
      <w:tr w:rsidR="004C08A4" w14:paraId="4AADB9F7" w14:textId="77777777">
        <w:tc>
          <w:tcPr>
            <w:tcW w:w="1337" w:type="dxa"/>
          </w:tcPr>
          <w:p w14:paraId="220BE9DC" w14:textId="77777777" w:rsidR="004C08A4" w:rsidRDefault="00000000">
            <w:r>
              <w:t>Merchant claims</w:t>
            </w:r>
          </w:p>
        </w:tc>
        <w:tc>
          <w:tcPr>
            <w:tcW w:w="1337" w:type="dxa"/>
          </w:tcPr>
          <w:p w14:paraId="3E176B72" w14:textId="77777777" w:rsidR="004C08A4" w:rsidRDefault="00000000">
            <w:r>
              <w:t>—</w:t>
            </w:r>
          </w:p>
        </w:tc>
        <w:tc>
          <w:tcPr>
            <w:tcW w:w="1337" w:type="dxa"/>
          </w:tcPr>
          <w:p w14:paraId="2381DC0B" w14:textId="77777777" w:rsidR="004C08A4" w:rsidRDefault="00000000">
            <w:r>
              <w:t>C R (own)</w:t>
            </w:r>
          </w:p>
        </w:tc>
        <w:tc>
          <w:tcPr>
            <w:tcW w:w="1337" w:type="dxa"/>
          </w:tcPr>
          <w:p w14:paraId="47E34D7D" w14:textId="77777777" w:rsidR="004C08A4" w:rsidRDefault="00000000">
            <w:r>
              <w:t>—</w:t>
            </w:r>
          </w:p>
        </w:tc>
        <w:tc>
          <w:tcPr>
            <w:tcW w:w="1337" w:type="dxa"/>
          </w:tcPr>
          <w:p w14:paraId="762096CA" w14:textId="77777777" w:rsidR="004C08A4" w:rsidRDefault="00000000">
            <w:r>
              <w:t>R D (territory)</w:t>
            </w:r>
          </w:p>
        </w:tc>
        <w:tc>
          <w:tcPr>
            <w:tcW w:w="1337" w:type="dxa"/>
          </w:tcPr>
          <w:p w14:paraId="5B45B02D" w14:textId="77777777" w:rsidR="004C08A4" w:rsidRDefault="00000000">
            <w:r>
              <w:t>R</w:t>
            </w:r>
          </w:p>
        </w:tc>
        <w:tc>
          <w:tcPr>
            <w:tcW w:w="1337" w:type="dxa"/>
          </w:tcPr>
          <w:p w14:paraId="1B84A4A9" w14:textId="77777777" w:rsidR="004C08A4" w:rsidRDefault="00000000">
            <w:r>
              <w:t>R</w:t>
            </w:r>
          </w:p>
        </w:tc>
      </w:tr>
      <w:tr w:rsidR="004C08A4" w14:paraId="3704D8C5" w14:textId="77777777">
        <w:tc>
          <w:tcPr>
            <w:tcW w:w="1337" w:type="dxa"/>
          </w:tcPr>
          <w:p w14:paraId="05C41904" w14:textId="77777777" w:rsidR="004C08A4" w:rsidRDefault="00000000">
            <w:r>
              <w:t>Staff memberships</w:t>
            </w:r>
          </w:p>
        </w:tc>
        <w:tc>
          <w:tcPr>
            <w:tcW w:w="1337" w:type="dxa"/>
          </w:tcPr>
          <w:p w14:paraId="4F007197" w14:textId="77777777" w:rsidR="004C08A4" w:rsidRDefault="00000000">
            <w:r>
              <w:t>—</w:t>
            </w:r>
          </w:p>
        </w:tc>
        <w:tc>
          <w:tcPr>
            <w:tcW w:w="1337" w:type="dxa"/>
          </w:tcPr>
          <w:p w14:paraId="5F127E1A" w14:textId="77777777" w:rsidR="004C08A4" w:rsidRDefault="00000000">
            <w:r>
              <w:t>C R U (own org)</w:t>
            </w:r>
          </w:p>
        </w:tc>
        <w:tc>
          <w:tcPr>
            <w:tcW w:w="1337" w:type="dxa"/>
          </w:tcPr>
          <w:p w14:paraId="637C99E3" w14:textId="77777777" w:rsidR="004C08A4" w:rsidRDefault="00000000">
            <w:r>
              <w:t>—</w:t>
            </w:r>
          </w:p>
        </w:tc>
        <w:tc>
          <w:tcPr>
            <w:tcW w:w="1337" w:type="dxa"/>
          </w:tcPr>
          <w:p w14:paraId="3E288FA1" w14:textId="77777777" w:rsidR="004C08A4" w:rsidRDefault="00000000">
            <w:r>
              <w:t>R U (territory)</w:t>
            </w:r>
          </w:p>
        </w:tc>
        <w:tc>
          <w:tcPr>
            <w:tcW w:w="1337" w:type="dxa"/>
          </w:tcPr>
          <w:p w14:paraId="351AD820" w14:textId="77777777" w:rsidR="004C08A4" w:rsidRDefault="00000000">
            <w:r>
              <w:t>R</w:t>
            </w:r>
          </w:p>
        </w:tc>
        <w:tc>
          <w:tcPr>
            <w:tcW w:w="1337" w:type="dxa"/>
          </w:tcPr>
          <w:p w14:paraId="61E205C9" w14:textId="77777777" w:rsidR="004C08A4" w:rsidRDefault="00000000">
            <w:r>
              <w:t>C R U</w:t>
            </w:r>
          </w:p>
        </w:tc>
      </w:tr>
      <w:tr w:rsidR="004C08A4" w14:paraId="5411F98D" w14:textId="77777777">
        <w:tc>
          <w:tcPr>
            <w:tcW w:w="1337" w:type="dxa"/>
          </w:tcPr>
          <w:p w14:paraId="4FFCD4DB" w14:textId="77777777" w:rsidR="004C08A4" w:rsidRDefault="00000000">
            <w:r>
              <w:t>Actions and provider outcomes</w:t>
            </w:r>
          </w:p>
        </w:tc>
        <w:tc>
          <w:tcPr>
            <w:tcW w:w="1337" w:type="dxa"/>
          </w:tcPr>
          <w:p w14:paraId="317EC6DA" w14:textId="77777777" w:rsidR="004C08A4" w:rsidRDefault="00000000">
            <w:r>
              <w:t>C R (own)</w:t>
            </w:r>
          </w:p>
        </w:tc>
        <w:tc>
          <w:tcPr>
            <w:tcW w:w="1337" w:type="dxa"/>
          </w:tcPr>
          <w:p w14:paraId="679F653F" w14:textId="77777777" w:rsidR="004C08A4" w:rsidRDefault="00000000">
            <w:r>
              <w:t>R (own org, summary)</w:t>
            </w:r>
          </w:p>
        </w:tc>
        <w:tc>
          <w:tcPr>
            <w:tcW w:w="1337" w:type="dxa"/>
          </w:tcPr>
          <w:p w14:paraId="68FC09BC" w14:textId="77777777" w:rsidR="004C08A4" w:rsidRDefault="00000000">
            <w:r>
              <w:t>—</w:t>
            </w:r>
          </w:p>
        </w:tc>
        <w:tc>
          <w:tcPr>
            <w:tcW w:w="1337" w:type="dxa"/>
          </w:tcPr>
          <w:p w14:paraId="280E680F" w14:textId="77777777" w:rsidR="004C08A4" w:rsidRDefault="00000000">
            <w:r>
              <w:t>R (territory)</w:t>
            </w:r>
          </w:p>
        </w:tc>
        <w:tc>
          <w:tcPr>
            <w:tcW w:w="1337" w:type="dxa"/>
          </w:tcPr>
          <w:p w14:paraId="4BBADD77" w14:textId="77777777" w:rsidR="004C08A4" w:rsidRDefault="00000000">
            <w:r>
              <w:t>R (masked)</w:t>
            </w:r>
          </w:p>
        </w:tc>
        <w:tc>
          <w:tcPr>
            <w:tcW w:w="1337" w:type="dxa"/>
          </w:tcPr>
          <w:p w14:paraId="5ACF0C26" w14:textId="77777777" w:rsidR="004C08A4" w:rsidRDefault="00000000">
            <w:r>
              <w:t>R</w:t>
            </w:r>
          </w:p>
        </w:tc>
      </w:tr>
      <w:tr w:rsidR="004C08A4" w14:paraId="2AD834E0" w14:textId="77777777">
        <w:tc>
          <w:tcPr>
            <w:tcW w:w="1337" w:type="dxa"/>
          </w:tcPr>
          <w:p w14:paraId="509F77B4" w14:textId="77777777" w:rsidR="004C08A4" w:rsidRDefault="00000000">
            <w:r>
              <w:t>Commission ledger</w:t>
            </w:r>
          </w:p>
        </w:tc>
        <w:tc>
          <w:tcPr>
            <w:tcW w:w="1337" w:type="dxa"/>
          </w:tcPr>
          <w:p w14:paraId="10C01A4C" w14:textId="77777777" w:rsidR="004C08A4" w:rsidRDefault="00000000">
            <w:r>
              <w:t>—</w:t>
            </w:r>
          </w:p>
        </w:tc>
        <w:tc>
          <w:tcPr>
            <w:tcW w:w="1337" w:type="dxa"/>
          </w:tcPr>
          <w:p w14:paraId="34BD8A49" w14:textId="77777777" w:rsidR="004C08A4" w:rsidRDefault="00000000">
            <w:r>
              <w:t>R (own org, summary)</w:t>
            </w:r>
          </w:p>
        </w:tc>
        <w:tc>
          <w:tcPr>
            <w:tcW w:w="1337" w:type="dxa"/>
          </w:tcPr>
          <w:p w14:paraId="666EE098" w14:textId="77777777" w:rsidR="004C08A4" w:rsidRDefault="00000000">
            <w:r>
              <w:t>—</w:t>
            </w:r>
          </w:p>
        </w:tc>
        <w:tc>
          <w:tcPr>
            <w:tcW w:w="1337" w:type="dxa"/>
          </w:tcPr>
          <w:p w14:paraId="46AB0B66" w14:textId="77777777" w:rsidR="004C08A4" w:rsidRDefault="00000000">
            <w:r>
              <w:t>R (territory)</w:t>
            </w:r>
          </w:p>
        </w:tc>
        <w:tc>
          <w:tcPr>
            <w:tcW w:w="1337" w:type="dxa"/>
          </w:tcPr>
          <w:p w14:paraId="2AE11C47" w14:textId="77777777" w:rsidR="004C08A4" w:rsidRDefault="00000000">
            <w:r>
              <w:t>—</w:t>
            </w:r>
          </w:p>
        </w:tc>
        <w:tc>
          <w:tcPr>
            <w:tcW w:w="1337" w:type="dxa"/>
          </w:tcPr>
          <w:p w14:paraId="19068991" w14:textId="77777777" w:rsidR="004C08A4" w:rsidRDefault="00000000">
            <w:r>
              <w:t>R</w:t>
            </w:r>
          </w:p>
        </w:tc>
      </w:tr>
      <w:tr w:rsidR="004C08A4" w14:paraId="03B7348C" w14:textId="77777777">
        <w:tc>
          <w:tcPr>
            <w:tcW w:w="1337" w:type="dxa"/>
          </w:tcPr>
          <w:p w14:paraId="43714DDE" w14:textId="77777777" w:rsidR="004C08A4" w:rsidRDefault="00000000">
            <w:r>
              <w:t>Operational cases and queues</w:t>
            </w:r>
          </w:p>
        </w:tc>
        <w:tc>
          <w:tcPr>
            <w:tcW w:w="1337" w:type="dxa"/>
          </w:tcPr>
          <w:p w14:paraId="6CC504FA" w14:textId="77777777" w:rsidR="004C08A4" w:rsidRDefault="00000000">
            <w:r>
              <w:t>C (quality report)</w:t>
            </w:r>
          </w:p>
        </w:tc>
        <w:tc>
          <w:tcPr>
            <w:tcW w:w="1337" w:type="dxa"/>
          </w:tcPr>
          <w:p w14:paraId="5D5CE806" w14:textId="77777777" w:rsidR="004C08A4" w:rsidRDefault="00000000">
            <w:r>
              <w:t>—</w:t>
            </w:r>
          </w:p>
        </w:tc>
        <w:tc>
          <w:tcPr>
            <w:tcW w:w="1337" w:type="dxa"/>
          </w:tcPr>
          <w:p w14:paraId="503E1C19" w14:textId="77777777" w:rsidR="004C08A4" w:rsidRDefault="00000000">
            <w:r>
              <w:t>—</w:t>
            </w:r>
          </w:p>
        </w:tc>
        <w:tc>
          <w:tcPr>
            <w:tcW w:w="1337" w:type="dxa"/>
          </w:tcPr>
          <w:p w14:paraId="79C8D6D3" w14:textId="77777777" w:rsidR="004C08A4" w:rsidRDefault="00000000">
            <w:r>
              <w:t>C R U D (territory)</w:t>
            </w:r>
          </w:p>
        </w:tc>
        <w:tc>
          <w:tcPr>
            <w:tcW w:w="1337" w:type="dxa"/>
          </w:tcPr>
          <w:p w14:paraId="28E66480" w14:textId="77777777" w:rsidR="004C08A4" w:rsidRDefault="00000000">
            <w:r>
              <w:t>C R U</w:t>
            </w:r>
          </w:p>
        </w:tc>
        <w:tc>
          <w:tcPr>
            <w:tcW w:w="1337" w:type="dxa"/>
          </w:tcPr>
          <w:p w14:paraId="29AA421E" w14:textId="77777777" w:rsidR="004C08A4" w:rsidRDefault="00000000">
            <w:r>
              <w:t>R</w:t>
            </w:r>
          </w:p>
        </w:tc>
      </w:tr>
      <w:tr w:rsidR="004C08A4" w14:paraId="4889AC56" w14:textId="77777777">
        <w:tc>
          <w:tcPr>
            <w:tcW w:w="1337" w:type="dxa"/>
          </w:tcPr>
          <w:p w14:paraId="26678274" w14:textId="77777777" w:rsidR="004C08A4" w:rsidRDefault="00000000">
            <w:r>
              <w:t>Territory, roles, policy, feature flags</w:t>
            </w:r>
          </w:p>
        </w:tc>
        <w:tc>
          <w:tcPr>
            <w:tcW w:w="1337" w:type="dxa"/>
          </w:tcPr>
          <w:p w14:paraId="6C045A54" w14:textId="77777777" w:rsidR="004C08A4" w:rsidRDefault="00000000">
            <w:r>
              <w:t>—</w:t>
            </w:r>
          </w:p>
        </w:tc>
        <w:tc>
          <w:tcPr>
            <w:tcW w:w="1337" w:type="dxa"/>
          </w:tcPr>
          <w:p w14:paraId="7E0A3F93" w14:textId="77777777" w:rsidR="004C08A4" w:rsidRDefault="00000000">
            <w:r>
              <w:t>—</w:t>
            </w:r>
          </w:p>
        </w:tc>
        <w:tc>
          <w:tcPr>
            <w:tcW w:w="1337" w:type="dxa"/>
          </w:tcPr>
          <w:p w14:paraId="6A35DC5E" w14:textId="77777777" w:rsidR="004C08A4" w:rsidRDefault="00000000">
            <w:r>
              <w:t>—</w:t>
            </w:r>
          </w:p>
        </w:tc>
        <w:tc>
          <w:tcPr>
            <w:tcW w:w="1337" w:type="dxa"/>
          </w:tcPr>
          <w:p w14:paraId="2F53E6A1" w14:textId="77777777" w:rsidR="004C08A4" w:rsidRDefault="00000000">
            <w:r>
              <w:t>R</w:t>
            </w:r>
          </w:p>
        </w:tc>
        <w:tc>
          <w:tcPr>
            <w:tcW w:w="1337" w:type="dxa"/>
          </w:tcPr>
          <w:p w14:paraId="40C37838" w14:textId="77777777" w:rsidR="004C08A4" w:rsidRDefault="00000000">
            <w:r>
              <w:t>—</w:t>
            </w:r>
          </w:p>
        </w:tc>
        <w:tc>
          <w:tcPr>
            <w:tcW w:w="1337" w:type="dxa"/>
          </w:tcPr>
          <w:p w14:paraId="25E7CBFF" w14:textId="77777777" w:rsidR="004C08A4" w:rsidRDefault="00000000">
            <w:r>
              <w:t>C R U D</w:t>
            </w:r>
          </w:p>
        </w:tc>
      </w:tr>
      <w:tr w:rsidR="004C08A4" w14:paraId="18FE30F9" w14:textId="77777777">
        <w:tc>
          <w:tcPr>
            <w:tcW w:w="1337" w:type="dxa"/>
          </w:tcPr>
          <w:p w14:paraId="64A529A5" w14:textId="77777777" w:rsidR="004C08A4" w:rsidRDefault="00000000">
            <w:r>
              <w:t>Audit events</w:t>
            </w:r>
          </w:p>
        </w:tc>
        <w:tc>
          <w:tcPr>
            <w:tcW w:w="1337" w:type="dxa"/>
          </w:tcPr>
          <w:p w14:paraId="2F3B86F1" w14:textId="77777777" w:rsidR="004C08A4" w:rsidRDefault="00000000">
            <w:r>
              <w:t>—</w:t>
            </w:r>
          </w:p>
        </w:tc>
        <w:tc>
          <w:tcPr>
            <w:tcW w:w="1337" w:type="dxa"/>
          </w:tcPr>
          <w:p w14:paraId="19B4A9E3" w14:textId="77777777" w:rsidR="004C08A4" w:rsidRDefault="00000000">
            <w:r>
              <w:t>—</w:t>
            </w:r>
          </w:p>
        </w:tc>
        <w:tc>
          <w:tcPr>
            <w:tcW w:w="1337" w:type="dxa"/>
          </w:tcPr>
          <w:p w14:paraId="42E6373E" w14:textId="77777777" w:rsidR="004C08A4" w:rsidRDefault="00000000">
            <w:r>
              <w:t>—</w:t>
            </w:r>
          </w:p>
        </w:tc>
        <w:tc>
          <w:tcPr>
            <w:tcW w:w="1337" w:type="dxa"/>
          </w:tcPr>
          <w:p w14:paraId="14E20DD5" w14:textId="77777777" w:rsidR="004C08A4" w:rsidRDefault="00000000">
            <w:r>
              <w:t>R (own actions)</w:t>
            </w:r>
          </w:p>
        </w:tc>
        <w:tc>
          <w:tcPr>
            <w:tcW w:w="1337" w:type="dxa"/>
          </w:tcPr>
          <w:p w14:paraId="3F3962B8" w14:textId="77777777" w:rsidR="004C08A4" w:rsidRDefault="00000000">
            <w:r>
              <w:t>—</w:t>
            </w:r>
          </w:p>
        </w:tc>
        <w:tc>
          <w:tcPr>
            <w:tcW w:w="1337" w:type="dxa"/>
          </w:tcPr>
          <w:p w14:paraId="178D0B7B" w14:textId="77777777" w:rsidR="004C08A4" w:rsidRDefault="00000000">
            <w:r>
              <w:t>R (restricted)</w:t>
            </w:r>
          </w:p>
        </w:tc>
      </w:tr>
    </w:tbl>
    <w:p w14:paraId="6AA97847" w14:textId="77777777" w:rsidR="004C08A4" w:rsidRDefault="00000000">
      <w:pPr>
        <w:pStyle w:val="Ttulo3"/>
      </w:pPr>
      <w:r>
        <w:t>3.3 Authorization rules</w:t>
      </w:r>
    </w:p>
    <w:p w14:paraId="02782200" w14:textId="77777777" w:rsidR="004C08A4" w:rsidRDefault="00000000">
      <w:pPr>
        <w:pStyle w:val="PargrafodaLista"/>
        <w:numPr>
          <w:ilvl w:val="0"/>
          <w:numId w:val="2"/>
        </w:numPr>
      </w:pPr>
      <w:r>
        <w:t>Every protected request is validated twice: JWT signature and audience at API Gateway, then tenant, venue and territory membership in the backend.</w:t>
      </w:r>
    </w:p>
    <w:p w14:paraId="55BD042F" w14:textId="77777777" w:rsidR="004C08A4" w:rsidRDefault="00000000">
      <w:pPr>
        <w:pStyle w:val="PargrafodaLista"/>
        <w:numPr>
          <w:ilvl w:val="0"/>
          <w:numId w:val="2"/>
        </w:numPr>
      </w:pPr>
      <w:r>
        <w:t>Role or tenant claims sent by a client are never authoritative.</w:t>
      </w:r>
    </w:p>
    <w:p w14:paraId="4F566308" w14:textId="77777777" w:rsidR="004C08A4" w:rsidRDefault="00000000">
      <w:pPr>
        <w:pStyle w:val="PargrafodaLista"/>
        <w:numPr>
          <w:ilvl w:val="0"/>
          <w:numId w:val="2"/>
        </w:numPr>
      </w:pPr>
      <w:r>
        <w:t xml:space="preserve">Merchant staff revocation takes effect on the next request and writes an </w:t>
      </w:r>
      <w:proofErr w:type="spellStart"/>
      <w:r>
        <w:rPr>
          <w:rStyle w:val="CodeChar"/>
        </w:rPr>
        <w:t>audit_event</w:t>
      </w:r>
      <w:proofErr w:type="spellEnd"/>
      <w:r>
        <w:t>.</w:t>
      </w:r>
    </w:p>
    <w:p w14:paraId="40220039" w14:textId="77777777" w:rsidR="004C08A4" w:rsidRDefault="00000000">
      <w:pPr>
        <w:pStyle w:val="PargrafodaLista"/>
        <w:numPr>
          <w:ilvl w:val="0"/>
          <w:numId w:val="2"/>
        </w:numPr>
      </w:pPr>
      <w:r>
        <w:t>Support reads personal data in masked form by default; unmasking is a separate, audited, reason-coded action.</w:t>
      </w:r>
    </w:p>
    <w:p w14:paraId="736F6E22" w14:textId="77777777" w:rsidR="004C08A4" w:rsidRDefault="00000000">
      <w:pPr>
        <w:pStyle w:val="PargrafodaLista"/>
        <w:numPr>
          <w:ilvl w:val="0"/>
          <w:numId w:val="2"/>
        </w:numPr>
      </w:pPr>
      <w:r>
        <w:t>Reporter identity on quality reports is never exposed to the merchant.</w:t>
      </w:r>
    </w:p>
    <w:p w14:paraId="14E10FFB" w14:textId="77777777" w:rsidR="004C08A4" w:rsidRDefault="00000000">
      <w:pPr>
        <w:pStyle w:val="Ttulo2"/>
      </w:pPr>
      <w:r>
        <w:t>4. Functional scope</w:t>
      </w:r>
    </w:p>
    <w:p w14:paraId="192ECCCE" w14:textId="77777777" w:rsidR="004C08A4" w:rsidRDefault="00000000">
      <w:r>
        <w:t>P0 covers four surfaces: the Flutter consumer app, NOW for Business, the Operations/Support consoles, and one authorized partner integration. Each capability below has an ID for traceability to tests, tickets and release gates.</w:t>
      </w:r>
    </w:p>
    <w:p w14:paraId="3373AC4A" w14:textId="77777777" w:rsidR="004C08A4" w:rsidRDefault="00000000">
      <w:pPr>
        <w:pStyle w:val="Ttulo3"/>
      </w:pPr>
      <w:r>
        <w:t>4.1 Consumer app (Flutter)</w:t>
      </w:r>
    </w:p>
    <w:tbl>
      <w:tblPr>
        <w:tblStyle w:val="Tabelacomgrade"/>
        <w:tblW w:w="0" w:type="auto"/>
        <w:tblLayout w:type="fixed"/>
        <w:tblLook w:val="0420" w:firstRow="1" w:lastRow="0" w:firstColumn="0" w:lastColumn="0" w:noHBand="0" w:noVBand="1"/>
      </w:tblPr>
      <w:tblGrid>
        <w:gridCol w:w="2340"/>
        <w:gridCol w:w="2340"/>
        <w:gridCol w:w="2340"/>
        <w:gridCol w:w="2340"/>
      </w:tblGrid>
      <w:tr w:rsidR="004C08A4" w14:paraId="1B0E0699" w14:textId="77777777">
        <w:trPr>
          <w:tblHeader/>
        </w:trPr>
        <w:tc>
          <w:tcPr>
            <w:tcW w:w="2340" w:type="dxa"/>
            <w:shd w:val="clear" w:color="auto" w:fill="F2F2F2"/>
          </w:tcPr>
          <w:p w14:paraId="77A56839" w14:textId="77777777" w:rsidR="004C08A4" w:rsidRDefault="00000000">
            <w:r>
              <w:t>ID</w:t>
            </w:r>
          </w:p>
        </w:tc>
        <w:tc>
          <w:tcPr>
            <w:tcW w:w="2340" w:type="dxa"/>
            <w:shd w:val="clear" w:color="auto" w:fill="F2F2F2"/>
          </w:tcPr>
          <w:p w14:paraId="1F9C4EA4" w14:textId="77777777" w:rsidR="004C08A4" w:rsidRDefault="00000000">
            <w:r>
              <w:t>Capability</w:t>
            </w:r>
          </w:p>
        </w:tc>
        <w:tc>
          <w:tcPr>
            <w:tcW w:w="2340" w:type="dxa"/>
            <w:shd w:val="clear" w:color="auto" w:fill="F2F2F2"/>
          </w:tcPr>
          <w:p w14:paraId="4A81ADB0" w14:textId="77777777" w:rsidR="004C08A4" w:rsidRDefault="00000000">
            <w:r>
              <w:t>P0 functional behavior</w:t>
            </w:r>
          </w:p>
        </w:tc>
        <w:tc>
          <w:tcPr>
            <w:tcW w:w="2340" w:type="dxa"/>
            <w:shd w:val="clear" w:color="auto" w:fill="F2F2F2"/>
          </w:tcPr>
          <w:p w14:paraId="6BF1170C" w14:textId="77777777" w:rsidR="004C08A4" w:rsidRDefault="00000000">
            <w:r>
              <w:t>Acceptance criteria</w:t>
            </w:r>
          </w:p>
        </w:tc>
      </w:tr>
      <w:tr w:rsidR="004C08A4" w14:paraId="59422DDA" w14:textId="77777777">
        <w:tc>
          <w:tcPr>
            <w:tcW w:w="2340" w:type="dxa"/>
          </w:tcPr>
          <w:p w14:paraId="041FC9F7" w14:textId="77777777" w:rsidR="004C08A4" w:rsidRDefault="00000000">
            <w:r>
              <w:t>CON-01</w:t>
            </w:r>
          </w:p>
        </w:tc>
        <w:tc>
          <w:tcPr>
            <w:tcW w:w="2340" w:type="dxa"/>
          </w:tcPr>
          <w:p w14:paraId="5293CCEA" w14:textId="77777777" w:rsidR="004C08A4" w:rsidRDefault="00000000">
            <w:r>
              <w:t>Onboarding and sign-in</w:t>
            </w:r>
          </w:p>
        </w:tc>
        <w:tc>
          <w:tcPr>
            <w:tcW w:w="2340" w:type="dxa"/>
          </w:tcPr>
          <w:p w14:paraId="0B291217" w14:textId="77777777" w:rsidR="004C08A4" w:rsidRDefault="00000000">
            <w:r>
              <w:t>Sign in, restore a session, choose language, grant or deny contextual permissions</w:t>
            </w:r>
          </w:p>
        </w:tc>
        <w:tc>
          <w:tcPr>
            <w:tcW w:w="2340" w:type="dxa"/>
          </w:tcPr>
          <w:p w14:paraId="41A7B11B" w14:textId="77777777" w:rsidR="004C08A4" w:rsidRDefault="00000000">
            <w:r>
              <w:t>A protected session is established; denied location falls back to manual location selection</w:t>
            </w:r>
          </w:p>
        </w:tc>
      </w:tr>
      <w:tr w:rsidR="004C08A4" w14:paraId="161A06C0" w14:textId="77777777">
        <w:tc>
          <w:tcPr>
            <w:tcW w:w="2340" w:type="dxa"/>
          </w:tcPr>
          <w:p w14:paraId="5AE5E441" w14:textId="77777777" w:rsidR="004C08A4" w:rsidRDefault="00000000">
            <w:r>
              <w:t>CON-02</w:t>
            </w:r>
          </w:p>
        </w:tc>
        <w:tc>
          <w:tcPr>
            <w:tcW w:w="2340" w:type="dxa"/>
          </w:tcPr>
          <w:p w14:paraId="40726635" w14:textId="77777777" w:rsidR="004C08A4" w:rsidRDefault="00000000">
            <w:r>
              <w:t>Voice and typed intent</w:t>
            </w:r>
          </w:p>
        </w:tc>
        <w:tc>
          <w:tcPr>
            <w:tcW w:w="2340" w:type="dxa"/>
          </w:tcPr>
          <w:p w14:paraId="7FC7DBDD" w14:textId="77777777" w:rsidR="004C08A4" w:rsidRDefault="00000000">
            <w:r>
              <w:t xml:space="preserve">Speak or type a local request; set </w:t>
            </w:r>
            <w:r>
              <w:rPr>
                <w:rStyle w:val="CodeChar"/>
              </w:rPr>
              <w:t>When</w:t>
            </w:r>
            <w:r>
              <w:t xml:space="preserve">, </w:t>
            </w:r>
            <w:r>
              <w:rPr>
                <w:rStyle w:val="CodeChar"/>
              </w:rPr>
              <w:t>What</w:t>
            </w:r>
            <w:r>
              <w:t xml:space="preserve">, </w:t>
            </w:r>
            <w:proofErr w:type="gramStart"/>
            <w:r>
              <w:rPr>
                <w:rStyle w:val="CodeChar"/>
              </w:rPr>
              <w:t>Where</w:t>
            </w:r>
            <w:proofErr w:type="gramEnd"/>
          </w:p>
        </w:tc>
        <w:tc>
          <w:tcPr>
            <w:tcW w:w="2340" w:type="dxa"/>
          </w:tcPr>
          <w:p w14:paraId="314A9A9B" w14:textId="77777777" w:rsidR="004C08A4" w:rsidRDefault="00000000">
            <w:r>
              <w:t xml:space="preserve">Transcription/review state is shown before </w:t>
            </w:r>
            <w:proofErr w:type="gramStart"/>
            <w:r>
              <w:t>submit</w:t>
            </w:r>
            <w:proofErr w:type="gramEnd"/>
            <w:r>
              <w:t xml:space="preserve">; the request becomes a canonical intent with </w:t>
            </w:r>
            <w:proofErr w:type="spellStart"/>
            <w:r>
              <w:t>timezone</w:t>
            </w:r>
            <w:proofErr w:type="spellEnd"/>
            <w:r>
              <w:t>, language and context</w:t>
            </w:r>
          </w:p>
        </w:tc>
      </w:tr>
      <w:tr w:rsidR="004C08A4" w14:paraId="75440F53" w14:textId="77777777">
        <w:tc>
          <w:tcPr>
            <w:tcW w:w="2340" w:type="dxa"/>
          </w:tcPr>
          <w:p w14:paraId="7F81B070" w14:textId="77777777" w:rsidR="004C08A4" w:rsidRDefault="00000000">
            <w:r>
              <w:t>CON-03</w:t>
            </w:r>
          </w:p>
        </w:tc>
        <w:tc>
          <w:tcPr>
            <w:tcW w:w="2340" w:type="dxa"/>
          </w:tcPr>
          <w:p w14:paraId="2D5ABDD6" w14:textId="77777777" w:rsidR="004C08A4" w:rsidRDefault="00000000">
            <w:r>
              <w:t>Map/list discovery</w:t>
            </w:r>
          </w:p>
        </w:tc>
        <w:tc>
          <w:tcPr>
            <w:tcW w:w="2340" w:type="dxa"/>
          </w:tcPr>
          <w:p w14:paraId="0D318C0B" w14:textId="77777777" w:rsidR="004C08A4" w:rsidRDefault="00000000">
            <w:r>
              <w:t>Candidates shown as cards and markers; filters for category, time and configured radius</w:t>
            </w:r>
          </w:p>
        </w:tc>
        <w:tc>
          <w:tcPr>
            <w:tcW w:w="2340" w:type="dxa"/>
          </w:tcPr>
          <w:p w14:paraId="40D6388B" w14:textId="77777777" w:rsidR="004C08A4" w:rsidRDefault="00000000">
            <w:r>
              <w:t>List and map always show the same result set; state refreshes after any valid filter change</w:t>
            </w:r>
          </w:p>
        </w:tc>
      </w:tr>
      <w:tr w:rsidR="004C08A4" w14:paraId="76605764" w14:textId="77777777">
        <w:tc>
          <w:tcPr>
            <w:tcW w:w="2340" w:type="dxa"/>
          </w:tcPr>
          <w:p w14:paraId="4F0CD365" w14:textId="77777777" w:rsidR="004C08A4" w:rsidRDefault="00000000">
            <w:r>
              <w:t>CON-04</w:t>
            </w:r>
          </w:p>
        </w:tc>
        <w:tc>
          <w:tcPr>
            <w:tcW w:w="2340" w:type="dxa"/>
          </w:tcPr>
          <w:p w14:paraId="3A16A747" w14:textId="77777777" w:rsidR="004C08A4" w:rsidRDefault="00000000">
            <w:r>
              <w:t>Trust visibility</w:t>
            </w:r>
          </w:p>
        </w:tc>
        <w:tc>
          <w:tcPr>
            <w:tcW w:w="2340" w:type="dxa"/>
          </w:tcPr>
          <w:p w14:paraId="121C239D" w14:textId="77777777" w:rsidR="004C08A4" w:rsidRDefault="00000000">
            <w:r>
              <w:t>Each option shows demo, simulated, unverified, recently updated, partner verified, expired or conflicted</w:t>
            </w:r>
          </w:p>
        </w:tc>
        <w:tc>
          <w:tcPr>
            <w:tcW w:w="2340" w:type="dxa"/>
          </w:tcPr>
          <w:p w14:paraId="5C8F0930" w14:textId="77777777" w:rsidR="004C08A4" w:rsidRDefault="00000000">
            <w:r>
              <w:t>"Confirmed" or "booked" wording cannot render unless evidence meets the source policy</w:t>
            </w:r>
          </w:p>
        </w:tc>
      </w:tr>
      <w:tr w:rsidR="004C08A4" w14:paraId="27FB8F0D" w14:textId="77777777">
        <w:tc>
          <w:tcPr>
            <w:tcW w:w="2340" w:type="dxa"/>
          </w:tcPr>
          <w:p w14:paraId="6905992D" w14:textId="77777777" w:rsidR="004C08A4" w:rsidRDefault="00000000">
            <w:r>
              <w:t>CON-05</w:t>
            </w:r>
          </w:p>
        </w:tc>
        <w:tc>
          <w:tcPr>
            <w:tcW w:w="2340" w:type="dxa"/>
          </w:tcPr>
          <w:p w14:paraId="16D24B50" w14:textId="77777777" w:rsidR="004C08A4" w:rsidRDefault="00000000">
            <w:r>
              <w:t>Detail view</w:t>
            </w:r>
          </w:p>
        </w:tc>
        <w:tc>
          <w:tcPr>
            <w:tcW w:w="2340" w:type="dxa"/>
          </w:tcPr>
          <w:p w14:paraId="1C9FE81F" w14:textId="77777777" w:rsidR="004C08A4" w:rsidRDefault="00000000">
            <w:r>
              <w:t>Venue/event/offer info, source and freshness, action path, basic media, report control</w:t>
            </w:r>
          </w:p>
        </w:tc>
        <w:tc>
          <w:tcPr>
            <w:tcW w:w="2340" w:type="dxa"/>
          </w:tcPr>
          <w:p w14:paraId="3D98BF9C" w14:textId="77777777" w:rsidR="004C08A4" w:rsidRDefault="00000000">
            <w:r>
              <w:t>Status and action eligibility are re-checked server-side before the action starts</w:t>
            </w:r>
          </w:p>
        </w:tc>
      </w:tr>
      <w:tr w:rsidR="004C08A4" w14:paraId="65ED6A35" w14:textId="77777777">
        <w:tc>
          <w:tcPr>
            <w:tcW w:w="2340" w:type="dxa"/>
          </w:tcPr>
          <w:p w14:paraId="78ABB538" w14:textId="77777777" w:rsidR="004C08A4" w:rsidRDefault="00000000">
            <w:r>
              <w:t>CON-06</w:t>
            </w:r>
          </w:p>
        </w:tc>
        <w:tc>
          <w:tcPr>
            <w:tcW w:w="2340" w:type="dxa"/>
          </w:tcPr>
          <w:p w14:paraId="6E541AD4" w14:textId="77777777" w:rsidR="004C08A4" w:rsidRDefault="00000000">
            <w:r>
              <w:t>Action</w:t>
            </w:r>
          </w:p>
        </w:tc>
        <w:tc>
          <w:tcPr>
            <w:tcW w:w="2340" w:type="dxa"/>
          </w:tcPr>
          <w:p w14:paraId="2B963007" w14:textId="77777777" w:rsidR="004C08A4" w:rsidRDefault="00000000">
            <w:r>
              <w:t>Start the one approved action path</w:t>
            </w:r>
          </w:p>
        </w:tc>
        <w:tc>
          <w:tcPr>
            <w:tcW w:w="2340" w:type="dxa"/>
          </w:tcPr>
          <w:p w14:paraId="3BBD3D82" w14:textId="77777777" w:rsidR="004C08A4" w:rsidRDefault="00000000">
            <w:proofErr w:type="spellStart"/>
            <w:r>
              <w:rPr>
                <w:rStyle w:val="CodeChar"/>
              </w:rPr>
              <w:t>action_id</w:t>
            </w:r>
            <w:proofErr w:type="spellEnd"/>
            <w:r>
              <w:t xml:space="preserve"> is created before handoff; result is an explicit lifecycle state (</w:t>
            </w:r>
            <w:r>
              <w:rPr>
                <w:rStyle w:val="CodeChar"/>
              </w:rPr>
              <w:t>confirmed</w:t>
            </w:r>
            <w:r>
              <w:t xml:space="preserve">, </w:t>
            </w:r>
            <w:r>
              <w:rPr>
                <w:rStyle w:val="CodeChar"/>
              </w:rPr>
              <w:t>unknown</w:t>
            </w:r>
            <w:r>
              <w:t xml:space="preserve">, </w:t>
            </w:r>
            <w:r>
              <w:rPr>
                <w:rStyle w:val="CodeChar"/>
              </w:rPr>
              <w:t>failed</w:t>
            </w:r>
            <w:r>
              <w:t>, …)</w:t>
            </w:r>
          </w:p>
        </w:tc>
      </w:tr>
      <w:tr w:rsidR="004C08A4" w14:paraId="3183C468" w14:textId="77777777">
        <w:tc>
          <w:tcPr>
            <w:tcW w:w="2340" w:type="dxa"/>
          </w:tcPr>
          <w:p w14:paraId="6010661E" w14:textId="77777777" w:rsidR="004C08A4" w:rsidRDefault="00000000">
            <w:r>
              <w:t>CON-07</w:t>
            </w:r>
          </w:p>
        </w:tc>
        <w:tc>
          <w:tcPr>
            <w:tcW w:w="2340" w:type="dxa"/>
          </w:tcPr>
          <w:p w14:paraId="702A7831" w14:textId="77777777" w:rsidR="004C08A4" w:rsidRDefault="00000000">
            <w:r>
              <w:t>Favorites and profile</w:t>
            </w:r>
          </w:p>
        </w:tc>
        <w:tc>
          <w:tcPr>
            <w:tcW w:w="2340" w:type="dxa"/>
          </w:tcPr>
          <w:p w14:paraId="2851F433" w14:textId="77777777" w:rsidR="004C08A4" w:rsidRDefault="00000000">
            <w:r>
              <w:t>Save and revisit items; manage profile, preferences, consent, privacy settings</w:t>
            </w:r>
          </w:p>
        </w:tc>
        <w:tc>
          <w:tcPr>
            <w:tcW w:w="2340" w:type="dxa"/>
          </w:tcPr>
          <w:p w14:paraId="6B1220DE" w14:textId="77777777" w:rsidR="004C08A4" w:rsidRDefault="00000000">
            <w:r>
              <w:t>Save is idempotent; profile data honors consent and authorization</w:t>
            </w:r>
          </w:p>
        </w:tc>
      </w:tr>
      <w:tr w:rsidR="004C08A4" w14:paraId="01BBC057" w14:textId="77777777">
        <w:tc>
          <w:tcPr>
            <w:tcW w:w="2340" w:type="dxa"/>
          </w:tcPr>
          <w:p w14:paraId="2712A8DE" w14:textId="77777777" w:rsidR="004C08A4" w:rsidRDefault="00000000">
            <w:r>
              <w:t>CON-08</w:t>
            </w:r>
          </w:p>
        </w:tc>
        <w:tc>
          <w:tcPr>
            <w:tcW w:w="2340" w:type="dxa"/>
          </w:tcPr>
          <w:p w14:paraId="11E51362" w14:textId="77777777" w:rsidR="004C08A4" w:rsidRDefault="00000000">
            <w:r>
              <w:t>Quality feedback</w:t>
            </w:r>
          </w:p>
        </w:tc>
        <w:tc>
          <w:tcPr>
            <w:tcW w:w="2340" w:type="dxa"/>
          </w:tcPr>
          <w:p w14:paraId="1C255C10" w14:textId="77777777" w:rsidR="004C08A4" w:rsidRDefault="00000000">
            <w:r>
              <w:t>Report wrong availability, unsafe/stale content or irrelevant result</w:t>
            </w:r>
          </w:p>
        </w:tc>
        <w:tc>
          <w:tcPr>
            <w:tcW w:w="2340" w:type="dxa"/>
          </w:tcPr>
          <w:p w14:paraId="604993E6" w14:textId="77777777" w:rsidR="004C08A4" w:rsidRDefault="00000000">
            <w:r>
              <w:t>Report is rate-limited, enters the operations queue with evidence, and hides reporter identity from the merchant</w:t>
            </w:r>
          </w:p>
        </w:tc>
      </w:tr>
    </w:tbl>
    <w:p w14:paraId="1ACE7EA8" w14:textId="77777777" w:rsidR="004C08A4" w:rsidRDefault="00000000">
      <w:r>
        <w:rPr>
          <w:b/>
        </w:rPr>
        <w:t>Key consumer journey (happy path)</w:t>
      </w:r>
    </w:p>
    <w:p w14:paraId="7EDDBD95" w14:textId="77777777" w:rsidR="004C08A4" w:rsidRDefault="00000000">
      <w:pPr>
        <w:pStyle w:val="PargrafodaLista"/>
        <w:numPr>
          <w:ilvl w:val="0"/>
          <w:numId w:val="3"/>
        </w:numPr>
      </w:pPr>
      <w:r>
        <w:t>Consumer opens the app; session restores; location permission is requested just in time (or manual area chosen).</w:t>
      </w:r>
    </w:p>
    <w:p w14:paraId="1BBF0A12" w14:textId="77777777" w:rsidR="004C08A4" w:rsidRDefault="00000000">
      <w:pPr>
        <w:pStyle w:val="PargrafodaLista"/>
        <w:numPr>
          <w:ilvl w:val="0"/>
          <w:numId w:val="3"/>
        </w:numPr>
      </w:pPr>
      <w:r>
        <w:t>Consumer says "dinner for two near me tonight"; transcript is shown for review.</w:t>
      </w:r>
    </w:p>
    <w:p w14:paraId="0AF221A5" w14:textId="77777777" w:rsidR="004C08A4" w:rsidRDefault="00000000">
      <w:pPr>
        <w:pStyle w:val="PargrafodaLista"/>
        <w:numPr>
          <w:ilvl w:val="0"/>
          <w:numId w:val="3"/>
        </w:numPr>
      </w:pPr>
      <w:r>
        <w:t xml:space="preserve">Backend creates an </w:t>
      </w:r>
      <w:r>
        <w:rPr>
          <w:rStyle w:val="CodeChar"/>
        </w:rPr>
        <w:t>intent</w:t>
      </w:r>
      <w:r>
        <w:t>, normalizes time/place/category/party size, and returns ranked candidates with trust states.</w:t>
      </w:r>
    </w:p>
    <w:p w14:paraId="060166E6" w14:textId="77777777" w:rsidR="004C08A4" w:rsidRDefault="00000000">
      <w:pPr>
        <w:pStyle w:val="PargrafodaLista"/>
        <w:numPr>
          <w:ilvl w:val="0"/>
          <w:numId w:val="3"/>
        </w:numPr>
      </w:pPr>
      <w:r>
        <w:t xml:space="preserve">Consumer opens a </w:t>
      </w:r>
      <w:proofErr w:type="spellStart"/>
      <w:r>
        <w:rPr>
          <w:rStyle w:val="CodeChar"/>
        </w:rPr>
        <w:t>partner_verified</w:t>
      </w:r>
      <w:proofErr w:type="spellEnd"/>
      <w:r>
        <w:t xml:space="preserve"> venue; detail view re-checks eligibility.</w:t>
      </w:r>
    </w:p>
    <w:p w14:paraId="7ED5429E" w14:textId="77777777" w:rsidR="004C08A4" w:rsidRDefault="00000000">
      <w:pPr>
        <w:pStyle w:val="PargrafodaLista"/>
        <w:numPr>
          <w:ilvl w:val="0"/>
          <w:numId w:val="3"/>
        </w:numPr>
      </w:pPr>
      <w:r>
        <w:t xml:space="preserve">Consumer taps the action; backend creates </w:t>
      </w:r>
      <w:proofErr w:type="spellStart"/>
      <w:r>
        <w:rPr>
          <w:rStyle w:val="CodeChar"/>
        </w:rPr>
        <w:t>action_id</w:t>
      </w:r>
      <w:proofErr w:type="spellEnd"/>
      <w:r>
        <w:t xml:space="preserve"> + idempotency key, then hands off or calls the provider.</w:t>
      </w:r>
    </w:p>
    <w:p w14:paraId="5669A906" w14:textId="77777777" w:rsidR="004C08A4" w:rsidRDefault="00000000">
      <w:pPr>
        <w:pStyle w:val="PargrafodaLista"/>
        <w:numPr>
          <w:ilvl w:val="0"/>
          <w:numId w:val="3"/>
        </w:numPr>
      </w:pPr>
      <w:r>
        <w:t xml:space="preserve">Provider outcome arrives (sync or signed webhook); action moves to </w:t>
      </w:r>
      <w:r>
        <w:rPr>
          <w:rStyle w:val="CodeChar"/>
        </w:rPr>
        <w:t>confirmed</w:t>
      </w:r>
      <w:r>
        <w:t xml:space="preserve"> with a provider reference.</w:t>
      </w:r>
    </w:p>
    <w:p w14:paraId="2E862E29" w14:textId="77777777" w:rsidR="004C08A4" w:rsidRDefault="00000000">
      <w:pPr>
        <w:pStyle w:val="PargrafodaLista"/>
        <w:numPr>
          <w:ilvl w:val="0"/>
          <w:numId w:val="3"/>
        </w:numPr>
      </w:pPr>
      <w:r>
        <w:t>Attribution creates exactly one ledger entry; analytics records the full intent → outcome trace.</w:t>
      </w:r>
    </w:p>
    <w:p w14:paraId="6CA5B2B5" w14:textId="77777777" w:rsidR="004C08A4" w:rsidRDefault="00000000">
      <w:pPr>
        <w:pStyle w:val="Ttulo3"/>
      </w:pPr>
      <w:r>
        <w:t>4.2 NOW for Business (React + TypeScript)</w:t>
      </w:r>
    </w:p>
    <w:tbl>
      <w:tblPr>
        <w:tblStyle w:val="Tabelacomgrade"/>
        <w:tblW w:w="0" w:type="auto"/>
        <w:tblLayout w:type="fixed"/>
        <w:tblLook w:val="0420" w:firstRow="1" w:lastRow="0" w:firstColumn="0" w:lastColumn="0" w:noHBand="0" w:noVBand="1"/>
      </w:tblPr>
      <w:tblGrid>
        <w:gridCol w:w="2340"/>
        <w:gridCol w:w="2340"/>
        <w:gridCol w:w="2340"/>
        <w:gridCol w:w="2340"/>
      </w:tblGrid>
      <w:tr w:rsidR="004C08A4" w14:paraId="17C998C8" w14:textId="77777777">
        <w:trPr>
          <w:tblHeader/>
        </w:trPr>
        <w:tc>
          <w:tcPr>
            <w:tcW w:w="2340" w:type="dxa"/>
            <w:shd w:val="clear" w:color="auto" w:fill="F2F2F2"/>
          </w:tcPr>
          <w:p w14:paraId="2BC5C576" w14:textId="77777777" w:rsidR="004C08A4" w:rsidRDefault="00000000">
            <w:r>
              <w:t>ID</w:t>
            </w:r>
          </w:p>
        </w:tc>
        <w:tc>
          <w:tcPr>
            <w:tcW w:w="2340" w:type="dxa"/>
            <w:shd w:val="clear" w:color="auto" w:fill="F2F2F2"/>
          </w:tcPr>
          <w:p w14:paraId="5D351582" w14:textId="77777777" w:rsidR="004C08A4" w:rsidRDefault="00000000">
            <w:r>
              <w:t>Capability</w:t>
            </w:r>
          </w:p>
        </w:tc>
        <w:tc>
          <w:tcPr>
            <w:tcW w:w="2340" w:type="dxa"/>
            <w:shd w:val="clear" w:color="auto" w:fill="F2F2F2"/>
          </w:tcPr>
          <w:p w14:paraId="58870DAB" w14:textId="77777777" w:rsidR="004C08A4" w:rsidRDefault="00000000">
            <w:r>
              <w:t>P0 functional behavior</w:t>
            </w:r>
          </w:p>
        </w:tc>
        <w:tc>
          <w:tcPr>
            <w:tcW w:w="2340" w:type="dxa"/>
            <w:shd w:val="clear" w:color="auto" w:fill="F2F2F2"/>
          </w:tcPr>
          <w:p w14:paraId="5024331C" w14:textId="77777777" w:rsidR="004C08A4" w:rsidRDefault="00000000">
            <w:r>
              <w:t>Acceptance criteria</w:t>
            </w:r>
          </w:p>
        </w:tc>
      </w:tr>
      <w:tr w:rsidR="004C08A4" w14:paraId="60BB6294" w14:textId="77777777">
        <w:tc>
          <w:tcPr>
            <w:tcW w:w="2340" w:type="dxa"/>
          </w:tcPr>
          <w:p w14:paraId="2BF701CE" w14:textId="77777777" w:rsidR="004C08A4" w:rsidRDefault="00000000">
            <w:r>
              <w:t>BIZ-01</w:t>
            </w:r>
          </w:p>
        </w:tc>
        <w:tc>
          <w:tcPr>
            <w:tcW w:w="2340" w:type="dxa"/>
          </w:tcPr>
          <w:p w14:paraId="3E0D0AD0" w14:textId="77777777" w:rsidR="004C08A4" w:rsidRDefault="00000000">
            <w:r>
              <w:t>Merchant claim</w:t>
            </w:r>
          </w:p>
        </w:tc>
        <w:tc>
          <w:tcPr>
            <w:tcW w:w="2340" w:type="dxa"/>
          </w:tcPr>
          <w:p w14:paraId="15649246" w14:textId="77777777" w:rsidR="004C08A4" w:rsidRDefault="00000000">
            <w:r>
              <w:t>Identify a venue and submit verification evidence</w:t>
            </w:r>
          </w:p>
        </w:tc>
        <w:tc>
          <w:tcPr>
            <w:tcW w:w="2340" w:type="dxa"/>
          </w:tcPr>
          <w:p w14:paraId="4E4C508F" w14:textId="77777777" w:rsidR="004C08A4" w:rsidRDefault="00000000">
            <w:proofErr w:type="gramStart"/>
            <w:r>
              <w:t>Operator</w:t>
            </w:r>
            <w:proofErr w:type="gramEnd"/>
            <w:r>
              <w:t xml:space="preserve"> approve / reject / request-more-information is audited</w:t>
            </w:r>
          </w:p>
        </w:tc>
      </w:tr>
      <w:tr w:rsidR="004C08A4" w14:paraId="2E16358B" w14:textId="77777777">
        <w:tc>
          <w:tcPr>
            <w:tcW w:w="2340" w:type="dxa"/>
          </w:tcPr>
          <w:p w14:paraId="0FC19F6F" w14:textId="77777777" w:rsidR="004C08A4" w:rsidRDefault="00000000">
            <w:r>
              <w:t>BIZ-02</w:t>
            </w:r>
          </w:p>
        </w:tc>
        <w:tc>
          <w:tcPr>
            <w:tcW w:w="2340" w:type="dxa"/>
          </w:tcPr>
          <w:p w14:paraId="120E2CBC" w14:textId="77777777" w:rsidR="004C08A4" w:rsidRDefault="00000000">
            <w:r>
              <w:t>Venue profile</w:t>
            </w:r>
          </w:p>
        </w:tc>
        <w:tc>
          <w:tcPr>
            <w:tcW w:w="2340" w:type="dxa"/>
          </w:tcPr>
          <w:p w14:paraId="44D6DFBE" w14:textId="77777777" w:rsidR="004C08A4" w:rsidRDefault="00000000">
            <w:r>
              <w:t>Manage name, category, location, hours, contact, attributes, approved images</w:t>
            </w:r>
          </w:p>
        </w:tc>
        <w:tc>
          <w:tcPr>
            <w:tcW w:w="2340" w:type="dxa"/>
          </w:tcPr>
          <w:p w14:paraId="025265C0" w14:textId="77777777" w:rsidR="004C08A4" w:rsidRDefault="00000000">
            <w:r>
              <w:t>Every edit is tenant-scoped, versioned, and published only after validation</w:t>
            </w:r>
          </w:p>
        </w:tc>
      </w:tr>
      <w:tr w:rsidR="004C08A4" w14:paraId="652549D2" w14:textId="77777777">
        <w:tc>
          <w:tcPr>
            <w:tcW w:w="2340" w:type="dxa"/>
          </w:tcPr>
          <w:p w14:paraId="2510D138" w14:textId="77777777" w:rsidR="004C08A4" w:rsidRDefault="00000000">
            <w:r>
              <w:t>BIZ-03</w:t>
            </w:r>
          </w:p>
        </w:tc>
        <w:tc>
          <w:tcPr>
            <w:tcW w:w="2340" w:type="dxa"/>
          </w:tcPr>
          <w:p w14:paraId="113712E9" w14:textId="77777777" w:rsidR="004C08A4" w:rsidRDefault="00000000">
            <w:r>
              <w:t>Availability</w:t>
            </w:r>
          </w:p>
        </w:tc>
        <w:tc>
          <w:tcPr>
            <w:tcW w:w="2340" w:type="dxa"/>
          </w:tcPr>
          <w:p w14:paraId="08DD25A7" w14:textId="77777777" w:rsidR="004C08A4" w:rsidRDefault="00000000">
            <w:r>
              <w:t>Set availability, price or offer assertion with a validity window</w:t>
            </w:r>
          </w:p>
        </w:tc>
        <w:tc>
          <w:tcPr>
            <w:tcW w:w="2340" w:type="dxa"/>
          </w:tcPr>
          <w:p w14:paraId="26FA2334" w14:textId="77777777" w:rsidR="004C08A4" w:rsidRDefault="00000000">
            <w:r>
              <w:t>Expiry automatically downgrades status; discovery reflects the update within the freshness target (60 s)</w:t>
            </w:r>
          </w:p>
        </w:tc>
      </w:tr>
      <w:tr w:rsidR="004C08A4" w14:paraId="2CF39E5C" w14:textId="77777777">
        <w:tc>
          <w:tcPr>
            <w:tcW w:w="2340" w:type="dxa"/>
          </w:tcPr>
          <w:p w14:paraId="628DE583" w14:textId="77777777" w:rsidR="004C08A4" w:rsidRDefault="00000000">
            <w:r>
              <w:t>BIZ-04</w:t>
            </w:r>
          </w:p>
        </w:tc>
        <w:tc>
          <w:tcPr>
            <w:tcW w:w="2340" w:type="dxa"/>
          </w:tcPr>
          <w:p w14:paraId="78AAC5D4" w14:textId="77777777" w:rsidR="004C08A4" w:rsidRDefault="00000000">
            <w:r>
              <w:t>Offers</w:t>
            </w:r>
          </w:p>
        </w:tc>
        <w:tc>
          <w:tcPr>
            <w:tcW w:w="2340" w:type="dxa"/>
          </w:tcPr>
          <w:p w14:paraId="4A743DCA" w14:textId="77777777" w:rsidR="004C08A4" w:rsidRDefault="00000000">
            <w:r>
              <w:t>Create, pause or expire a simple offer</w:t>
            </w:r>
          </w:p>
        </w:tc>
        <w:tc>
          <w:tcPr>
            <w:tcW w:w="2340" w:type="dxa"/>
          </w:tcPr>
          <w:p w14:paraId="68735E40" w14:textId="77777777" w:rsidR="004C08A4" w:rsidRDefault="00000000">
            <w:r>
              <w:t>Offer carries eligibility, start/end time, source and policy state</w:t>
            </w:r>
          </w:p>
        </w:tc>
      </w:tr>
      <w:tr w:rsidR="004C08A4" w14:paraId="5537F318" w14:textId="77777777">
        <w:tc>
          <w:tcPr>
            <w:tcW w:w="2340" w:type="dxa"/>
          </w:tcPr>
          <w:p w14:paraId="190EF27C" w14:textId="77777777" w:rsidR="004C08A4" w:rsidRDefault="00000000">
            <w:r>
              <w:t>BIZ-05</w:t>
            </w:r>
          </w:p>
        </w:tc>
        <w:tc>
          <w:tcPr>
            <w:tcW w:w="2340" w:type="dxa"/>
          </w:tcPr>
          <w:p w14:paraId="6D794853" w14:textId="77777777" w:rsidR="004C08A4" w:rsidRDefault="00000000">
            <w:r>
              <w:t>Staff access</w:t>
            </w:r>
          </w:p>
        </w:tc>
        <w:tc>
          <w:tcPr>
            <w:tcW w:w="2340" w:type="dxa"/>
          </w:tcPr>
          <w:p w14:paraId="60D88AB7" w14:textId="77777777" w:rsidR="004C08A4" w:rsidRDefault="00000000">
            <w:r>
              <w:t>Invite or revoke staff for selected venues</w:t>
            </w:r>
          </w:p>
        </w:tc>
        <w:tc>
          <w:tcPr>
            <w:tcW w:w="2340" w:type="dxa"/>
          </w:tcPr>
          <w:p w14:paraId="6E4E8457" w14:textId="77777777" w:rsidR="004C08A4" w:rsidRDefault="00000000">
            <w:r>
              <w:t>Revocation blocks future access immediately and writes an audit event</w:t>
            </w:r>
          </w:p>
        </w:tc>
      </w:tr>
      <w:tr w:rsidR="004C08A4" w14:paraId="01289206" w14:textId="77777777">
        <w:tc>
          <w:tcPr>
            <w:tcW w:w="2340" w:type="dxa"/>
          </w:tcPr>
          <w:p w14:paraId="5E75B25D" w14:textId="77777777" w:rsidR="004C08A4" w:rsidRDefault="00000000">
            <w:r>
              <w:t>BIZ-06</w:t>
            </w:r>
          </w:p>
        </w:tc>
        <w:tc>
          <w:tcPr>
            <w:tcW w:w="2340" w:type="dxa"/>
          </w:tcPr>
          <w:p w14:paraId="64488109" w14:textId="77777777" w:rsidR="004C08A4" w:rsidRDefault="00000000">
            <w:r>
              <w:t>Pilot reporting</w:t>
            </w:r>
          </w:p>
        </w:tc>
        <w:tc>
          <w:tcPr>
            <w:tcW w:w="2340" w:type="dxa"/>
          </w:tcPr>
          <w:p w14:paraId="4C8B1BA6" w14:textId="77777777" w:rsidR="004C08A4" w:rsidRDefault="00000000">
            <w:r>
              <w:t>See own action and outcome summary</w:t>
            </w:r>
          </w:p>
        </w:tc>
        <w:tc>
          <w:tcPr>
            <w:tcW w:w="2340" w:type="dxa"/>
          </w:tcPr>
          <w:p w14:paraId="0FB07FEE" w14:textId="77777777" w:rsidR="004C08A4" w:rsidRDefault="00000000">
            <w:r>
              <w:t>Confirmed outcomes are visually distinct from initiated or unknown actions</w:t>
            </w:r>
          </w:p>
        </w:tc>
      </w:tr>
    </w:tbl>
    <w:p w14:paraId="0C76AB60" w14:textId="77777777" w:rsidR="004C08A4" w:rsidRDefault="00000000">
      <w:pPr>
        <w:pStyle w:val="Ttulo3"/>
      </w:pPr>
      <w:r>
        <w:t>4.3 Operations and support (React + TypeScript)</w:t>
      </w:r>
    </w:p>
    <w:tbl>
      <w:tblPr>
        <w:tblStyle w:val="Tabelacomgrade"/>
        <w:tblW w:w="0" w:type="auto"/>
        <w:tblLayout w:type="fixed"/>
        <w:tblLook w:val="0420" w:firstRow="1" w:lastRow="0" w:firstColumn="0" w:lastColumn="0" w:noHBand="0" w:noVBand="1"/>
      </w:tblPr>
      <w:tblGrid>
        <w:gridCol w:w="2340"/>
        <w:gridCol w:w="2340"/>
        <w:gridCol w:w="2340"/>
        <w:gridCol w:w="2340"/>
      </w:tblGrid>
      <w:tr w:rsidR="004C08A4" w14:paraId="7E1DEED6" w14:textId="77777777">
        <w:trPr>
          <w:tblHeader/>
        </w:trPr>
        <w:tc>
          <w:tcPr>
            <w:tcW w:w="2340" w:type="dxa"/>
            <w:shd w:val="clear" w:color="auto" w:fill="F2F2F2"/>
          </w:tcPr>
          <w:p w14:paraId="3F994862" w14:textId="77777777" w:rsidR="004C08A4" w:rsidRDefault="00000000">
            <w:r>
              <w:t>ID</w:t>
            </w:r>
          </w:p>
        </w:tc>
        <w:tc>
          <w:tcPr>
            <w:tcW w:w="2340" w:type="dxa"/>
            <w:shd w:val="clear" w:color="auto" w:fill="F2F2F2"/>
          </w:tcPr>
          <w:p w14:paraId="767ABA04" w14:textId="77777777" w:rsidR="004C08A4" w:rsidRDefault="00000000">
            <w:r>
              <w:t>Capability</w:t>
            </w:r>
          </w:p>
        </w:tc>
        <w:tc>
          <w:tcPr>
            <w:tcW w:w="2340" w:type="dxa"/>
            <w:shd w:val="clear" w:color="auto" w:fill="F2F2F2"/>
          </w:tcPr>
          <w:p w14:paraId="5D3F2EF3" w14:textId="77777777" w:rsidR="004C08A4" w:rsidRDefault="00000000">
            <w:r>
              <w:t>P0 functional behavior</w:t>
            </w:r>
          </w:p>
        </w:tc>
        <w:tc>
          <w:tcPr>
            <w:tcW w:w="2340" w:type="dxa"/>
            <w:shd w:val="clear" w:color="auto" w:fill="F2F2F2"/>
          </w:tcPr>
          <w:p w14:paraId="5BF91816" w14:textId="77777777" w:rsidR="004C08A4" w:rsidRDefault="00000000">
            <w:r>
              <w:t>Acceptance criteria</w:t>
            </w:r>
          </w:p>
        </w:tc>
      </w:tr>
      <w:tr w:rsidR="004C08A4" w14:paraId="1FAA632A" w14:textId="77777777">
        <w:tc>
          <w:tcPr>
            <w:tcW w:w="2340" w:type="dxa"/>
          </w:tcPr>
          <w:p w14:paraId="5D6088B1" w14:textId="77777777" w:rsidR="004C08A4" w:rsidRDefault="00000000">
            <w:r>
              <w:t>OPS-01</w:t>
            </w:r>
          </w:p>
        </w:tc>
        <w:tc>
          <w:tcPr>
            <w:tcW w:w="2340" w:type="dxa"/>
          </w:tcPr>
          <w:p w14:paraId="5B68DF5E" w14:textId="77777777" w:rsidR="004C08A4" w:rsidRDefault="00000000">
            <w:r>
              <w:t>Merchant onboarding</w:t>
            </w:r>
          </w:p>
        </w:tc>
        <w:tc>
          <w:tcPr>
            <w:tcW w:w="2340" w:type="dxa"/>
          </w:tcPr>
          <w:p w14:paraId="614DF6A8" w14:textId="77777777" w:rsidR="004C08A4" w:rsidRDefault="00000000">
            <w:r>
              <w:t>Review claims and activate approved merchants</w:t>
            </w:r>
          </w:p>
        </w:tc>
        <w:tc>
          <w:tcPr>
            <w:tcW w:w="2340" w:type="dxa"/>
          </w:tcPr>
          <w:p w14:paraId="06FC7F40" w14:textId="77777777" w:rsidR="004C08A4" w:rsidRDefault="00000000">
            <w:r>
              <w:t>No merchant gains control without a verified relationship or an explicit, recorded policy exception</w:t>
            </w:r>
          </w:p>
        </w:tc>
      </w:tr>
      <w:tr w:rsidR="004C08A4" w14:paraId="44D14864" w14:textId="77777777">
        <w:tc>
          <w:tcPr>
            <w:tcW w:w="2340" w:type="dxa"/>
          </w:tcPr>
          <w:p w14:paraId="66AAFC7A" w14:textId="77777777" w:rsidR="004C08A4" w:rsidRDefault="00000000">
            <w:r>
              <w:t>OPS-02</w:t>
            </w:r>
          </w:p>
        </w:tc>
        <w:tc>
          <w:tcPr>
            <w:tcW w:w="2340" w:type="dxa"/>
          </w:tcPr>
          <w:p w14:paraId="48A4B354" w14:textId="77777777" w:rsidR="004C08A4" w:rsidRDefault="00000000">
            <w:r>
              <w:t>Supply quality</w:t>
            </w:r>
          </w:p>
        </w:tc>
        <w:tc>
          <w:tcPr>
            <w:tcW w:w="2340" w:type="dxa"/>
          </w:tcPr>
          <w:p w14:paraId="718083A4" w14:textId="77777777" w:rsidR="004C08A4" w:rsidRDefault="00000000">
            <w:r>
              <w:t>Create, edit, merge or suppress venues; resolve stale or conflicting assertions</w:t>
            </w:r>
          </w:p>
        </w:tc>
        <w:tc>
          <w:tcPr>
            <w:tcW w:w="2340" w:type="dxa"/>
          </w:tcPr>
          <w:p w14:paraId="6A471A85" w14:textId="77777777" w:rsidR="004C08A4" w:rsidRDefault="00000000">
            <w:r>
              <w:t>Before/after state, actor, reason and timestamp are retained</w:t>
            </w:r>
          </w:p>
        </w:tc>
      </w:tr>
      <w:tr w:rsidR="004C08A4" w14:paraId="24D9D443" w14:textId="77777777">
        <w:tc>
          <w:tcPr>
            <w:tcW w:w="2340" w:type="dxa"/>
          </w:tcPr>
          <w:p w14:paraId="2BD309A2" w14:textId="77777777" w:rsidR="004C08A4" w:rsidRDefault="00000000">
            <w:r>
              <w:t>OPS-03</w:t>
            </w:r>
          </w:p>
        </w:tc>
        <w:tc>
          <w:tcPr>
            <w:tcW w:w="2340" w:type="dxa"/>
          </w:tcPr>
          <w:p w14:paraId="5A255581" w14:textId="77777777" w:rsidR="004C08A4" w:rsidRDefault="00000000">
            <w:r>
              <w:t>State governance</w:t>
            </w:r>
          </w:p>
        </w:tc>
        <w:tc>
          <w:tcPr>
            <w:tcW w:w="2340" w:type="dxa"/>
          </w:tcPr>
          <w:p w14:paraId="654E24E8" w14:textId="77777777" w:rsidR="004C08A4" w:rsidRDefault="00000000">
            <w:r>
              <w:t>Apply and inspect demo, simulated, unverified, verified, expired, conflicted states</w:t>
            </w:r>
          </w:p>
        </w:tc>
        <w:tc>
          <w:tcPr>
            <w:tcW w:w="2340" w:type="dxa"/>
          </w:tcPr>
          <w:p w14:paraId="01EAB978" w14:textId="77777777" w:rsidR="004C08A4" w:rsidRDefault="00000000">
            <w:r>
              <w:t>Demo/simulated data can never appear in commercial reporting or as a confirmed action</w:t>
            </w:r>
          </w:p>
        </w:tc>
      </w:tr>
      <w:tr w:rsidR="004C08A4" w14:paraId="5D085AA8" w14:textId="77777777">
        <w:tc>
          <w:tcPr>
            <w:tcW w:w="2340" w:type="dxa"/>
          </w:tcPr>
          <w:p w14:paraId="53B0D380" w14:textId="77777777" w:rsidR="004C08A4" w:rsidRDefault="00000000">
            <w:r>
              <w:t>OPS-04</w:t>
            </w:r>
          </w:p>
        </w:tc>
        <w:tc>
          <w:tcPr>
            <w:tcW w:w="2340" w:type="dxa"/>
          </w:tcPr>
          <w:p w14:paraId="41AEB914" w14:textId="77777777" w:rsidR="004C08A4" w:rsidRDefault="00000000">
            <w:r>
              <w:t>Action investigation</w:t>
            </w:r>
          </w:p>
        </w:tc>
        <w:tc>
          <w:tcPr>
            <w:tcW w:w="2340" w:type="dxa"/>
          </w:tcPr>
          <w:p w14:paraId="66FF1D77" w14:textId="77777777" w:rsidR="004C08A4" w:rsidRDefault="00000000">
            <w:r>
              <w:t>Trace intent → candidate → action → provider outcome</w:t>
            </w:r>
          </w:p>
        </w:tc>
        <w:tc>
          <w:tcPr>
            <w:tcW w:w="2340" w:type="dxa"/>
          </w:tcPr>
          <w:p w14:paraId="641A38F7" w14:textId="77777777" w:rsidR="004C08A4" w:rsidRDefault="00000000">
            <w:r>
              <w:t>Correlation ID and masked data are available under role policy</w:t>
            </w:r>
          </w:p>
        </w:tc>
      </w:tr>
      <w:tr w:rsidR="004C08A4" w14:paraId="7E4703CD" w14:textId="77777777">
        <w:tc>
          <w:tcPr>
            <w:tcW w:w="2340" w:type="dxa"/>
          </w:tcPr>
          <w:p w14:paraId="248AD3B2" w14:textId="77777777" w:rsidR="004C08A4" w:rsidRDefault="00000000">
            <w:r>
              <w:t>OPS-05</w:t>
            </w:r>
          </w:p>
        </w:tc>
        <w:tc>
          <w:tcPr>
            <w:tcW w:w="2340" w:type="dxa"/>
          </w:tcPr>
          <w:p w14:paraId="7CE82662" w14:textId="77777777" w:rsidR="004C08A4" w:rsidRDefault="00000000">
            <w:r>
              <w:t>Queues and alerts</w:t>
            </w:r>
          </w:p>
        </w:tc>
        <w:tc>
          <w:tcPr>
            <w:tcW w:w="2340" w:type="dxa"/>
          </w:tcPr>
          <w:p w14:paraId="71156BD2" w14:textId="77777777" w:rsidR="004C08A4" w:rsidRDefault="00000000">
            <w:r>
              <w:t>Receive claims, reports, stale supply, webhook/DLQ and provider-health work</w:t>
            </w:r>
          </w:p>
        </w:tc>
        <w:tc>
          <w:tcPr>
            <w:tcW w:w="2340" w:type="dxa"/>
          </w:tcPr>
          <w:p w14:paraId="5DD6389F" w14:textId="77777777" w:rsidR="004C08A4" w:rsidRDefault="00000000">
            <w:r>
              <w:t>Every item has territory, severity, owner, status and resolution record</w:t>
            </w:r>
          </w:p>
        </w:tc>
      </w:tr>
    </w:tbl>
    <w:p w14:paraId="0569B9BA" w14:textId="77777777" w:rsidR="004C08A4" w:rsidRDefault="00000000">
      <w:pPr>
        <w:pStyle w:val="Ttulo3"/>
      </w:pPr>
      <w:r>
        <w:t>4.4 Partner and provider integration</w:t>
      </w:r>
    </w:p>
    <w:tbl>
      <w:tblPr>
        <w:tblStyle w:val="Tabelacomgrade"/>
        <w:tblW w:w="0" w:type="auto"/>
        <w:tblLayout w:type="fixed"/>
        <w:tblLook w:val="0420" w:firstRow="1" w:lastRow="0" w:firstColumn="0" w:lastColumn="0" w:noHBand="0" w:noVBand="1"/>
      </w:tblPr>
      <w:tblGrid>
        <w:gridCol w:w="2340"/>
        <w:gridCol w:w="2340"/>
        <w:gridCol w:w="2340"/>
        <w:gridCol w:w="2340"/>
      </w:tblGrid>
      <w:tr w:rsidR="004C08A4" w14:paraId="4C5FB094" w14:textId="77777777">
        <w:trPr>
          <w:tblHeader/>
        </w:trPr>
        <w:tc>
          <w:tcPr>
            <w:tcW w:w="2340" w:type="dxa"/>
            <w:shd w:val="clear" w:color="auto" w:fill="F2F2F2"/>
          </w:tcPr>
          <w:p w14:paraId="4406B769" w14:textId="77777777" w:rsidR="004C08A4" w:rsidRDefault="00000000">
            <w:r>
              <w:t>ID</w:t>
            </w:r>
          </w:p>
        </w:tc>
        <w:tc>
          <w:tcPr>
            <w:tcW w:w="2340" w:type="dxa"/>
            <w:shd w:val="clear" w:color="auto" w:fill="F2F2F2"/>
          </w:tcPr>
          <w:p w14:paraId="50B722BE" w14:textId="77777777" w:rsidR="004C08A4" w:rsidRDefault="00000000">
            <w:r>
              <w:t>Capability</w:t>
            </w:r>
          </w:p>
        </w:tc>
        <w:tc>
          <w:tcPr>
            <w:tcW w:w="2340" w:type="dxa"/>
            <w:shd w:val="clear" w:color="auto" w:fill="F2F2F2"/>
          </w:tcPr>
          <w:p w14:paraId="1CBCA692" w14:textId="77777777" w:rsidR="004C08A4" w:rsidRDefault="00000000">
            <w:r>
              <w:t>P0 functional behavior</w:t>
            </w:r>
          </w:p>
        </w:tc>
        <w:tc>
          <w:tcPr>
            <w:tcW w:w="2340" w:type="dxa"/>
            <w:shd w:val="clear" w:color="auto" w:fill="F2F2F2"/>
          </w:tcPr>
          <w:p w14:paraId="0C4EF6D3" w14:textId="77777777" w:rsidR="004C08A4" w:rsidRDefault="00000000">
            <w:r>
              <w:t>Acceptance criteria</w:t>
            </w:r>
          </w:p>
        </w:tc>
      </w:tr>
      <w:tr w:rsidR="004C08A4" w14:paraId="211DD0FF" w14:textId="77777777">
        <w:tc>
          <w:tcPr>
            <w:tcW w:w="2340" w:type="dxa"/>
          </w:tcPr>
          <w:p w14:paraId="0E05F2E3" w14:textId="77777777" w:rsidR="004C08A4" w:rsidRDefault="00000000">
            <w:r>
              <w:t>INT-01</w:t>
            </w:r>
          </w:p>
        </w:tc>
        <w:tc>
          <w:tcPr>
            <w:tcW w:w="2340" w:type="dxa"/>
          </w:tcPr>
          <w:p w14:paraId="1543AF22" w14:textId="77777777" w:rsidR="004C08A4" w:rsidRDefault="00000000">
            <w:r>
              <w:t>Authorized source onboarding</w:t>
            </w:r>
          </w:p>
        </w:tc>
        <w:tc>
          <w:tcPr>
            <w:tcW w:w="2340" w:type="dxa"/>
          </w:tcPr>
          <w:p w14:paraId="60A25576" w14:textId="77777777" w:rsidR="004C08A4" w:rsidRDefault="00000000">
            <w:r>
              <w:t>One provider or direct-merchant workflow with contract, credentials, source policy and monitoring</w:t>
            </w:r>
          </w:p>
        </w:tc>
        <w:tc>
          <w:tcPr>
            <w:tcW w:w="2340" w:type="dxa"/>
          </w:tcPr>
          <w:p w14:paraId="4EB56CDA" w14:textId="77777777" w:rsidR="004C08A4" w:rsidRDefault="00000000">
            <w:r>
              <w:t>No live connector is activated without written authorization and a named owner</w:t>
            </w:r>
          </w:p>
        </w:tc>
      </w:tr>
      <w:tr w:rsidR="004C08A4" w14:paraId="19DDF169" w14:textId="77777777">
        <w:tc>
          <w:tcPr>
            <w:tcW w:w="2340" w:type="dxa"/>
          </w:tcPr>
          <w:p w14:paraId="0FE78C66" w14:textId="77777777" w:rsidR="004C08A4" w:rsidRDefault="00000000">
            <w:r>
              <w:t>INT-02</w:t>
            </w:r>
          </w:p>
        </w:tc>
        <w:tc>
          <w:tcPr>
            <w:tcW w:w="2340" w:type="dxa"/>
          </w:tcPr>
          <w:p w14:paraId="4101DCA7" w14:textId="77777777" w:rsidR="004C08A4" w:rsidRDefault="00000000">
            <w:r>
              <w:t>Availability ingestion</w:t>
            </w:r>
          </w:p>
        </w:tc>
        <w:tc>
          <w:tcPr>
            <w:tcW w:w="2340" w:type="dxa"/>
          </w:tcPr>
          <w:p w14:paraId="7F7AC3F6" w14:textId="77777777" w:rsidR="004C08A4" w:rsidRDefault="00000000">
            <w:r>
              <w:t>Receive a manual update, approved import, polling response or signed webhook</w:t>
            </w:r>
          </w:p>
        </w:tc>
        <w:tc>
          <w:tcPr>
            <w:tcW w:w="2340" w:type="dxa"/>
          </w:tcPr>
          <w:p w14:paraId="23BCB7A5" w14:textId="77777777" w:rsidR="004C08A4" w:rsidRDefault="00000000">
            <w:r>
              <w:t>Payload is validated, normalized, provenance-tagged, idempotent and expiry-aware</w:t>
            </w:r>
          </w:p>
        </w:tc>
      </w:tr>
      <w:tr w:rsidR="004C08A4" w14:paraId="486A7ABA" w14:textId="77777777">
        <w:tc>
          <w:tcPr>
            <w:tcW w:w="2340" w:type="dxa"/>
          </w:tcPr>
          <w:p w14:paraId="72831305" w14:textId="77777777" w:rsidR="004C08A4" w:rsidRDefault="00000000">
            <w:r>
              <w:t>INT-03</w:t>
            </w:r>
          </w:p>
        </w:tc>
        <w:tc>
          <w:tcPr>
            <w:tcW w:w="2340" w:type="dxa"/>
          </w:tcPr>
          <w:p w14:paraId="297DAAC4" w14:textId="77777777" w:rsidR="004C08A4" w:rsidRDefault="00000000">
            <w:r>
              <w:t>Action / outcome</w:t>
            </w:r>
          </w:p>
        </w:tc>
        <w:tc>
          <w:tcPr>
            <w:tcW w:w="2340" w:type="dxa"/>
          </w:tcPr>
          <w:p w14:paraId="550CF619" w14:textId="77777777" w:rsidR="004C08A4" w:rsidRDefault="00000000">
            <w:r>
              <w:t>Adapter creates or receives the action reference and outcome</w:t>
            </w:r>
          </w:p>
        </w:tc>
        <w:tc>
          <w:tcPr>
            <w:tcW w:w="2340" w:type="dxa"/>
          </w:tcPr>
          <w:p w14:paraId="6D49EF33" w14:textId="77777777" w:rsidR="004C08A4" w:rsidRDefault="00000000">
            <w:r>
              <w:t>Redirects are allow-listed; duplicate callbacks never duplicate action or commission state</w:t>
            </w:r>
          </w:p>
        </w:tc>
      </w:tr>
      <w:tr w:rsidR="004C08A4" w14:paraId="4A8F83C1" w14:textId="77777777">
        <w:tc>
          <w:tcPr>
            <w:tcW w:w="2340" w:type="dxa"/>
          </w:tcPr>
          <w:p w14:paraId="37F30D82" w14:textId="77777777" w:rsidR="004C08A4" w:rsidRDefault="00000000">
            <w:r>
              <w:t>INT-04</w:t>
            </w:r>
          </w:p>
        </w:tc>
        <w:tc>
          <w:tcPr>
            <w:tcW w:w="2340" w:type="dxa"/>
          </w:tcPr>
          <w:p w14:paraId="025A0933" w14:textId="77777777" w:rsidR="004C08A4" w:rsidRDefault="00000000">
            <w:r>
              <w:t>Attribution</w:t>
            </w:r>
          </w:p>
        </w:tc>
        <w:tc>
          <w:tcPr>
            <w:tcW w:w="2340" w:type="dxa"/>
          </w:tcPr>
          <w:p w14:paraId="531F9C41" w14:textId="77777777" w:rsidR="004C08A4" w:rsidRDefault="00000000">
            <w:r>
              <w:t>Link each action to one rule-versioned attribution entry</w:t>
            </w:r>
          </w:p>
        </w:tc>
        <w:tc>
          <w:tcPr>
            <w:tcW w:w="2340" w:type="dxa"/>
          </w:tcPr>
          <w:p w14:paraId="7EBA4254" w14:textId="77777777" w:rsidR="004C08A4" w:rsidRDefault="00000000">
            <w:r>
              <w:t>Overlapping revenue logic cannot count the same action twice</w:t>
            </w:r>
          </w:p>
        </w:tc>
      </w:tr>
    </w:tbl>
    <w:p w14:paraId="7EBE6AE3" w14:textId="77777777" w:rsidR="004C08A4" w:rsidRDefault="00000000">
      <w:pPr>
        <w:pStyle w:val="Ttulo2"/>
      </w:pPr>
      <w:r>
        <w:t>5. Functional business rules</w:t>
      </w:r>
    </w:p>
    <w:p w14:paraId="6A177641" w14:textId="77777777" w:rsidR="004C08A4" w:rsidRDefault="00000000">
      <w:r>
        <w:t>The rules below are the product's truth guarantees. They are enforced in the backend domain modules and covered by automated tests; the clients only render their result.</w:t>
      </w:r>
    </w:p>
    <w:p w14:paraId="21209C1E" w14:textId="77777777" w:rsidR="004C08A4" w:rsidRDefault="00000000">
      <w:pPr>
        <w:pStyle w:val="Ttulo3"/>
      </w:pPr>
      <w:r>
        <w:t>5.1 Intent rules</w:t>
      </w:r>
    </w:p>
    <w:p w14:paraId="7B11F214" w14:textId="77777777" w:rsidR="004C08A4" w:rsidRDefault="00000000">
      <w:r>
        <w:t>An intent is the structured form of a user request. At minimum it captures:</w:t>
      </w:r>
    </w:p>
    <w:tbl>
      <w:tblPr>
        <w:tblStyle w:val="Tabelacomgrade"/>
        <w:tblW w:w="0" w:type="auto"/>
        <w:tblLayout w:type="fixed"/>
        <w:tblLook w:val="0420" w:firstRow="1" w:lastRow="0" w:firstColumn="0" w:lastColumn="0" w:noHBand="0" w:noVBand="1"/>
      </w:tblPr>
      <w:tblGrid>
        <w:gridCol w:w="3120"/>
        <w:gridCol w:w="3120"/>
        <w:gridCol w:w="3120"/>
      </w:tblGrid>
      <w:tr w:rsidR="004C08A4" w14:paraId="03EA06E2" w14:textId="77777777">
        <w:trPr>
          <w:tblHeader/>
        </w:trPr>
        <w:tc>
          <w:tcPr>
            <w:tcW w:w="3120" w:type="dxa"/>
            <w:shd w:val="clear" w:color="auto" w:fill="F2F2F2"/>
          </w:tcPr>
          <w:p w14:paraId="7A80D888" w14:textId="77777777" w:rsidR="004C08A4" w:rsidRDefault="00000000">
            <w:r>
              <w:t>Field</w:t>
            </w:r>
          </w:p>
        </w:tc>
        <w:tc>
          <w:tcPr>
            <w:tcW w:w="3120" w:type="dxa"/>
            <w:shd w:val="clear" w:color="auto" w:fill="F2F2F2"/>
          </w:tcPr>
          <w:p w14:paraId="3BFFCF92" w14:textId="77777777" w:rsidR="004C08A4" w:rsidRDefault="00000000">
            <w:r>
              <w:t>Source</w:t>
            </w:r>
          </w:p>
        </w:tc>
        <w:tc>
          <w:tcPr>
            <w:tcW w:w="3120" w:type="dxa"/>
            <w:shd w:val="clear" w:color="auto" w:fill="F2F2F2"/>
          </w:tcPr>
          <w:p w14:paraId="5FCAD8BF" w14:textId="77777777" w:rsidR="004C08A4" w:rsidRDefault="00000000">
            <w:r>
              <w:t>Required</w:t>
            </w:r>
          </w:p>
        </w:tc>
      </w:tr>
      <w:tr w:rsidR="004C08A4" w14:paraId="2233B6B1" w14:textId="77777777">
        <w:tc>
          <w:tcPr>
            <w:tcW w:w="3120" w:type="dxa"/>
          </w:tcPr>
          <w:p w14:paraId="4416CA5E" w14:textId="77777777" w:rsidR="004C08A4" w:rsidRDefault="00000000">
            <w:r>
              <w:t>Raw text or reviewed voice transcript</w:t>
            </w:r>
          </w:p>
        </w:tc>
        <w:tc>
          <w:tcPr>
            <w:tcW w:w="3120" w:type="dxa"/>
          </w:tcPr>
          <w:p w14:paraId="395E4FD1" w14:textId="77777777" w:rsidR="004C08A4" w:rsidRDefault="00000000">
            <w:r>
              <w:t>Client</w:t>
            </w:r>
          </w:p>
        </w:tc>
        <w:tc>
          <w:tcPr>
            <w:tcW w:w="3120" w:type="dxa"/>
          </w:tcPr>
          <w:p w14:paraId="7228CC54" w14:textId="77777777" w:rsidR="004C08A4" w:rsidRDefault="00000000">
            <w:r>
              <w:t>Yes</w:t>
            </w:r>
          </w:p>
        </w:tc>
      </w:tr>
      <w:tr w:rsidR="004C08A4" w14:paraId="2BBDD57A" w14:textId="77777777">
        <w:tc>
          <w:tcPr>
            <w:tcW w:w="3120" w:type="dxa"/>
          </w:tcPr>
          <w:p w14:paraId="34F467AA" w14:textId="77777777" w:rsidR="004C08A4" w:rsidRDefault="00000000">
            <w:r>
              <w:t>Selected or derived category</w:t>
            </w:r>
          </w:p>
        </w:tc>
        <w:tc>
          <w:tcPr>
            <w:tcW w:w="3120" w:type="dxa"/>
          </w:tcPr>
          <w:p w14:paraId="1F39A38D" w14:textId="77777777" w:rsidR="004C08A4" w:rsidRDefault="00000000">
            <w:r>
              <w:t>Client selection or classifier</w:t>
            </w:r>
          </w:p>
        </w:tc>
        <w:tc>
          <w:tcPr>
            <w:tcW w:w="3120" w:type="dxa"/>
          </w:tcPr>
          <w:p w14:paraId="014413F2" w14:textId="77777777" w:rsidR="004C08A4" w:rsidRDefault="00000000">
            <w:r>
              <w:t>Yes</w:t>
            </w:r>
          </w:p>
        </w:tc>
      </w:tr>
      <w:tr w:rsidR="004C08A4" w14:paraId="23C57B9C" w14:textId="77777777">
        <w:tc>
          <w:tcPr>
            <w:tcW w:w="3120" w:type="dxa"/>
          </w:tcPr>
          <w:p w14:paraId="2CB36364" w14:textId="77777777" w:rsidR="004C08A4" w:rsidRDefault="00000000">
            <w:r>
              <w:t xml:space="preserve">Time horizon and </w:t>
            </w:r>
            <w:proofErr w:type="spellStart"/>
            <w:r>
              <w:t>timezone</w:t>
            </w:r>
            <w:proofErr w:type="spellEnd"/>
          </w:p>
        </w:tc>
        <w:tc>
          <w:tcPr>
            <w:tcW w:w="3120" w:type="dxa"/>
          </w:tcPr>
          <w:p w14:paraId="78F8CFE6" w14:textId="77777777" w:rsidR="004C08A4" w:rsidRDefault="00000000">
            <w:r>
              <w:rPr>
                <w:rStyle w:val="CodeChar"/>
              </w:rPr>
              <w:t>When</w:t>
            </w:r>
            <w:r>
              <w:t xml:space="preserve"> control + territory </w:t>
            </w:r>
            <w:proofErr w:type="spellStart"/>
            <w:r>
              <w:t>timezone</w:t>
            </w:r>
            <w:proofErr w:type="spellEnd"/>
          </w:p>
        </w:tc>
        <w:tc>
          <w:tcPr>
            <w:tcW w:w="3120" w:type="dxa"/>
          </w:tcPr>
          <w:p w14:paraId="7C4CA792" w14:textId="77777777" w:rsidR="004C08A4" w:rsidRDefault="00000000">
            <w:r>
              <w:t>Yes</w:t>
            </w:r>
          </w:p>
        </w:tc>
      </w:tr>
      <w:tr w:rsidR="004C08A4" w14:paraId="0A9A4BAE" w14:textId="77777777">
        <w:tc>
          <w:tcPr>
            <w:tcW w:w="3120" w:type="dxa"/>
          </w:tcPr>
          <w:p w14:paraId="6A23D4FA" w14:textId="77777777" w:rsidR="004C08A4" w:rsidRDefault="00000000">
            <w:r>
              <w:t>Location (point, accuracy, source)</w:t>
            </w:r>
          </w:p>
        </w:tc>
        <w:tc>
          <w:tcPr>
            <w:tcW w:w="3120" w:type="dxa"/>
          </w:tcPr>
          <w:p w14:paraId="7BAE7BB2" w14:textId="77777777" w:rsidR="004C08A4" w:rsidRDefault="00000000">
            <w:r>
              <w:t>Consented foreground GPS or manual selection</w:t>
            </w:r>
          </w:p>
        </w:tc>
        <w:tc>
          <w:tcPr>
            <w:tcW w:w="3120" w:type="dxa"/>
          </w:tcPr>
          <w:p w14:paraId="6FCC45AF" w14:textId="77777777" w:rsidR="004C08A4" w:rsidRDefault="00000000">
            <w:r>
              <w:t>Yes (one of the two)</w:t>
            </w:r>
          </w:p>
        </w:tc>
      </w:tr>
      <w:tr w:rsidR="004C08A4" w14:paraId="1397D4DF" w14:textId="77777777">
        <w:tc>
          <w:tcPr>
            <w:tcW w:w="3120" w:type="dxa"/>
          </w:tcPr>
          <w:p w14:paraId="5C56047D" w14:textId="77777777" w:rsidR="004C08A4" w:rsidRDefault="00000000">
            <w:r>
              <w:t>Language</w:t>
            </w:r>
          </w:p>
        </w:tc>
        <w:tc>
          <w:tcPr>
            <w:tcW w:w="3120" w:type="dxa"/>
          </w:tcPr>
          <w:p w14:paraId="6AF704AD" w14:textId="77777777" w:rsidR="004C08A4" w:rsidRDefault="00000000">
            <w:r>
              <w:t>Profile or device</w:t>
            </w:r>
          </w:p>
        </w:tc>
        <w:tc>
          <w:tcPr>
            <w:tcW w:w="3120" w:type="dxa"/>
          </w:tcPr>
          <w:p w14:paraId="217B55D0" w14:textId="77777777" w:rsidR="004C08A4" w:rsidRDefault="00000000">
            <w:r>
              <w:t>Yes</w:t>
            </w:r>
          </w:p>
        </w:tc>
      </w:tr>
      <w:tr w:rsidR="004C08A4" w14:paraId="5665FD71" w14:textId="77777777">
        <w:tc>
          <w:tcPr>
            <w:tcW w:w="3120" w:type="dxa"/>
          </w:tcPr>
          <w:p w14:paraId="42CE2D5A" w14:textId="77777777" w:rsidR="004C08A4" w:rsidRDefault="00000000">
            <w:r>
              <w:t>Party size, budget, preferences, accessibility, mobility</w:t>
            </w:r>
          </w:p>
        </w:tc>
        <w:tc>
          <w:tcPr>
            <w:tcW w:w="3120" w:type="dxa"/>
          </w:tcPr>
          <w:p w14:paraId="7AAEB454" w14:textId="77777777" w:rsidR="004C08A4" w:rsidRDefault="00000000">
            <w:r>
              <w:t>Client or classifier</w:t>
            </w:r>
          </w:p>
        </w:tc>
        <w:tc>
          <w:tcPr>
            <w:tcW w:w="3120" w:type="dxa"/>
          </w:tcPr>
          <w:p w14:paraId="1B48E42B" w14:textId="77777777" w:rsidR="004C08A4" w:rsidRDefault="00000000">
            <w:r>
              <w:t>Optional</w:t>
            </w:r>
          </w:p>
        </w:tc>
      </w:tr>
      <w:tr w:rsidR="004C08A4" w14:paraId="38DE8683" w14:textId="77777777">
        <w:tc>
          <w:tcPr>
            <w:tcW w:w="3120" w:type="dxa"/>
          </w:tcPr>
          <w:p w14:paraId="21B8BE41" w14:textId="77777777" w:rsidR="004C08A4" w:rsidRDefault="00000000">
            <w:r>
              <w:t>Territory ID</w:t>
            </w:r>
          </w:p>
        </w:tc>
        <w:tc>
          <w:tcPr>
            <w:tcW w:w="3120" w:type="dxa"/>
          </w:tcPr>
          <w:p w14:paraId="47679429" w14:textId="77777777" w:rsidR="004C08A4" w:rsidRDefault="00000000">
            <w:r>
              <w:t>Server, from location</w:t>
            </w:r>
          </w:p>
        </w:tc>
        <w:tc>
          <w:tcPr>
            <w:tcW w:w="3120" w:type="dxa"/>
          </w:tcPr>
          <w:p w14:paraId="6BABCCD9" w14:textId="77777777" w:rsidR="004C08A4" w:rsidRDefault="00000000">
            <w:r>
              <w:t>Yes</w:t>
            </w:r>
          </w:p>
        </w:tc>
      </w:tr>
      <w:tr w:rsidR="004C08A4" w14:paraId="7762E59F" w14:textId="77777777">
        <w:tc>
          <w:tcPr>
            <w:tcW w:w="3120" w:type="dxa"/>
          </w:tcPr>
          <w:p w14:paraId="4BDB15CC" w14:textId="77777777" w:rsidR="004C08A4" w:rsidRDefault="00000000">
            <w:r>
              <w:t>Correlation ID and policy version</w:t>
            </w:r>
          </w:p>
        </w:tc>
        <w:tc>
          <w:tcPr>
            <w:tcW w:w="3120" w:type="dxa"/>
          </w:tcPr>
          <w:p w14:paraId="2EE01484" w14:textId="77777777" w:rsidR="004C08A4" w:rsidRDefault="00000000">
            <w:r>
              <w:t>Server</w:t>
            </w:r>
          </w:p>
        </w:tc>
        <w:tc>
          <w:tcPr>
            <w:tcW w:w="3120" w:type="dxa"/>
          </w:tcPr>
          <w:p w14:paraId="657FEAE3" w14:textId="77777777" w:rsidR="004C08A4" w:rsidRDefault="00000000">
            <w:r>
              <w:t>Yes</w:t>
            </w:r>
          </w:p>
        </w:tc>
      </w:tr>
    </w:tbl>
    <w:p w14:paraId="280FF8D4" w14:textId="77777777" w:rsidR="004C08A4" w:rsidRDefault="00000000">
      <w:r>
        <w:rPr>
          <w:b/>
        </w:rPr>
        <w:t>Generative AI boundary.</w:t>
      </w:r>
      <w:r>
        <w:t xml:space="preserve"> A model may classify, normalize or summarize the request. It can never create availability, price, opening-hour or booking-confirmation facts. Every factual attribute shown to a consumer comes from a stored, source-tagged assertion.</w:t>
      </w:r>
    </w:p>
    <w:p w14:paraId="07C99E6F" w14:textId="77777777" w:rsidR="004C08A4" w:rsidRDefault="00000000">
      <w:pPr>
        <w:pStyle w:val="Ttulo3"/>
      </w:pPr>
      <w:r>
        <w:t>5.2 Candidate eligibility and ranking</w:t>
      </w:r>
    </w:p>
    <w:p w14:paraId="5CCFAB64" w14:textId="77777777" w:rsidR="004C08A4" w:rsidRDefault="00000000">
      <w:r>
        <w:t xml:space="preserve">A venue becomes a candidate only if </w:t>
      </w:r>
      <w:proofErr w:type="gramStart"/>
      <w:r>
        <w:t>all of</w:t>
      </w:r>
      <w:proofErr w:type="gramEnd"/>
      <w:r>
        <w:t xml:space="preserve"> the following hold:</w:t>
      </w:r>
    </w:p>
    <w:p w14:paraId="25EEF578" w14:textId="77777777" w:rsidR="004C08A4" w:rsidRDefault="00000000">
      <w:pPr>
        <w:pStyle w:val="PargrafodaLista"/>
        <w:numPr>
          <w:ilvl w:val="0"/>
          <w:numId w:val="4"/>
        </w:numPr>
      </w:pPr>
      <w:r>
        <w:t>it is inside the territory polygon and an enabled category;</w:t>
      </w:r>
    </w:p>
    <w:p w14:paraId="5B4BC3C6" w14:textId="77777777" w:rsidR="004C08A4" w:rsidRDefault="00000000">
      <w:pPr>
        <w:pStyle w:val="PargrafodaLista"/>
        <w:numPr>
          <w:ilvl w:val="0"/>
          <w:numId w:val="4"/>
        </w:numPr>
      </w:pPr>
      <w:r>
        <w:t>it fits the requested time window;</w:t>
      </w:r>
    </w:p>
    <w:p w14:paraId="04A27234" w14:textId="77777777" w:rsidR="004C08A4" w:rsidRDefault="00000000">
      <w:pPr>
        <w:pStyle w:val="PargrafodaLista"/>
        <w:numPr>
          <w:ilvl w:val="0"/>
          <w:numId w:val="4"/>
        </w:numPr>
      </w:pPr>
      <w:r>
        <w:t>it is not blocked or suppressed by operations;</w:t>
      </w:r>
    </w:p>
    <w:p w14:paraId="6703DE40" w14:textId="77777777" w:rsidR="004C08A4" w:rsidRDefault="00000000">
      <w:pPr>
        <w:pStyle w:val="PargrafodaLista"/>
        <w:numPr>
          <w:ilvl w:val="0"/>
          <w:numId w:val="4"/>
        </w:numPr>
      </w:pPr>
      <w:r>
        <w:t>its source data is sufficient for the trust state it will display.</w:t>
      </w:r>
    </w:p>
    <w:p w14:paraId="1A722148" w14:textId="77777777" w:rsidR="004C08A4" w:rsidRDefault="00000000">
      <w:r>
        <w:t xml:space="preserve">Eligible candidates are ranked with a transparent additive score, stored with the candidate as </w:t>
      </w:r>
      <w:proofErr w:type="spellStart"/>
      <w:r>
        <w:rPr>
          <w:rStyle w:val="CodeChar"/>
        </w:rPr>
        <w:t>score_explanation</w:t>
      </w:r>
      <w:proofErr w:type="spellEnd"/>
      <w:r>
        <w:t>:</w:t>
      </w:r>
    </w:p>
    <w:p w14:paraId="27738D71" w14:textId="77777777" w:rsidR="004C08A4" w:rsidRDefault="00000000">
      <w:pPr>
        <w:pStyle w:val="Code"/>
      </w:pPr>
      <w:bookmarkStart w:id="0" w:name="bongo_lang_latex_1"/>
      <w:bookmarkEnd w:id="0"/>
      <w:r>
        <w:t>\</w:t>
      </w:r>
      <w:proofErr w:type="gramStart"/>
      <w:r>
        <w:t>text</w:t>
      </w:r>
      <w:proofErr w:type="gramEnd"/>
      <w:r>
        <w:t>{final\_score} = \text{relevance} + \text{time\_fit} + \text{distance\_fit} + \text{freshness} + \text{availability\_confidence} + \text{preference\_fit} + \text{quality} - \text{policy\_penalties}</w:t>
      </w:r>
    </w:p>
    <w:tbl>
      <w:tblPr>
        <w:tblStyle w:val="Tabelacomgrade"/>
        <w:tblW w:w="0" w:type="auto"/>
        <w:tblLayout w:type="fixed"/>
        <w:tblLook w:val="0420" w:firstRow="1" w:lastRow="0" w:firstColumn="0" w:lastColumn="0" w:noHBand="0" w:noVBand="1"/>
      </w:tblPr>
      <w:tblGrid>
        <w:gridCol w:w="4680"/>
        <w:gridCol w:w="4680"/>
      </w:tblGrid>
      <w:tr w:rsidR="004C08A4" w14:paraId="3A95D3A9" w14:textId="77777777">
        <w:trPr>
          <w:tblHeader/>
        </w:trPr>
        <w:tc>
          <w:tcPr>
            <w:tcW w:w="4680" w:type="dxa"/>
            <w:shd w:val="clear" w:color="auto" w:fill="F2F2F2"/>
          </w:tcPr>
          <w:p w14:paraId="1705EA11" w14:textId="77777777" w:rsidR="004C08A4" w:rsidRDefault="00000000">
            <w:r>
              <w:t>Signal</w:t>
            </w:r>
          </w:p>
        </w:tc>
        <w:tc>
          <w:tcPr>
            <w:tcW w:w="4680" w:type="dxa"/>
            <w:shd w:val="clear" w:color="auto" w:fill="F2F2F2"/>
          </w:tcPr>
          <w:p w14:paraId="58F142A0" w14:textId="77777777" w:rsidR="004C08A4" w:rsidRDefault="00000000">
            <w:r>
              <w:t>What it measures</w:t>
            </w:r>
          </w:p>
        </w:tc>
      </w:tr>
      <w:tr w:rsidR="004C08A4" w14:paraId="554008D5" w14:textId="77777777">
        <w:tc>
          <w:tcPr>
            <w:tcW w:w="4680" w:type="dxa"/>
          </w:tcPr>
          <w:p w14:paraId="20E5C493" w14:textId="77777777" w:rsidR="004C08A4" w:rsidRDefault="00000000">
            <w:r>
              <w:rPr>
                <w:rStyle w:val="CodeChar"/>
              </w:rPr>
              <w:t>relevance</w:t>
            </w:r>
          </w:p>
        </w:tc>
        <w:tc>
          <w:tcPr>
            <w:tcW w:w="4680" w:type="dxa"/>
          </w:tcPr>
          <w:p w14:paraId="29B30E80" w14:textId="77777777" w:rsidR="004C08A4" w:rsidRDefault="00000000">
            <w:r>
              <w:t>Match between the normalized intent and the venue/offer category and attributes</w:t>
            </w:r>
          </w:p>
        </w:tc>
      </w:tr>
      <w:tr w:rsidR="004C08A4" w14:paraId="7B48E11A" w14:textId="77777777">
        <w:tc>
          <w:tcPr>
            <w:tcW w:w="4680" w:type="dxa"/>
          </w:tcPr>
          <w:p w14:paraId="149FC666" w14:textId="77777777" w:rsidR="004C08A4" w:rsidRDefault="00000000">
            <w:proofErr w:type="spellStart"/>
            <w:r>
              <w:rPr>
                <w:rStyle w:val="CodeChar"/>
              </w:rPr>
              <w:t>time_fit</w:t>
            </w:r>
            <w:proofErr w:type="spellEnd"/>
          </w:p>
        </w:tc>
        <w:tc>
          <w:tcPr>
            <w:tcW w:w="4680" w:type="dxa"/>
          </w:tcPr>
          <w:p w14:paraId="508AE390" w14:textId="77777777" w:rsidR="004C08A4" w:rsidRDefault="00000000">
            <w:r>
              <w:t>Overlap between requested time and opening hours / availability window</w:t>
            </w:r>
          </w:p>
        </w:tc>
      </w:tr>
      <w:tr w:rsidR="004C08A4" w14:paraId="32AC426A" w14:textId="77777777">
        <w:tc>
          <w:tcPr>
            <w:tcW w:w="4680" w:type="dxa"/>
          </w:tcPr>
          <w:p w14:paraId="35F0A1D3" w14:textId="77777777" w:rsidR="004C08A4" w:rsidRDefault="00000000">
            <w:proofErr w:type="spellStart"/>
            <w:r>
              <w:rPr>
                <w:rStyle w:val="CodeChar"/>
              </w:rPr>
              <w:t>distance_fit</w:t>
            </w:r>
            <w:proofErr w:type="spellEnd"/>
          </w:p>
        </w:tc>
        <w:tc>
          <w:tcPr>
            <w:tcW w:w="4680" w:type="dxa"/>
          </w:tcPr>
          <w:p w14:paraId="6B7CED66" w14:textId="77777777" w:rsidR="004C08A4" w:rsidRDefault="00000000">
            <w:r>
              <w:t>Distance or travel time from the consumer location, within the configured radius</w:t>
            </w:r>
          </w:p>
        </w:tc>
      </w:tr>
      <w:tr w:rsidR="004C08A4" w14:paraId="1B0390B7" w14:textId="77777777">
        <w:tc>
          <w:tcPr>
            <w:tcW w:w="4680" w:type="dxa"/>
          </w:tcPr>
          <w:p w14:paraId="157CA69D" w14:textId="77777777" w:rsidR="004C08A4" w:rsidRDefault="00000000">
            <w:r>
              <w:rPr>
                <w:rStyle w:val="CodeChar"/>
              </w:rPr>
              <w:t>freshness</w:t>
            </w:r>
          </w:p>
        </w:tc>
        <w:tc>
          <w:tcPr>
            <w:tcW w:w="4680" w:type="dxa"/>
          </w:tcPr>
          <w:p w14:paraId="6A10A129" w14:textId="77777777" w:rsidR="004C08A4" w:rsidRDefault="00000000">
            <w:r>
              <w:t>How recently the assertion was observed relative to its validity window</w:t>
            </w:r>
          </w:p>
        </w:tc>
      </w:tr>
      <w:tr w:rsidR="004C08A4" w14:paraId="7D553F1E" w14:textId="77777777">
        <w:tc>
          <w:tcPr>
            <w:tcW w:w="4680" w:type="dxa"/>
          </w:tcPr>
          <w:p w14:paraId="72D388C1" w14:textId="77777777" w:rsidR="004C08A4" w:rsidRDefault="00000000">
            <w:proofErr w:type="spellStart"/>
            <w:r>
              <w:rPr>
                <w:rStyle w:val="CodeChar"/>
              </w:rPr>
              <w:t>availability_confidence</w:t>
            </w:r>
            <w:proofErr w:type="spellEnd"/>
          </w:p>
        </w:tc>
        <w:tc>
          <w:tcPr>
            <w:tcW w:w="4680" w:type="dxa"/>
          </w:tcPr>
          <w:p w14:paraId="383250DF" w14:textId="77777777" w:rsidR="004C08A4" w:rsidRDefault="00000000">
            <w:r>
              <w:t>Weight of the trust state (</w:t>
            </w:r>
            <w:proofErr w:type="spellStart"/>
            <w:r>
              <w:rPr>
                <w:rStyle w:val="CodeChar"/>
              </w:rPr>
              <w:t>partner_verified</w:t>
            </w:r>
            <w:proofErr w:type="spellEnd"/>
            <w:r>
              <w:t xml:space="preserve"> &gt; </w:t>
            </w:r>
            <w:proofErr w:type="spellStart"/>
            <w:r>
              <w:rPr>
                <w:rStyle w:val="CodeChar"/>
              </w:rPr>
              <w:t>recently_updated</w:t>
            </w:r>
            <w:proofErr w:type="spellEnd"/>
            <w:r>
              <w:t xml:space="preserve"> &gt; </w:t>
            </w:r>
            <w:r>
              <w:rPr>
                <w:rStyle w:val="CodeChar"/>
              </w:rPr>
              <w:t>unverified</w:t>
            </w:r>
            <w:r>
              <w:t>)</w:t>
            </w:r>
          </w:p>
        </w:tc>
      </w:tr>
      <w:tr w:rsidR="004C08A4" w14:paraId="5E5D590E" w14:textId="77777777">
        <w:tc>
          <w:tcPr>
            <w:tcW w:w="4680" w:type="dxa"/>
          </w:tcPr>
          <w:p w14:paraId="4A63665F" w14:textId="77777777" w:rsidR="004C08A4" w:rsidRDefault="00000000">
            <w:proofErr w:type="spellStart"/>
            <w:r>
              <w:rPr>
                <w:rStyle w:val="CodeChar"/>
              </w:rPr>
              <w:t>preference_fit</w:t>
            </w:r>
            <w:proofErr w:type="spellEnd"/>
          </w:p>
        </w:tc>
        <w:tc>
          <w:tcPr>
            <w:tcW w:w="4680" w:type="dxa"/>
          </w:tcPr>
          <w:p w14:paraId="625B29BE" w14:textId="77777777" w:rsidR="004C08A4" w:rsidRDefault="00000000">
            <w:r>
              <w:t>Fit with saved preferences, party size, budget and accessibility needs</w:t>
            </w:r>
          </w:p>
        </w:tc>
      </w:tr>
      <w:tr w:rsidR="004C08A4" w14:paraId="1DD9C4BF" w14:textId="77777777">
        <w:tc>
          <w:tcPr>
            <w:tcW w:w="4680" w:type="dxa"/>
          </w:tcPr>
          <w:p w14:paraId="3E2E51AB" w14:textId="77777777" w:rsidR="004C08A4" w:rsidRDefault="00000000">
            <w:r>
              <w:rPr>
                <w:rStyle w:val="CodeChar"/>
              </w:rPr>
              <w:t>quality</w:t>
            </w:r>
          </w:p>
        </w:tc>
        <w:tc>
          <w:tcPr>
            <w:tcW w:w="4680" w:type="dxa"/>
          </w:tcPr>
          <w:p w14:paraId="11FFCFF6" w14:textId="77777777" w:rsidR="004C08A4" w:rsidRDefault="00000000">
            <w:r>
              <w:t>Content completeness and the absence of open quality reports</w:t>
            </w:r>
          </w:p>
        </w:tc>
      </w:tr>
      <w:tr w:rsidR="004C08A4" w14:paraId="3F0A9141" w14:textId="77777777">
        <w:tc>
          <w:tcPr>
            <w:tcW w:w="4680" w:type="dxa"/>
          </w:tcPr>
          <w:p w14:paraId="465D8597" w14:textId="77777777" w:rsidR="004C08A4" w:rsidRDefault="00000000">
            <w:proofErr w:type="spellStart"/>
            <w:r>
              <w:rPr>
                <w:rStyle w:val="CodeChar"/>
              </w:rPr>
              <w:t>policy_penalties</w:t>
            </w:r>
            <w:proofErr w:type="spellEnd"/>
          </w:p>
        </w:tc>
        <w:tc>
          <w:tcPr>
            <w:tcW w:w="4680" w:type="dxa"/>
          </w:tcPr>
          <w:p w14:paraId="0CDAC029" w14:textId="77777777" w:rsidR="004C08A4" w:rsidRDefault="00000000">
            <w:r>
              <w:t>Deductions for conflicts, near-expiry, or operator flags</w:t>
            </w:r>
          </w:p>
        </w:tc>
      </w:tr>
    </w:tbl>
    <w:p w14:paraId="13733279" w14:textId="77777777" w:rsidR="004C08A4" w:rsidRDefault="00000000">
      <w:r>
        <w:t xml:space="preserve">Sponsored ranking is </w:t>
      </w:r>
      <w:r>
        <w:rPr>
          <w:b/>
        </w:rPr>
        <w:t>not</w:t>
      </w:r>
      <w:r>
        <w:t xml:space="preserve"> in P0. No commercial placement may ever override safety, legality, trust or action eligibility.</w:t>
      </w:r>
    </w:p>
    <w:p w14:paraId="456406DA" w14:textId="77777777" w:rsidR="004C08A4" w:rsidRDefault="00000000">
      <w:pPr>
        <w:pStyle w:val="Ttulo3"/>
      </w:pPr>
      <w:r>
        <w:t>5.3 Trust states and display rules</w:t>
      </w:r>
    </w:p>
    <w:tbl>
      <w:tblPr>
        <w:tblStyle w:val="Tabelacomgrade"/>
        <w:tblW w:w="0" w:type="auto"/>
        <w:tblLayout w:type="fixed"/>
        <w:tblLook w:val="0420" w:firstRow="1" w:lastRow="0" w:firstColumn="0" w:lastColumn="0" w:noHBand="0" w:noVBand="1"/>
      </w:tblPr>
      <w:tblGrid>
        <w:gridCol w:w="2340"/>
        <w:gridCol w:w="2340"/>
        <w:gridCol w:w="2340"/>
        <w:gridCol w:w="2340"/>
      </w:tblGrid>
      <w:tr w:rsidR="004C08A4" w14:paraId="5682D281" w14:textId="77777777">
        <w:trPr>
          <w:tblHeader/>
        </w:trPr>
        <w:tc>
          <w:tcPr>
            <w:tcW w:w="2340" w:type="dxa"/>
            <w:shd w:val="clear" w:color="auto" w:fill="F2F2F2"/>
          </w:tcPr>
          <w:p w14:paraId="2967AA32" w14:textId="77777777" w:rsidR="004C08A4" w:rsidRDefault="00000000">
            <w:r>
              <w:t>State</w:t>
            </w:r>
          </w:p>
        </w:tc>
        <w:tc>
          <w:tcPr>
            <w:tcW w:w="2340" w:type="dxa"/>
            <w:shd w:val="clear" w:color="auto" w:fill="F2F2F2"/>
          </w:tcPr>
          <w:p w14:paraId="08F90135" w14:textId="77777777" w:rsidR="004C08A4" w:rsidRDefault="00000000">
            <w:r>
              <w:t>Meaning</w:t>
            </w:r>
          </w:p>
        </w:tc>
        <w:tc>
          <w:tcPr>
            <w:tcW w:w="2340" w:type="dxa"/>
            <w:shd w:val="clear" w:color="auto" w:fill="F2F2F2"/>
          </w:tcPr>
          <w:p w14:paraId="53AFF4D7" w14:textId="77777777" w:rsidR="004C08A4" w:rsidRDefault="00000000">
            <w:r>
              <w:t>Display and action rule</w:t>
            </w:r>
          </w:p>
        </w:tc>
        <w:tc>
          <w:tcPr>
            <w:tcW w:w="2340" w:type="dxa"/>
            <w:shd w:val="clear" w:color="auto" w:fill="F2F2F2"/>
          </w:tcPr>
          <w:p w14:paraId="2050CADA" w14:textId="77777777" w:rsidR="004C08A4" w:rsidRDefault="00000000">
            <w:r>
              <w:t>Commercial metrics</w:t>
            </w:r>
          </w:p>
        </w:tc>
      </w:tr>
      <w:tr w:rsidR="004C08A4" w14:paraId="582A21BB" w14:textId="77777777">
        <w:tc>
          <w:tcPr>
            <w:tcW w:w="2340" w:type="dxa"/>
          </w:tcPr>
          <w:p w14:paraId="73D27960" w14:textId="77777777" w:rsidR="004C08A4" w:rsidRDefault="00000000">
            <w:r>
              <w:rPr>
                <w:rStyle w:val="CodeChar"/>
              </w:rPr>
              <w:t>demo</w:t>
            </w:r>
          </w:p>
        </w:tc>
        <w:tc>
          <w:tcPr>
            <w:tcW w:w="2340" w:type="dxa"/>
          </w:tcPr>
          <w:p w14:paraId="6C8741E5" w14:textId="77777777" w:rsidR="004C08A4" w:rsidRDefault="00000000">
            <w:r>
              <w:t>Controlled, non-commercial demonstration data</w:t>
            </w:r>
          </w:p>
        </w:tc>
        <w:tc>
          <w:tcPr>
            <w:tcW w:w="2340" w:type="dxa"/>
          </w:tcPr>
          <w:p w14:paraId="1BF7EF4C" w14:textId="77777777" w:rsidR="004C08A4" w:rsidRDefault="00000000">
            <w:r>
              <w:t>Visibly labeled "Demo"; no live action</w:t>
            </w:r>
          </w:p>
        </w:tc>
        <w:tc>
          <w:tcPr>
            <w:tcW w:w="2340" w:type="dxa"/>
          </w:tcPr>
          <w:p w14:paraId="11A3E8E4" w14:textId="77777777" w:rsidR="004C08A4" w:rsidRDefault="00000000">
            <w:r>
              <w:t>Excluded</w:t>
            </w:r>
          </w:p>
        </w:tc>
      </w:tr>
      <w:tr w:rsidR="004C08A4" w14:paraId="0728CD77" w14:textId="77777777">
        <w:tc>
          <w:tcPr>
            <w:tcW w:w="2340" w:type="dxa"/>
          </w:tcPr>
          <w:p w14:paraId="635CF7E5" w14:textId="77777777" w:rsidR="004C08A4" w:rsidRDefault="00000000">
            <w:r>
              <w:rPr>
                <w:rStyle w:val="CodeChar"/>
              </w:rPr>
              <w:t>simulated</w:t>
            </w:r>
          </w:p>
        </w:tc>
        <w:tc>
          <w:tcPr>
            <w:tcW w:w="2340" w:type="dxa"/>
          </w:tcPr>
          <w:p w14:paraId="009EFACA" w14:textId="77777777" w:rsidR="004C08A4" w:rsidRDefault="00000000">
            <w:r>
              <w:t>Artificial scenario data or outcome</w:t>
            </w:r>
          </w:p>
        </w:tc>
        <w:tc>
          <w:tcPr>
            <w:tcW w:w="2340" w:type="dxa"/>
          </w:tcPr>
          <w:p w14:paraId="6E07CEC1" w14:textId="77777777" w:rsidR="004C08A4" w:rsidRDefault="00000000">
            <w:r>
              <w:t>Visibly labeled; never described as provider-confirmed</w:t>
            </w:r>
          </w:p>
        </w:tc>
        <w:tc>
          <w:tcPr>
            <w:tcW w:w="2340" w:type="dxa"/>
          </w:tcPr>
          <w:p w14:paraId="3C93A4DF" w14:textId="77777777" w:rsidR="004C08A4" w:rsidRDefault="00000000">
            <w:r>
              <w:t>Excluded</w:t>
            </w:r>
          </w:p>
        </w:tc>
      </w:tr>
      <w:tr w:rsidR="004C08A4" w14:paraId="3EE1150C" w14:textId="77777777">
        <w:tc>
          <w:tcPr>
            <w:tcW w:w="2340" w:type="dxa"/>
          </w:tcPr>
          <w:p w14:paraId="435F0886" w14:textId="77777777" w:rsidR="004C08A4" w:rsidRDefault="00000000">
            <w:r>
              <w:rPr>
                <w:rStyle w:val="CodeChar"/>
              </w:rPr>
              <w:t>unverified</w:t>
            </w:r>
          </w:p>
        </w:tc>
        <w:tc>
          <w:tcPr>
            <w:tcW w:w="2340" w:type="dxa"/>
          </w:tcPr>
          <w:p w14:paraId="2FD6E2A9" w14:textId="77777777" w:rsidR="004C08A4" w:rsidRDefault="00000000">
            <w:r>
              <w:t>Place exists but current actionability is not confirmed</w:t>
            </w:r>
          </w:p>
        </w:tc>
        <w:tc>
          <w:tcPr>
            <w:tcW w:w="2340" w:type="dxa"/>
          </w:tcPr>
          <w:p w14:paraId="61C22909" w14:textId="77777777" w:rsidR="004C08A4" w:rsidRDefault="00000000">
            <w:r>
              <w:t>Discoverable with qualification; no "confirmed" CTA</w:t>
            </w:r>
          </w:p>
        </w:tc>
        <w:tc>
          <w:tcPr>
            <w:tcW w:w="2340" w:type="dxa"/>
          </w:tcPr>
          <w:p w14:paraId="70AD2E96" w14:textId="77777777" w:rsidR="004C08A4" w:rsidRDefault="00000000">
            <w:r>
              <w:t>Included as discovery only</w:t>
            </w:r>
          </w:p>
        </w:tc>
      </w:tr>
      <w:tr w:rsidR="004C08A4" w14:paraId="632E5151" w14:textId="77777777">
        <w:tc>
          <w:tcPr>
            <w:tcW w:w="2340" w:type="dxa"/>
          </w:tcPr>
          <w:p w14:paraId="5BF13E0E" w14:textId="77777777" w:rsidR="004C08A4" w:rsidRDefault="00000000">
            <w:proofErr w:type="spellStart"/>
            <w:r>
              <w:rPr>
                <w:rStyle w:val="CodeChar"/>
              </w:rPr>
              <w:t>recently_updated</w:t>
            </w:r>
            <w:proofErr w:type="spellEnd"/>
          </w:p>
        </w:tc>
        <w:tc>
          <w:tcPr>
            <w:tcW w:w="2340" w:type="dxa"/>
          </w:tcPr>
          <w:p w14:paraId="50E690FA" w14:textId="77777777" w:rsidR="004C08A4" w:rsidRDefault="00000000">
            <w:r>
              <w:t>Merchant/operator update within the freshness policy</w:t>
            </w:r>
          </w:p>
        </w:tc>
        <w:tc>
          <w:tcPr>
            <w:tcW w:w="2340" w:type="dxa"/>
          </w:tcPr>
          <w:p w14:paraId="3854A442" w14:textId="77777777" w:rsidR="004C08A4" w:rsidRDefault="00000000">
            <w:r>
              <w:t>Timestamp and source shown; action depends on contract</w:t>
            </w:r>
          </w:p>
        </w:tc>
        <w:tc>
          <w:tcPr>
            <w:tcW w:w="2340" w:type="dxa"/>
          </w:tcPr>
          <w:p w14:paraId="222E3EDC" w14:textId="77777777" w:rsidR="004C08A4" w:rsidRDefault="00000000">
            <w:r>
              <w:t>Included</w:t>
            </w:r>
          </w:p>
        </w:tc>
      </w:tr>
      <w:tr w:rsidR="004C08A4" w14:paraId="125866E1" w14:textId="77777777">
        <w:tc>
          <w:tcPr>
            <w:tcW w:w="2340" w:type="dxa"/>
          </w:tcPr>
          <w:p w14:paraId="02F270A3" w14:textId="77777777" w:rsidR="004C08A4" w:rsidRDefault="00000000">
            <w:proofErr w:type="spellStart"/>
            <w:r>
              <w:rPr>
                <w:rStyle w:val="CodeChar"/>
              </w:rPr>
              <w:t>partner_verified</w:t>
            </w:r>
            <w:proofErr w:type="spellEnd"/>
          </w:p>
        </w:tc>
        <w:tc>
          <w:tcPr>
            <w:tcW w:w="2340" w:type="dxa"/>
          </w:tcPr>
          <w:p w14:paraId="29D7D962" w14:textId="77777777" w:rsidR="004C08A4" w:rsidRDefault="00000000">
            <w:r>
              <w:t>Authorized provider/merchant confirmed state within validity window</w:t>
            </w:r>
          </w:p>
        </w:tc>
        <w:tc>
          <w:tcPr>
            <w:tcW w:w="2340" w:type="dxa"/>
          </w:tcPr>
          <w:p w14:paraId="58BB58F9" w14:textId="77777777" w:rsidR="004C08A4" w:rsidRDefault="00000000">
            <w:r>
              <w:t>Eligible for provider action; timestamp and source shown</w:t>
            </w:r>
          </w:p>
        </w:tc>
        <w:tc>
          <w:tcPr>
            <w:tcW w:w="2340" w:type="dxa"/>
          </w:tcPr>
          <w:p w14:paraId="2651272B" w14:textId="77777777" w:rsidR="004C08A4" w:rsidRDefault="00000000">
            <w:r>
              <w:t>Included</w:t>
            </w:r>
          </w:p>
        </w:tc>
      </w:tr>
      <w:tr w:rsidR="004C08A4" w14:paraId="775DEBB4" w14:textId="77777777">
        <w:tc>
          <w:tcPr>
            <w:tcW w:w="2340" w:type="dxa"/>
          </w:tcPr>
          <w:p w14:paraId="646F7970" w14:textId="77777777" w:rsidR="004C08A4" w:rsidRDefault="00000000">
            <w:r>
              <w:rPr>
                <w:rStyle w:val="CodeChar"/>
              </w:rPr>
              <w:t>expired</w:t>
            </w:r>
          </w:p>
        </w:tc>
        <w:tc>
          <w:tcPr>
            <w:tcW w:w="2340" w:type="dxa"/>
          </w:tcPr>
          <w:p w14:paraId="2392A444" w14:textId="77777777" w:rsidR="004C08A4" w:rsidRDefault="00000000">
            <w:r>
              <w:t>Assertion validity has ended</w:t>
            </w:r>
          </w:p>
        </w:tc>
        <w:tc>
          <w:tcPr>
            <w:tcW w:w="2340" w:type="dxa"/>
          </w:tcPr>
          <w:p w14:paraId="4BB491BB" w14:textId="77777777" w:rsidR="004C08A4" w:rsidRDefault="00000000">
            <w:r>
              <w:t>Removed or downgraded; never promoted as active</w:t>
            </w:r>
          </w:p>
        </w:tc>
        <w:tc>
          <w:tcPr>
            <w:tcW w:w="2340" w:type="dxa"/>
          </w:tcPr>
          <w:p w14:paraId="69478248" w14:textId="77777777" w:rsidR="004C08A4" w:rsidRDefault="00000000">
            <w:r>
              <w:t>Excluded from availability</w:t>
            </w:r>
          </w:p>
        </w:tc>
      </w:tr>
      <w:tr w:rsidR="004C08A4" w14:paraId="3501E229" w14:textId="77777777">
        <w:tc>
          <w:tcPr>
            <w:tcW w:w="2340" w:type="dxa"/>
          </w:tcPr>
          <w:p w14:paraId="692859A4" w14:textId="77777777" w:rsidR="004C08A4" w:rsidRDefault="00000000">
            <w:r>
              <w:rPr>
                <w:rStyle w:val="CodeChar"/>
              </w:rPr>
              <w:t>conflicted</w:t>
            </w:r>
          </w:p>
        </w:tc>
        <w:tc>
          <w:tcPr>
            <w:tcW w:w="2340" w:type="dxa"/>
          </w:tcPr>
          <w:p w14:paraId="4C03CF28" w14:textId="77777777" w:rsidR="004C08A4" w:rsidRDefault="00000000">
            <w:r>
              <w:t>Sources disagree or a quality report was received</w:t>
            </w:r>
          </w:p>
        </w:tc>
        <w:tc>
          <w:tcPr>
            <w:tcW w:w="2340" w:type="dxa"/>
          </w:tcPr>
          <w:p w14:paraId="492EFE8F" w14:textId="77777777" w:rsidR="004C08A4" w:rsidRDefault="00000000">
            <w:r>
              <w:t>Suppressed or qualified until resolved by operator or policy</w:t>
            </w:r>
          </w:p>
        </w:tc>
        <w:tc>
          <w:tcPr>
            <w:tcW w:w="2340" w:type="dxa"/>
          </w:tcPr>
          <w:p w14:paraId="2AE8834D" w14:textId="77777777" w:rsidR="004C08A4" w:rsidRDefault="00000000">
            <w:r>
              <w:t>Flagged</w:t>
            </w:r>
          </w:p>
        </w:tc>
      </w:tr>
    </w:tbl>
    <w:p w14:paraId="244E19C9" w14:textId="77777777" w:rsidR="004C08A4" w:rsidRDefault="00000000">
      <w:pPr>
        <w:pStyle w:val="Ttulo3"/>
      </w:pPr>
      <w:r>
        <w:t>5.4 Action and commercial rules</w:t>
      </w:r>
    </w:p>
    <w:p w14:paraId="633FF428" w14:textId="77777777" w:rsidR="004C08A4" w:rsidRDefault="00000000">
      <w:pPr>
        <w:pStyle w:val="PargrafodaLista"/>
        <w:numPr>
          <w:ilvl w:val="0"/>
          <w:numId w:val="5"/>
        </w:numPr>
      </w:pPr>
      <w:r>
        <w:t xml:space="preserve">Every action begins with an immutable </w:t>
      </w:r>
      <w:proofErr w:type="spellStart"/>
      <w:r>
        <w:rPr>
          <w:rStyle w:val="CodeChar"/>
        </w:rPr>
        <w:t>action_id</w:t>
      </w:r>
      <w:proofErr w:type="spellEnd"/>
      <w:r>
        <w:t xml:space="preserve"> and an idempotency key, created </w:t>
      </w:r>
      <w:r>
        <w:rPr>
          <w:b/>
        </w:rPr>
        <w:t>before</w:t>
      </w:r>
      <w:r>
        <w:t xml:space="preserve"> any handoff.</w:t>
      </w:r>
    </w:p>
    <w:p w14:paraId="27868EF4" w14:textId="77777777" w:rsidR="004C08A4" w:rsidRDefault="00000000">
      <w:pPr>
        <w:pStyle w:val="PargrafodaLista"/>
        <w:numPr>
          <w:ilvl w:val="0"/>
          <w:numId w:val="5"/>
        </w:numPr>
      </w:pPr>
      <w:r>
        <w:t xml:space="preserve">A provider or direct-merchant reference is mandatory for any state beyond </w:t>
      </w:r>
      <w:r>
        <w:rPr>
          <w:rStyle w:val="CodeChar"/>
        </w:rPr>
        <w:t>started</w:t>
      </w:r>
      <w:r>
        <w:t>, wherever the workflow supports it.</w:t>
      </w:r>
    </w:p>
    <w:p w14:paraId="7026FA1C" w14:textId="77777777" w:rsidR="004C08A4" w:rsidRDefault="00000000">
      <w:pPr>
        <w:pStyle w:val="PargrafodaLista"/>
        <w:numPr>
          <w:ilvl w:val="0"/>
          <w:numId w:val="5"/>
        </w:numPr>
      </w:pPr>
      <w:r>
        <w:t xml:space="preserve">A deep-link or redirect click is an </w:t>
      </w:r>
      <w:r>
        <w:rPr>
          <w:b/>
        </w:rPr>
        <w:t>initiated</w:t>
      </w:r>
      <w:r>
        <w:t xml:space="preserve"> action, never a booking confirmation.</w:t>
      </w:r>
    </w:p>
    <w:p w14:paraId="2255EB5A" w14:textId="77777777" w:rsidR="004C08A4" w:rsidRDefault="00000000">
      <w:pPr>
        <w:pStyle w:val="PargrafodaLista"/>
        <w:numPr>
          <w:ilvl w:val="0"/>
          <w:numId w:val="5"/>
        </w:numPr>
      </w:pPr>
      <w:r>
        <w:rPr>
          <w:rStyle w:val="CodeChar"/>
        </w:rPr>
        <w:t>confirmed</w:t>
      </w:r>
      <w:r>
        <w:t xml:space="preserve"> requires permitted source evidence (provider reference or merchant acceptance).</w:t>
      </w:r>
    </w:p>
    <w:p w14:paraId="553293D1" w14:textId="77777777" w:rsidR="004C08A4" w:rsidRDefault="00000000">
      <w:pPr>
        <w:pStyle w:val="PargrafodaLista"/>
        <w:numPr>
          <w:ilvl w:val="0"/>
          <w:numId w:val="5"/>
        </w:numPr>
      </w:pPr>
      <w:r>
        <w:t>Cancellation, refund and chargeback responsibilities apply only if the commercial contract assigns NOW that role.</w:t>
      </w:r>
    </w:p>
    <w:p w14:paraId="105D94A4" w14:textId="77777777" w:rsidR="004C08A4" w:rsidRDefault="00000000">
      <w:pPr>
        <w:pStyle w:val="PargrafodaLista"/>
        <w:numPr>
          <w:ilvl w:val="0"/>
          <w:numId w:val="5"/>
        </w:numPr>
      </w:pPr>
      <w:r>
        <w:t>A commission is created only from a single rule version and a qualifying action/outcome. Corrections append new ledger entries; nothing is overwritten.</w:t>
      </w:r>
    </w:p>
    <w:p w14:paraId="711C17A4" w14:textId="77777777" w:rsidR="004C08A4" w:rsidRDefault="00000000">
      <w:pPr>
        <w:pStyle w:val="Ttulo3"/>
      </w:pPr>
      <w:r>
        <w:t>5.5 Consent, location and privacy rules</w:t>
      </w:r>
    </w:p>
    <w:p w14:paraId="5DC3D408" w14:textId="77777777" w:rsidR="004C08A4" w:rsidRDefault="00000000">
      <w:pPr>
        <w:pStyle w:val="PargrafodaLista"/>
        <w:numPr>
          <w:ilvl w:val="0"/>
          <w:numId w:val="6"/>
        </w:numPr>
      </w:pPr>
      <w:r>
        <w:t>Location is requested just in time, in the foreground, only when it improves the current task; manual location is always offered.</w:t>
      </w:r>
    </w:p>
    <w:p w14:paraId="3CAA0E7F" w14:textId="77777777" w:rsidR="004C08A4" w:rsidRDefault="00000000">
      <w:pPr>
        <w:pStyle w:val="PargrafodaLista"/>
        <w:numPr>
          <w:ilvl w:val="0"/>
          <w:numId w:val="6"/>
        </w:numPr>
      </w:pPr>
      <w:r>
        <w:t>No background location tracking in P0.</w:t>
      </w:r>
    </w:p>
    <w:p w14:paraId="62FB04F0" w14:textId="77777777" w:rsidR="004C08A4" w:rsidRDefault="00000000">
      <w:pPr>
        <w:pStyle w:val="PargrafodaLista"/>
        <w:numPr>
          <w:ilvl w:val="0"/>
          <w:numId w:val="6"/>
        </w:numPr>
      </w:pPr>
      <w:r>
        <w:t>For each optional processing purpose, store notice version, purpose, scope, grant/revocation time and legal basis.</w:t>
      </w:r>
    </w:p>
    <w:p w14:paraId="52F94D1E" w14:textId="77777777" w:rsidR="004C08A4" w:rsidRDefault="00000000">
      <w:pPr>
        <w:pStyle w:val="PargrafodaLista"/>
        <w:numPr>
          <w:ilvl w:val="0"/>
          <w:numId w:val="6"/>
        </w:numPr>
      </w:pPr>
      <w:r>
        <w:t>Privileged users access the minimum necessary data; every sensitive read or action is auditable.</w:t>
      </w:r>
    </w:p>
    <w:p w14:paraId="4110613F" w14:textId="77777777" w:rsidR="004C08A4" w:rsidRDefault="00000000">
      <w:pPr>
        <w:pStyle w:val="PargrafodaLista"/>
        <w:numPr>
          <w:ilvl w:val="0"/>
          <w:numId w:val="6"/>
        </w:numPr>
      </w:pPr>
      <w:r>
        <w:t>Account deletion, data export and the privacy-rights workflow must exist before public-scale launch (LGPD/GDPR-ready).</w:t>
      </w:r>
    </w:p>
    <w:p w14:paraId="2C6F9690" w14:textId="77777777" w:rsidR="004C08A4" w:rsidRDefault="00000000">
      <w:pPr>
        <w:pStyle w:val="Ttulo2"/>
      </w:pPr>
      <w:r>
        <w:t>6. AWS architecture</w:t>
      </w:r>
    </w:p>
    <w:p w14:paraId="4FEFE2A3" w14:textId="77777777" w:rsidR="004C08A4" w:rsidRDefault="00000000">
      <w:r>
        <w:t>The architecture protects the validated Flutter consumer app, runs one Node.js modular monolith on ECS Fargate behind a protected AWS edge, and keeps every vendor behind an adapter. The source materials show a real Flutter iPhone app with physical-device voice, map and navigation flows; they do not show a production-ready booking, provider, payment or global platform. Engineering effort therefore goes to the decisive proof point, not to breadth.</w:t>
      </w:r>
    </w:p>
    <w:p w14:paraId="40D65644" w14:textId="77777777" w:rsidR="004C08A4" w:rsidRDefault="00000000">
      <w:r>
        <w:rPr>
          <w:noProof/>
        </w:rPr>
        <w:drawing>
          <wp:inline distT="0" distB="0" distL="0" distR="0" wp14:anchorId="48A8DD5F" wp14:editId="1141705D">
            <wp:extent cx="5486400" cy="7217228"/>
            <wp:effectExtent l="0" t="0" r="0" b="0"/>
            <wp:docPr id="1" name="image1" descr="NOW Territory MVP on AWS · six layers"/>
            <wp:cNvGraphicFramePr/>
            <a:graphic xmlns:a="http://schemas.openxmlformats.org/drawingml/2006/main">
              <a:graphicData uri="http://schemas.openxmlformats.org/drawingml/2006/picture">
                <pic:pic xmlns:pic="http://schemas.openxmlformats.org/drawingml/2006/picture">
                  <pic:nvPicPr>
                    <pic:cNvPr id="1" name="image1" descr="NOW Territory MVP on AWS · six layers"/>
                    <pic:cNvPicPr/>
                  </pic:nvPicPr>
                  <pic:blipFill>
                    <a:blip r:embed="rId5"/>
                    <a:stretch>
                      <a:fillRect/>
                    </a:stretch>
                  </pic:blipFill>
                  <pic:spPr>
                    <a:xfrm>
                      <a:off x="0" y="0"/>
                      <a:ext cx="5486400" cy="7217228"/>
                    </a:xfrm>
                    <a:prstGeom prst="rect">
                      <a:avLst/>
                    </a:prstGeom>
                  </pic:spPr>
                </pic:pic>
              </a:graphicData>
            </a:graphic>
          </wp:inline>
        </w:drawing>
      </w:r>
    </w:p>
    <w:p w14:paraId="79B83A61" w14:textId="77777777" w:rsidR="004C08A4" w:rsidRDefault="00000000">
      <w:r>
        <w:t>NOW Territory MVP on AWS · six layers</w:t>
      </w:r>
    </w:p>
    <w:p w14:paraId="2BA4869D" w14:textId="77777777" w:rsidR="004C08A4" w:rsidRDefault="00000000">
      <w:r>
        <w:t xml:space="preserve">Requests flow down from the clients through Cognito, CloudFront/WAF and API Gateway into one Fargate service; the core writes all state to Aurora and events to </w:t>
      </w:r>
      <w:proofErr w:type="spellStart"/>
      <w:r>
        <w:t>EventBridge</w:t>
      </w:r>
      <w:proofErr w:type="spellEnd"/>
      <w:r>
        <w:t>/</w:t>
      </w:r>
      <w:proofErr w:type="gramStart"/>
      <w:r>
        <w:t>SQS, and</w:t>
      </w:r>
      <w:proofErr w:type="gramEnd"/>
      <w:r>
        <w:t xml:space="preserve"> reaches maps and partners only through the two adapters.</w:t>
      </w:r>
    </w:p>
    <w:p w14:paraId="61CCF3C0" w14:textId="77777777" w:rsidR="004C08A4" w:rsidRDefault="00000000">
      <w:pPr>
        <w:pStyle w:val="Ttulo3"/>
      </w:pPr>
      <w:r>
        <w:t>6.1 Architecture principles</w:t>
      </w:r>
    </w:p>
    <w:tbl>
      <w:tblPr>
        <w:tblStyle w:val="Tabelacomgrade"/>
        <w:tblW w:w="0" w:type="auto"/>
        <w:tblLayout w:type="fixed"/>
        <w:tblLook w:val="0420" w:firstRow="1" w:lastRow="0" w:firstColumn="0" w:lastColumn="0" w:noHBand="0" w:noVBand="1"/>
      </w:tblPr>
      <w:tblGrid>
        <w:gridCol w:w="3120"/>
        <w:gridCol w:w="3120"/>
        <w:gridCol w:w="3120"/>
      </w:tblGrid>
      <w:tr w:rsidR="004C08A4" w14:paraId="664907FF" w14:textId="77777777">
        <w:trPr>
          <w:tblHeader/>
        </w:trPr>
        <w:tc>
          <w:tcPr>
            <w:tcW w:w="3120" w:type="dxa"/>
            <w:shd w:val="clear" w:color="auto" w:fill="F2F2F2"/>
          </w:tcPr>
          <w:p w14:paraId="0EAFE7DE" w14:textId="77777777" w:rsidR="004C08A4" w:rsidRDefault="00000000">
            <w:r>
              <w:t>#</w:t>
            </w:r>
          </w:p>
        </w:tc>
        <w:tc>
          <w:tcPr>
            <w:tcW w:w="3120" w:type="dxa"/>
            <w:shd w:val="clear" w:color="auto" w:fill="F2F2F2"/>
          </w:tcPr>
          <w:p w14:paraId="0D5EDE55" w14:textId="77777777" w:rsidR="004C08A4" w:rsidRDefault="00000000">
            <w:r>
              <w:t>Principle</w:t>
            </w:r>
          </w:p>
        </w:tc>
        <w:tc>
          <w:tcPr>
            <w:tcW w:w="3120" w:type="dxa"/>
            <w:shd w:val="clear" w:color="auto" w:fill="F2F2F2"/>
          </w:tcPr>
          <w:p w14:paraId="0B841C94" w14:textId="77777777" w:rsidR="004C08A4" w:rsidRDefault="00000000">
            <w:r>
              <w:t>What it means in practice</w:t>
            </w:r>
          </w:p>
        </w:tc>
      </w:tr>
      <w:tr w:rsidR="004C08A4" w14:paraId="4D112C7C" w14:textId="77777777">
        <w:tc>
          <w:tcPr>
            <w:tcW w:w="3120" w:type="dxa"/>
          </w:tcPr>
          <w:p w14:paraId="1AC49E40" w14:textId="77777777" w:rsidR="004C08A4" w:rsidRDefault="00000000">
            <w:r>
              <w:t>1</w:t>
            </w:r>
          </w:p>
        </w:tc>
        <w:tc>
          <w:tcPr>
            <w:tcW w:w="3120" w:type="dxa"/>
          </w:tcPr>
          <w:p w14:paraId="03F7C436" w14:textId="77777777" w:rsidR="004C08A4" w:rsidRDefault="00000000">
            <w:r>
              <w:t>Protect the validated consumer foundation</w:t>
            </w:r>
          </w:p>
        </w:tc>
        <w:tc>
          <w:tcPr>
            <w:tcW w:w="3120" w:type="dxa"/>
          </w:tcPr>
          <w:p w14:paraId="532EFF9E" w14:textId="77777777" w:rsidR="004C08A4" w:rsidRDefault="00000000">
            <w:r>
              <w:t>Restore point and regression suite before any Flutter change; no React Native rewrite in MVP.</w:t>
            </w:r>
          </w:p>
        </w:tc>
      </w:tr>
      <w:tr w:rsidR="004C08A4" w14:paraId="584F9291" w14:textId="77777777">
        <w:tc>
          <w:tcPr>
            <w:tcW w:w="3120" w:type="dxa"/>
          </w:tcPr>
          <w:p w14:paraId="26E473F4" w14:textId="77777777" w:rsidR="004C08A4" w:rsidRDefault="00000000">
            <w:r>
              <w:t>2</w:t>
            </w:r>
          </w:p>
        </w:tc>
        <w:tc>
          <w:tcPr>
            <w:tcW w:w="3120" w:type="dxa"/>
          </w:tcPr>
          <w:p w14:paraId="2541287D" w14:textId="77777777" w:rsidR="004C08A4" w:rsidRDefault="00000000">
            <w:r>
              <w:t>One backend deployable first</w:t>
            </w:r>
          </w:p>
        </w:tc>
        <w:tc>
          <w:tcPr>
            <w:tcW w:w="3120" w:type="dxa"/>
          </w:tcPr>
          <w:p w14:paraId="4FBB1CE0" w14:textId="77777777" w:rsidR="004C08A4" w:rsidRDefault="00000000">
            <w:r>
              <w:t>Modular monolith with strict module boundaries; split services only when load or team topology demands it.</w:t>
            </w:r>
          </w:p>
        </w:tc>
      </w:tr>
      <w:tr w:rsidR="004C08A4" w14:paraId="4E949A98" w14:textId="77777777">
        <w:tc>
          <w:tcPr>
            <w:tcW w:w="3120" w:type="dxa"/>
          </w:tcPr>
          <w:p w14:paraId="7FB6B2AB" w14:textId="77777777" w:rsidR="004C08A4" w:rsidRDefault="00000000">
            <w:r>
              <w:t>3</w:t>
            </w:r>
          </w:p>
        </w:tc>
        <w:tc>
          <w:tcPr>
            <w:tcW w:w="3120" w:type="dxa"/>
          </w:tcPr>
          <w:p w14:paraId="1EF13CD7" w14:textId="77777777" w:rsidR="004C08A4" w:rsidRDefault="00000000">
            <w:r>
              <w:t>Trustworthy availability and outcomes</w:t>
            </w:r>
          </w:p>
        </w:tc>
        <w:tc>
          <w:tcPr>
            <w:tcW w:w="3120" w:type="dxa"/>
          </w:tcPr>
          <w:p w14:paraId="27B7BB2E" w14:textId="77777777" w:rsidR="004C08A4" w:rsidRDefault="00000000">
            <w:r>
              <w:t>Persist source, observed time, expiry, status and outcome evidence; a candidate is never a booking.</w:t>
            </w:r>
          </w:p>
        </w:tc>
      </w:tr>
      <w:tr w:rsidR="004C08A4" w14:paraId="3CB4E175" w14:textId="77777777">
        <w:tc>
          <w:tcPr>
            <w:tcW w:w="3120" w:type="dxa"/>
          </w:tcPr>
          <w:p w14:paraId="35FB8C9D" w14:textId="77777777" w:rsidR="004C08A4" w:rsidRDefault="00000000">
            <w:r>
              <w:t>4</w:t>
            </w:r>
          </w:p>
        </w:tc>
        <w:tc>
          <w:tcPr>
            <w:tcW w:w="3120" w:type="dxa"/>
          </w:tcPr>
          <w:p w14:paraId="0E4E433F" w14:textId="77777777" w:rsidR="004C08A4" w:rsidRDefault="00000000">
            <w:r>
              <w:t>Integrations are adapters</w:t>
            </w:r>
          </w:p>
        </w:tc>
        <w:tc>
          <w:tcPr>
            <w:tcW w:w="3120" w:type="dxa"/>
          </w:tcPr>
          <w:p w14:paraId="6B76840D" w14:textId="77777777" w:rsidR="004C08A4" w:rsidRDefault="00000000">
            <w:r>
              <w:t>Core domain is independent of the chosen booking, inventory or map provider.</w:t>
            </w:r>
          </w:p>
        </w:tc>
      </w:tr>
      <w:tr w:rsidR="004C08A4" w14:paraId="2130DE3F" w14:textId="77777777">
        <w:tc>
          <w:tcPr>
            <w:tcW w:w="3120" w:type="dxa"/>
          </w:tcPr>
          <w:p w14:paraId="023A0D37" w14:textId="77777777" w:rsidR="004C08A4" w:rsidRDefault="00000000">
            <w:r>
              <w:t>5</w:t>
            </w:r>
          </w:p>
        </w:tc>
        <w:tc>
          <w:tcPr>
            <w:tcW w:w="3120" w:type="dxa"/>
          </w:tcPr>
          <w:p w14:paraId="0819A3F1" w14:textId="77777777" w:rsidR="004C08A4" w:rsidRDefault="00000000">
            <w:r>
              <w:t>Durable attribution</w:t>
            </w:r>
          </w:p>
        </w:tc>
        <w:tc>
          <w:tcPr>
            <w:tcW w:w="3120" w:type="dxa"/>
          </w:tcPr>
          <w:p w14:paraId="5AB3076E" w14:textId="77777777" w:rsidR="004C08A4" w:rsidRDefault="00000000">
            <w:r>
              <w:t>The same action cannot be monetized twice across overlapping revenue concepts.</w:t>
            </w:r>
          </w:p>
        </w:tc>
      </w:tr>
      <w:tr w:rsidR="004C08A4" w14:paraId="6863DD64" w14:textId="77777777">
        <w:tc>
          <w:tcPr>
            <w:tcW w:w="3120" w:type="dxa"/>
          </w:tcPr>
          <w:p w14:paraId="6ACAD287" w14:textId="77777777" w:rsidR="004C08A4" w:rsidRDefault="00000000">
            <w:r>
              <w:t>6</w:t>
            </w:r>
          </w:p>
        </w:tc>
        <w:tc>
          <w:tcPr>
            <w:tcW w:w="3120" w:type="dxa"/>
          </w:tcPr>
          <w:p w14:paraId="01FB755D" w14:textId="77777777" w:rsidR="004C08A4" w:rsidRDefault="00000000">
            <w:r>
              <w:t>Demo is not commerce</w:t>
            </w:r>
          </w:p>
        </w:tc>
        <w:tc>
          <w:tcPr>
            <w:tcW w:w="3120" w:type="dxa"/>
          </w:tcPr>
          <w:p w14:paraId="26D22F0D" w14:textId="77777777" w:rsidR="004C08A4" w:rsidRDefault="00000000">
            <w:r>
              <w:rPr>
                <w:rStyle w:val="CodeChar"/>
              </w:rPr>
              <w:t>demo</w:t>
            </w:r>
            <w:r>
              <w:t xml:space="preserve">, </w:t>
            </w:r>
            <w:r>
              <w:rPr>
                <w:rStyle w:val="CodeChar"/>
              </w:rPr>
              <w:t>simulated</w:t>
            </w:r>
            <w:r>
              <w:t xml:space="preserve">, </w:t>
            </w:r>
            <w:r>
              <w:rPr>
                <w:rStyle w:val="CodeChar"/>
              </w:rPr>
              <w:t>unverified</w:t>
            </w:r>
            <w:r>
              <w:t xml:space="preserve">, </w:t>
            </w:r>
            <w:proofErr w:type="spellStart"/>
            <w:r>
              <w:rPr>
                <w:rStyle w:val="CodeChar"/>
              </w:rPr>
              <w:t>recently_updated</w:t>
            </w:r>
            <w:proofErr w:type="spellEnd"/>
            <w:r>
              <w:t xml:space="preserve">, </w:t>
            </w:r>
            <w:proofErr w:type="spellStart"/>
            <w:r>
              <w:rPr>
                <w:rStyle w:val="CodeChar"/>
              </w:rPr>
              <w:t>partner_verified</w:t>
            </w:r>
            <w:proofErr w:type="spellEnd"/>
            <w:r>
              <w:t xml:space="preserve">, </w:t>
            </w:r>
            <w:r>
              <w:rPr>
                <w:rStyle w:val="CodeChar"/>
              </w:rPr>
              <w:t>expired</w:t>
            </w:r>
            <w:r>
              <w:t xml:space="preserve">, </w:t>
            </w:r>
            <w:proofErr w:type="spellStart"/>
            <w:r>
              <w:rPr>
                <w:rStyle w:val="CodeChar"/>
              </w:rPr>
              <w:t>action_started</w:t>
            </w:r>
            <w:proofErr w:type="spellEnd"/>
            <w:r>
              <w:t xml:space="preserve">, </w:t>
            </w:r>
            <w:r>
              <w:rPr>
                <w:rStyle w:val="CodeChar"/>
              </w:rPr>
              <w:t>confirmed</w:t>
            </w:r>
            <w:r>
              <w:t xml:space="preserve">, </w:t>
            </w:r>
            <w:r>
              <w:rPr>
                <w:rStyle w:val="CodeChar"/>
              </w:rPr>
              <w:t>failed</w:t>
            </w:r>
            <w:r>
              <w:t xml:space="preserve">, </w:t>
            </w:r>
            <w:r>
              <w:rPr>
                <w:rStyle w:val="CodeChar"/>
              </w:rPr>
              <w:t>unknown</w:t>
            </w:r>
            <w:r>
              <w:t xml:space="preserve"> are explicit states.</w:t>
            </w:r>
          </w:p>
        </w:tc>
      </w:tr>
      <w:tr w:rsidR="004C08A4" w14:paraId="771C8BCE" w14:textId="77777777">
        <w:tc>
          <w:tcPr>
            <w:tcW w:w="3120" w:type="dxa"/>
          </w:tcPr>
          <w:p w14:paraId="5A3123BD" w14:textId="77777777" w:rsidR="004C08A4" w:rsidRDefault="00000000">
            <w:r>
              <w:t>7</w:t>
            </w:r>
          </w:p>
        </w:tc>
        <w:tc>
          <w:tcPr>
            <w:tcW w:w="3120" w:type="dxa"/>
          </w:tcPr>
          <w:p w14:paraId="2A34DE68" w14:textId="77777777" w:rsidR="004C08A4" w:rsidRDefault="00000000">
            <w:r>
              <w:t>Scale by evidence</w:t>
            </w:r>
          </w:p>
        </w:tc>
        <w:tc>
          <w:tcPr>
            <w:tcW w:w="3120" w:type="dxa"/>
          </w:tcPr>
          <w:p w14:paraId="4944FFF7" w14:textId="77777777" w:rsidR="004C08A4" w:rsidRDefault="00000000">
            <w:r>
              <w:t>OpenSearch, Redis, video, more providers, Journey Commerce, Wallet, ads and public API activate only after the territory loop proves demand, freshness, action and economics.</w:t>
            </w:r>
          </w:p>
        </w:tc>
      </w:tr>
    </w:tbl>
    <w:p w14:paraId="1D2C5F51" w14:textId="77777777" w:rsidR="004C08A4" w:rsidRDefault="00000000">
      <w:pPr>
        <w:pStyle w:val="Ttulo3"/>
      </w:pPr>
      <w:r>
        <w:t>6.2 Reference topology</w:t>
      </w:r>
    </w:p>
    <w:tbl>
      <w:tblPr>
        <w:tblStyle w:val="Tabelacomgrade"/>
        <w:tblW w:w="0" w:type="auto"/>
        <w:tblLayout w:type="fixed"/>
        <w:tblLook w:val="0420" w:firstRow="1" w:lastRow="0" w:firstColumn="0" w:lastColumn="0" w:noHBand="0" w:noVBand="1"/>
      </w:tblPr>
      <w:tblGrid>
        <w:gridCol w:w="3120"/>
        <w:gridCol w:w="3120"/>
        <w:gridCol w:w="3120"/>
      </w:tblGrid>
      <w:tr w:rsidR="004C08A4" w14:paraId="72516822" w14:textId="77777777">
        <w:trPr>
          <w:tblHeader/>
        </w:trPr>
        <w:tc>
          <w:tcPr>
            <w:tcW w:w="3120" w:type="dxa"/>
            <w:shd w:val="clear" w:color="auto" w:fill="F2F2F2"/>
          </w:tcPr>
          <w:p w14:paraId="4A51551B" w14:textId="77777777" w:rsidR="004C08A4" w:rsidRDefault="00000000">
            <w:r>
              <w:t>Layer</w:t>
            </w:r>
          </w:p>
        </w:tc>
        <w:tc>
          <w:tcPr>
            <w:tcW w:w="3120" w:type="dxa"/>
            <w:shd w:val="clear" w:color="auto" w:fill="F2F2F2"/>
          </w:tcPr>
          <w:p w14:paraId="2D3ACCDE" w14:textId="77777777" w:rsidR="004C08A4" w:rsidRDefault="00000000">
            <w:r>
              <w:t>AWS / technology</w:t>
            </w:r>
          </w:p>
        </w:tc>
        <w:tc>
          <w:tcPr>
            <w:tcW w:w="3120" w:type="dxa"/>
            <w:shd w:val="clear" w:color="auto" w:fill="F2F2F2"/>
          </w:tcPr>
          <w:p w14:paraId="43D2353E" w14:textId="77777777" w:rsidR="004C08A4" w:rsidRDefault="00000000">
            <w:r>
              <w:t>Purpose</w:t>
            </w:r>
          </w:p>
        </w:tc>
      </w:tr>
      <w:tr w:rsidR="004C08A4" w14:paraId="2A36052B" w14:textId="77777777">
        <w:tc>
          <w:tcPr>
            <w:tcW w:w="3120" w:type="dxa"/>
          </w:tcPr>
          <w:p w14:paraId="3814CDAC" w14:textId="77777777" w:rsidR="004C08A4" w:rsidRDefault="00000000">
            <w:r>
              <w:t>Consumer client</w:t>
            </w:r>
          </w:p>
        </w:tc>
        <w:tc>
          <w:tcPr>
            <w:tcW w:w="3120" w:type="dxa"/>
          </w:tcPr>
          <w:p w14:paraId="112319ED" w14:textId="77777777" w:rsidR="004C08A4" w:rsidRDefault="00000000">
            <w:r>
              <w:t>Flutter (iOS + Android)</w:t>
            </w:r>
          </w:p>
        </w:tc>
        <w:tc>
          <w:tcPr>
            <w:tcW w:w="3120" w:type="dxa"/>
          </w:tcPr>
          <w:p w14:paraId="0AA655CB" w14:textId="77777777" w:rsidR="004C08A4" w:rsidRDefault="00000000">
            <w:r>
              <w:t>Voice and typed intent, When/What/Where, map/list, favorites, bookings, profile, Journey UI foundations</w:t>
            </w:r>
          </w:p>
        </w:tc>
      </w:tr>
      <w:tr w:rsidR="004C08A4" w14:paraId="019BD276" w14:textId="77777777">
        <w:tc>
          <w:tcPr>
            <w:tcW w:w="3120" w:type="dxa"/>
          </w:tcPr>
          <w:p w14:paraId="757113D7" w14:textId="77777777" w:rsidR="004C08A4" w:rsidRDefault="00000000">
            <w:r>
              <w:t>Business and ops clients</w:t>
            </w:r>
          </w:p>
        </w:tc>
        <w:tc>
          <w:tcPr>
            <w:tcW w:w="3120" w:type="dxa"/>
          </w:tcPr>
          <w:p w14:paraId="0E131B6A" w14:textId="77777777" w:rsidR="004C08A4" w:rsidRDefault="00000000">
            <w:r>
              <w:t>React + TypeScript (S3 + CloudFront hosting)</w:t>
            </w:r>
          </w:p>
        </w:tc>
        <w:tc>
          <w:tcPr>
            <w:tcW w:w="3120" w:type="dxa"/>
          </w:tcPr>
          <w:p w14:paraId="0E0F722D" w14:textId="77777777" w:rsidR="004C08A4" w:rsidRDefault="00000000">
            <w:r>
              <w:t>Merchant supply, availability, offers, onboarding, support, operations, pilot reporting</w:t>
            </w:r>
          </w:p>
        </w:tc>
      </w:tr>
      <w:tr w:rsidR="004C08A4" w14:paraId="17134E0D" w14:textId="77777777">
        <w:tc>
          <w:tcPr>
            <w:tcW w:w="3120" w:type="dxa"/>
          </w:tcPr>
          <w:p w14:paraId="51E5AF7D" w14:textId="77777777" w:rsidR="004C08A4" w:rsidRDefault="00000000">
            <w:r>
              <w:t>Identity</w:t>
            </w:r>
          </w:p>
        </w:tc>
        <w:tc>
          <w:tcPr>
            <w:tcW w:w="3120" w:type="dxa"/>
          </w:tcPr>
          <w:p w14:paraId="738A3835" w14:textId="77777777" w:rsidR="004C08A4" w:rsidRDefault="00000000">
            <w:r>
              <w:t>Amazon Cognito User Pools</w:t>
            </w:r>
          </w:p>
        </w:tc>
        <w:tc>
          <w:tcPr>
            <w:tcW w:w="3120" w:type="dxa"/>
          </w:tcPr>
          <w:p w14:paraId="189B40D8" w14:textId="77777777" w:rsidR="004C08A4" w:rsidRDefault="00000000">
            <w:r>
              <w:t>OIDC/OAuth, managed login, JWTs, MFA for privileged roles, optional federation</w:t>
            </w:r>
          </w:p>
        </w:tc>
      </w:tr>
      <w:tr w:rsidR="004C08A4" w14:paraId="4BA6D414" w14:textId="77777777">
        <w:tc>
          <w:tcPr>
            <w:tcW w:w="3120" w:type="dxa"/>
          </w:tcPr>
          <w:p w14:paraId="5AA6094F" w14:textId="77777777" w:rsidR="004C08A4" w:rsidRDefault="00000000">
            <w:r>
              <w:t>Protected edge</w:t>
            </w:r>
          </w:p>
        </w:tc>
        <w:tc>
          <w:tcPr>
            <w:tcW w:w="3120" w:type="dxa"/>
          </w:tcPr>
          <w:p w14:paraId="2EC00B92" w14:textId="77777777" w:rsidR="004C08A4" w:rsidRDefault="00000000">
            <w:r>
              <w:t>Route 53, CloudFront, AWS WAF, API Gateway</w:t>
            </w:r>
          </w:p>
        </w:tc>
        <w:tc>
          <w:tcPr>
            <w:tcW w:w="3120" w:type="dxa"/>
          </w:tcPr>
          <w:p w14:paraId="18889AC9" w14:textId="77777777" w:rsidR="004C08A4" w:rsidRDefault="00000000">
            <w:r>
              <w:t xml:space="preserve">TLS, web/media delivery, managed rules, rate limits, JWT authorizer, versioned REST API; </w:t>
            </w:r>
            <w:proofErr w:type="spellStart"/>
            <w:r>
              <w:t>WebSockets</w:t>
            </w:r>
            <w:proofErr w:type="spellEnd"/>
            <w:r>
              <w:t xml:space="preserve"> only when justified</w:t>
            </w:r>
          </w:p>
        </w:tc>
      </w:tr>
      <w:tr w:rsidR="004C08A4" w14:paraId="1698D023" w14:textId="77777777">
        <w:tc>
          <w:tcPr>
            <w:tcW w:w="3120" w:type="dxa"/>
          </w:tcPr>
          <w:p w14:paraId="5A22F2E8" w14:textId="77777777" w:rsidR="004C08A4" w:rsidRDefault="00000000">
            <w:r>
              <w:t>Core application</w:t>
            </w:r>
          </w:p>
        </w:tc>
        <w:tc>
          <w:tcPr>
            <w:tcW w:w="3120" w:type="dxa"/>
          </w:tcPr>
          <w:p w14:paraId="09CDA0DA" w14:textId="77777777" w:rsidR="004C08A4" w:rsidRDefault="00000000">
            <w:r>
              <w:t>Node.js + TypeScript on ECS Fargate (private subnets, Auto Scaling)</w:t>
            </w:r>
          </w:p>
        </w:tc>
        <w:tc>
          <w:tcPr>
            <w:tcW w:w="3120" w:type="dxa"/>
          </w:tcPr>
          <w:p w14:paraId="30A07442" w14:textId="77777777" w:rsidR="004C08A4" w:rsidRDefault="00000000">
            <w:r>
              <w:t>Intent, supply, availability, action, attribution, policy, operations, integration orchestration</w:t>
            </w:r>
          </w:p>
        </w:tc>
      </w:tr>
      <w:tr w:rsidR="004C08A4" w14:paraId="345C161E" w14:textId="77777777">
        <w:tc>
          <w:tcPr>
            <w:tcW w:w="3120" w:type="dxa"/>
          </w:tcPr>
          <w:p w14:paraId="7F757F1D" w14:textId="77777777" w:rsidR="004C08A4" w:rsidRDefault="00000000">
            <w:r>
              <w:t>Source of truth</w:t>
            </w:r>
          </w:p>
        </w:tc>
        <w:tc>
          <w:tcPr>
            <w:tcW w:w="3120" w:type="dxa"/>
          </w:tcPr>
          <w:p w14:paraId="599A88C6" w14:textId="77777777" w:rsidR="004C08A4" w:rsidRDefault="00000000">
            <w:r>
              <w:t xml:space="preserve">Aurora PostgreSQL Serverless v2 + </w:t>
            </w:r>
            <w:proofErr w:type="spellStart"/>
            <w:r>
              <w:t>PostGIS</w:t>
            </w:r>
            <w:proofErr w:type="spellEnd"/>
          </w:p>
        </w:tc>
        <w:tc>
          <w:tcPr>
            <w:tcW w:w="3120" w:type="dxa"/>
          </w:tcPr>
          <w:p w14:paraId="187DFCE8" w14:textId="77777777" w:rsidR="004C08A4" w:rsidRDefault="00000000">
            <w:r>
              <w:t>Territory geometry, venues, tenants, availability, actions, outcomes, attribution, audit</w:t>
            </w:r>
          </w:p>
        </w:tc>
      </w:tr>
      <w:tr w:rsidR="004C08A4" w14:paraId="46248B7D" w14:textId="77777777">
        <w:tc>
          <w:tcPr>
            <w:tcW w:w="3120" w:type="dxa"/>
          </w:tcPr>
          <w:p w14:paraId="4BC93B77" w14:textId="77777777" w:rsidR="004C08A4" w:rsidRDefault="00000000">
            <w:r>
              <w:t>Async work</w:t>
            </w:r>
          </w:p>
        </w:tc>
        <w:tc>
          <w:tcPr>
            <w:tcW w:w="3120" w:type="dxa"/>
          </w:tcPr>
          <w:p w14:paraId="01FB1169" w14:textId="77777777" w:rsidR="004C08A4" w:rsidRDefault="00000000">
            <w:proofErr w:type="spellStart"/>
            <w:r>
              <w:t>EventBridge</w:t>
            </w:r>
            <w:proofErr w:type="spellEnd"/>
            <w:r>
              <w:t>, SQS + DLQ, Lambda or Fargate workers</w:t>
            </w:r>
          </w:p>
        </w:tc>
        <w:tc>
          <w:tcPr>
            <w:tcW w:w="3120" w:type="dxa"/>
          </w:tcPr>
          <w:p w14:paraId="17D7A012" w14:textId="77777777" w:rsidR="004C08A4" w:rsidRDefault="00000000">
            <w:r>
              <w:t>Webhooks, polling, retries, freshness expiry, notifications, moderation, analytics delivery</w:t>
            </w:r>
          </w:p>
        </w:tc>
      </w:tr>
      <w:tr w:rsidR="004C08A4" w14:paraId="10F30328" w14:textId="77777777">
        <w:tc>
          <w:tcPr>
            <w:tcW w:w="3120" w:type="dxa"/>
          </w:tcPr>
          <w:p w14:paraId="030806B1" w14:textId="77777777" w:rsidR="004C08A4" w:rsidRDefault="00000000">
            <w:r>
              <w:t>Analytics</w:t>
            </w:r>
          </w:p>
        </w:tc>
        <w:tc>
          <w:tcPr>
            <w:tcW w:w="3120" w:type="dxa"/>
          </w:tcPr>
          <w:p w14:paraId="65F56454" w14:textId="77777777" w:rsidR="004C08A4" w:rsidRDefault="00000000">
            <w:r>
              <w:t>Restricted S3 event store</w:t>
            </w:r>
          </w:p>
        </w:tc>
        <w:tc>
          <w:tcPr>
            <w:tcW w:w="3120" w:type="dxa"/>
          </w:tcPr>
          <w:p w14:paraId="1216D4EB" w14:textId="77777777" w:rsidR="004C08A4" w:rsidRDefault="00000000">
            <w:r>
              <w:t>Intent → candidate → action → outcome funnel; demo/simulated excluded</w:t>
            </w:r>
          </w:p>
        </w:tc>
      </w:tr>
      <w:tr w:rsidR="004C08A4" w14:paraId="58A699DB" w14:textId="77777777">
        <w:tc>
          <w:tcPr>
            <w:tcW w:w="3120" w:type="dxa"/>
          </w:tcPr>
          <w:p w14:paraId="55CCC975" w14:textId="77777777" w:rsidR="004C08A4" w:rsidRDefault="00000000">
            <w:r>
              <w:t>Media</w:t>
            </w:r>
          </w:p>
        </w:tc>
        <w:tc>
          <w:tcPr>
            <w:tcW w:w="3120" w:type="dxa"/>
          </w:tcPr>
          <w:p w14:paraId="2C5962A0" w14:textId="77777777" w:rsidR="004C08A4" w:rsidRDefault="00000000">
            <w:r>
              <w:t>Private S3 (raw + processed), KMS, pre-signed uploads, CloudFront</w:t>
            </w:r>
          </w:p>
        </w:tc>
        <w:tc>
          <w:tcPr>
            <w:tcW w:w="3120" w:type="dxa"/>
          </w:tcPr>
          <w:p w14:paraId="7C2954C9" w14:textId="77777777" w:rsidR="004C08A4" w:rsidRDefault="00000000">
            <w:r>
              <w:t>Approved imagery with private ingestion and protected delivery</w:t>
            </w:r>
          </w:p>
        </w:tc>
      </w:tr>
      <w:tr w:rsidR="004C08A4" w14:paraId="2B22561D" w14:textId="77777777">
        <w:tc>
          <w:tcPr>
            <w:tcW w:w="3120" w:type="dxa"/>
          </w:tcPr>
          <w:p w14:paraId="0A69438C" w14:textId="77777777" w:rsidR="004C08A4" w:rsidRDefault="00000000">
            <w:r>
              <w:t>Maps</w:t>
            </w:r>
          </w:p>
        </w:tc>
        <w:tc>
          <w:tcPr>
            <w:tcW w:w="3120" w:type="dxa"/>
          </w:tcPr>
          <w:p w14:paraId="0351154D" w14:textId="77777777" w:rsidR="004C08A4" w:rsidRDefault="00000000">
            <w:proofErr w:type="spellStart"/>
            <w:r>
              <w:t>MapProviderAdapter</w:t>
            </w:r>
            <w:proofErr w:type="spellEnd"/>
            <w:r>
              <w:t xml:space="preserve"> + selected provider</w:t>
            </w:r>
          </w:p>
        </w:tc>
        <w:tc>
          <w:tcPr>
            <w:tcW w:w="3120" w:type="dxa"/>
          </w:tcPr>
          <w:p w14:paraId="58AACA5E" w14:textId="77777777" w:rsidR="004C08A4" w:rsidRDefault="00000000">
            <w:r>
              <w:t xml:space="preserve">Rendering, geocoding, routes isolated from NOW core data; Amazon Location + </w:t>
            </w:r>
            <w:proofErr w:type="spellStart"/>
            <w:r>
              <w:t>MapLibre</w:t>
            </w:r>
            <w:proofErr w:type="spellEnd"/>
            <w:r>
              <w:t xml:space="preserve"> is a candidate, not a fixed decision</w:t>
            </w:r>
          </w:p>
        </w:tc>
      </w:tr>
      <w:tr w:rsidR="004C08A4" w14:paraId="7D887CCA" w14:textId="77777777">
        <w:tc>
          <w:tcPr>
            <w:tcW w:w="3120" w:type="dxa"/>
          </w:tcPr>
          <w:p w14:paraId="5F4E5878" w14:textId="77777777" w:rsidR="004C08A4" w:rsidRDefault="00000000">
            <w:r>
              <w:t>Security and operations</w:t>
            </w:r>
          </w:p>
        </w:tc>
        <w:tc>
          <w:tcPr>
            <w:tcW w:w="3120" w:type="dxa"/>
          </w:tcPr>
          <w:p w14:paraId="5BA4EDCD" w14:textId="77777777" w:rsidR="004C08A4" w:rsidRDefault="00000000">
            <w:r>
              <w:t xml:space="preserve">CloudWatch, </w:t>
            </w:r>
            <w:proofErr w:type="spellStart"/>
            <w:r>
              <w:t>OpenTelemetry</w:t>
            </w:r>
            <w:proofErr w:type="spellEnd"/>
            <w:r>
              <w:t>/X-Ray, CloudTrail, Config, GuardDuty, Security Hub, Secrets Manager, AWS Backup</w:t>
            </w:r>
          </w:p>
        </w:tc>
        <w:tc>
          <w:tcPr>
            <w:tcW w:w="3120" w:type="dxa"/>
          </w:tcPr>
          <w:p w14:paraId="6143B520" w14:textId="77777777" w:rsidR="004C08A4" w:rsidRDefault="00000000">
            <w:r>
              <w:t>Traceability, least privilege, alerting, configuration control, recovery</w:t>
            </w:r>
          </w:p>
        </w:tc>
      </w:tr>
    </w:tbl>
    <w:p w14:paraId="78284E5C" w14:textId="77777777" w:rsidR="004C08A4" w:rsidRDefault="00000000">
      <w:pPr>
        <w:pStyle w:val="Ttulo3"/>
      </w:pPr>
      <w:r>
        <w:t>6.3 Request path (authenticated API call)</w:t>
      </w:r>
    </w:p>
    <w:p w14:paraId="3D531EBA" w14:textId="77777777" w:rsidR="004C08A4" w:rsidRDefault="00000000">
      <w:pPr>
        <w:pStyle w:val="PargrafodaLista"/>
        <w:numPr>
          <w:ilvl w:val="0"/>
          <w:numId w:val="7"/>
        </w:numPr>
      </w:pPr>
      <w:r>
        <w:t>Client obtains tokens from Cognito (managed login, PKCE).</w:t>
      </w:r>
    </w:p>
    <w:p w14:paraId="38CE906D" w14:textId="77777777" w:rsidR="004C08A4" w:rsidRDefault="00000000">
      <w:pPr>
        <w:pStyle w:val="PargrafodaLista"/>
        <w:numPr>
          <w:ilvl w:val="0"/>
          <w:numId w:val="7"/>
        </w:numPr>
      </w:pPr>
      <w:r>
        <w:t>Request reaches CloudFront + WAF (TLS, managed rules, rate limiting, bot protection).</w:t>
      </w:r>
    </w:p>
    <w:p w14:paraId="67876AAE" w14:textId="77777777" w:rsidR="004C08A4" w:rsidRDefault="00000000">
      <w:pPr>
        <w:pStyle w:val="PargrafodaLista"/>
        <w:numPr>
          <w:ilvl w:val="0"/>
          <w:numId w:val="7"/>
        </w:numPr>
      </w:pPr>
      <w:r>
        <w:t xml:space="preserve">API Gateway validates the JWT, applies quotas, assigns </w:t>
      </w:r>
      <w:proofErr w:type="spellStart"/>
      <w:r>
        <w:rPr>
          <w:rStyle w:val="CodeChar"/>
        </w:rPr>
        <w:t>request_id</w:t>
      </w:r>
      <w:proofErr w:type="spellEnd"/>
      <w:r>
        <w:t xml:space="preserve">, and enforces the </w:t>
      </w:r>
      <w:proofErr w:type="spellStart"/>
      <w:r>
        <w:t>OpenAPI</w:t>
      </w:r>
      <w:proofErr w:type="spellEnd"/>
      <w:r>
        <w:t xml:space="preserve"> contract and idempotency-key header on mutations.</w:t>
      </w:r>
    </w:p>
    <w:p w14:paraId="5114812F" w14:textId="77777777" w:rsidR="004C08A4" w:rsidRDefault="00000000">
      <w:pPr>
        <w:pStyle w:val="PargrafodaLista"/>
        <w:numPr>
          <w:ilvl w:val="0"/>
          <w:numId w:val="7"/>
        </w:numPr>
      </w:pPr>
      <w:r>
        <w:t>The Fargate service (via private integration / VPC link) resolves tenant, venue and territory authorization, then executes the domain module.</w:t>
      </w:r>
    </w:p>
    <w:p w14:paraId="1AACB81A" w14:textId="77777777" w:rsidR="004C08A4" w:rsidRDefault="00000000">
      <w:pPr>
        <w:pStyle w:val="PargrafodaLista"/>
        <w:numPr>
          <w:ilvl w:val="0"/>
          <w:numId w:val="7"/>
        </w:numPr>
      </w:pPr>
      <w:r>
        <w:t xml:space="preserve">Writes go to Aurora inside one transaction together with an outbox record; the domain event is published to </w:t>
      </w:r>
      <w:proofErr w:type="spellStart"/>
      <w:r>
        <w:t>EventBridge</w:t>
      </w:r>
      <w:proofErr w:type="spellEnd"/>
      <w:r>
        <w:t>.</w:t>
      </w:r>
    </w:p>
    <w:p w14:paraId="6F1F709E" w14:textId="77777777" w:rsidR="004C08A4" w:rsidRDefault="00000000">
      <w:pPr>
        <w:pStyle w:val="PargrafodaLista"/>
        <w:numPr>
          <w:ilvl w:val="0"/>
          <w:numId w:val="7"/>
        </w:numPr>
      </w:pPr>
      <w:r>
        <w:t>Workers consume via SQS with retries; unrecoverable messages land in the DLQ and raise an operations alert.</w:t>
      </w:r>
    </w:p>
    <w:p w14:paraId="24305FED" w14:textId="77777777" w:rsidR="004C08A4" w:rsidRDefault="00000000">
      <w:pPr>
        <w:pStyle w:val="PargrafodaLista"/>
        <w:numPr>
          <w:ilvl w:val="0"/>
          <w:numId w:val="7"/>
        </w:numPr>
      </w:pPr>
      <w:r>
        <w:t>Traces, logs and metrics carry the same correlation ID end to end.</w:t>
      </w:r>
    </w:p>
    <w:p w14:paraId="6EDCCA9B" w14:textId="77777777" w:rsidR="004C08A4" w:rsidRDefault="00000000">
      <w:pPr>
        <w:pStyle w:val="Ttulo2"/>
      </w:pPr>
      <w:r>
        <w:t>7. Clients and core domain modules</w:t>
      </w:r>
    </w:p>
    <w:p w14:paraId="27558F66" w14:textId="77777777" w:rsidR="004C08A4" w:rsidRDefault="00000000">
      <w:pPr>
        <w:pStyle w:val="Ttulo3"/>
      </w:pPr>
      <w:r>
        <w:t>7.1 Flutter consumer application</w:t>
      </w:r>
    </w:p>
    <w:p w14:paraId="186B15E5" w14:textId="77777777" w:rsidR="004C08A4" w:rsidRDefault="00000000">
      <w:r>
        <w:t>The Flutter app remains the production candidate because it is the only supplied implementation with physical-iPhone validation. P0 keeps:</w:t>
      </w:r>
    </w:p>
    <w:p w14:paraId="5F33C3DD" w14:textId="77777777" w:rsidR="004C08A4" w:rsidRDefault="00000000">
      <w:pPr>
        <w:pStyle w:val="PargrafodaLista"/>
        <w:numPr>
          <w:ilvl w:val="0"/>
          <w:numId w:val="8"/>
        </w:numPr>
      </w:pPr>
      <w:r>
        <w:t>voice and typed local-intent input with transcript review;</w:t>
      </w:r>
    </w:p>
    <w:p w14:paraId="5FEDCEAC" w14:textId="77777777" w:rsidR="004C08A4" w:rsidRDefault="00000000">
      <w:pPr>
        <w:pStyle w:val="PargrafodaLista"/>
        <w:numPr>
          <w:ilvl w:val="0"/>
          <w:numId w:val="8"/>
        </w:numPr>
      </w:pPr>
      <w:r>
        <w:rPr>
          <w:rStyle w:val="CodeChar"/>
        </w:rPr>
        <w:t>When</w:t>
      </w:r>
      <w:r>
        <w:t xml:space="preserve">, </w:t>
      </w:r>
      <w:r>
        <w:rPr>
          <w:rStyle w:val="CodeChar"/>
        </w:rPr>
        <w:t>What</w:t>
      </w:r>
      <w:r>
        <w:t xml:space="preserve">, </w:t>
      </w:r>
      <w:r>
        <w:rPr>
          <w:rStyle w:val="CodeChar"/>
        </w:rPr>
        <w:t>Where</w:t>
      </w:r>
      <w:r>
        <w:t xml:space="preserve"> context controls;</w:t>
      </w:r>
    </w:p>
    <w:p w14:paraId="411E9113" w14:textId="77777777" w:rsidR="004C08A4" w:rsidRDefault="00000000">
      <w:pPr>
        <w:pStyle w:val="PargrafodaLista"/>
        <w:numPr>
          <w:ilvl w:val="0"/>
          <w:numId w:val="8"/>
        </w:numPr>
      </w:pPr>
      <w:r>
        <w:t>map/list exploration, category, radius and time filters, map markers;</w:t>
      </w:r>
    </w:p>
    <w:p w14:paraId="4CB051A8" w14:textId="77777777" w:rsidR="004C08A4" w:rsidRDefault="00000000">
      <w:pPr>
        <w:pStyle w:val="PargrafodaLista"/>
        <w:numPr>
          <w:ilvl w:val="0"/>
          <w:numId w:val="8"/>
        </w:numPr>
      </w:pPr>
      <w:r>
        <w:t>venue/event detail, favorites, profile, bookings and Journey navigation;</w:t>
      </w:r>
    </w:p>
    <w:p w14:paraId="23396603" w14:textId="77777777" w:rsidR="004C08A4" w:rsidRDefault="00000000">
      <w:pPr>
        <w:pStyle w:val="PargrafodaLista"/>
        <w:numPr>
          <w:ilvl w:val="0"/>
          <w:numId w:val="8"/>
        </w:numPr>
      </w:pPr>
      <w:r>
        <w:t>language selection and consented foreground location;</w:t>
      </w:r>
    </w:p>
    <w:p w14:paraId="6C0B3B9B" w14:textId="77777777" w:rsidR="004C08A4" w:rsidRDefault="00000000">
      <w:pPr>
        <w:pStyle w:val="PargrafodaLista"/>
        <w:numPr>
          <w:ilvl w:val="0"/>
          <w:numId w:val="8"/>
        </w:numPr>
      </w:pPr>
      <w:r>
        <w:t>clear states for unavailable, stale, simulated and provider-confirmed information.</w:t>
      </w:r>
    </w:p>
    <w:p w14:paraId="05FAA432" w14:textId="77777777" w:rsidR="004C08A4" w:rsidRDefault="00000000">
      <w:r>
        <w:rPr>
          <w:b/>
        </w:rPr>
        <w:t>Change protocol.</w:t>
      </w:r>
      <w:r>
        <w:t xml:space="preserve"> The existing UI is a product asset. Before any change: create a restore point, run a current regression suite (historic test counts are not accepted for a changed codebase), and require named approval for every physical-device pilot build. Backend contracts are added incrementally behind feature flags.</w:t>
      </w:r>
    </w:p>
    <w:p w14:paraId="7B79C171" w14:textId="77777777" w:rsidR="004C08A4" w:rsidRDefault="00000000">
      <w:pPr>
        <w:pStyle w:val="Ttulo3"/>
      </w:pPr>
      <w:r>
        <w:t>7.2 React + TypeScript web applications</w:t>
      </w:r>
    </w:p>
    <w:tbl>
      <w:tblPr>
        <w:tblStyle w:val="Tabelacomgrade"/>
        <w:tblW w:w="0" w:type="auto"/>
        <w:tblLayout w:type="fixed"/>
        <w:tblLook w:val="0420" w:firstRow="1" w:lastRow="0" w:firstColumn="0" w:lastColumn="0" w:noHBand="0" w:noVBand="1"/>
      </w:tblPr>
      <w:tblGrid>
        <w:gridCol w:w="3120"/>
        <w:gridCol w:w="3120"/>
        <w:gridCol w:w="3120"/>
      </w:tblGrid>
      <w:tr w:rsidR="004C08A4" w14:paraId="609488EC" w14:textId="77777777">
        <w:trPr>
          <w:tblHeader/>
        </w:trPr>
        <w:tc>
          <w:tcPr>
            <w:tcW w:w="3120" w:type="dxa"/>
            <w:shd w:val="clear" w:color="auto" w:fill="F2F2F2"/>
          </w:tcPr>
          <w:p w14:paraId="08FEFD7F" w14:textId="77777777" w:rsidR="004C08A4" w:rsidRDefault="00000000">
            <w:r>
              <w:t>Web surface</w:t>
            </w:r>
          </w:p>
        </w:tc>
        <w:tc>
          <w:tcPr>
            <w:tcW w:w="3120" w:type="dxa"/>
            <w:shd w:val="clear" w:color="auto" w:fill="F2F2F2"/>
          </w:tcPr>
          <w:p w14:paraId="394FA4C3" w14:textId="77777777" w:rsidR="004C08A4" w:rsidRDefault="00000000">
            <w:r>
              <w:t>Users</w:t>
            </w:r>
          </w:p>
        </w:tc>
        <w:tc>
          <w:tcPr>
            <w:tcW w:w="3120" w:type="dxa"/>
            <w:shd w:val="clear" w:color="auto" w:fill="F2F2F2"/>
          </w:tcPr>
          <w:p w14:paraId="3F70AC73" w14:textId="77777777" w:rsidR="004C08A4" w:rsidRDefault="00000000">
            <w:r>
              <w:t>P0 responsibility</w:t>
            </w:r>
          </w:p>
        </w:tc>
      </w:tr>
      <w:tr w:rsidR="004C08A4" w14:paraId="12142BE4" w14:textId="77777777">
        <w:tc>
          <w:tcPr>
            <w:tcW w:w="3120" w:type="dxa"/>
          </w:tcPr>
          <w:p w14:paraId="3D55BB13" w14:textId="77777777" w:rsidR="004C08A4" w:rsidRDefault="00000000">
            <w:r>
              <w:t>NOW for Business</w:t>
            </w:r>
          </w:p>
        </w:tc>
        <w:tc>
          <w:tcPr>
            <w:tcW w:w="3120" w:type="dxa"/>
          </w:tcPr>
          <w:p w14:paraId="1CF68C9D" w14:textId="77777777" w:rsidR="004C08A4" w:rsidRDefault="00000000">
            <w:r>
              <w:t>Merchant admins and staff</w:t>
            </w:r>
          </w:p>
        </w:tc>
        <w:tc>
          <w:tcPr>
            <w:tcW w:w="3120" w:type="dxa"/>
          </w:tcPr>
          <w:p w14:paraId="397D2C2A" w14:textId="77777777" w:rsidR="004C08A4" w:rsidRDefault="00000000">
            <w:r>
              <w:t>Authentication, venue profile, hours, availability, prices/offers, staff access, initial action reporting</w:t>
            </w:r>
          </w:p>
        </w:tc>
      </w:tr>
      <w:tr w:rsidR="004C08A4" w14:paraId="3E2D883E" w14:textId="77777777">
        <w:tc>
          <w:tcPr>
            <w:tcW w:w="3120" w:type="dxa"/>
          </w:tcPr>
          <w:p w14:paraId="2AE47B22" w14:textId="77777777" w:rsidR="004C08A4" w:rsidRDefault="00000000">
            <w:r>
              <w:t>Operations</w:t>
            </w:r>
          </w:p>
        </w:tc>
        <w:tc>
          <w:tcPr>
            <w:tcW w:w="3120" w:type="dxa"/>
          </w:tcPr>
          <w:p w14:paraId="1A548EC3" w14:textId="77777777" w:rsidR="004C08A4" w:rsidRDefault="00000000">
            <w:r>
              <w:t>Territory operators</w:t>
            </w:r>
          </w:p>
        </w:tc>
        <w:tc>
          <w:tcPr>
            <w:tcW w:w="3120" w:type="dxa"/>
          </w:tcPr>
          <w:p w14:paraId="38F5864A" w14:textId="77777777" w:rsidR="004C08A4" w:rsidRDefault="00000000">
            <w:r>
              <w:t>Merchant onboarding, listing review, freshness exceptions, action failures, demo/simulated-data control, provider-health review</w:t>
            </w:r>
          </w:p>
        </w:tc>
      </w:tr>
      <w:tr w:rsidR="004C08A4" w14:paraId="0595CFE9" w14:textId="77777777">
        <w:tc>
          <w:tcPr>
            <w:tcW w:w="3120" w:type="dxa"/>
          </w:tcPr>
          <w:p w14:paraId="73D097AC" w14:textId="77777777" w:rsidR="004C08A4" w:rsidRDefault="00000000">
            <w:r>
              <w:t>Support</w:t>
            </w:r>
          </w:p>
        </w:tc>
        <w:tc>
          <w:tcPr>
            <w:tcW w:w="3120" w:type="dxa"/>
          </w:tcPr>
          <w:p w14:paraId="2457A9EE" w14:textId="77777777" w:rsidR="004C08A4" w:rsidRDefault="00000000">
            <w:r>
              <w:t>Support agents</w:t>
            </w:r>
          </w:p>
        </w:tc>
        <w:tc>
          <w:tcPr>
            <w:tcW w:w="3120" w:type="dxa"/>
          </w:tcPr>
          <w:p w14:paraId="521EE075" w14:textId="77777777" w:rsidR="004C08A4" w:rsidRDefault="00000000">
            <w:r>
              <w:t>Account and action incidents with masked data and audited access</w:t>
            </w:r>
          </w:p>
        </w:tc>
      </w:tr>
      <w:tr w:rsidR="004C08A4" w14:paraId="5781A667" w14:textId="77777777">
        <w:tc>
          <w:tcPr>
            <w:tcW w:w="3120" w:type="dxa"/>
          </w:tcPr>
          <w:p w14:paraId="5F55C43B" w14:textId="77777777" w:rsidR="004C08A4" w:rsidRDefault="00000000">
            <w:r>
              <w:t>Administration</w:t>
            </w:r>
          </w:p>
        </w:tc>
        <w:tc>
          <w:tcPr>
            <w:tcW w:w="3120" w:type="dxa"/>
          </w:tcPr>
          <w:p w14:paraId="7855FA2D" w14:textId="77777777" w:rsidR="004C08A4" w:rsidRDefault="00000000">
            <w:r>
              <w:t>Platform admins</w:t>
            </w:r>
          </w:p>
        </w:tc>
        <w:tc>
          <w:tcPr>
            <w:tcW w:w="3120" w:type="dxa"/>
          </w:tcPr>
          <w:p w14:paraId="156B7C06" w14:textId="77777777" w:rsidR="004C08A4" w:rsidRDefault="00000000">
            <w:r>
              <w:t>Territory configuration, role assignments, feature flags, source policy, restricted audit access</w:t>
            </w:r>
          </w:p>
        </w:tc>
      </w:tr>
    </w:tbl>
    <w:p w14:paraId="23D9AE69" w14:textId="77777777" w:rsidR="004C08A4" w:rsidRDefault="00000000">
      <w:r>
        <w:t xml:space="preserve">These may ship as separate apps or role-gated modules of one app; either way they share a component library, the Cognito auth flow, the generated </w:t>
      </w:r>
      <w:proofErr w:type="spellStart"/>
      <w:r>
        <w:t>OpenAPI</w:t>
      </w:r>
      <w:proofErr w:type="spellEnd"/>
      <w:r>
        <w:t xml:space="preserve"> client and accessibility patterns.</w:t>
      </w:r>
    </w:p>
    <w:p w14:paraId="7104C8AF" w14:textId="77777777" w:rsidR="004C08A4" w:rsidRDefault="00000000">
      <w:pPr>
        <w:pStyle w:val="Ttulo3"/>
      </w:pPr>
      <w:r>
        <w:t>7.3 Core domain modules (modular monolith)</w:t>
      </w:r>
    </w:p>
    <w:p w14:paraId="5F93D9E8" w14:textId="77777777" w:rsidR="004C08A4" w:rsidRDefault="00000000">
      <w:r>
        <w:t xml:space="preserve">The core runs as one Fargate service. Modules share a canonical </w:t>
      </w:r>
      <w:proofErr w:type="gramStart"/>
      <w:r>
        <w:t>schema</w:t>
      </w:r>
      <w:proofErr w:type="gramEnd"/>
      <w:r>
        <w:t xml:space="preserve"> but each has its own internal interface, authorization checks, ownership and test boundary; cross-module calls go through those interfaces, never direct table access.</w:t>
      </w:r>
    </w:p>
    <w:tbl>
      <w:tblPr>
        <w:tblStyle w:val="Tabelacomgrade"/>
        <w:tblW w:w="0" w:type="auto"/>
        <w:tblLayout w:type="fixed"/>
        <w:tblLook w:val="0420" w:firstRow="1" w:lastRow="0" w:firstColumn="0" w:lastColumn="0" w:noHBand="0" w:noVBand="1"/>
      </w:tblPr>
      <w:tblGrid>
        <w:gridCol w:w="3120"/>
        <w:gridCol w:w="3120"/>
        <w:gridCol w:w="3120"/>
      </w:tblGrid>
      <w:tr w:rsidR="004C08A4" w14:paraId="344E5D6B" w14:textId="77777777">
        <w:trPr>
          <w:tblHeader/>
        </w:trPr>
        <w:tc>
          <w:tcPr>
            <w:tcW w:w="3120" w:type="dxa"/>
            <w:shd w:val="clear" w:color="auto" w:fill="F2F2F2"/>
          </w:tcPr>
          <w:p w14:paraId="461B8E8B" w14:textId="77777777" w:rsidR="004C08A4" w:rsidRDefault="00000000">
            <w:r>
              <w:t>Module</w:t>
            </w:r>
          </w:p>
        </w:tc>
        <w:tc>
          <w:tcPr>
            <w:tcW w:w="3120" w:type="dxa"/>
            <w:shd w:val="clear" w:color="auto" w:fill="F2F2F2"/>
          </w:tcPr>
          <w:p w14:paraId="2A384E9A" w14:textId="77777777" w:rsidR="004C08A4" w:rsidRDefault="00000000">
            <w:r>
              <w:t>Responsibilities</w:t>
            </w:r>
          </w:p>
        </w:tc>
        <w:tc>
          <w:tcPr>
            <w:tcW w:w="3120" w:type="dxa"/>
            <w:shd w:val="clear" w:color="auto" w:fill="F2F2F2"/>
          </w:tcPr>
          <w:p w14:paraId="4D2C3732" w14:textId="77777777" w:rsidR="004C08A4" w:rsidRDefault="00000000">
            <w:r>
              <w:t>Must never</w:t>
            </w:r>
          </w:p>
        </w:tc>
      </w:tr>
      <w:tr w:rsidR="004C08A4" w14:paraId="69A069CD" w14:textId="77777777">
        <w:tc>
          <w:tcPr>
            <w:tcW w:w="3120" w:type="dxa"/>
          </w:tcPr>
          <w:p w14:paraId="3D62AD0F" w14:textId="77777777" w:rsidR="004C08A4" w:rsidRDefault="00000000">
            <w:r>
              <w:t>Identity and access</w:t>
            </w:r>
          </w:p>
        </w:tc>
        <w:tc>
          <w:tcPr>
            <w:tcW w:w="3120" w:type="dxa"/>
          </w:tcPr>
          <w:p w14:paraId="0D95F477" w14:textId="77777777" w:rsidR="004C08A4" w:rsidRDefault="00000000">
            <w:r>
              <w:t>Cognito claims, tenant membership, role policy, MFA enforcement, API authorization</w:t>
            </w:r>
          </w:p>
        </w:tc>
        <w:tc>
          <w:tcPr>
            <w:tcW w:w="3120" w:type="dxa"/>
          </w:tcPr>
          <w:p w14:paraId="4CD02ECE" w14:textId="77777777" w:rsidR="004C08A4" w:rsidRDefault="00000000">
            <w:r>
              <w:t>Trust client-side role or tenant data</w:t>
            </w:r>
          </w:p>
        </w:tc>
      </w:tr>
      <w:tr w:rsidR="004C08A4" w14:paraId="1E1F95F4" w14:textId="77777777">
        <w:tc>
          <w:tcPr>
            <w:tcW w:w="3120" w:type="dxa"/>
          </w:tcPr>
          <w:p w14:paraId="4A07DCED" w14:textId="77777777" w:rsidR="004C08A4" w:rsidRDefault="00000000">
            <w:r>
              <w:t>Intent and discovery</w:t>
            </w:r>
          </w:p>
        </w:tc>
        <w:tc>
          <w:tcPr>
            <w:tcW w:w="3120" w:type="dxa"/>
          </w:tcPr>
          <w:p w14:paraId="2AB348D0" w14:textId="77777777" w:rsidR="004C08A4" w:rsidRDefault="00000000">
            <w:r>
              <w:t>Store the request; normalize time, place, language, category, party, budget, constraints; generate and rank candidates</w:t>
            </w:r>
          </w:p>
        </w:tc>
        <w:tc>
          <w:tcPr>
            <w:tcW w:w="3120" w:type="dxa"/>
          </w:tcPr>
          <w:p w14:paraId="3AFD2FCD" w14:textId="77777777" w:rsidR="004C08A4" w:rsidRDefault="00000000">
            <w:r>
              <w:t>Claim factual availability from an LLM response</w:t>
            </w:r>
          </w:p>
        </w:tc>
      </w:tr>
      <w:tr w:rsidR="004C08A4" w14:paraId="76E0FE70" w14:textId="77777777">
        <w:tc>
          <w:tcPr>
            <w:tcW w:w="3120" w:type="dxa"/>
          </w:tcPr>
          <w:p w14:paraId="3CC87A3F" w14:textId="77777777" w:rsidR="004C08A4" w:rsidRDefault="00000000">
            <w:r>
              <w:t>Supply and availability</w:t>
            </w:r>
          </w:p>
        </w:tc>
        <w:tc>
          <w:tcPr>
            <w:tcW w:w="3120" w:type="dxa"/>
          </w:tcPr>
          <w:p w14:paraId="72069D19" w14:textId="77777777" w:rsidR="004C08A4" w:rsidRDefault="00000000">
            <w:r>
              <w:t>Merchants, venues, schedules, offers, assertions, provenance, freshness, conflicts, expiry</w:t>
            </w:r>
          </w:p>
        </w:tc>
        <w:tc>
          <w:tcPr>
            <w:tcW w:w="3120" w:type="dxa"/>
          </w:tcPr>
          <w:p w14:paraId="02C5BC99" w14:textId="77777777" w:rsidR="004C08A4" w:rsidRDefault="00000000">
            <w:r>
              <w:t>Silently upgrade unverified data to confirmed</w:t>
            </w:r>
          </w:p>
        </w:tc>
      </w:tr>
      <w:tr w:rsidR="004C08A4" w14:paraId="10A4A119" w14:textId="77777777">
        <w:tc>
          <w:tcPr>
            <w:tcW w:w="3120" w:type="dxa"/>
          </w:tcPr>
          <w:p w14:paraId="308E0C1F" w14:textId="77777777" w:rsidR="004C08A4" w:rsidRDefault="00000000">
            <w:r>
              <w:t>Action and booking adapter</w:t>
            </w:r>
          </w:p>
        </w:tc>
        <w:tc>
          <w:tcPr>
            <w:tcW w:w="3120" w:type="dxa"/>
          </w:tcPr>
          <w:p w14:paraId="5473CE36" w14:textId="77777777" w:rsidR="004C08A4" w:rsidRDefault="00000000">
            <w:r>
              <w:t>Start handoff, booking request or provider operation; idempotency, confirmation, unknown outcome, cancellation/refund status</w:t>
            </w:r>
          </w:p>
        </w:tc>
        <w:tc>
          <w:tcPr>
            <w:tcW w:w="3120" w:type="dxa"/>
          </w:tcPr>
          <w:p w14:paraId="79BADC5C" w14:textId="77777777" w:rsidR="004C08A4" w:rsidRDefault="00000000">
            <w:r>
              <w:t xml:space="preserve">Treat a </w:t>
            </w:r>
            <w:proofErr w:type="gramStart"/>
            <w:r>
              <w:t>deep-link</w:t>
            </w:r>
            <w:proofErr w:type="gramEnd"/>
            <w:r>
              <w:t xml:space="preserve"> click as a confirmed booking</w:t>
            </w:r>
          </w:p>
        </w:tc>
      </w:tr>
      <w:tr w:rsidR="004C08A4" w14:paraId="6B05C36B" w14:textId="77777777">
        <w:tc>
          <w:tcPr>
            <w:tcW w:w="3120" w:type="dxa"/>
          </w:tcPr>
          <w:p w14:paraId="16C4F04F" w14:textId="77777777" w:rsidR="004C08A4" w:rsidRDefault="00000000">
            <w:r>
              <w:t>Attribution and commission ledger</w:t>
            </w:r>
          </w:p>
        </w:tc>
        <w:tc>
          <w:tcPr>
            <w:tcW w:w="3120" w:type="dxa"/>
          </w:tcPr>
          <w:p w14:paraId="1C43D155" w14:textId="77777777" w:rsidR="004C08A4" w:rsidRDefault="00000000">
            <w:r>
              <w:t>Link intent, impression, action, outcome, merchant, partner and one rule version; append-only entries</w:t>
            </w:r>
          </w:p>
        </w:tc>
        <w:tc>
          <w:tcPr>
            <w:tcW w:w="3120" w:type="dxa"/>
          </w:tcPr>
          <w:p w14:paraId="70C25A0E" w14:textId="77777777" w:rsidR="004C08A4" w:rsidRDefault="00000000">
            <w:proofErr w:type="gramStart"/>
            <w:r>
              <w:t>Double-count</w:t>
            </w:r>
            <w:proofErr w:type="gramEnd"/>
            <w:r>
              <w:t xml:space="preserve"> across revenue engines or rewrite an attributed record</w:t>
            </w:r>
          </w:p>
        </w:tc>
      </w:tr>
      <w:tr w:rsidR="004C08A4" w14:paraId="09682043" w14:textId="77777777">
        <w:tc>
          <w:tcPr>
            <w:tcW w:w="3120" w:type="dxa"/>
          </w:tcPr>
          <w:p w14:paraId="5726D522" w14:textId="77777777" w:rsidR="004C08A4" w:rsidRDefault="00000000">
            <w:r>
              <w:t>Trust and operations policy</w:t>
            </w:r>
          </w:p>
        </w:tc>
        <w:tc>
          <w:tcPr>
            <w:tcW w:w="3120" w:type="dxa"/>
          </w:tcPr>
          <w:p w14:paraId="07CB5D89" w14:textId="77777777" w:rsidR="004C08A4" w:rsidRDefault="00000000">
            <w:r>
              <w:t>Display state, source policy, demo labels, moderation, incident controls, escalation</w:t>
            </w:r>
          </w:p>
        </w:tc>
        <w:tc>
          <w:tcPr>
            <w:tcW w:w="3120" w:type="dxa"/>
          </w:tcPr>
          <w:p w14:paraId="1FCFFEA1" w14:textId="77777777" w:rsidR="004C08A4" w:rsidRDefault="00000000">
            <w:r>
              <w:t>Allow simulated investor data into commercial reporting</w:t>
            </w:r>
          </w:p>
        </w:tc>
      </w:tr>
      <w:tr w:rsidR="004C08A4" w14:paraId="3FED6D4B" w14:textId="77777777">
        <w:tc>
          <w:tcPr>
            <w:tcW w:w="3120" w:type="dxa"/>
          </w:tcPr>
          <w:p w14:paraId="7AAA5F89" w14:textId="77777777" w:rsidR="004C08A4" w:rsidRDefault="00000000">
            <w:r>
              <w:t>Partner adapter</w:t>
            </w:r>
          </w:p>
        </w:tc>
        <w:tc>
          <w:tcPr>
            <w:tcW w:w="3120" w:type="dxa"/>
          </w:tcPr>
          <w:p w14:paraId="7520099F" w14:textId="77777777" w:rsidR="004C08A4" w:rsidRDefault="00000000">
            <w:r>
              <w:t>Signed-webhook validation, normalization, credential isolation, provenance, domain events</w:t>
            </w:r>
          </w:p>
        </w:tc>
        <w:tc>
          <w:tcPr>
            <w:tcW w:w="3120" w:type="dxa"/>
          </w:tcPr>
          <w:p w14:paraId="691E0688" w14:textId="77777777" w:rsidR="004C08A4" w:rsidRDefault="00000000">
            <w:r>
              <w:t>Leak provider schema or credentials into the core or clients</w:t>
            </w:r>
          </w:p>
        </w:tc>
      </w:tr>
    </w:tbl>
    <w:p w14:paraId="1286A094" w14:textId="77777777" w:rsidR="004C08A4" w:rsidRDefault="00000000">
      <w:r>
        <w:rPr>
          <w:b/>
        </w:rPr>
        <w:t>Module interactions:</w:t>
      </w:r>
      <w:r>
        <w:t xml:space="preserve"> Discovery sends qualified candidates to Supply for eligibility; Supply hands eligible actions to Action; Operations applies policy to Supply; Action reports failures and exceptions back to Operations.</w:t>
      </w:r>
    </w:p>
    <w:p w14:paraId="51CB086F" w14:textId="77777777" w:rsidR="004C08A4" w:rsidRDefault="00000000">
      <w:pPr>
        <w:pStyle w:val="Ttulo2"/>
      </w:pPr>
      <w:r>
        <w:t>8. Canonical state models</w:t>
      </w:r>
    </w:p>
    <w:p w14:paraId="750F6CC7" w14:textId="77777777" w:rsidR="004C08A4" w:rsidRDefault="00000000">
      <w:r>
        <w:t>Three state machines carry the product's truth: the availability assertion, the action lifecycle and the attribution/commission lifecycle. Transitions are server-side only and each one emits a domain event.</w:t>
      </w:r>
    </w:p>
    <w:p w14:paraId="6BCD020E" w14:textId="77777777" w:rsidR="004C08A4" w:rsidRDefault="00000000">
      <w:pPr>
        <w:pStyle w:val="Ttulo3"/>
      </w:pPr>
      <w:r>
        <w:t>8.1 Availability assertion</w:t>
      </w:r>
    </w:p>
    <w:p w14:paraId="32D4C55A" w14:textId="77777777" w:rsidR="004C08A4" w:rsidRDefault="00000000">
      <w:r>
        <w:t>Every availability, price or offer assertion carries:</w:t>
      </w:r>
    </w:p>
    <w:tbl>
      <w:tblPr>
        <w:tblStyle w:val="Tabelacomgrade"/>
        <w:tblW w:w="0" w:type="auto"/>
        <w:tblLayout w:type="fixed"/>
        <w:tblLook w:val="0420" w:firstRow="1" w:lastRow="0" w:firstColumn="0" w:lastColumn="0" w:noHBand="0" w:noVBand="1"/>
      </w:tblPr>
      <w:tblGrid>
        <w:gridCol w:w="4680"/>
        <w:gridCol w:w="4680"/>
      </w:tblGrid>
      <w:tr w:rsidR="004C08A4" w14:paraId="40395039" w14:textId="77777777">
        <w:trPr>
          <w:tblHeader/>
        </w:trPr>
        <w:tc>
          <w:tcPr>
            <w:tcW w:w="4680" w:type="dxa"/>
            <w:shd w:val="clear" w:color="auto" w:fill="F2F2F2"/>
          </w:tcPr>
          <w:p w14:paraId="27A3E7B0" w14:textId="77777777" w:rsidR="004C08A4" w:rsidRDefault="00000000">
            <w:r>
              <w:t>Field</w:t>
            </w:r>
          </w:p>
        </w:tc>
        <w:tc>
          <w:tcPr>
            <w:tcW w:w="4680" w:type="dxa"/>
            <w:shd w:val="clear" w:color="auto" w:fill="F2F2F2"/>
          </w:tcPr>
          <w:p w14:paraId="55FC042F" w14:textId="77777777" w:rsidR="004C08A4" w:rsidRDefault="00000000">
            <w:r>
              <w:t>Requirement</w:t>
            </w:r>
          </w:p>
        </w:tc>
      </w:tr>
      <w:tr w:rsidR="004C08A4" w14:paraId="270C70BA" w14:textId="77777777">
        <w:tc>
          <w:tcPr>
            <w:tcW w:w="4680" w:type="dxa"/>
          </w:tcPr>
          <w:p w14:paraId="71C769AE" w14:textId="77777777" w:rsidR="004C08A4" w:rsidRDefault="00000000">
            <w:proofErr w:type="spellStart"/>
            <w:r>
              <w:rPr>
                <w:rStyle w:val="CodeChar"/>
              </w:rPr>
              <w:t>source_type</w:t>
            </w:r>
            <w:proofErr w:type="spellEnd"/>
          </w:p>
        </w:tc>
        <w:tc>
          <w:tcPr>
            <w:tcW w:w="4680" w:type="dxa"/>
          </w:tcPr>
          <w:p w14:paraId="0A2E2349" w14:textId="77777777" w:rsidR="004C08A4" w:rsidRDefault="00000000">
            <w:r>
              <w:rPr>
                <w:rStyle w:val="CodeChar"/>
              </w:rPr>
              <w:t>merchant</w:t>
            </w:r>
            <w:r>
              <w:t xml:space="preserve">, </w:t>
            </w:r>
            <w:proofErr w:type="spellStart"/>
            <w:r>
              <w:rPr>
                <w:rStyle w:val="CodeChar"/>
              </w:rPr>
              <w:t>authorized_provider</w:t>
            </w:r>
            <w:proofErr w:type="spellEnd"/>
            <w:r>
              <w:t xml:space="preserve">, </w:t>
            </w:r>
            <w:r>
              <w:rPr>
                <w:rStyle w:val="CodeChar"/>
              </w:rPr>
              <w:t>operator</w:t>
            </w:r>
            <w:r>
              <w:t xml:space="preserve">, </w:t>
            </w:r>
            <w:r>
              <w:rPr>
                <w:rStyle w:val="CodeChar"/>
              </w:rPr>
              <w:t>demo</w:t>
            </w:r>
            <w:r>
              <w:t xml:space="preserve"> or </w:t>
            </w:r>
            <w:r>
              <w:rPr>
                <w:rStyle w:val="CodeChar"/>
              </w:rPr>
              <w:t>simulated</w:t>
            </w:r>
          </w:p>
        </w:tc>
      </w:tr>
      <w:tr w:rsidR="004C08A4" w14:paraId="71221561" w14:textId="77777777">
        <w:tc>
          <w:tcPr>
            <w:tcW w:w="4680" w:type="dxa"/>
          </w:tcPr>
          <w:p w14:paraId="234D54CE" w14:textId="77777777" w:rsidR="004C08A4" w:rsidRDefault="00000000">
            <w:proofErr w:type="spellStart"/>
            <w:r>
              <w:rPr>
                <w:rStyle w:val="CodeChar"/>
              </w:rPr>
              <w:t>source_reference</w:t>
            </w:r>
            <w:proofErr w:type="spellEnd"/>
          </w:p>
        </w:tc>
        <w:tc>
          <w:tcPr>
            <w:tcW w:w="4680" w:type="dxa"/>
          </w:tcPr>
          <w:p w14:paraId="68BB3661" w14:textId="77777777" w:rsidR="004C08A4" w:rsidRDefault="00000000">
            <w:r>
              <w:t>Source record or provider identifier, where applicable</w:t>
            </w:r>
          </w:p>
        </w:tc>
      </w:tr>
      <w:tr w:rsidR="004C08A4" w14:paraId="6DF6A7CF" w14:textId="77777777">
        <w:tc>
          <w:tcPr>
            <w:tcW w:w="4680" w:type="dxa"/>
          </w:tcPr>
          <w:p w14:paraId="439B2AE4" w14:textId="77777777" w:rsidR="004C08A4" w:rsidRDefault="00000000">
            <w:proofErr w:type="spellStart"/>
            <w:r>
              <w:rPr>
                <w:rStyle w:val="CodeChar"/>
              </w:rPr>
              <w:t>observed_at</w:t>
            </w:r>
            <w:proofErr w:type="spellEnd"/>
          </w:p>
        </w:tc>
        <w:tc>
          <w:tcPr>
            <w:tcW w:w="4680" w:type="dxa"/>
          </w:tcPr>
          <w:p w14:paraId="32C94206" w14:textId="77777777" w:rsidR="004C08A4" w:rsidRDefault="00000000">
            <w:r>
              <w:t>When NOW observed or received the state</w:t>
            </w:r>
          </w:p>
        </w:tc>
      </w:tr>
      <w:tr w:rsidR="004C08A4" w14:paraId="2A04844C" w14:textId="77777777">
        <w:tc>
          <w:tcPr>
            <w:tcW w:w="4680" w:type="dxa"/>
          </w:tcPr>
          <w:p w14:paraId="2A90A2EB" w14:textId="77777777" w:rsidR="004C08A4" w:rsidRDefault="00000000">
            <w:proofErr w:type="spellStart"/>
            <w:r>
              <w:rPr>
                <w:rStyle w:val="CodeChar"/>
              </w:rPr>
              <w:t>valid_until</w:t>
            </w:r>
            <w:proofErr w:type="spellEnd"/>
          </w:p>
        </w:tc>
        <w:tc>
          <w:tcPr>
            <w:tcW w:w="4680" w:type="dxa"/>
          </w:tcPr>
          <w:p w14:paraId="09C6C872" w14:textId="77777777" w:rsidR="004C08A4" w:rsidRDefault="00000000">
            <w:r>
              <w:t>Mandatory expiry for every non-static availability or price claim</w:t>
            </w:r>
          </w:p>
        </w:tc>
      </w:tr>
      <w:tr w:rsidR="004C08A4" w14:paraId="3296B492" w14:textId="77777777">
        <w:tc>
          <w:tcPr>
            <w:tcW w:w="4680" w:type="dxa"/>
          </w:tcPr>
          <w:p w14:paraId="0A542B02" w14:textId="77777777" w:rsidR="004C08A4" w:rsidRDefault="00000000">
            <w:proofErr w:type="spellStart"/>
            <w:r>
              <w:rPr>
                <w:rStyle w:val="CodeChar"/>
              </w:rPr>
              <w:t>trust_state</w:t>
            </w:r>
            <w:proofErr w:type="spellEnd"/>
          </w:p>
        </w:tc>
        <w:tc>
          <w:tcPr>
            <w:tcW w:w="4680" w:type="dxa"/>
          </w:tcPr>
          <w:p w14:paraId="5A02A592" w14:textId="77777777" w:rsidR="004C08A4" w:rsidRDefault="00000000">
            <w:r>
              <w:rPr>
                <w:rStyle w:val="CodeChar"/>
              </w:rPr>
              <w:t>demo</w:t>
            </w:r>
            <w:r>
              <w:t xml:space="preserve">, </w:t>
            </w:r>
            <w:r>
              <w:rPr>
                <w:rStyle w:val="CodeChar"/>
              </w:rPr>
              <w:t>simulated</w:t>
            </w:r>
            <w:r>
              <w:t xml:space="preserve">, </w:t>
            </w:r>
            <w:r>
              <w:rPr>
                <w:rStyle w:val="CodeChar"/>
              </w:rPr>
              <w:t>unverified</w:t>
            </w:r>
            <w:r>
              <w:t xml:space="preserve">, </w:t>
            </w:r>
            <w:proofErr w:type="spellStart"/>
            <w:r>
              <w:rPr>
                <w:rStyle w:val="CodeChar"/>
              </w:rPr>
              <w:t>recently_updated</w:t>
            </w:r>
            <w:proofErr w:type="spellEnd"/>
            <w:r>
              <w:t xml:space="preserve">, </w:t>
            </w:r>
            <w:proofErr w:type="spellStart"/>
            <w:r>
              <w:rPr>
                <w:rStyle w:val="CodeChar"/>
              </w:rPr>
              <w:t>partner_verified</w:t>
            </w:r>
            <w:proofErr w:type="spellEnd"/>
            <w:r>
              <w:t xml:space="preserve">, </w:t>
            </w:r>
            <w:r>
              <w:rPr>
                <w:rStyle w:val="CodeChar"/>
              </w:rPr>
              <w:t>expired</w:t>
            </w:r>
            <w:r>
              <w:t xml:space="preserve"> or </w:t>
            </w:r>
            <w:r>
              <w:rPr>
                <w:rStyle w:val="CodeChar"/>
              </w:rPr>
              <w:t>conflicted</w:t>
            </w:r>
          </w:p>
        </w:tc>
      </w:tr>
      <w:tr w:rsidR="004C08A4" w14:paraId="3E6DB684" w14:textId="77777777">
        <w:tc>
          <w:tcPr>
            <w:tcW w:w="4680" w:type="dxa"/>
          </w:tcPr>
          <w:p w14:paraId="5A9A1968" w14:textId="77777777" w:rsidR="004C08A4" w:rsidRDefault="00000000">
            <w:proofErr w:type="spellStart"/>
            <w:r>
              <w:rPr>
                <w:rStyle w:val="CodeChar"/>
              </w:rPr>
              <w:t>display_policy</w:t>
            </w:r>
            <w:proofErr w:type="spellEnd"/>
          </w:p>
        </w:tc>
        <w:tc>
          <w:tcPr>
            <w:tcW w:w="4680" w:type="dxa"/>
          </w:tcPr>
          <w:p w14:paraId="64CD98D9" w14:textId="77777777" w:rsidR="004C08A4" w:rsidRDefault="00000000">
            <w:r>
              <w:t>Whether the item may be shown, promoted, made actionable, or must be suppressed</w:t>
            </w:r>
          </w:p>
        </w:tc>
      </w:tr>
      <w:tr w:rsidR="004C08A4" w14:paraId="657CB322" w14:textId="77777777">
        <w:tc>
          <w:tcPr>
            <w:tcW w:w="4680" w:type="dxa"/>
          </w:tcPr>
          <w:p w14:paraId="11FFBF32" w14:textId="77777777" w:rsidR="004C08A4" w:rsidRDefault="00000000">
            <w:proofErr w:type="spellStart"/>
            <w:r>
              <w:rPr>
                <w:rStyle w:val="CodeChar"/>
              </w:rPr>
              <w:t>actor_id</w:t>
            </w:r>
            <w:proofErr w:type="spellEnd"/>
          </w:p>
        </w:tc>
        <w:tc>
          <w:tcPr>
            <w:tcW w:w="4680" w:type="dxa"/>
          </w:tcPr>
          <w:p w14:paraId="1B56A175" w14:textId="77777777" w:rsidR="004C08A4" w:rsidRDefault="00000000">
            <w:r>
              <w:t>Merchant, operator, provider or worker responsible</w:t>
            </w:r>
          </w:p>
        </w:tc>
      </w:tr>
      <w:tr w:rsidR="004C08A4" w14:paraId="7BC180C2" w14:textId="77777777">
        <w:tc>
          <w:tcPr>
            <w:tcW w:w="4680" w:type="dxa"/>
          </w:tcPr>
          <w:p w14:paraId="7BF110F1" w14:textId="77777777" w:rsidR="004C08A4" w:rsidRDefault="00000000">
            <w:r>
              <w:rPr>
                <w:rStyle w:val="CodeChar"/>
              </w:rPr>
              <w:t>evidence</w:t>
            </w:r>
          </w:p>
        </w:tc>
        <w:tc>
          <w:tcPr>
            <w:tcW w:w="4680" w:type="dxa"/>
          </w:tcPr>
          <w:p w14:paraId="6A23D579" w14:textId="77777777" w:rsidR="004C08A4" w:rsidRDefault="00000000">
            <w:r>
              <w:t>Minimal source/payload evidence for audit, without secrets</w:t>
            </w:r>
          </w:p>
        </w:tc>
      </w:tr>
    </w:tbl>
    <w:p w14:paraId="497591B4" w14:textId="77777777" w:rsidR="004C08A4" w:rsidRDefault="00000000">
      <w:r>
        <w:rPr>
          <w:b/>
        </w:rPr>
        <w:t>Freshness worker.</w:t>
      </w:r>
      <w:r>
        <w:t xml:space="preserve"> A scheduled worker moves any assertion past </w:t>
      </w:r>
      <w:proofErr w:type="spellStart"/>
      <w:r>
        <w:rPr>
          <w:rStyle w:val="CodeChar"/>
        </w:rPr>
        <w:t>valid_until</w:t>
      </w:r>
      <w:proofErr w:type="spellEnd"/>
      <w:r>
        <w:t xml:space="preserve"> to </w:t>
      </w:r>
      <w:r>
        <w:rPr>
          <w:rStyle w:val="CodeChar"/>
        </w:rPr>
        <w:t>expired</w:t>
      </w:r>
      <w:r>
        <w:t xml:space="preserve"> and emits </w:t>
      </w:r>
      <w:proofErr w:type="spellStart"/>
      <w:proofErr w:type="gramStart"/>
      <w:r>
        <w:rPr>
          <w:rStyle w:val="CodeChar"/>
        </w:rPr>
        <w:t>availability.expired</w:t>
      </w:r>
      <w:proofErr w:type="spellEnd"/>
      <w:proofErr w:type="gramEnd"/>
      <w:r>
        <w:t xml:space="preserve">; no manual step is needed. A new assertion from a different source that disagrees with a live one moves both to </w:t>
      </w:r>
      <w:r>
        <w:rPr>
          <w:rStyle w:val="CodeChar"/>
        </w:rPr>
        <w:t>conflicted</w:t>
      </w:r>
      <w:r>
        <w:t xml:space="preserve"> and opens an operations case.</w:t>
      </w:r>
    </w:p>
    <w:p w14:paraId="3E639090" w14:textId="77777777" w:rsidR="004C08A4" w:rsidRDefault="00000000">
      <w:pPr>
        <w:pStyle w:val="Ttulo3"/>
      </w:pPr>
      <w:r>
        <w:t>8.2 Action lifecycle</w:t>
      </w:r>
    </w:p>
    <w:p w14:paraId="0CADCCEA" w14:textId="77777777" w:rsidR="004C08A4" w:rsidRDefault="00000000">
      <w:r>
        <w:rPr>
          <w:rStyle w:val="CodeChar"/>
        </w:rPr>
        <w:t xml:space="preserve">created → started → </w:t>
      </w:r>
      <w:proofErr w:type="spellStart"/>
      <w:r>
        <w:rPr>
          <w:rStyle w:val="CodeChar"/>
        </w:rPr>
        <w:t>pending_provider</w:t>
      </w:r>
      <w:proofErr w:type="spellEnd"/>
      <w:r>
        <w:rPr>
          <w:rStyle w:val="CodeChar"/>
        </w:rPr>
        <w:t xml:space="preserve"> → confirmed | failed | cancelled | refunded | unknown</w:t>
      </w:r>
    </w:p>
    <w:p w14:paraId="029AF65E" w14:textId="77777777" w:rsidR="004C08A4" w:rsidRDefault="00000000">
      <w:r>
        <w:rPr>
          <w:noProof/>
        </w:rPr>
        <w:drawing>
          <wp:inline distT="0" distB="0" distL="0" distR="0" wp14:anchorId="16805403" wp14:editId="5423C1B8">
            <wp:extent cx="5486400" cy="2432957"/>
            <wp:effectExtent l="0" t="0" r="0" b="0"/>
            <wp:docPr id="2" name="image2" descr="Action lifecycle · 7 states"/>
            <wp:cNvGraphicFramePr/>
            <a:graphic xmlns:a="http://schemas.openxmlformats.org/drawingml/2006/main">
              <a:graphicData uri="http://schemas.openxmlformats.org/drawingml/2006/picture">
                <pic:pic xmlns:pic="http://schemas.openxmlformats.org/drawingml/2006/picture">
                  <pic:nvPicPr>
                    <pic:cNvPr id="2" name="image2" descr="Action lifecycle · 7 states"/>
                    <pic:cNvPicPr/>
                  </pic:nvPicPr>
                  <pic:blipFill>
                    <a:blip r:embed="rId6"/>
                    <a:stretch>
                      <a:fillRect/>
                    </a:stretch>
                  </pic:blipFill>
                  <pic:spPr>
                    <a:xfrm>
                      <a:off x="0" y="0"/>
                      <a:ext cx="5486400" cy="2432957"/>
                    </a:xfrm>
                    <a:prstGeom prst="rect">
                      <a:avLst/>
                    </a:prstGeom>
                  </pic:spPr>
                </pic:pic>
              </a:graphicData>
            </a:graphic>
          </wp:inline>
        </w:drawing>
      </w:r>
    </w:p>
    <w:p w14:paraId="0DEA20F5" w14:textId="77777777" w:rsidR="004C08A4" w:rsidRDefault="00000000">
      <w:r>
        <w:t>Action lifecycle · 7 states</w:t>
      </w:r>
    </w:p>
    <w:tbl>
      <w:tblPr>
        <w:tblStyle w:val="Tabelacomgrade"/>
        <w:tblW w:w="0" w:type="auto"/>
        <w:tblLayout w:type="fixed"/>
        <w:tblLook w:val="0420" w:firstRow="1" w:lastRow="0" w:firstColumn="0" w:lastColumn="0" w:noHBand="0" w:noVBand="1"/>
      </w:tblPr>
      <w:tblGrid>
        <w:gridCol w:w="2340"/>
        <w:gridCol w:w="2340"/>
        <w:gridCol w:w="2340"/>
        <w:gridCol w:w="2340"/>
      </w:tblGrid>
      <w:tr w:rsidR="004C08A4" w14:paraId="0BF30FB6" w14:textId="77777777">
        <w:trPr>
          <w:tblHeader/>
        </w:trPr>
        <w:tc>
          <w:tcPr>
            <w:tcW w:w="2340" w:type="dxa"/>
            <w:shd w:val="clear" w:color="auto" w:fill="F2F2F2"/>
          </w:tcPr>
          <w:p w14:paraId="69FF224F" w14:textId="77777777" w:rsidR="004C08A4" w:rsidRDefault="00000000">
            <w:r>
              <w:t>From</w:t>
            </w:r>
          </w:p>
        </w:tc>
        <w:tc>
          <w:tcPr>
            <w:tcW w:w="2340" w:type="dxa"/>
            <w:shd w:val="clear" w:color="auto" w:fill="F2F2F2"/>
          </w:tcPr>
          <w:p w14:paraId="7BD4103B" w14:textId="77777777" w:rsidR="004C08A4" w:rsidRDefault="00000000">
            <w:r>
              <w:t>To</w:t>
            </w:r>
          </w:p>
        </w:tc>
        <w:tc>
          <w:tcPr>
            <w:tcW w:w="2340" w:type="dxa"/>
            <w:shd w:val="clear" w:color="auto" w:fill="F2F2F2"/>
          </w:tcPr>
          <w:p w14:paraId="117F97FB" w14:textId="77777777" w:rsidR="004C08A4" w:rsidRDefault="00000000">
            <w:r>
              <w:t>Trigger</w:t>
            </w:r>
          </w:p>
        </w:tc>
        <w:tc>
          <w:tcPr>
            <w:tcW w:w="2340" w:type="dxa"/>
            <w:shd w:val="clear" w:color="auto" w:fill="F2F2F2"/>
          </w:tcPr>
          <w:p w14:paraId="66F624EA" w14:textId="77777777" w:rsidR="004C08A4" w:rsidRDefault="00000000">
            <w:r>
              <w:t>Evidence required</w:t>
            </w:r>
          </w:p>
        </w:tc>
      </w:tr>
      <w:tr w:rsidR="004C08A4" w14:paraId="52D80DD9" w14:textId="77777777">
        <w:tc>
          <w:tcPr>
            <w:tcW w:w="2340" w:type="dxa"/>
          </w:tcPr>
          <w:p w14:paraId="06AE5F69" w14:textId="77777777" w:rsidR="004C08A4" w:rsidRDefault="00000000">
            <w:r>
              <w:t>—</w:t>
            </w:r>
          </w:p>
        </w:tc>
        <w:tc>
          <w:tcPr>
            <w:tcW w:w="2340" w:type="dxa"/>
          </w:tcPr>
          <w:p w14:paraId="6A8EEBA6" w14:textId="77777777" w:rsidR="004C08A4" w:rsidRDefault="00000000">
            <w:r>
              <w:rPr>
                <w:rStyle w:val="CodeChar"/>
              </w:rPr>
              <w:t>created</w:t>
            </w:r>
          </w:p>
        </w:tc>
        <w:tc>
          <w:tcPr>
            <w:tcW w:w="2340" w:type="dxa"/>
          </w:tcPr>
          <w:p w14:paraId="07F33B77" w14:textId="77777777" w:rsidR="004C08A4" w:rsidRDefault="00000000">
            <w:r>
              <w:rPr>
                <w:rStyle w:val="CodeChar"/>
              </w:rPr>
              <w:t>POST /v1/actions</w:t>
            </w:r>
            <w:r>
              <w:t xml:space="preserve"> with idempotency key</w:t>
            </w:r>
          </w:p>
        </w:tc>
        <w:tc>
          <w:tcPr>
            <w:tcW w:w="2340" w:type="dxa"/>
          </w:tcPr>
          <w:p w14:paraId="193CF6E2" w14:textId="77777777" w:rsidR="004C08A4" w:rsidRDefault="00000000">
            <w:r>
              <w:t>Eligible candidate at request time</w:t>
            </w:r>
          </w:p>
        </w:tc>
      </w:tr>
      <w:tr w:rsidR="004C08A4" w14:paraId="4F2F0739" w14:textId="77777777">
        <w:tc>
          <w:tcPr>
            <w:tcW w:w="2340" w:type="dxa"/>
          </w:tcPr>
          <w:p w14:paraId="45981E31" w14:textId="77777777" w:rsidR="004C08A4" w:rsidRDefault="00000000">
            <w:r>
              <w:rPr>
                <w:rStyle w:val="CodeChar"/>
              </w:rPr>
              <w:t>created</w:t>
            </w:r>
          </w:p>
        </w:tc>
        <w:tc>
          <w:tcPr>
            <w:tcW w:w="2340" w:type="dxa"/>
          </w:tcPr>
          <w:p w14:paraId="77CB07E7" w14:textId="77777777" w:rsidR="004C08A4" w:rsidRDefault="00000000">
            <w:r>
              <w:rPr>
                <w:rStyle w:val="CodeChar"/>
              </w:rPr>
              <w:t>started</w:t>
            </w:r>
          </w:p>
        </w:tc>
        <w:tc>
          <w:tcPr>
            <w:tcW w:w="2340" w:type="dxa"/>
          </w:tcPr>
          <w:p w14:paraId="42FB1B69" w14:textId="77777777" w:rsidR="004C08A4" w:rsidRDefault="00000000">
            <w:r>
              <w:t>Handoff opened or provider call issued</w:t>
            </w:r>
          </w:p>
        </w:tc>
        <w:tc>
          <w:tcPr>
            <w:tcW w:w="2340" w:type="dxa"/>
          </w:tcPr>
          <w:p w14:paraId="3657539A" w14:textId="77777777" w:rsidR="004C08A4" w:rsidRDefault="00000000">
            <w:r>
              <w:t>Client/adapter acknowledgement</w:t>
            </w:r>
          </w:p>
        </w:tc>
      </w:tr>
      <w:tr w:rsidR="004C08A4" w14:paraId="38868106" w14:textId="77777777">
        <w:tc>
          <w:tcPr>
            <w:tcW w:w="2340" w:type="dxa"/>
          </w:tcPr>
          <w:p w14:paraId="5A34EC19" w14:textId="77777777" w:rsidR="004C08A4" w:rsidRDefault="00000000">
            <w:r>
              <w:rPr>
                <w:rStyle w:val="CodeChar"/>
              </w:rPr>
              <w:t>started</w:t>
            </w:r>
          </w:p>
        </w:tc>
        <w:tc>
          <w:tcPr>
            <w:tcW w:w="2340" w:type="dxa"/>
          </w:tcPr>
          <w:p w14:paraId="3B52657B" w14:textId="77777777" w:rsidR="004C08A4" w:rsidRDefault="00000000">
            <w:proofErr w:type="spellStart"/>
            <w:r>
              <w:rPr>
                <w:rStyle w:val="CodeChar"/>
              </w:rPr>
              <w:t>pending_provider</w:t>
            </w:r>
            <w:proofErr w:type="spellEnd"/>
          </w:p>
        </w:tc>
        <w:tc>
          <w:tcPr>
            <w:tcW w:w="2340" w:type="dxa"/>
          </w:tcPr>
          <w:p w14:paraId="630BF6D3" w14:textId="77777777" w:rsidR="004C08A4" w:rsidRDefault="00000000">
            <w:r>
              <w:t>Provider accepted the request</w:t>
            </w:r>
          </w:p>
        </w:tc>
        <w:tc>
          <w:tcPr>
            <w:tcW w:w="2340" w:type="dxa"/>
          </w:tcPr>
          <w:p w14:paraId="5D08E001" w14:textId="77777777" w:rsidR="004C08A4" w:rsidRDefault="00000000">
            <w:r>
              <w:t>Provider or merchant reference</w:t>
            </w:r>
          </w:p>
        </w:tc>
      </w:tr>
      <w:tr w:rsidR="004C08A4" w14:paraId="56B7AE2A" w14:textId="77777777">
        <w:tc>
          <w:tcPr>
            <w:tcW w:w="2340" w:type="dxa"/>
          </w:tcPr>
          <w:p w14:paraId="1B1083EC" w14:textId="77777777" w:rsidR="004C08A4" w:rsidRDefault="00000000">
            <w:proofErr w:type="spellStart"/>
            <w:r>
              <w:rPr>
                <w:rStyle w:val="CodeChar"/>
              </w:rPr>
              <w:t>pending_provider</w:t>
            </w:r>
            <w:proofErr w:type="spellEnd"/>
          </w:p>
        </w:tc>
        <w:tc>
          <w:tcPr>
            <w:tcW w:w="2340" w:type="dxa"/>
          </w:tcPr>
          <w:p w14:paraId="63A1A5D0" w14:textId="77777777" w:rsidR="004C08A4" w:rsidRDefault="00000000">
            <w:r>
              <w:rPr>
                <w:rStyle w:val="CodeChar"/>
              </w:rPr>
              <w:t>confirmed</w:t>
            </w:r>
          </w:p>
        </w:tc>
        <w:tc>
          <w:tcPr>
            <w:tcW w:w="2340" w:type="dxa"/>
          </w:tcPr>
          <w:p w14:paraId="4B62F56D" w14:textId="77777777" w:rsidR="004C08A4" w:rsidRDefault="00000000">
            <w:r>
              <w:t>Provider/merchant confirms</w:t>
            </w:r>
          </w:p>
        </w:tc>
        <w:tc>
          <w:tcPr>
            <w:tcW w:w="2340" w:type="dxa"/>
          </w:tcPr>
          <w:p w14:paraId="2E6E40C6" w14:textId="77777777" w:rsidR="004C08A4" w:rsidRDefault="00000000">
            <w:r>
              <w:t>Provider reference or merchant acceptance</w:t>
            </w:r>
          </w:p>
        </w:tc>
      </w:tr>
      <w:tr w:rsidR="004C08A4" w14:paraId="75CC64DA" w14:textId="77777777">
        <w:tc>
          <w:tcPr>
            <w:tcW w:w="2340" w:type="dxa"/>
          </w:tcPr>
          <w:p w14:paraId="5FA170F9" w14:textId="77777777" w:rsidR="004C08A4" w:rsidRDefault="00000000">
            <w:proofErr w:type="spellStart"/>
            <w:r>
              <w:rPr>
                <w:rStyle w:val="CodeChar"/>
              </w:rPr>
              <w:t>pending_provider</w:t>
            </w:r>
            <w:proofErr w:type="spellEnd"/>
          </w:p>
        </w:tc>
        <w:tc>
          <w:tcPr>
            <w:tcW w:w="2340" w:type="dxa"/>
          </w:tcPr>
          <w:p w14:paraId="4F77F9FD" w14:textId="77777777" w:rsidR="004C08A4" w:rsidRDefault="00000000">
            <w:r>
              <w:rPr>
                <w:rStyle w:val="CodeChar"/>
              </w:rPr>
              <w:t>failed</w:t>
            </w:r>
          </w:p>
        </w:tc>
        <w:tc>
          <w:tcPr>
            <w:tcW w:w="2340" w:type="dxa"/>
          </w:tcPr>
          <w:p w14:paraId="48BE5093" w14:textId="77777777" w:rsidR="004C08A4" w:rsidRDefault="00000000">
            <w:r>
              <w:t>Provider rejects or errors terminally</w:t>
            </w:r>
          </w:p>
        </w:tc>
        <w:tc>
          <w:tcPr>
            <w:tcW w:w="2340" w:type="dxa"/>
          </w:tcPr>
          <w:p w14:paraId="4826064C" w14:textId="77777777" w:rsidR="004C08A4" w:rsidRDefault="00000000">
            <w:r>
              <w:t>Error code, stored</w:t>
            </w:r>
          </w:p>
        </w:tc>
      </w:tr>
      <w:tr w:rsidR="004C08A4" w14:paraId="6286E2B3" w14:textId="77777777">
        <w:tc>
          <w:tcPr>
            <w:tcW w:w="2340" w:type="dxa"/>
          </w:tcPr>
          <w:p w14:paraId="3D45F7D5" w14:textId="77777777" w:rsidR="004C08A4" w:rsidRDefault="00000000">
            <w:proofErr w:type="spellStart"/>
            <w:r>
              <w:rPr>
                <w:rStyle w:val="CodeChar"/>
              </w:rPr>
              <w:t>pending_provider</w:t>
            </w:r>
            <w:proofErr w:type="spellEnd"/>
          </w:p>
        </w:tc>
        <w:tc>
          <w:tcPr>
            <w:tcW w:w="2340" w:type="dxa"/>
          </w:tcPr>
          <w:p w14:paraId="40416ACA" w14:textId="77777777" w:rsidR="004C08A4" w:rsidRDefault="00000000">
            <w:r>
              <w:rPr>
                <w:rStyle w:val="CodeChar"/>
              </w:rPr>
              <w:t>unknown</w:t>
            </w:r>
          </w:p>
        </w:tc>
        <w:tc>
          <w:tcPr>
            <w:tcW w:w="2340" w:type="dxa"/>
          </w:tcPr>
          <w:p w14:paraId="28AA9B01" w14:textId="77777777" w:rsidR="004C08A4" w:rsidRDefault="00000000">
            <w:r>
              <w:t>Timeout with no reconcilable outcome</w:t>
            </w:r>
          </w:p>
        </w:tc>
        <w:tc>
          <w:tcPr>
            <w:tcW w:w="2340" w:type="dxa"/>
          </w:tcPr>
          <w:p w14:paraId="3409441D" w14:textId="77777777" w:rsidR="004C08A4" w:rsidRDefault="00000000">
            <w:r>
              <w:t>Timeout record; reconciliation job keeps polling</w:t>
            </w:r>
          </w:p>
        </w:tc>
      </w:tr>
      <w:tr w:rsidR="004C08A4" w14:paraId="3F1DCD56" w14:textId="77777777">
        <w:tc>
          <w:tcPr>
            <w:tcW w:w="2340" w:type="dxa"/>
          </w:tcPr>
          <w:p w14:paraId="6BB3E8E2" w14:textId="77777777" w:rsidR="004C08A4" w:rsidRDefault="00000000">
            <w:r>
              <w:rPr>
                <w:rStyle w:val="CodeChar"/>
              </w:rPr>
              <w:t>confirmed</w:t>
            </w:r>
          </w:p>
        </w:tc>
        <w:tc>
          <w:tcPr>
            <w:tcW w:w="2340" w:type="dxa"/>
          </w:tcPr>
          <w:p w14:paraId="6FFA099B" w14:textId="77777777" w:rsidR="004C08A4" w:rsidRDefault="00000000">
            <w:r>
              <w:rPr>
                <w:rStyle w:val="CodeChar"/>
              </w:rPr>
              <w:t>cancelled</w:t>
            </w:r>
            <w:r>
              <w:t xml:space="preserve"> / </w:t>
            </w:r>
            <w:r>
              <w:rPr>
                <w:rStyle w:val="CodeChar"/>
              </w:rPr>
              <w:t>refunded</w:t>
            </w:r>
          </w:p>
        </w:tc>
        <w:tc>
          <w:tcPr>
            <w:tcW w:w="2340" w:type="dxa"/>
          </w:tcPr>
          <w:p w14:paraId="664F618A" w14:textId="77777777" w:rsidR="004C08A4" w:rsidRDefault="00000000">
            <w:r>
              <w:t>Contracted cancellation or refund</w:t>
            </w:r>
          </w:p>
        </w:tc>
        <w:tc>
          <w:tcPr>
            <w:tcW w:w="2340" w:type="dxa"/>
          </w:tcPr>
          <w:p w14:paraId="0E5DCA12" w14:textId="77777777" w:rsidR="004C08A4" w:rsidRDefault="00000000">
            <w:r>
              <w:t>Provider reference; only if NOW holds that role</w:t>
            </w:r>
          </w:p>
        </w:tc>
      </w:tr>
    </w:tbl>
    <w:p w14:paraId="755B29F1" w14:textId="77777777" w:rsidR="004C08A4" w:rsidRDefault="00000000">
      <w:r>
        <w:t xml:space="preserve">A click or deep-link handoff may be counted as </w:t>
      </w:r>
      <w:r>
        <w:rPr>
          <w:rStyle w:val="CodeChar"/>
        </w:rPr>
        <w:t>started</w:t>
      </w:r>
      <w:r>
        <w:t xml:space="preserve">; it can never be labeled </w:t>
      </w:r>
      <w:r>
        <w:rPr>
          <w:rStyle w:val="CodeChar"/>
        </w:rPr>
        <w:t>confirmed</w:t>
      </w:r>
      <w:r>
        <w:t xml:space="preserve"> without evidence.</w:t>
      </w:r>
    </w:p>
    <w:p w14:paraId="4564EA40" w14:textId="77777777" w:rsidR="004C08A4" w:rsidRDefault="00000000">
      <w:pPr>
        <w:pStyle w:val="Ttulo3"/>
      </w:pPr>
      <w:r>
        <w:t>8.3 Attribution and commission lifecycle</w:t>
      </w:r>
    </w:p>
    <w:p w14:paraId="4B7B8213" w14:textId="77777777" w:rsidR="004C08A4" w:rsidRDefault="00000000">
      <w:r>
        <w:rPr>
          <w:rStyle w:val="CodeChar"/>
        </w:rPr>
        <w:t xml:space="preserve">eligible → attributed → </w:t>
      </w:r>
      <w:proofErr w:type="spellStart"/>
      <w:r>
        <w:rPr>
          <w:rStyle w:val="CodeChar"/>
        </w:rPr>
        <w:t>pending_confirmation</w:t>
      </w:r>
      <w:proofErr w:type="spellEnd"/>
      <w:r>
        <w:rPr>
          <w:rStyle w:val="CodeChar"/>
        </w:rPr>
        <w:t xml:space="preserve"> → earned | reversed | disputed | corrected</w:t>
      </w:r>
    </w:p>
    <w:p w14:paraId="5C39F129" w14:textId="77777777" w:rsidR="004C08A4" w:rsidRDefault="00000000">
      <w:pPr>
        <w:pStyle w:val="PargrafodaLista"/>
        <w:numPr>
          <w:ilvl w:val="0"/>
          <w:numId w:val="9"/>
        </w:numPr>
      </w:pPr>
      <w:r>
        <w:t xml:space="preserve">A ledger entry references exactly one </w:t>
      </w:r>
      <w:proofErr w:type="spellStart"/>
      <w:r>
        <w:rPr>
          <w:rStyle w:val="CodeChar"/>
        </w:rPr>
        <w:t>action_id</w:t>
      </w:r>
      <w:proofErr w:type="spellEnd"/>
      <w:r>
        <w:t xml:space="preserve"> and one </w:t>
      </w:r>
      <w:proofErr w:type="spellStart"/>
      <w:r>
        <w:rPr>
          <w:rStyle w:val="CodeChar"/>
        </w:rPr>
        <w:t>attribution_rule_version</w:t>
      </w:r>
      <w:proofErr w:type="spellEnd"/>
      <w:r>
        <w:t>.</w:t>
      </w:r>
    </w:p>
    <w:p w14:paraId="35E59F11" w14:textId="77777777" w:rsidR="004C08A4" w:rsidRDefault="00000000">
      <w:pPr>
        <w:pStyle w:val="PargrafodaLista"/>
        <w:numPr>
          <w:ilvl w:val="0"/>
          <w:numId w:val="9"/>
        </w:numPr>
      </w:pPr>
      <w:r>
        <w:t xml:space="preserve">Corrections append a new entry linked by </w:t>
      </w:r>
      <w:proofErr w:type="spellStart"/>
      <w:r>
        <w:rPr>
          <w:rStyle w:val="CodeChar"/>
        </w:rPr>
        <w:t>correction_of</w:t>
      </w:r>
      <w:proofErr w:type="spellEnd"/>
      <w:r>
        <w:t>; prior entries are never updated or deleted.</w:t>
      </w:r>
    </w:p>
    <w:p w14:paraId="45141B9A" w14:textId="77777777" w:rsidR="004C08A4" w:rsidRDefault="00000000">
      <w:pPr>
        <w:pStyle w:val="PargrafodaLista"/>
        <w:numPr>
          <w:ilvl w:val="0"/>
          <w:numId w:val="9"/>
        </w:numPr>
      </w:pPr>
      <w:r>
        <w:t>A unique constraint on (</w:t>
      </w:r>
      <w:proofErr w:type="spellStart"/>
      <w:r>
        <w:rPr>
          <w:rStyle w:val="CodeChar"/>
        </w:rPr>
        <w:t>action_id</w:t>
      </w:r>
      <w:proofErr w:type="spellEnd"/>
      <w:r>
        <w:t>, active rule type) prevents double-counting across overlapping revenue concepts.</w:t>
      </w:r>
    </w:p>
    <w:p w14:paraId="2F73C747" w14:textId="77777777" w:rsidR="004C08A4" w:rsidRDefault="00000000">
      <w:pPr>
        <w:pStyle w:val="PargrafodaLista"/>
        <w:numPr>
          <w:ilvl w:val="0"/>
          <w:numId w:val="9"/>
        </w:numPr>
      </w:pPr>
      <w:r>
        <w:t xml:space="preserve">Demo and simulated actions can never reach </w:t>
      </w:r>
      <w:r>
        <w:rPr>
          <w:rStyle w:val="CodeChar"/>
        </w:rPr>
        <w:t>attributed</w:t>
      </w:r>
      <w:r>
        <w:t>.</w:t>
      </w:r>
    </w:p>
    <w:p w14:paraId="07B0AA97" w14:textId="77777777" w:rsidR="004C08A4" w:rsidRDefault="00000000">
      <w:pPr>
        <w:pStyle w:val="Ttulo2"/>
      </w:pPr>
      <w:r>
        <w:t>9. Data model, API and events</w:t>
      </w:r>
    </w:p>
    <w:p w14:paraId="1F8D1463" w14:textId="77777777" w:rsidR="004C08A4" w:rsidRDefault="00000000">
      <w:pPr>
        <w:pStyle w:val="Ttulo3"/>
      </w:pPr>
      <w:r>
        <w:t>9.1 Logical data model</w:t>
      </w:r>
    </w:p>
    <w:p w14:paraId="0253CFEB" w14:textId="77777777" w:rsidR="004C08A4" w:rsidRDefault="00000000">
      <w:r>
        <w:t xml:space="preserve">Aurora PostgreSQL + </w:t>
      </w:r>
      <w:proofErr w:type="spellStart"/>
      <w:r>
        <w:t>PostGIS</w:t>
      </w:r>
      <w:proofErr w:type="spellEnd"/>
      <w:r>
        <w:t xml:space="preserve"> is the single source of truth. Ledger and audit tables are append-only (no </w:t>
      </w:r>
      <w:r>
        <w:rPr>
          <w:rStyle w:val="CodeChar"/>
        </w:rPr>
        <w:t>UPDATE</w:t>
      </w:r>
      <w:r>
        <w:t>/</w:t>
      </w:r>
      <w:r>
        <w:rPr>
          <w:rStyle w:val="CodeChar"/>
        </w:rPr>
        <w:t>DELETE</w:t>
      </w:r>
      <w:r>
        <w:t xml:space="preserve"> grants for the application role).</w:t>
      </w:r>
    </w:p>
    <w:tbl>
      <w:tblPr>
        <w:tblStyle w:val="Tabelacomgrade"/>
        <w:tblW w:w="0" w:type="auto"/>
        <w:tblLayout w:type="fixed"/>
        <w:tblLook w:val="0420" w:firstRow="1" w:lastRow="0" w:firstColumn="0" w:lastColumn="0" w:noHBand="0" w:noVBand="1"/>
      </w:tblPr>
      <w:tblGrid>
        <w:gridCol w:w="3120"/>
        <w:gridCol w:w="3120"/>
        <w:gridCol w:w="3120"/>
      </w:tblGrid>
      <w:tr w:rsidR="004C08A4" w14:paraId="1B35BA6E" w14:textId="77777777">
        <w:trPr>
          <w:tblHeader/>
        </w:trPr>
        <w:tc>
          <w:tcPr>
            <w:tcW w:w="3120" w:type="dxa"/>
            <w:shd w:val="clear" w:color="auto" w:fill="F2F2F2"/>
          </w:tcPr>
          <w:p w14:paraId="645C1574" w14:textId="77777777" w:rsidR="004C08A4" w:rsidRDefault="00000000">
            <w:r>
              <w:t>Domain</w:t>
            </w:r>
          </w:p>
        </w:tc>
        <w:tc>
          <w:tcPr>
            <w:tcW w:w="3120" w:type="dxa"/>
            <w:shd w:val="clear" w:color="auto" w:fill="F2F2F2"/>
          </w:tcPr>
          <w:p w14:paraId="3BAFEDFE" w14:textId="77777777" w:rsidR="004C08A4" w:rsidRDefault="00000000">
            <w:r>
              <w:t>Entity</w:t>
            </w:r>
          </w:p>
        </w:tc>
        <w:tc>
          <w:tcPr>
            <w:tcW w:w="3120" w:type="dxa"/>
            <w:shd w:val="clear" w:color="auto" w:fill="F2F2F2"/>
          </w:tcPr>
          <w:p w14:paraId="6749F480" w14:textId="77777777" w:rsidR="004C08A4" w:rsidRDefault="00000000">
            <w:r>
              <w:t>Core fields</w:t>
            </w:r>
          </w:p>
        </w:tc>
      </w:tr>
      <w:tr w:rsidR="004C08A4" w14:paraId="2BFE0BF8" w14:textId="77777777">
        <w:tc>
          <w:tcPr>
            <w:tcW w:w="3120" w:type="dxa"/>
          </w:tcPr>
          <w:p w14:paraId="773DBEF6" w14:textId="77777777" w:rsidR="004C08A4" w:rsidRDefault="00000000">
            <w:r>
              <w:t>Territory</w:t>
            </w:r>
          </w:p>
        </w:tc>
        <w:tc>
          <w:tcPr>
            <w:tcW w:w="3120" w:type="dxa"/>
          </w:tcPr>
          <w:p w14:paraId="16D3DBA1" w14:textId="77777777" w:rsidR="004C08A4" w:rsidRDefault="00000000">
            <w:r>
              <w:rPr>
                <w:rStyle w:val="CodeChar"/>
              </w:rPr>
              <w:t>territory</w:t>
            </w:r>
          </w:p>
        </w:tc>
        <w:tc>
          <w:tcPr>
            <w:tcW w:w="3120" w:type="dxa"/>
          </w:tcPr>
          <w:p w14:paraId="589D777E" w14:textId="77777777" w:rsidR="004C08A4" w:rsidRDefault="00000000">
            <w:r>
              <w:rPr>
                <w:rStyle w:val="CodeChar"/>
              </w:rPr>
              <w:t>id</w:t>
            </w:r>
            <w:r>
              <w:t xml:space="preserve">, </w:t>
            </w:r>
            <w:r>
              <w:rPr>
                <w:rStyle w:val="CodeChar"/>
              </w:rPr>
              <w:t>polygon</w:t>
            </w:r>
            <w:r>
              <w:t xml:space="preserve"> (</w:t>
            </w:r>
            <w:proofErr w:type="spellStart"/>
            <w:r>
              <w:t>PostGIS</w:t>
            </w:r>
            <w:proofErr w:type="spellEnd"/>
            <w:r>
              <w:t xml:space="preserve">), </w:t>
            </w:r>
            <w:proofErr w:type="spellStart"/>
            <w:r>
              <w:rPr>
                <w:rStyle w:val="CodeChar"/>
              </w:rPr>
              <w:t>timezone</w:t>
            </w:r>
            <w:proofErr w:type="spellEnd"/>
            <w:r>
              <w:t xml:space="preserve">, </w:t>
            </w:r>
            <w:r>
              <w:rPr>
                <w:rStyle w:val="CodeChar"/>
              </w:rPr>
              <w:t>languages</w:t>
            </w:r>
            <w:r>
              <w:t xml:space="preserve">, </w:t>
            </w:r>
            <w:proofErr w:type="spellStart"/>
            <w:r>
              <w:rPr>
                <w:rStyle w:val="CodeChar"/>
              </w:rPr>
              <w:t>category_policy</w:t>
            </w:r>
            <w:proofErr w:type="spellEnd"/>
            <w:r>
              <w:t xml:space="preserve">, </w:t>
            </w:r>
            <w:proofErr w:type="spellStart"/>
            <w:r>
              <w:rPr>
                <w:rStyle w:val="CodeChar"/>
              </w:rPr>
              <w:t>map_provider_config_version</w:t>
            </w:r>
            <w:proofErr w:type="spellEnd"/>
            <w:r>
              <w:t xml:space="preserve">, </w:t>
            </w:r>
            <w:r>
              <w:rPr>
                <w:rStyle w:val="CodeChar"/>
              </w:rPr>
              <w:t>status</w:t>
            </w:r>
          </w:p>
        </w:tc>
      </w:tr>
      <w:tr w:rsidR="004C08A4" w14:paraId="74139409" w14:textId="77777777">
        <w:tc>
          <w:tcPr>
            <w:tcW w:w="3120" w:type="dxa"/>
          </w:tcPr>
          <w:p w14:paraId="4C1DF1D9" w14:textId="77777777" w:rsidR="004C08A4" w:rsidRDefault="00000000">
            <w:r>
              <w:t>Identity</w:t>
            </w:r>
          </w:p>
        </w:tc>
        <w:tc>
          <w:tcPr>
            <w:tcW w:w="3120" w:type="dxa"/>
          </w:tcPr>
          <w:p w14:paraId="33D3F9FC" w14:textId="77777777" w:rsidR="004C08A4" w:rsidRDefault="00000000">
            <w:r>
              <w:rPr>
                <w:rStyle w:val="CodeChar"/>
              </w:rPr>
              <w:t>user</w:t>
            </w:r>
            <w:r>
              <w:t xml:space="preserve">, </w:t>
            </w:r>
            <w:proofErr w:type="spellStart"/>
            <w:r>
              <w:rPr>
                <w:rStyle w:val="CodeChar"/>
              </w:rPr>
              <w:t>consumer_profile</w:t>
            </w:r>
            <w:proofErr w:type="spellEnd"/>
            <w:r>
              <w:t xml:space="preserve">, </w:t>
            </w:r>
            <w:r>
              <w:rPr>
                <w:rStyle w:val="CodeChar"/>
              </w:rPr>
              <w:t>consent</w:t>
            </w:r>
          </w:p>
        </w:tc>
        <w:tc>
          <w:tcPr>
            <w:tcW w:w="3120" w:type="dxa"/>
          </w:tcPr>
          <w:p w14:paraId="6629FE74" w14:textId="77777777" w:rsidR="004C08A4" w:rsidRDefault="00000000">
            <w:r>
              <w:t xml:space="preserve">Cognito </w:t>
            </w:r>
            <w:r>
              <w:rPr>
                <w:rStyle w:val="CodeChar"/>
              </w:rPr>
              <w:t>sub</w:t>
            </w:r>
            <w:r>
              <w:t>, preferences, notice version, purpose, scope, granted/revoked at</w:t>
            </w:r>
          </w:p>
        </w:tc>
      </w:tr>
      <w:tr w:rsidR="004C08A4" w14:paraId="2E1E9370" w14:textId="77777777">
        <w:tc>
          <w:tcPr>
            <w:tcW w:w="3120" w:type="dxa"/>
          </w:tcPr>
          <w:p w14:paraId="2E230CB0" w14:textId="77777777" w:rsidR="004C08A4" w:rsidRDefault="00000000">
            <w:r>
              <w:t>Merchant</w:t>
            </w:r>
          </w:p>
        </w:tc>
        <w:tc>
          <w:tcPr>
            <w:tcW w:w="3120" w:type="dxa"/>
          </w:tcPr>
          <w:p w14:paraId="11AA99AD" w14:textId="77777777" w:rsidR="004C08A4" w:rsidRDefault="00000000">
            <w:r>
              <w:rPr>
                <w:rStyle w:val="CodeChar"/>
              </w:rPr>
              <w:t>organization</w:t>
            </w:r>
            <w:r>
              <w:t xml:space="preserve">, </w:t>
            </w:r>
            <w:r>
              <w:rPr>
                <w:rStyle w:val="CodeChar"/>
              </w:rPr>
              <w:t>membership</w:t>
            </w:r>
            <w:r>
              <w:t xml:space="preserve">, </w:t>
            </w:r>
            <w:r>
              <w:rPr>
                <w:rStyle w:val="CodeChar"/>
              </w:rPr>
              <w:t>venue</w:t>
            </w:r>
          </w:p>
        </w:tc>
        <w:tc>
          <w:tcPr>
            <w:tcW w:w="3120" w:type="dxa"/>
          </w:tcPr>
          <w:p w14:paraId="58D63E3D" w14:textId="77777777" w:rsidR="004C08A4" w:rsidRDefault="00000000">
            <w:r>
              <w:rPr>
                <w:rStyle w:val="CodeChar"/>
              </w:rPr>
              <w:t>venue</w:t>
            </w:r>
            <w:r>
              <w:t xml:space="preserve">: </w:t>
            </w:r>
            <w:r>
              <w:rPr>
                <w:rStyle w:val="CodeChar"/>
              </w:rPr>
              <w:t>id</w:t>
            </w:r>
            <w:r>
              <w:t xml:space="preserve">, </w:t>
            </w:r>
            <w:proofErr w:type="spellStart"/>
            <w:r>
              <w:rPr>
                <w:rStyle w:val="CodeChar"/>
              </w:rPr>
              <w:t>organization_</w:t>
            </w:r>
            <w:proofErr w:type="gramStart"/>
            <w:r>
              <w:rPr>
                <w:rStyle w:val="CodeChar"/>
              </w:rPr>
              <w:t>id</w:t>
            </w:r>
            <w:proofErr w:type="spellEnd"/>
            <w:r>
              <w:rPr>
                <w:rStyle w:val="CodeChar"/>
              </w:rPr>
              <w:t>?</w:t>
            </w:r>
            <w:r>
              <w:t>,</w:t>
            </w:r>
            <w:proofErr w:type="gramEnd"/>
            <w:r>
              <w:t xml:space="preserve"> </w:t>
            </w:r>
            <w:r>
              <w:rPr>
                <w:rStyle w:val="CodeChar"/>
              </w:rPr>
              <w:t>name</w:t>
            </w:r>
            <w:r>
              <w:t xml:space="preserve">, </w:t>
            </w:r>
            <w:r>
              <w:rPr>
                <w:rStyle w:val="CodeChar"/>
              </w:rPr>
              <w:t>category</w:t>
            </w:r>
            <w:r>
              <w:t xml:space="preserve">, </w:t>
            </w:r>
            <w:r>
              <w:rPr>
                <w:rStyle w:val="CodeChar"/>
              </w:rPr>
              <w:t>point</w:t>
            </w:r>
            <w:r>
              <w:t xml:space="preserve">, </w:t>
            </w:r>
            <w:r>
              <w:rPr>
                <w:rStyle w:val="CodeChar"/>
              </w:rPr>
              <w:t>address</w:t>
            </w:r>
            <w:r>
              <w:t xml:space="preserve">, </w:t>
            </w:r>
            <w:proofErr w:type="spellStart"/>
            <w:r>
              <w:rPr>
                <w:rStyle w:val="CodeChar"/>
              </w:rPr>
              <w:t>publish_state</w:t>
            </w:r>
            <w:proofErr w:type="spellEnd"/>
          </w:p>
        </w:tc>
      </w:tr>
      <w:tr w:rsidR="004C08A4" w14:paraId="63C760B6" w14:textId="77777777">
        <w:tc>
          <w:tcPr>
            <w:tcW w:w="3120" w:type="dxa"/>
          </w:tcPr>
          <w:p w14:paraId="660AEB07" w14:textId="77777777" w:rsidR="004C08A4" w:rsidRDefault="00000000">
            <w:r>
              <w:t>Supply</w:t>
            </w:r>
          </w:p>
        </w:tc>
        <w:tc>
          <w:tcPr>
            <w:tcW w:w="3120" w:type="dxa"/>
          </w:tcPr>
          <w:p w14:paraId="4BE7665A" w14:textId="77777777" w:rsidR="004C08A4" w:rsidRDefault="00000000">
            <w:proofErr w:type="spellStart"/>
            <w:r>
              <w:rPr>
                <w:rStyle w:val="CodeChar"/>
              </w:rPr>
              <w:t>availability_assertion</w:t>
            </w:r>
            <w:proofErr w:type="spellEnd"/>
          </w:p>
        </w:tc>
        <w:tc>
          <w:tcPr>
            <w:tcW w:w="3120" w:type="dxa"/>
          </w:tcPr>
          <w:p w14:paraId="074E5960" w14:textId="77777777" w:rsidR="004C08A4" w:rsidRDefault="00000000">
            <w:r>
              <w:rPr>
                <w:rStyle w:val="CodeChar"/>
              </w:rPr>
              <w:t>id</w:t>
            </w:r>
            <w:r>
              <w:t xml:space="preserve">, </w:t>
            </w:r>
            <w:proofErr w:type="spellStart"/>
            <w:r>
              <w:rPr>
                <w:rStyle w:val="CodeChar"/>
              </w:rPr>
              <w:t>venue_id</w:t>
            </w:r>
            <w:proofErr w:type="spellEnd"/>
            <w:r>
              <w:t xml:space="preserve">, </w:t>
            </w:r>
            <w:proofErr w:type="spellStart"/>
            <w:r>
              <w:rPr>
                <w:rStyle w:val="CodeChar"/>
              </w:rPr>
              <w:t>source_type</w:t>
            </w:r>
            <w:proofErr w:type="spellEnd"/>
            <w:r>
              <w:t xml:space="preserve">, </w:t>
            </w:r>
            <w:proofErr w:type="spellStart"/>
            <w:r>
              <w:rPr>
                <w:rStyle w:val="CodeChar"/>
              </w:rPr>
              <w:t>observed_at</w:t>
            </w:r>
            <w:proofErr w:type="spellEnd"/>
            <w:r>
              <w:t xml:space="preserve">, </w:t>
            </w:r>
            <w:proofErr w:type="spellStart"/>
            <w:r>
              <w:rPr>
                <w:rStyle w:val="CodeChar"/>
              </w:rPr>
              <w:t>valid_until</w:t>
            </w:r>
            <w:proofErr w:type="spellEnd"/>
            <w:r>
              <w:t xml:space="preserve">, </w:t>
            </w:r>
            <w:proofErr w:type="spellStart"/>
            <w:r>
              <w:rPr>
                <w:rStyle w:val="CodeChar"/>
              </w:rPr>
              <w:t>trust_state</w:t>
            </w:r>
            <w:proofErr w:type="spellEnd"/>
            <w:r>
              <w:t xml:space="preserve">, </w:t>
            </w:r>
            <w:proofErr w:type="spellStart"/>
            <w:r>
              <w:rPr>
                <w:rStyle w:val="CodeChar"/>
              </w:rPr>
              <w:t>evidence_ref</w:t>
            </w:r>
            <w:proofErr w:type="spellEnd"/>
            <w:r>
              <w:t xml:space="preserve">, </w:t>
            </w:r>
            <w:proofErr w:type="spellStart"/>
            <w:r>
              <w:rPr>
                <w:rStyle w:val="CodeChar"/>
              </w:rPr>
              <w:t>actor_id</w:t>
            </w:r>
            <w:proofErr w:type="spellEnd"/>
          </w:p>
        </w:tc>
      </w:tr>
      <w:tr w:rsidR="004C08A4" w14:paraId="2D5F92A6" w14:textId="77777777">
        <w:tc>
          <w:tcPr>
            <w:tcW w:w="3120" w:type="dxa"/>
          </w:tcPr>
          <w:p w14:paraId="72D5FFBB" w14:textId="77777777" w:rsidR="004C08A4" w:rsidRDefault="00000000">
            <w:r>
              <w:t>Supply</w:t>
            </w:r>
          </w:p>
        </w:tc>
        <w:tc>
          <w:tcPr>
            <w:tcW w:w="3120" w:type="dxa"/>
          </w:tcPr>
          <w:p w14:paraId="16C08C11" w14:textId="77777777" w:rsidR="004C08A4" w:rsidRDefault="00000000">
            <w:r>
              <w:rPr>
                <w:rStyle w:val="CodeChar"/>
              </w:rPr>
              <w:t>offer</w:t>
            </w:r>
            <w:r>
              <w:t xml:space="preserve">, </w:t>
            </w:r>
            <w:proofErr w:type="spellStart"/>
            <w:r>
              <w:rPr>
                <w:rStyle w:val="CodeChar"/>
              </w:rPr>
              <w:t>price_assertion</w:t>
            </w:r>
            <w:proofErr w:type="spellEnd"/>
          </w:p>
        </w:tc>
        <w:tc>
          <w:tcPr>
            <w:tcW w:w="3120" w:type="dxa"/>
          </w:tcPr>
          <w:p w14:paraId="73CA27A3" w14:textId="77777777" w:rsidR="004C08A4" w:rsidRDefault="00000000">
            <w:r>
              <w:rPr>
                <w:rStyle w:val="CodeChar"/>
              </w:rPr>
              <w:t>id</w:t>
            </w:r>
            <w:r>
              <w:t xml:space="preserve">, </w:t>
            </w:r>
            <w:proofErr w:type="spellStart"/>
            <w:r>
              <w:rPr>
                <w:rStyle w:val="CodeChar"/>
              </w:rPr>
              <w:t>venue_id</w:t>
            </w:r>
            <w:proofErr w:type="spellEnd"/>
            <w:r>
              <w:t xml:space="preserve">, </w:t>
            </w:r>
            <w:r>
              <w:rPr>
                <w:rStyle w:val="CodeChar"/>
              </w:rPr>
              <w:t>title</w:t>
            </w:r>
            <w:r>
              <w:t xml:space="preserve">, </w:t>
            </w:r>
            <w:r>
              <w:rPr>
                <w:rStyle w:val="CodeChar"/>
              </w:rPr>
              <w:t>eligibility</w:t>
            </w:r>
            <w:r>
              <w:t xml:space="preserve">, </w:t>
            </w:r>
            <w:proofErr w:type="spellStart"/>
            <w:r>
              <w:rPr>
                <w:rStyle w:val="CodeChar"/>
              </w:rPr>
              <w:t>starts_at</w:t>
            </w:r>
            <w:proofErr w:type="spellEnd"/>
            <w:r>
              <w:t xml:space="preserve">, </w:t>
            </w:r>
            <w:proofErr w:type="spellStart"/>
            <w:r>
              <w:rPr>
                <w:rStyle w:val="CodeChar"/>
              </w:rPr>
              <w:t>ends_at</w:t>
            </w:r>
            <w:proofErr w:type="spellEnd"/>
            <w:r>
              <w:t xml:space="preserve">, </w:t>
            </w:r>
            <w:r>
              <w:rPr>
                <w:rStyle w:val="CodeChar"/>
              </w:rPr>
              <w:t>state</w:t>
            </w:r>
            <w:r>
              <w:t xml:space="preserve">, </w:t>
            </w:r>
            <w:proofErr w:type="spellStart"/>
            <w:r>
              <w:rPr>
                <w:rStyle w:val="CodeChar"/>
              </w:rPr>
              <w:t>source_id</w:t>
            </w:r>
            <w:proofErr w:type="spellEnd"/>
          </w:p>
        </w:tc>
      </w:tr>
      <w:tr w:rsidR="004C08A4" w14:paraId="6E3203A3" w14:textId="77777777">
        <w:tc>
          <w:tcPr>
            <w:tcW w:w="3120" w:type="dxa"/>
          </w:tcPr>
          <w:p w14:paraId="4689BC80" w14:textId="77777777" w:rsidR="004C08A4" w:rsidRDefault="00000000">
            <w:r>
              <w:t>Discovery</w:t>
            </w:r>
          </w:p>
        </w:tc>
        <w:tc>
          <w:tcPr>
            <w:tcW w:w="3120" w:type="dxa"/>
          </w:tcPr>
          <w:p w14:paraId="2D115E4E" w14:textId="77777777" w:rsidR="004C08A4" w:rsidRDefault="00000000">
            <w:r>
              <w:rPr>
                <w:rStyle w:val="CodeChar"/>
              </w:rPr>
              <w:t>intent</w:t>
            </w:r>
          </w:p>
        </w:tc>
        <w:tc>
          <w:tcPr>
            <w:tcW w:w="3120" w:type="dxa"/>
          </w:tcPr>
          <w:p w14:paraId="0E5BAE15" w14:textId="77777777" w:rsidR="004C08A4" w:rsidRDefault="00000000">
            <w:r>
              <w:rPr>
                <w:rStyle w:val="CodeChar"/>
              </w:rPr>
              <w:t>id</w:t>
            </w:r>
            <w:r>
              <w:t xml:space="preserve">, </w:t>
            </w:r>
            <w:proofErr w:type="spellStart"/>
            <w:r>
              <w:rPr>
                <w:rStyle w:val="CodeChar"/>
              </w:rPr>
              <w:t>user_</w:t>
            </w:r>
            <w:proofErr w:type="gramStart"/>
            <w:r>
              <w:rPr>
                <w:rStyle w:val="CodeChar"/>
              </w:rPr>
              <w:t>id</w:t>
            </w:r>
            <w:proofErr w:type="spellEnd"/>
            <w:r>
              <w:rPr>
                <w:rStyle w:val="CodeChar"/>
              </w:rPr>
              <w:t>?</w:t>
            </w:r>
            <w:r>
              <w:t>,</w:t>
            </w:r>
            <w:proofErr w:type="gramEnd"/>
            <w:r>
              <w:t xml:space="preserve"> </w:t>
            </w:r>
            <w:proofErr w:type="spellStart"/>
            <w:r>
              <w:rPr>
                <w:rStyle w:val="CodeChar"/>
              </w:rPr>
              <w:t>raw_input</w:t>
            </w:r>
            <w:proofErr w:type="spellEnd"/>
            <w:r>
              <w:t xml:space="preserve">, </w:t>
            </w:r>
            <w:proofErr w:type="spellStart"/>
            <w:r>
              <w:rPr>
                <w:rStyle w:val="CodeChar"/>
              </w:rPr>
              <w:t>structured_intent</w:t>
            </w:r>
            <w:proofErr w:type="spellEnd"/>
            <w:r>
              <w:t xml:space="preserve">, </w:t>
            </w:r>
            <w:proofErr w:type="spellStart"/>
            <w:r>
              <w:rPr>
                <w:rStyle w:val="CodeChar"/>
              </w:rPr>
              <w:t>territory_id</w:t>
            </w:r>
            <w:proofErr w:type="spellEnd"/>
            <w:r>
              <w:t xml:space="preserve">, </w:t>
            </w:r>
            <w:proofErr w:type="spellStart"/>
            <w:r>
              <w:rPr>
                <w:rStyle w:val="CodeChar"/>
              </w:rPr>
              <w:t>time_context</w:t>
            </w:r>
            <w:proofErr w:type="spellEnd"/>
            <w:r>
              <w:t xml:space="preserve">, </w:t>
            </w:r>
            <w:proofErr w:type="spellStart"/>
            <w:r>
              <w:rPr>
                <w:rStyle w:val="CodeChar"/>
              </w:rPr>
              <w:t>location_source</w:t>
            </w:r>
            <w:proofErr w:type="spellEnd"/>
            <w:r>
              <w:t xml:space="preserve">, </w:t>
            </w:r>
            <w:proofErr w:type="spellStart"/>
            <w:r>
              <w:rPr>
                <w:rStyle w:val="CodeChar"/>
              </w:rPr>
              <w:t>correlation_id</w:t>
            </w:r>
            <w:proofErr w:type="spellEnd"/>
          </w:p>
        </w:tc>
      </w:tr>
      <w:tr w:rsidR="004C08A4" w14:paraId="2C4C332D" w14:textId="77777777">
        <w:tc>
          <w:tcPr>
            <w:tcW w:w="3120" w:type="dxa"/>
          </w:tcPr>
          <w:p w14:paraId="0FC28445" w14:textId="77777777" w:rsidR="004C08A4" w:rsidRDefault="00000000">
            <w:r>
              <w:t>Discovery</w:t>
            </w:r>
          </w:p>
        </w:tc>
        <w:tc>
          <w:tcPr>
            <w:tcW w:w="3120" w:type="dxa"/>
          </w:tcPr>
          <w:p w14:paraId="34590EE1" w14:textId="77777777" w:rsidR="004C08A4" w:rsidRDefault="00000000">
            <w:r>
              <w:rPr>
                <w:rStyle w:val="CodeChar"/>
              </w:rPr>
              <w:t>candidate</w:t>
            </w:r>
            <w:r>
              <w:t xml:space="preserve">, </w:t>
            </w:r>
            <w:r>
              <w:rPr>
                <w:rStyle w:val="CodeChar"/>
              </w:rPr>
              <w:t>impression</w:t>
            </w:r>
          </w:p>
        </w:tc>
        <w:tc>
          <w:tcPr>
            <w:tcW w:w="3120" w:type="dxa"/>
          </w:tcPr>
          <w:p w14:paraId="579C8FF9" w14:textId="77777777" w:rsidR="004C08A4" w:rsidRDefault="00000000">
            <w:proofErr w:type="spellStart"/>
            <w:r>
              <w:rPr>
                <w:rStyle w:val="CodeChar"/>
              </w:rPr>
              <w:t>intent_id</w:t>
            </w:r>
            <w:proofErr w:type="spellEnd"/>
            <w:r>
              <w:t xml:space="preserve">, </w:t>
            </w:r>
            <w:proofErr w:type="spellStart"/>
            <w:r>
              <w:rPr>
                <w:rStyle w:val="CodeChar"/>
              </w:rPr>
              <w:t>venue_id</w:t>
            </w:r>
            <w:proofErr w:type="spellEnd"/>
            <w:r>
              <w:t xml:space="preserve">, </w:t>
            </w:r>
            <w:r>
              <w:rPr>
                <w:rStyle w:val="CodeChar"/>
              </w:rPr>
              <w:t>rank</w:t>
            </w:r>
            <w:r>
              <w:t xml:space="preserve">, </w:t>
            </w:r>
            <w:proofErr w:type="spellStart"/>
            <w:r>
              <w:rPr>
                <w:rStyle w:val="CodeChar"/>
              </w:rPr>
              <w:t>score_explanation</w:t>
            </w:r>
            <w:proofErr w:type="spellEnd"/>
            <w:r>
              <w:t xml:space="preserve">, </w:t>
            </w:r>
            <w:proofErr w:type="spellStart"/>
            <w:r>
              <w:rPr>
                <w:rStyle w:val="CodeChar"/>
              </w:rPr>
              <w:t>trust_state_at_display</w:t>
            </w:r>
            <w:proofErr w:type="spellEnd"/>
            <w:r>
              <w:t xml:space="preserve">, </w:t>
            </w:r>
            <w:proofErr w:type="spellStart"/>
            <w:r>
              <w:rPr>
                <w:rStyle w:val="CodeChar"/>
              </w:rPr>
              <w:t>source_id</w:t>
            </w:r>
            <w:proofErr w:type="spellEnd"/>
          </w:p>
        </w:tc>
      </w:tr>
      <w:tr w:rsidR="004C08A4" w14:paraId="69378C6B" w14:textId="77777777">
        <w:tc>
          <w:tcPr>
            <w:tcW w:w="3120" w:type="dxa"/>
          </w:tcPr>
          <w:p w14:paraId="02541886" w14:textId="77777777" w:rsidR="004C08A4" w:rsidRDefault="00000000">
            <w:r>
              <w:t>Action</w:t>
            </w:r>
          </w:p>
        </w:tc>
        <w:tc>
          <w:tcPr>
            <w:tcW w:w="3120" w:type="dxa"/>
          </w:tcPr>
          <w:p w14:paraId="6F3D719E" w14:textId="77777777" w:rsidR="004C08A4" w:rsidRDefault="00000000">
            <w:r>
              <w:rPr>
                <w:rStyle w:val="CodeChar"/>
              </w:rPr>
              <w:t>action</w:t>
            </w:r>
          </w:p>
        </w:tc>
        <w:tc>
          <w:tcPr>
            <w:tcW w:w="3120" w:type="dxa"/>
          </w:tcPr>
          <w:p w14:paraId="233CA94C" w14:textId="77777777" w:rsidR="004C08A4" w:rsidRDefault="00000000">
            <w:r>
              <w:rPr>
                <w:rStyle w:val="CodeChar"/>
              </w:rPr>
              <w:t>id</w:t>
            </w:r>
            <w:r>
              <w:t xml:space="preserve">, </w:t>
            </w:r>
            <w:proofErr w:type="spellStart"/>
            <w:r>
              <w:rPr>
                <w:rStyle w:val="CodeChar"/>
              </w:rPr>
              <w:t>intent_id</w:t>
            </w:r>
            <w:proofErr w:type="spellEnd"/>
            <w:r>
              <w:t xml:space="preserve">, </w:t>
            </w:r>
            <w:proofErr w:type="spellStart"/>
            <w:r>
              <w:rPr>
                <w:rStyle w:val="CodeChar"/>
              </w:rPr>
              <w:t>venue_id</w:t>
            </w:r>
            <w:proofErr w:type="spellEnd"/>
            <w:r>
              <w:t xml:space="preserve">, </w:t>
            </w:r>
            <w:proofErr w:type="spellStart"/>
            <w:r>
              <w:rPr>
                <w:rStyle w:val="CodeChar"/>
              </w:rPr>
              <w:t>action_type</w:t>
            </w:r>
            <w:proofErr w:type="spellEnd"/>
            <w:r>
              <w:t xml:space="preserve">, </w:t>
            </w:r>
            <w:r>
              <w:rPr>
                <w:rStyle w:val="CodeChar"/>
              </w:rPr>
              <w:t>status</w:t>
            </w:r>
            <w:r>
              <w:t xml:space="preserve">, </w:t>
            </w:r>
            <w:proofErr w:type="spellStart"/>
            <w:r>
              <w:rPr>
                <w:rStyle w:val="CodeChar"/>
              </w:rPr>
              <w:t>provider_reference</w:t>
            </w:r>
            <w:proofErr w:type="spellEnd"/>
            <w:r>
              <w:t xml:space="preserve">, </w:t>
            </w:r>
            <w:proofErr w:type="spellStart"/>
            <w:r>
              <w:rPr>
                <w:rStyle w:val="CodeChar"/>
              </w:rPr>
              <w:t>idempotency_key</w:t>
            </w:r>
            <w:proofErr w:type="spellEnd"/>
            <w:r>
              <w:t xml:space="preserve">, </w:t>
            </w:r>
            <w:proofErr w:type="spellStart"/>
            <w:r>
              <w:rPr>
                <w:rStyle w:val="CodeChar"/>
              </w:rPr>
              <w:t>correlation_id</w:t>
            </w:r>
            <w:proofErr w:type="spellEnd"/>
          </w:p>
        </w:tc>
      </w:tr>
      <w:tr w:rsidR="004C08A4" w14:paraId="1C44DD1A" w14:textId="77777777">
        <w:tc>
          <w:tcPr>
            <w:tcW w:w="3120" w:type="dxa"/>
          </w:tcPr>
          <w:p w14:paraId="1312CD79" w14:textId="77777777" w:rsidR="004C08A4" w:rsidRDefault="00000000">
            <w:r>
              <w:t>Action</w:t>
            </w:r>
          </w:p>
        </w:tc>
        <w:tc>
          <w:tcPr>
            <w:tcW w:w="3120" w:type="dxa"/>
          </w:tcPr>
          <w:p w14:paraId="53616450" w14:textId="77777777" w:rsidR="004C08A4" w:rsidRDefault="00000000">
            <w:proofErr w:type="spellStart"/>
            <w:r>
              <w:rPr>
                <w:rStyle w:val="CodeChar"/>
              </w:rPr>
              <w:t>provider_outcome</w:t>
            </w:r>
            <w:proofErr w:type="spellEnd"/>
          </w:p>
        </w:tc>
        <w:tc>
          <w:tcPr>
            <w:tcW w:w="3120" w:type="dxa"/>
          </w:tcPr>
          <w:p w14:paraId="5A52243B" w14:textId="77777777" w:rsidR="004C08A4" w:rsidRDefault="00000000">
            <w:r>
              <w:rPr>
                <w:rStyle w:val="CodeChar"/>
              </w:rPr>
              <w:t>id</w:t>
            </w:r>
            <w:r>
              <w:t xml:space="preserve">, </w:t>
            </w:r>
            <w:proofErr w:type="spellStart"/>
            <w:r>
              <w:rPr>
                <w:rStyle w:val="CodeChar"/>
              </w:rPr>
              <w:t>action_id</w:t>
            </w:r>
            <w:proofErr w:type="spellEnd"/>
            <w:r>
              <w:t xml:space="preserve">, </w:t>
            </w:r>
            <w:r>
              <w:rPr>
                <w:rStyle w:val="CodeChar"/>
              </w:rPr>
              <w:t>status</w:t>
            </w:r>
            <w:r>
              <w:t xml:space="preserve">, </w:t>
            </w:r>
            <w:proofErr w:type="spellStart"/>
            <w:r>
              <w:rPr>
                <w:rStyle w:val="CodeChar"/>
              </w:rPr>
              <w:t>provider_reference</w:t>
            </w:r>
            <w:proofErr w:type="spellEnd"/>
            <w:r>
              <w:t xml:space="preserve">, </w:t>
            </w:r>
            <w:proofErr w:type="spellStart"/>
            <w:r>
              <w:rPr>
                <w:rStyle w:val="CodeChar"/>
              </w:rPr>
              <w:t>received_at</w:t>
            </w:r>
            <w:proofErr w:type="spellEnd"/>
            <w:r>
              <w:t xml:space="preserve">, </w:t>
            </w:r>
            <w:proofErr w:type="spellStart"/>
            <w:r>
              <w:rPr>
                <w:rStyle w:val="CodeChar"/>
              </w:rPr>
              <w:t>evidence_ref</w:t>
            </w:r>
            <w:proofErr w:type="spellEnd"/>
          </w:p>
        </w:tc>
      </w:tr>
      <w:tr w:rsidR="004C08A4" w14:paraId="77640E2F" w14:textId="77777777">
        <w:tc>
          <w:tcPr>
            <w:tcW w:w="3120" w:type="dxa"/>
          </w:tcPr>
          <w:p w14:paraId="18E2F6FB" w14:textId="77777777" w:rsidR="004C08A4" w:rsidRDefault="00000000">
            <w:r>
              <w:t>Ledger</w:t>
            </w:r>
          </w:p>
        </w:tc>
        <w:tc>
          <w:tcPr>
            <w:tcW w:w="3120" w:type="dxa"/>
          </w:tcPr>
          <w:p w14:paraId="5629A811" w14:textId="77777777" w:rsidR="004C08A4" w:rsidRDefault="00000000">
            <w:proofErr w:type="spellStart"/>
            <w:r>
              <w:rPr>
                <w:rStyle w:val="CodeChar"/>
              </w:rPr>
              <w:t>attribution_rule_version</w:t>
            </w:r>
            <w:proofErr w:type="spellEnd"/>
          </w:p>
        </w:tc>
        <w:tc>
          <w:tcPr>
            <w:tcW w:w="3120" w:type="dxa"/>
          </w:tcPr>
          <w:p w14:paraId="17216673" w14:textId="77777777" w:rsidR="004C08A4" w:rsidRDefault="00000000">
            <w:r>
              <w:rPr>
                <w:rStyle w:val="CodeChar"/>
              </w:rPr>
              <w:t>id</w:t>
            </w:r>
            <w:r>
              <w:t xml:space="preserve">, </w:t>
            </w:r>
            <w:proofErr w:type="spellStart"/>
            <w:r>
              <w:rPr>
                <w:rStyle w:val="CodeChar"/>
              </w:rPr>
              <w:t>rule_type</w:t>
            </w:r>
            <w:proofErr w:type="spellEnd"/>
            <w:r>
              <w:t xml:space="preserve">, </w:t>
            </w:r>
            <w:proofErr w:type="spellStart"/>
            <w:r>
              <w:rPr>
                <w:rStyle w:val="CodeChar"/>
              </w:rPr>
              <w:t>effective_at</w:t>
            </w:r>
            <w:proofErr w:type="spellEnd"/>
            <w:r>
              <w:t xml:space="preserve">, </w:t>
            </w:r>
            <w:proofErr w:type="spellStart"/>
            <w:r>
              <w:rPr>
                <w:rStyle w:val="CodeChar"/>
              </w:rPr>
              <w:t>partner_</w:t>
            </w:r>
            <w:proofErr w:type="gramStart"/>
            <w:r>
              <w:rPr>
                <w:rStyle w:val="CodeChar"/>
              </w:rPr>
              <w:t>id</w:t>
            </w:r>
            <w:proofErr w:type="spellEnd"/>
            <w:r>
              <w:rPr>
                <w:rStyle w:val="CodeChar"/>
              </w:rPr>
              <w:t>?</w:t>
            </w:r>
            <w:r>
              <w:t>,</w:t>
            </w:r>
            <w:proofErr w:type="gramEnd"/>
            <w:r>
              <w:t xml:space="preserve"> </w:t>
            </w:r>
            <w:proofErr w:type="spellStart"/>
            <w:r>
              <w:rPr>
                <w:rStyle w:val="CodeChar"/>
              </w:rPr>
              <w:t>terms_reference</w:t>
            </w:r>
            <w:proofErr w:type="spellEnd"/>
            <w:r>
              <w:t xml:space="preserve">, </w:t>
            </w:r>
            <w:r>
              <w:rPr>
                <w:rStyle w:val="CodeChar"/>
              </w:rPr>
              <w:t>status</w:t>
            </w:r>
          </w:p>
        </w:tc>
      </w:tr>
      <w:tr w:rsidR="004C08A4" w14:paraId="0E795929" w14:textId="77777777">
        <w:tc>
          <w:tcPr>
            <w:tcW w:w="3120" w:type="dxa"/>
          </w:tcPr>
          <w:p w14:paraId="54811B0E" w14:textId="77777777" w:rsidR="004C08A4" w:rsidRDefault="00000000">
            <w:r>
              <w:t>Ledger</w:t>
            </w:r>
          </w:p>
        </w:tc>
        <w:tc>
          <w:tcPr>
            <w:tcW w:w="3120" w:type="dxa"/>
          </w:tcPr>
          <w:p w14:paraId="77F7DD32" w14:textId="77777777" w:rsidR="004C08A4" w:rsidRDefault="00000000">
            <w:proofErr w:type="spellStart"/>
            <w:r>
              <w:rPr>
                <w:rStyle w:val="CodeChar"/>
              </w:rPr>
              <w:t>commission_ledger_entry</w:t>
            </w:r>
            <w:proofErr w:type="spellEnd"/>
          </w:p>
        </w:tc>
        <w:tc>
          <w:tcPr>
            <w:tcW w:w="3120" w:type="dxa"/>
          </w:tcPr>
          <w:p w14:paraId="7AEDC3B1" w14:textId="77777777" w:rsidR="004C08A4" w:rsidRDefault="00000000">
            <w:r>
              <w:rPr>
                <w:rStyle w:val="CodeChar"/>
              </w:rPr>
              <w:t>id</w:t>
            </w:r>
            <w:r>
              <w:t xml:space="preserve">, </w:t>
            </w:r>
            <w:proofErr w:type="spellStart"/>
            <w:r>
              <w:rPr>
                <w:rStyle w:val="CodeChar"/>
              </w:rPr>
              <w:t>action_id</w:t>
            </w:r>
            <w:proofErr w:type="spellEnd"/>
            <w:r>
              <w:t xml:space="preserve">, </w:t>
            </w:r>
            <w:proofErr w:type="spellStart"/>
            <w:r>
              <w:rPr>
                <w:rStyle w:val="CodeChar"/>
              </w:rPr>
              <w:t>rule_version_id</w:t>
            </w:r>
            <w:proofErr w:type="spellEnd"/>
            <w:r>
              <w:t xml:space="preserve">, </w:t>
            </w:r>
            <w:r>
              <w:rPr>
                <w:rStyle w:val="CodeChar"/>
              </w:rPr>
              <w:t>state</w:t>
            </w:r>
            <w:r>
              <w:t xml:space="preserve">, </w:t>
            </w:r>
            <w:r>
              <w:rPr>
                <w:rStyle w:val="CodeChar"/>
              </w:rPr>
              <w:t>amount</w:t>
            </w:r>
            <w:r>
              <w:t>/</w:t>
            </w:r>
            <w:proofErr w:type="gramStart"/>
            <w:r>
              <w:rPr>
                <w:rStyle w:val="CodeChar"/>
              </w:rPr>
              <w:t>currency?</w:t>
            </w:r>
            <w:r>
              <w:t>,</w:t>
            </w:r>
            <w:proofErr w:type="gramEnd"/>
            <w:r>
              <w:t xml:space="preserve"> </w:t>
            </w:r>
            <w:proofErr w:type="spellStart"/>
            <w:r>
              <w:rPr>
                <w:rStyle w:val="CodeChar"/>
              </w:rPr>
              <w:t>correction_</w:t>
            </w:r>
            <w:proofErr w:type="gramStart"/>
            <w:r>
              <w:rPr>
                <w:rStyle w:val="CodeChar"/>
              </w:rPr>
              <w:t>of</w:t>
            </w:r>
            <w:proofErr w:type="spellEnd"/>
            <w:r>
              <w:rPr>
                <w:rStyle w:val="CodeChar"/>
              </w:rPr>
              <w:t>?</w:t>
            </w:r>
            <w:r>
              <w:t>,</w:t>
            </w:r>
            <w:proofErr w:type="gramEnd"/>
            <w:r>
              <w:t xml:space="preserve"> </w:t>
            </w:r>
            <w:proofErr w:type="spellStart"/>
            <w:r>
              <w:rPr>
                <w:rStyle w:val="CodeChar"/>
              </w:rPr>
              <w:t>created_at</w:t>
            </w:r>
            <w:proofErr w:type="spellEnd"/>
          </w:p>
        </w:tc>
      </w:tr>
      <w:tr w:rsidR="004C08A4" w14:paraId="518410D1" w14:textId="77777777">
        <w:tc>
          <w:tcPr>
            <w:tcW w:w="3120" w:type="dxa"/>
          </w:tcPr>
          <w:p w14:paraId="605E371C" w14:textId="77777777" w:rsidR="004C08A4" w:rsidRDefault="00000000">
            <w:r>
              <w:t>Integration</w:t>
            </w:r>
          </w:p>
        </w:tc>
        <w:tc>
          <w:tcPr>
            <w:tcW w:w="3120" w:type="dxa"/>
          </w:tcPr>
          <w:p w14:paraId="19751660" w14:textId="77777777" w:rsidR="004C08A4" w:rsidRDefault="00000000">
            <w:r>
              <w:rPr>
                <w:rStyle w:val="CodeChar"/>
              </w:rPr>
              <w:t>source</w:t>
            </w:r>
            <w:r>
              <w:t xml:space="preserve">, </w:t>
            </w:r>
            <w:proofErr w:type="spellStart"/>
            <w:r>
              <w:rPr>
                <w:rStyle w:val="CodeChar"/>
              </w:rPr>
              <w:t>integration_connection</w:t>
            </w:r>
            <w:proofErr w:type="spellEnd"/>
            <w:r>
              <w:t xml:space="preserve">, </w:t>
            </w:r>
            <w:proofErr w:type="spellStart"/>
            <w:r>
              <w:rPr>
                <w:rStyle w:val="CodeChar"/>
              </w:rPr>
              <w:t>webhook_receipt</w:t>
            </w:r>
            <w:proofErr w:type="spellEnd"/>
          </w:p>
        </w:tc>
        <w:tc>
          <w:tcPr>
            <w:tcW w:w="3120" w:type="dxa"/>
          </w:tcPr>
          <w:p w14:paraId="3BE81540" w14:textId="77777777" w:rsidR="004C08A4" w:rsidRDefault="00000000">
            <w:r>
              <w:t>Provenance, credential reference (Secrets Manager ARN), schema version, idempotency, delivery history</w:t>
            </w:r>
          </w:p>
        </w:tc>
      </w:tr>
      <w:tr w:rsidR="004C08A4" w14:paraId="56200747" w14:textId="77777777">
        <w:tc>
          <w:tcPr>
            <w:tcW w:w="3120" w:type="dxa"/>
          </w:tcPr>
          <w:p w14:paraId="5285F03A" w14:textId="77777777" w:rsidR="004C08A4" w:rsidRDefault="00000000">
            <w:r>
              <w:t>Media</w:t>
            </w:r>
          </w:p>
        </w:tc>
        <w:tc>
          <w:tcPr>
            <w:tcW w:w="3120" w:type="dxa"/>
          </w:tcPr>
          <w:p w14:paraId="775DB3CA" w14:textId="77777777" w:rsidR="004C08A4" w:rsidRDefault="00000000">
            <w:proofErr w:type="spellStart"/>
            <w:r>
              <w:rPr>
                <w:rStyle w:val="CodeChar"/>
              </w:rPr>
              <w:t>media_asset</w:t>
            </w:r>
            <w:proofErr w:type="spellEnd"/>
            <w:r>
              <w:t xml:space="preserve">, </w:t>
            </w:r>
            <w:proofErr w:type="spellStart"/>
            <w:r>
              <w:rPr>
                <w:rStyle w:val="CodeChar"/>
              </w:rPr>
              <w:t>moderation_decision</w:t>
            </w:r>
            <w:proofErr w:type="spellEnd"/>
          </w:p>
        </w:tc>
        <w:tc>
          <w:tcPr>
            <w:tcW w:w="3120" w:type="dxa"/>
          </w:tcPr>
          <w:p w14:paraId="60C73A9A" w14:textId="77777777" w:rsidR="004C08A4" w:rsidRDefault="00000000">
            <w:r>
              <w:t>Owner, raw/derivative keys, policy decision, publish state</w:t>
            </w:r>
          </w:p>
        </w:tc>
      </w:tr>
      <w:tr w:rsidR="004C08A4" w14:paraId="1CD221B3" w14:textId="77777777">
        <w:tc>
          <w:tcPr>
            <w:tcW w:w="3120" w:type="dxa"/>
          </w:tcPr>
          <w:p w14:paraId="25C406C3" w14:textId="77777777" w:rsidR="004C08A4" w:rsidRDefault="00000000">
            <w:r>
              <w:t>Governance</w:t>
            </w:r>
          </w:p>
        </w:tc>
        <w:tc>
          <w:tcPr>
            <w:tcW w:w="3120" w:type="dxa"/>
          </w:tcPr>
          <w:p w14:paraId="6C4423C1" w14:textId="77777777" w:rsidR="004C08A4" w:rsidRDefault="00000000">
            <w:proofErr w:type="spellStart"/>
            <w:r>
              <w:rPr>
                <w:rStyle w:val="CodeChar"/>
              </w:rPr>
              <w:t>audit_event</w:t>
            </w:r>
            <w:proofErr w:type="spellEnd"/>
          </w:p>
        </w:tc>
        <w:tc>
          <w:tcPr>
            <w:tcW w:w="3120" w:type="dxa"/>
          </w:tcPr>
          <w:p w14:paraId="0D1C96CE" w14:textId="77777777" w:rsidR="004C08A4" w:rsidRDefault="00000000">
            <w:r>
              <w:rPr>
                <w:rStyle w:val="CodeChar"/>
              </w:rPr>
              <w:t>id</w:t>
            </w:r>
            <w:r>
              <w:t xml:space="preserve">, </w:t>
            </w:r>
            <w:proofErr w:type="spellStart"/>
            <w:r>
              <w:rPr>
                <w:rStyle w:val="CodeChar"/>
              </w:rPr>
              <w:t>actor_id</w:t>
            </w:r>
            <w:proofErr w:type="spellEnd"/>
            <w:r>
              <w:t xml:space="preserve">, </w:t>
            </w:r>
            <w:r>
              <w:rPr>
                <w:rStyle w:val="CodeChar"/>
              </w:rPr>
              <w:t>action</w:t>
            </w:r>
            <w:r>
              <w:t xml:space="preserve">, </w:t>
            </w:r>
            <w:proofErr w:type="spellStart"/>
            <w:r>
              <w:rPr>
                <w:rStyle w:val="CodeChar"/>
              </w:rPr>
              <w:t>resource_type</w:t>
            </w:r>
            <w:proofErr w:type="spellEnd"/>
            <w:r>
              <w:t xml:space="preserve">, </w:t>
            </w:r>
            <w:proofErr w:type="spellStart"/>
            <w:r>
              <w:rPr>
                <w:rStyle w:val="CodeChar"/>
              </w:rPr>
              <w:t>resource_id</w:t>
            </w:r>
            <w:proofErr w:type="spellEnd"/>
            <w:r>
              <w:t xml:space="preserve">, </w:t>
            </w:r>
            <w:proofErr w:type="spellStart"/>
            <w:r>
              <w:rPr>
                <w:rStyle w:val="CodeChar"/>
              </w:rPr>
              <w:t>before_after_ref</w:t>
            </w:r>
            <w:proofErr w:type="spellEnd"/>
            <w:r>
              <w:t xml:space="preserve">, </w:t>
            </w:r>
            <w:proofErr w:type="spellStart"/>
            <w:r>
              <w:rPr>
                <w:rStyle w:val="CodeChar"/>
              </w:rPr>
              <w:t>occurred_at</w:t>
            </w:r>
            <w:proofErr w:type="spellEnd"/>
          </w:p>
        </w:tc>
      </w:tr>
      <w:tr w:rsidR="004C08A4" w14:paraId="6026FD9E" w14:textId="77777777">
        <w:tc>
          <w:tcPr>
            <w:tcW w:w="3120" w:type="dxa"/>
          </w:tcPr>
          <w:p w14:paraId="446380BB" w14:textId="77777777" w:rsidR="004C08A4" w:rsidRDefault="00000000">
            <w:r>
              <w:t>Governance</w:t>
            </w:r>
          </w:p>
        </w:tc>
        <w:tc>
          <w:tcPr>
            <w:tcW w:w="3120" w:type="dxa"/>
          </w:tcPr>
          <w:p w14:paraId="384E6252" w14:textId="77777777" w:rsidR="004C08A4" w:rsidRDefault="00000000">
            <w:proofErr w:type="spellStart"/>
            <w:r>
              <w:rPr>
                <w:rStyle w:val="CodeChar"/>
              </w:rPr>
              <w:t>operational_case</w:t>
            </w:r>
            <w:proofErr w:type="spellEnd"/>
          </w:p>
        </w:tc>
        <w:tc>
          <w:tcPr>
            <w:tcW w:w="3120" w:type="dxa"/>
          </w:tcPr>
          <w:p w14:paraId="321EBC35" w14:textId="77777777" w:rsidR="004C08A4" w:rsidRDefault="00000000">
            <w:r>
              <w:t>Type, territory, severity, owner, status, resolution</w:t>
            </w:r>
          </w:p>
        </w:tc>
      </w:tr>
    </w:tbl>
    <w:p w14:paraId="52DC715C" w14:textId="77777777" w:rsidR="004C08A4" w:rsidRDefault="00000000">
      <w:r>
        <w:rPr>
          <w:b/>
        </w:rPr>
        <w:t>Key relationships:</w:t>
      </w:r>
      <w:r>
        <w:t xml:space="preserve"> territory 1—N venue; organization 1—N venue; venue 1—N </w:t>
      </w:r>
      <w:proofErr w:type="spellStart"/>
      <w:r>
        <w:t>availability_assertion</w:t>
      </w:r>
      <w:proofErr w:type="spellEnd"/>
      <w:r>
        <w:t xml:space="preserve"> and offer; intent 1—N candidate; intent 1—N action; action 1—N </w:t>
      </w:r>
      <w:proofErr w:type="spellStart"/>
      <w:r>
        <w:t>provider_outcome</w:t>
      </w:r>
      <w:proofErr w:type="spellEnd"/>
      <w:r>
        <w:t xml:space="preserve">; action 1—N </w:t>
      </w:r>
      <w:proofErr w:type="spellStart"/>
      <w:r>
        <w:t>commission_ledger_entry</w:t>
      </w:r>
      <w:proofErr w:type="spellEnd"/>
      <w:r>
        <w:t xml:space="preserve"> (only one active per rule type); every privileged change → </w:t>
      </w:r>
      <w:proofErr w:type="spellStart"/>
      <w:r>
        <w:t>audit_event</w:t>
      </w:r>
      <w:proofErr w:type="spellEnd"/>
      <w:r>
        <w:t>.</w:t>
      </w:r>
    </w:p>
    <w:p w14:paraId="6DF5C3E4" w14:textId="77777777" w:rsidR="004C08A4" w:rsidRDefault="00000000">
      <w:r>
        <w:rPr>
          <w:b/>
        </w:rPr>
        <w:t>Search strategy.</w:t>
      </w:r>
      <w:r>
        <w:t xml:space="preserve"> P0 uses </w:t>
      </w:r>
      <w:proofErr w:type="spellStart"/>
      <w:r>
        <w:t>PostGIS</w:t>
      </w:r>
      <w:proofErr w:type="spellEnd"/>
      <w:r>
        <w:t xml:space="preserve"> (</w:t>
      </w:r>
      <w:proofErr w:type="spellStart"/>
      <w:r>
        <w:t>GiST</w:t>
      </w:r>
      <w:proofErr w:type="spellEnd"/>
      <w:r>
        <w:t xml:space="preserve"> indexes on </w:t>
      </w:r>
      <w:r>
        <w:rPr>
          <w:rStyle w:val="CodeChar"/>
        </w:rPr>
        <w:t>polygon</w:t>
      </w:r>
      <w:r>
        <w:t xml:space="preserve"> and </w:t>
      </w:r>
      <w:r>
        <w:rPr>
          <w:rStyle w:val="CodeChar"/>
        </w:rPr>
        <w:t>point</w:t>
      </w:r>
      <w:r>
        <w:t>) for territory, radius, category and time queries. OpenSearch Serverless is added in P1 only after measured query volume, ranking complexity or semantic-retrieval need justifies a derived index.</w:t>
      </w:r>
    </w:p>
    <w:p w14:paraId="0868EA22" w14:textId="77777777" w:rsidR="004C08A4" w:rsidRDefault="00000000">
      <w:pPr>
        <w:pStyle w:val="Ttulo3"/>
      </w:pPr>
      <w:r>
        <w:t xml:space="preserve">9.2 API contract groups (REST, </w:t>
      </w:r>
      <w:r>
        <w:rPr>
          <w:rStyle w:val="CodeChar"/>
        </w:rPr>
        <w:t>/v1</w:t>
      </w:r>
      <w:r>
        <w:t>)</w:t>
      </w:r>
    </w:p>
    <w:tbl>
      <w:tblPr>
        <w:tblStyle w:val="Tabelacomgrade"/>
        <w:tblW w:w="0" w:type="auto"/>
        <w:tblLayout w:type="fixed"/>
        <w:tblLook w:val="0420" w:firstRow="1" w:lastRow="0" w:firstColumn="0" w:lastColumn="0" w:noHBand="0" w:noVBand="1"/>
      </w:tblPr>
      <w:tblGrid>
        <w:gridCol w:w="3120"/>
        <w:gridCol w:w="3120"/>
        <w:gridCol w:w="3120"/>
      </w:tblGrid>
      <w:tr w:rsidR="004C08A4" w14:paraId="0073D086" w14:textId="77777777">
        <w:trPr>
          <w:tblHeader/>
        </w:trPr>
        <w:tc>
          <w:tcPr>
            <w:tcW w:w="3120" w:type="dxa"/>
            <w:shd w:val="clear" w:color="auto" w:fill="F2F2F2"/>
          </w:tcPr>
          <w:p w14:paraId="3BEAC7D5" w14:textId="77777777" w:rsidR="004C08A4" w:rsidRDefault="00000000">
            <w:r>
              <w:t>Group</w:t>
            </w:r>
          </w:p>
        </w:tc>
        <w:tc>
          <w:tcPr>
            <w:tcW w:w="3120" w:type="dxa"/>
            <w:shd w:val="clear" w:color="auto" w:fill="F2F2F2"/>
          </w:tcPr>
          <w:p w14:paraId="39011A09" w14:textId="77777777" w:rsidR="004C08A4" w:rsidRDefault="00000000">
            <w:r>
              <w:t>Endpoints</w:t>
            </w:r>
          </w:p>
        </w:tc>
        <w:tc>
          <w:tcPr>
            <w:tcW w:w="3120" w:type="dxa"/>
            <w:shd w:val="clear" w:color="auto" w:fill="F2F2F2"/>
          </w:tcPr>
          <w:p w14:paraId="7A509512" w14:textId="77777777" w:rsidR="004C08A4" w:rsidRDefault="00000000">
            <w:r>
              <w:t>Callers</w:t>
            </w:r>
          </w:p>
        </w:tc>
      </w:tr>
      <w:tr w:rsidR="004C08A4" w14:paraId="248C1E09" w14:textId="77777777">
        <w:tc>
          <w:tcPr>
            <w:tcW w:w="3120" w:type="dxa"/>
          </w:tcPr>
          <w:p w14:paraId="76135741" w14:textId="77777777" w:rsidR="004C08A4" w:rsidRDefault="00000000">
            <w:r>
              <w:t>Identity / profile</w:t>
            </w:r>
          </w:p>
        </w:tc>
        <w:tc>
          <w:tcPr>
            <w:tcW w:w="3120" w:type="dxa"/>
          </w:tcPr>
          <w:p w14:paraId="5F0749C1" w14:textId="77777777" w:rsidR="004C08A4" w:rsidRDefault="00000000">
            <w:r>
              <w:rPr>
                <w:rStyle w:val="CodeChar"/>
              </w:rPr>
              <w:t>GET /v1/me</w:t>
            </w:r>
            <w:r>
              <w:t xml:space="preserve"> · </w:t>
            </w:r>
            <w:r>
              <w:rPr>
                <w:rStyle w:val="CodeChar"/>
              </w:rPr>
              <w:t>PATCH /v1/me/preferences</w:t>
            </w:r>
            <w:r>
              <w:t xml:space="preserve"> · </w:t>
            </w:r>
            <w:r>
              <w:rPr>
                <w:rStyle w:val="CodeChar"/>
              </w:rPr>
              <w:t>POST /v1/me/consents</w:t>
            </w:r>
            <w:r>
              <w:t xml:space="preserve"> · </w:t>
            </w:r>
            <w:r>
              <w:rPr>
                <w:rStyle w:val="CodeChar"/>
              </w:rPr>
              <w:t>POST /v1/me/privacy-requests</w:t>
            </w:r>
          </w:p>
        </w:tc>
        <w:tc>
          <w:tcPr>
            <w:tcW w:w="3120" w:type="dxa"/>
          </w:tcPr>
          <w:p w14:paraId="35A56122" w14:textId="77777777" w:rsidR="004C08A4" w:rsidRDefault="00000000">
            <w:r>
              <w:t>Consumer</w:t>
            </w:r>
          </w:p>
        </w:tc>
      </w:tr>
      <w:tr w:rsidR="004C08A4" w14:paraId="0682E535" w14:textId="77777777">
        <w:tc>
          <w:tcPr>
            <w:tcW w:w="3120" w:type="dxa"/>
          </w:tcPr>
          <w:p w14:paraId="2E68FA17" w14:textId="77777777" w:rsidR="004C08A4" w:rsidRDefault="00000000">
            <w:r>
              <w:t>Intent / discovery</w:t>
            </w:r>
          </w:p>
        </w:tc>
        <w:tc>
          <w:tcPr>
            <w:tcW w:w="3120" w:type="dxa"/>
          </w:tcPr>
          <w:p w14:paraId="0C4F0E63" w14:textId="77777777" w:rsidR="004C08A4" w:rsidRDefault="00000000">
            <w:r>
              <w:rPr>
                <w:rStyle w:val="CodeChar"/>
              </w:rPr>
              <w:t>POST /v1/intents</w:t>
            </w:r>
            <w:r>
              <w:t xml:space="preserve"> · </w:t>
            </w:r>
            <w:r>
              <w:rPr>
                <w:rStyle w:val="CodeChar"/>
              </w:rPr>
              <w:t>GET /v1/intents/{id}/candidates</w:t>
            </w:r>
            <w:r>
              <w:t xml:space="preserve"> · </w:t>
            </w:r>
            <w:r>
              <w:rPr>
                <w:rStyle w:val="CodeChar"/>
              </w:rPr>
              <w:t>GET /v1/venues/{id}</w:t>
            </w:r>
            <w:r>
              <w:t xml:space="preserve"> · </w:t>
            </w:r>
            <w:r>
              <w:rPr>
                <w:rStyle w:val="CodeChar"/>
              </w:rPr>
              <w:t>POST /v1/candidates/{id}/feedback</w:t>
            </w:r>
          </w:p>
        </w:tc>
        <w:tc>
          <w:tcPr>
            <w:tcW w:w="3120" w:type="dxa"/>
          </w:tcPr>
          <w:p w14:paraId="4FE7B11F" w14:textId="77777777" w:rsidR="004C08A4" w:rsidRDefault="00000000">
            <w:r>
              <w:t>Consumer</w:t>
            </w:r>
          </w:p>
        </w:tc>
      </w:tr>
      <w:tr w:rsidR="004C08A4" w14:paraId="3DF53A8A" w14:textId="77777777">
        <w:tc>
          <w:tcPr>
            <w:tcW w:w="3120" w:type="dxa"/>
          </w:tcPr>
          <w:p w14:paraId="669FC7CA" w14:textId="77777777" w:rsidR="004C08A4" w:rsidRDefault="00000000">
            <w:r>
              <w:t>Actions</w:t>
            </w:r>
          </w:p>
        </w:tc>
        <w:tc>
          <w:tcPr>
            <w:tcW w:w="3120" w:type="dxa"/>
          </w:tcPr>
          <w:p w14:paraId="1AC090AA" w14:textId="77777777" w:rsidR="004C08A4" w:rsidRDefault="00000000">
            <w:r>
              <w:rPr>
                <w:rStyle w:val="CodeChar"/>
              </w:rPr>
              <w:t>POST /v1/actions</w:t>
            </w:r>
            <w:r>
              <w:t xml:space="preserve"> · </w:t>
            </w:r>
            <w:r>
              <w:rPr>
                <w:rStyle w:val="CodeChar"/>
              </w:rPr>
              <w:t>GET /v1/actions/{id}</w:t>
            </w:r>
            <w:r>
              <w:t xml:space="preserve"> · </w:t>
            </w:r>
            <w:r>
              <w:rPr>
                <w:rStyle w:val="CodeChar"/>
              </w:rPr>
              <w:t>POST /v1/actions/{id}/provider-outcome</w:t>
            </w:r>
          </w:p>
        </w:tc>
        <w:tc>
          <w:tcPr>
            <w:tcW w:w="3120" w:type="dxa"/>
          </w:tcPr>
          <w:p w14:paraId="687A7C08" w14:textId="77777777" w:rsidR="004C08A4" w:rsidRDefault="00000000">
            <w:r>
              <w:t>Consumer, adapter</w:t>
            </w:r>
          </w:p>
        </w:tc>
      </w:tr>
      <w:tr w:rsidR="004C08A4" w14:paraId="5F1DC70C" w14:textId="77777777">
        <w:tc>
          <w:tcPr>
            <w:tcW w:w="3120" w:type="dxa"/>
          </w:tcPr>
          <w:p w14:paraId="03D38EBD" w14:textId="77777777" w:rsidR="004C08A4" w:rsidRDefault="00000000">
            <w:r>
              <w:t>Merchant</w:t>
            </w:r>
          </w:p>
        </w:tc>
        <w:tc>
          <w:tcPr>
            <w:tcW w:w="3120" w:type="dxa"/>
          </w:tcPr>
          <w:p w14:paraId="66178A87" w14:textId="77777777" w:rsidR="004C08A4" w:rsidRDefault="00000000">
            <w:r>
              <w:rPr>
                <w:rStyle w:val="CodeChar"/>
              </w:rPr>
              <w:t>POST /v1/merchant/claims</w:t>
            </w:r>
            <w:r>
              <w:t xml:space="preserve"> · </w:t>
            </w:r>
            <w:r>
              <w:rPr>
                <w:rStyle w:val="CodeChar"/>
              </w:rPr>
              <w:t>GET/PATCH /v1/merchant/venues/{id}</w:t>
            </w:r>
            <w:r>
              <w:t xml:space="preserve"> · </w:t>
            </w:r>
            <w:r>
              <w:rPr>
                <w:rStyle w:val="CodeChar"/>
              </w:rPr>
              <w:t>POST /v1/merchant/venues/{id}/availability-assertions</w:t>
            </w:r>
            <w:r>
              <w:t xml:space="preserve"> · </w:t>
            </w:r>
            <w:r>
              <w:rPr>
                <w:rStyle w:val="CodeChar"/>
              </w:rPr>
              <w:t>POST /v1/merchant/offers</w:t>
            </w:r>
          </w:p>
        </w:tc>
        <w:tc>
          <w:tcPr>
            <w:tcW w:w="3120" w:type="dxa"/>
          </w:tcPr>
          <w:p w14:paraId="302A3AC8" w14:textId="77777777" w:rsidR="004C08A4" w:rsidRDefault="00000000">
            <w:r>
              <w:t>Merchant admin/staff</w:t>
            </w:r>
          </w:p>
        </w:tc>
      </w:tr>
      <w:tr w:rsidR="004C08A4" w14:paraId="5920535D" w14:textId="77777777">
        <w:tc>
          <w:tcPr>
            <w:tcW w:w="3120" w:type="dxa"/>
          </w:tcPr>
          <w:p w14:paraId="146A00A3" w14:textId="77777777" w:rsidR="004C08A4" w:rsidRDefault="00000000">
            <w:r>
              <w:t>Operations</w:t>
            </w:r>
          </w:p>
        </w:tc>
        <w:tc>
          <w:tcPr>
            <w:tcW w:w="3120" w:type="dxa"/>
          </w:tcPr>
          <w:p w14:paraId="41A7288F" w14:textId="77777777" w:rsidR="004C08A4" w:rsidRDefault="00000000">
            <w:r>
              <w:rPr>
                <w:rStyle w:val="CodeChar"/>
              </w:rPr>
              <w:t>GET /v1/ops/queues</w:t>
            </w:r>
            <w:r>
              <w:t xml:space="preserve"> · </w:t>
            </w:r>
            <w:r>
              <w:rPr>
                <w:rStyle w:val="CodeChar"/>
              </w:rPr>
              <w:t>POST /v1/ops/claims/{id}/decision</w:t>
            </w:r>
            <w:r>
              <w:t xml:space="preserve"> · </w:t>
            </w:r>
            <w:r>
              <w:rPr>
                <w:rStyle w:val="CodeChar"/>
              </w:rPr>
              <w:t>PATCH /v1/ops/venues/{id}</w:t>
            </w:r>
            <w:r>
              <w:t xml:space="preserve"> · </w:t>
            </w:r>
            <w:r>
              <w:rPr>
                <w:rStyle w:val="CodeChar"/>
              </w:rPr>
              <w:t>POST /v1/ops/cases/{id}/resolution</w:t>
            </w:r>
          </w:p>
        </w:tc>
        <w:tc>
          <w:tcPr>
            <w:tcW w:w="3120" w:type="dxa"/>
          </w:tcPr>
          <w:p w14:paraId="44CBCA65" w14:textId="77777777" w:rsidR="004C08A4" w:rsidRDefault="00000000">
            <w:r>
              <w:t>Operator, support</w:t>
            </w:r>
          </w:p>
        </w:tc>
      </w:tr>
      <w:tr w:rsidR="004C08A4" w14:paraId="632CD9BF" w14:textId="77777777">
        <w:tc>
          <w:tcPr>
            <w:tcW w:w="3120" w:type="dxa"/>
          </w:tcPr>
          <w:p w14:paraId="482B0C59" w14:textId="77777777" w:rsidR="004C08A4" w:rsidRDefault="00000000">
            <w:r>
              <w:t>Integration</w:t>
            </w:r>
          </w:p>
        </w:tc>
        <w:tc>
          <w:tcPr>
            <w:tcW w:w="3120" w:type="dxa"/>
          </w:tcPr>
          <w:p w14:paraId="36858BF2" w14:textId="77777777" w:rsidR="004C08A4" w:rsidRDefault="00000000">
            <w:r>
              <w:rPr>
                <w:rStyle w:val="CodeChar"/>
              </w:rPr>
              <w:t>POST /v1/integrations/{provider}/webhooks</w:t>
            </w:r>
            <w:r>
              <w:t xml:space="preserve"> · </w:t>
            </w:r>
            <w:r>
              <w:rPr>
                <w:rStyle w:val="CodeChar"/>
              </w:rPr>
              <w:t>POST /v1/integrations/{provider}/imports</w:t>
            </w:r>
            <w:r>
              <w:t xml:space="preserve"> · </w:t>
            </w:r>
            <w:r>
              <w:rPr>
                <w:rStyle w:val="CodeChar"/>
              </w:rPr>
              <w:t>GET /v1/integrations/{provider}/health</w:t>
            </w:r>
          </w:p>
        </w:tc>
        <w:tc>
          <w:tcPr>
            <w:tcW w:w="3120" w:type="dxa"/>
          </w:tcPr>
          <w:p w14:paraId="3C56A60B" w14:textId="77777777" w:rsidR="004C08A4" w:rsidRDefault="00000000">
            <w:r>
              <w:t>Provider, operator</w:t>
            </w:r>
          </w:p>
        </w:tc>
      </w:tr>
      <w:tr w:rsidR="004C08A4" w14:paraId="725F3814" w14:textId="77777777">
        <w:tc>
          <w:tcPr>
            <w:tcW w:w="3120" w:type="dxa"/>
          </w:tcPr>
          <w:p w14:paraId="4AAA67DA" w14:textId="77777777" w:rsidR="004C08A4" w:rsidRDefault="00000000">
            <w:r>
              <w:t>Media</w:t>
            </w:r>
          </w:p>
        </w:tc>
        <w:tc>
          <w:tcPr>
            <w:tcW w:w="3120" w:type="dxa"/>
          </w:tcPr>
          <w:p w14:paraId="065EEC84" w14:textId="77777777" w:rsidR="004C08A4" w:rsidRDefault="00000000">
            <w:r>
              <w:rPr>
                <w:rStyle w:val="CodeChar"/>
              </w:rPr>
              <w:t>POST /v1/media/upload-authorizations</w:t>
            </w:r>
            <w:r>
              <w:t xml:space="preserve"> · </w:t>
            </w:r>
            <w:r>
              <w:rPr>
                <w:rStyle w:val="CodeChar"/>
              </w:rPr>
              <w:t>POST /v1/media/{id}/publish</w:t>
            </w:r>
          </w:p>
        </w:tc>
        <w:tc>
          <w:tcPr>
            <w:tcW w:w="3120" w:type="dxa"/>
          </w:tcPr>
          <w:p w14:paraId="02A44106" w14:textId="77777777" w:rsidR="004C08A4" w:rsidRDefault="00000000">
            <w:r>
              <w:t>Merchant, operator</w:t>
            </w:r>
          </w:p>
        </w:tc>
      </w:tr>
    </w:tbl>
    <w:p w14:paraId="49F73A3F" w14:textId="77777777" w:rsidR="004C08A4" w:rsidRDefault="00000000">
      <w:r>
        <w:rPr>
          <w:b/>
        </w:rPr>
        <w:t>API conventions</w:t>
      </w:r>
    </w:p>
    <w:p w14:paraId="2C8271B5" w14:textId="77777777" w:rsidR="004C08A4" w:rsidRDefault="00000000">
      <w:pPr>
        <w:pStyle w:val="PargrafodaLista"/>
        <w:numPr>
          <w:ilvl w:val="0"/>
          <w:numId w:val="10"/>
        </w:numPr>
      </w:pPr>
      <w:r>
        <w:t xml:space="preserve">Contract-first: </w:t>
      </w:r>
      <w:proofErr w:type="spellStart"/>
      <w:r>
        <w:t>OpenAPI</w:t>
      </w:r>
      <w:proofErr w:type="spellEnd"/>
      <w:r>
        <w:t xml:space="preserve"> 3 spec is the source; clients are generated for Flutter and React.</w:t>
      </w:r>
    </w:p>
    <w:p w14:paraId="2350F908" w14:textId="77777777" w:rsidR="004C08A4" w:rsidRDefault="00000000">
      <w:pPr>
        <w:pStyle w:val="PargrafodaLista"/>
        <w:numPr>
          <w:ilvl w:val="0"/>
          <w:numId w:val="10"/>
        </w:numPr>
      </w:pPr>
      <w:r>
        <w:t xml:space="preserve">Every mutation requires an </w:t>
      </w:r>
      <w:r>
        <w:rPr>
          <w:rStyle w:val="CodeChar"/>
        </w:rPr>
        <w:t>Idempotency-Key</w:t>
      </w:r>
      <w:r>
        <w:t xml:space="preserve"> header; replays return the original response.</w:t>
      </w:r>
    </w:p>
    <w:p w14:paraId="746E7E4C" w14:textId="77777777" w:rsidR="004C08A4" w:rsidRDefault="00000000">
      <w:pPr>
        <w:pStyle w:val="PargrafodaLista"/>
        <w:numPr>
          <w:ilvl w:val="0"/>
          <w:numId w:val="10"/>
        </w:numPr>
      </w:pPr>
      <w:r>
        <w:t xml:space="preserve">Every response carries </w:t>
      </w:r>
      <w:proofErr w:type="spellStart"/>
      <w:r>
        <w:rPr>
          <w:rStyle w:val="CodeChar"/>
        </w:rPr>
        <w:t>request_id</w:t>
      </w:r>
      <w:proofErr w:type="spellEnd"/>
      <w:r>
        <w:t xml:space="preserve">; every request carries or receives a </w:t>
      </w:r>
      <w:proofErr w:type="spellStart"/>
      <w:r>
        <w:rPr>
          <w:rStyle w:val="CodeChar"/>
        </w:rPr>
        <w:t>correlation_id</w:t>
      </w:r>
      <w:proofErr w:type="spellEnd"/>
      <w:r>
        <w:t>.</w:t>
      </w:r>
    </w:p>
    <w:p w14:paraId="4DF01402" w14:textId="77777777" w:rsidR="004C08A4" w:rsidRDefault="00000000">
      <w:pPr>
        <w:pStyle w:val="PargrafodaLista"/>
        <w:numPr>
          <w:ilvl w:val="0"/>
          <w:numId w:val="10"/>
        </w:numPr>
      </w:pPr>
      <w:r>
        <w:t>Errors follow one envelope (</w:t>
      </w:r>
      <w:r>
        <w:rPr>
          <w:rStyle w:val="CodeChar"/>
        </w:rPr>
        <w:t>code</w:t>
      </w:r>
      <w:r>
        <w:t xml:space="preserve">, </w:t>
      </w:r>
      <w:r>
        <w:rPr>
          <w:rStyle w:val="CodeChar"/>
        </w:rPr>
        <w:t>message</w:t>
      </w:r>
      <w:r>
        <w:t xml:space="preserve">, </w:t>
      </w:r>
      <w:proofErr w:type="spellStart"/>
      <w:r>
        <w:rPr>
          <w:rStyle w:val="CodeChar"/>
        </w:rPr>
        <w:t>request_id</w:t>
      </w:r>
      <w:proofErr w:type="spellEnd"/>
      <w:r>
        <w:t>); sensitive details never reach the client.</w:t>
      </w:r>
    </w:p>
    <w:p w14:paraId="0E3C67DF" w14:textId="77777777" w:rsidR="004C08A4" w:rsidRDefault="00000000">
      <w:pPr>
        <w:pStyle w:val="PargrafodaLista"/>
        <w:numPr>
          <w:ilvl w:val="0"/>
          <w:numId w:val="10"/>
        </w:numPr>
      </w:pPr>
      <w:r>
        <w:t>Breaking changes require a new major path version (</w:t>
      </w:r>
      <w:r>
        <w:rPr>
          <w:rStyle w:val="CodeChar"/>
        </w:rPr>
        <w:t>/v2</w:t>
      </w:r>
      <w:r>
        <w:t xml:space="preserve">); additive changes are allowed within </w:t>
      </w:r>
      <w:r>
        <w:rPr>
          <w:rStyle w:val="CodeChar"/>
        </w:rPr>
        <w:t>/v1</w:t>
      </w:r>
      <w:r>
        <w:t>.</w:t>
      </w:r>
    </w:p>
    <w:p w14:paraId="3E699301" w14:textId="77777777" w:rsidR="004C08A4" w:rsidRDefault="00000000">
      <w:pPr>
        <w:pStyle w:val="PargrafodaLista"/>
        <w:numPr>
          <w:ilvl w:val="0"/>
          <w:numId w:val="10"/>
        </w:numPr>
      </w:pPr>
      <w:r>
        <w:t xml:space="preserve">Webhooks are verified by HMAC signature and timestamp, deduplicated via </w:t>
      </w:r>
      <w:proofErr w:type="spellStart"/>
      <w:r>
        <w:rPr>
          <w:rStyle w:val="CodeChar"/>
        </w:rPr>
        <w:t>webhook_receipt</w:t>
      </w:r>
      <w:proofErr w:type="spellEnd"/>
      <w:r>
        <w:t>.</w:t>
      </w:r>
    </w:p>
    <w:p w14:paraId="733961A8" w14:textId="77777777" w:rsidR="004C08A4" w:rsidRDefault="00000000">
      <w:pPr>
        <w:pStyle w:val="Ttulo3"/>
      </w:pPr>
      <w:r>
        <w:t>9.3 Event catalog</w:t>
      </w:r>
    </w:p>
    <w:p w14:paraId="7B645121" w14:textId="77777777" w:rsidR="004C08A4" w:rsidRDefault="00000000">
      <w:r>
        <w:t xml:space="preserve">All events carry </w:t>
      </w:r>
      <w:proofErr w:type="spellStart"/>
      <w:r>
        <w:rPr>
          <w:rStyle w:val="CodeChar"/>
        </w:rPr>
        <w:t>event_id</w:t>
      </w:r>
      <w:proofErr w:type="spellEnd"/>
      <w:r>
        <w:t xml:space="preserve">, </w:t>
      </w:r>
      <w:proofErr w:type="spellStart"/>
      <w:r>
        <w:rPr>
          <w:rStyle w:val="CodeChar"/>
        </w:rPr>
        <w:t>event_type</w:t>
      </w:r>
      <w:proofErr w:type="spellEnd"/>
      <w:r>
        <w:t xml:space="preserve">, </w:t>
      </w:r>
      <w:proofErr w:type="spellStart"/>
      <w:r>
        <w:rPr>
          <w:rStyle w:val="CodeChar"/>
        </w:rPr>
        <w:t>schema_version</w:t>
      </w:r>
      <w:proofErr w:type="spellEnd"/>
      <w:r>
        <w:t xml:space="preserve">, </w:t>
      </w:r>
      <w:proofErr w:type="spellStart"/>
      <w:r>
        <w:rPr>
          <w:rStyle w:val="CodeChar"/>
        </w:rPr>
        <w:t>occurred_at</w:t>
      </w:r>
      <w:proofErr w:type="spellEnd"/>
      <w:r>
        <w:t xml:space="preserve">, </w:t>
      </w:r>
      <w:proofErr w:type="spellStart"/>
      <w:r>
        <w:rPr>
          <w:rStyle w:val="CodeChar"/>
        </w:rPr>
        <w:t>correlation_id</w:t>
      </w:r>
      <w:proofErr w:type="spellEnd"/>
      <w:r>
        <w:t xml:space="preserve">, </w:t>
      </w:r>
      <w:proofErr w:type="spellStart"/>
      <w:r>
        <w:rPr>
          <w:rStyle w:val="CodeChar"/>
        </w:rPr>
        <w:t>territory_id</w:t>
      </w:r>
      <w:proofErr w:type="spellEnd"/>
      <w:r>
        <w:t>, actor context where policy allows, and the minimum necessary payload.</w:t>
      </w:r>
    </w:p>
    <w:tbl>
      <w:tblPr>
        <w:tblStyle w:val="Tabelacomgrade"/>
        <w:tblW w:w="0" w:type="auto"/>
        <w:tblLayout w:type="fixed"/>
        <w:tblLook w:val="0420" w:firstRow="1" w:lastRow="0" w:firstColumn="0" w:lastColumn="0" w:noHBand="0" w:noVBand="1"/>
      </w:tblPr>
      <w:tblGrid>
        <w:gridCol w:w="4680"/>
        <w:gridCol w:w="4680"/>
      </w:tblGrid>
      <w:tr w:rsidR="004C08A4" w14:paraId="40BC1AB7" w14:textId="77777777">
        <w:trPr>
          <w:tblHeader/>
        </w:trPr>
        <w:tc>
          <w:tcPr>
            <w:tcW w:w="4680" w:type="dxa"/>
            <w:shd w:val="clear" w:color="auto" w:fill="F2F2F2"/>
          </w:tcPr>
          <w:p w14:paraId="52895CCB" w14:textId="77777777" w:rsidR="004C08A4" w:rsidRDefault="00000000">
            <w:r>
              <w:t>Domain</w:t>
            </w:r>
          </w:p>
        </w:tc>
        <w:tc>
          <w:tcPr>
            <w:tcW w:w="4680" w:type="dxa"/>
            <w:shd w:val="clear" w:color="auto" w:fill="F2F2F2"/>
          </w:tcPr>
          <w:p w14:paraId="7AB9B0AF" w14:textId="77777777" w:rsidR="004C08A4" w:rsidRDefault="00000000">
            <w:r>
              <w:t>Events</w:t>
            </w:r>
          </w:p>
        </w:tc>
      </w:tr>
      <w:tr w:rsidR="004C08A4" w14:paraId="46978BBB" w14:textId="77777777">
        <w:tc>
          <w:tcPr>
            <w:tcW w:w="4680" w:type="dxa"/>
          </w:tcPr>
          <w:p w14:paraId="0B59C2F6" w14:textId="77777777" w:rsidR="004C08A4" w:rsidRDefault="00000000">
            <w:r>
              <w:t>Intent</w:t>
            </w:r>
          </w:p>
        </w:tc>
        <w:tc>
          <w:tcPr>
            <w:tcW w:w="4680" w:type="dxa"/>
          </w:tcPr>
          <w:p w14:paraId="0D99211A" w14:textId="77777777" w:rsidR="004C08A4" w:rsidRDefault="00000000">
            <w:proofErr w:type="spellStart"/>
            <w:proofErr w:type="gramStart"/>
            <w:r>
              <w:rPr>
                <w:rStyle w:val="CodeChar"/>
              </w:rPr>
              <w:t>intent.created</w:t>
            </w:r>
            <w:proofErr w:type="spellEnd"/>
            <w:proofErr w:type="gramEnd"/>
            <w:r>
              <w:t xml:space="preserve"> · </w:t>
            </w:r>
            <w:proofErr w:type="spellStart"/>
            <w:proofErr w:type="gramStart"/>
            <w:r>
              <w:rPr>
                <w:rStyle w:val="CodeChar"/>
              </w:rPr>
              <w:t>intent.normalized</w:t>
            </w:r>
            <w:proofErr w:type="spellEnd"/>
            <w:proofErr w:type="gramEnd"/>
            <w:r>
              <w:t xml:space="preserve"> · </w:t>
            </w:r>
            <w:proofErr w:type="spellStart"/>
            <w:proofErr w:type="gramStart"/>
            <w:r>
              <w:rPr>
                <w:rStyle w:val="CodeChar"/>
              </w:rPr>
              <w:t>candidate.generated</w:t>
            </w:r>
            <w:proofErr w:type="spellEnd"/>
            <w:proofErr w:type="gramEnd"/>
            <w:r>
              <w:t xml:space="preserve"> · </w:t>
            </w:r>
            <w:proofErr w:type="spellStart"/>
            <w:proofErr w:type="gramStart"/>
            <w:r>
              <w:rPr>
                <w:rStyle w:val="CodeChar"/>
              </w:rPr>
              <w:t>candidate.displayed</w:t>
            </w:r>
            <w:proofErr w:type="spellEnd"/>
            <w:proofErr w:type="gramEnd"/>
          </w:p>
        </w:tc>
      </w:tr>
      <w:tr w:rsidR="004C08A4" w14:paraId="053CEDA3" w14:textId="77777777">
        <w:tc>
          <w:tcPr>
            <w:tcW w:w="4680" w:type="dxa"/>
          </w:tcPr>
          <w:p w14:paraId="3ED861FF" w14:textId="77777777" w:rsidR="004C08A4" w:rsidRDefault="00000000">
            <w:r>
              <w:t>Supply</w:t>
            </w:r>
          </w:p>
        </w:tc>
        <w:tc>
          <w:tcPr>
            <w:tcW w:w="4680" w:type="dxa"/>
          </w:tcPr>
          <w:p w14:paraId="0E343E0B" w14:textId="77777777" w:rsidR="004C08A4" w:rsidRDefault="00000000">
            <w:proofErr w:type="spellStart"/>
            <w:proofErr w:type="gramStart"/>
            <w:r>
              <w:rPr>
                <w:rStyle w:val="CodeChar"/>
              </w:rPr>
              <w:t>availability.asserted</w:t>
            </w:r>
            <w:proofErr w:type="spellEnd"/>
            <w:proofErr w:type="gramEnd"/>
            <w:r>
              <w:t xml:space="preserve"> · </w:t>
            </w:r>
            <w:proofErr w:type="spellStart"/>
            <w:proofErr w:type="gramStart"/>
            <w:r>
              <w:rPr>
                <w:rStyle w:val="CodeChar"/>
              </w:rPr>
              <w:t>availability.expired</w:t>
            </w:r>
            <w:proofErr w:type="spellEnd"/>
            <w:proofErr w:type="gramEnd"/>
            <w:r>
              <w:t xml:space="preserve"> · </w:t>
            </w:r>
            <w:proofErr w:type="spellStart"/>
            <w:proofErr w:type="gramStart"/>
            <w:r>
              <w:rPr>
                <w:rStyle w:val="CodeChar"/>
              </w:rPr>
              <w:t>availability.conflicted</w:t>
            </w:r>
            <w:proofErr w:type="spellEnd"/>
            <w:proofErr w:type="gramEnd"/>
          </w:p>
        </w:tc>
      </w:tr>
      <w:tr w:rsidR="004C08A4" w14:paraId="4B065749" w14:textId="77777777">
        <w:tc>
          <w:tcPr>
            <w:tcW w:w="4680" w:type="dxa"/>
          </w:tcPr>
          <w:p w14:paraId="0D753E31" w14:textId="77777777" w:rsidR="004C08A4" w:rsidRDefault="00000000">
            <w:r>
              <w:t>Action</w:t>
            </w:r>
          </w:p>
        </w:tc>
        <w:tc>
          <w:tcPr>
            <w:tcW w:w="4680" w:type="dxa"/>
          </w:tcPr>
          <w:p w14:paraId="65DF8536" w14:textId="77777777" w:rsidR="004C08A4" w:rsidRDefault="00000000">
            <w:proofErr w:type="spellStart"/>
            <w:proofErr w:type="gramStart"/>
            <w:r>
              <w:rPr>
                <w:rStyle w:val="CodeChar"/>
              </w:rPr>
              <w:t>action.created</w:t>
            </w:r>
            <w:proofErr w:type="spellEnd"/>
            <w:proofErr w:type="gramEnd"/>
            <w:r>
              <w:t xml:space="preserve"> · </w:t>
            </w:r>
            <w:proofErr w:type="spellStart"/>
            <w:proofErr w:type="gramStart"/>
            <w:r>
              <w:rPr>
                <w:rStyle w:val="CodeChar"/>
              </w:rPr>
              <w:t>action.started</w:t>
            </w:r>
            <w:proofErr w:type="spellEnd"/>
            <w:proofErr w:type="gramEnd"/>
            <w:r>
              <w:t xml:space="preserve"> · </w:t>
            </w:r>
            <w:proofErr w:type="spellStart"/>
            <w:proofErr w:type="gramStart"/>
            <w:r>
              <w:rPr>
                <w:rStyle w:val="CodeChar"/>
              </w:rPr>
              <w:t>provider.outcome</w:t>
            </w:r>
            <w:proofErr w:type="gramEnd"/>
            <w:r>
              <w:rPr>
                <w:rStyle w:val="CodeChar"/>
              </w:rPr>
              <w:t>_received</w:t>
            </w:r>
            <w:proofErr w:type="spellEnd"/>
            <w:r>
              <w:t xml:space="preserve"> · </w:t>
            </w:r>
            <w:proofErr w:type="spellStart"/>
            <w:proofErr w:type="gramStart"/>
            <w:r>
              <w:rPr>
                <w:rStyle w:val="CodeChar"/>
              </w:rPr>
              <w:t>action.confirmed</w:t>
            </w:r>
            <w:proofErr w:type="spellEnd"/>
            <w:proofErr w:type="gramEnd"/>
            <w:r>
              <w:t xml:space="preserve"> · </w:t>
            </w:r>
            <w:proofErr w:type="spellStart"/>
            <w:proofErr w:type="gramStart"/>
            <w:r>
              <w:rPr>
                <w:rStyle w:val="CodeChar"/>
              </w:rPr>
              <w:t>action.failed</w:t>
            </w:r>
            <w:proofErr w:type="spellEnd"/>
            <w:proofErr w:type="gramEnd"/>
          </w:p>
        </w:tc>
      </w:tr>
      <w:tr w:rsidR="004C08A4" w14:paraId="08860842" w14:textId="77777777">
        <w:tc>
          <w:tcPr>
            <w:tcW w:w="4680" w:type="dxa"/>
          </w:tcPr>
          <w:p w14:paraId="4D4F7039" w14:textId="77777777" w:rsidR="004C08A4" w:rsidRDefault="00000000">
            <w:r>
              <w:t>Ledger</w:t>
            </w:r>
          </w:p>
        </w:tc>
        <w:tc>
          <w:tcPr>
            <w:tcW w:w="4680" w:type="dxa"/>
          </w:tcPr>
          <w:p w14:paraId="7B911957" w14:textId="77777777" w:rsidR="004C08A4" w:rsidRDefault="00000000">
            <w:proofErr w:type="spellStart"/>
            <w:proofErr w:type="gramStart"/>
            <w:r>
              <w:rPr>
                <w:rStyle w:val="CodeChar"/>
              </w:rPr>
              <w:t>commission.attributed</w:t>
            </w:r>
            <w:proofErr w:type="spellEnd"/>
            <w:proofErr w:type="gramEnd"/>
            <w:r>
              <w:t xml:space="preserve"> · </w:t>
            </w:r>
            <w:proofErr w:type="spellStart"/>
            <w:proofErr w:type="gramStart"/>
            <w:r>
              <w:rPr>
                <w:rStyle w:val="CodeChar"/>
              </w:rPr>
              <w:t>commission.reversed</w:t>
            </w:r>
            <w:proofErr w:type="spellEnd"/>
            <w:proofErr w:type="gramEnd"/>
          </w:p>
        </w:tc>
      </w:tr>
      <w:tr w:rsidR="004C08A4" w14:paraId="00C0409D" w14:textId="77777777">
        <w:tc>
          <w:tcPr>
            <w:tcW w:w="4680" w:type="dxa"/>
          </w:tcPr>
          <w:p w14:paraId="18F783CD" w14:textId="77777777" w:rsidR="004C08A4" w:rsidRDefault="00000000">
            <w:r>
              <w:t>Merchant</w:t>
            </w:r>
          </w:p>
        </w:tc>
        <w:tc>
          <w:tcPr>
            <w:tcW w:w="4680" w:type="dxa"/>
          </w:tcPr>
          <w:p w14:paraId="6A880F4F" w14:textId="77777777" w:rsidR="004C08A4" w:rsidRDefault="00000000">
            <w:proofErr w:type="spellStart"/>
            <w:proofErr w:type="gramStart"/>
            <w:r>
              <w:rPr>
                <w:rStyle w:val="CodeChar"/>
              </w:rPr>
              <w:t>merchant.claim</w:t>
            </w:r>
            <w:proofErr w:type="gramEnd"/>
            <w:r>
              <w:rPr>
                <w:rStyle w:val="CodeChar"/>
              </w:rPr>
              <w:t>_submitted</w:t>
            </w:r>
            <w:proofErr w:type="spellEnd"/>
            <w:r>
              <w:t xml:space="preserve"> · </w:t>
            </w:r>
            <w:proofErr w:type="spellStart"/>
            <w:proofErr w:type="gramStart"/>
            <w:r>
              <w:rPr>
                <w:rStyle w:val="CodeChar"/>
              </w:rPr>
              <w:t>merchant.claim</w:t>
            </w:r>
            <w:proofErr w:type="gramEnd"/>
            <w:r>
              <w:rPr>
                <w:rStyle w:val="CodeChar"/>
              </w:rPr>
              <w:t>_decided</w:t>
            </w:r>
            <w:proofErr w:type="spellEnd"/>
          </w:p>
        </w:tc>
      </w:tr>
      <w:tr w:rsidR="004C08A4" w14:paraId="3819576F" w14:textId="77777777">
        <w:tc>
          <w:tcPr>
            <w:tcW w:w="4680" w:type="dxa"/>
          </w:tcPr>
          <w:p w14:paraId="6A7B84A0" w14:textId="77777777" w:rsidR="004C08A4" w:rsidRDefault="00000000">
            <w:r>
              <w:t>Trust and ops</w:t>
            </w:r>
          </w:p>
        </w:tc>
        <w:tc>
          <w:tcPr>
            <w:tcW w:w="4680" w:type="dxa"/>
          </w:tcPr>
          <w:p w14:paraId="1F9BD3CE" w14:textId="77777777" w:rsidR="004C08A4" w:rsidRDefault="00000000">
            <w:proofErr w:type="spellStart"/>
            <w:proofErr w:type="gramStart"/>
            <w:r>
              <w:rPr>
                <w:rStyle w:val="CodeChar"/>
              </w:rPr>
              <w:t>quality.issue</w:t>
            </w:r>
            <w:proofErr w:type="gramEnd"/>
            <w:r>
              <w:rPr>
                <w:rStyle w:val="CodeChar"/>
              </w:rPr>
              <w:t>_reported</w:t>
            </w:r>
            <w:proofErr w:type="spellEnd"/>
            <w:r>
              <w:t xml:space="preserve"> · </w:t>
            </w:r>
            <w:proofErr w:type="spellStart"/>
            <w:proofErr w:type="gramStart"/>
            <w:r>
              <w:rPr>
                <w:rStyle w:val="CodeChar"/>
              </w:rPr>
              <w:t>media.moderated</w:t>
            </w:r>
            <w:proofErr w:type="spellEnd"/>
            <w:proofErr w:type="gramEnd"/>
            <w:r>
              <w:t xml:space="preserve"> · </w:t>
            </w:r>
            <w:proofErr w:type="spellStart"/>
            <w:proofErr w:type="gramStart"/>
            <w:r>
              <w:rPr>
                <w:rStyle w:val="CodeChar"/>
              </w:rPr>
              <w:t>incident.opened</w:t>
            </w:r>
            <w:proofErr w:type="spellEnd"/>
            <w:proofErr w:type="gramEnd"/>
          </w:p>
        </w:tc>
      </w:tr>
      <w:tr w:rsidR="004C08A4" w14:paraId="4E37CBAD" w14:textId="77777777">
        <w:tc>
          <w:tcPr>
            <w:tcW w:w="4680" w:type="dxa"/>
          </w:tcPr>
          <w:p w14:paraId="3F3C0FBF" w14:textId="77777777" w:rsidR="004C08A4" w:rsidRDefault="00000000">
            <w:r>
              <w:t>Privacy</w:t>
            </w:r>
          </w:p>
        </w:tc>
        <w:tc>
          <w:tcPr>
            <w:tcW w:w="4680" w:type="dxa"/>
          </w:tcPr>
          <w:p w14:paraId="7E34E4BB" w14:textId="77777777" w:rsidR="004C08A4" w:rsidRDefault="00000000">
            <w:proofErr w:type="spellStart"/>
            <w:proofErr w:type="gramStart"/>
            <w:r>
              <w:rPr>
                <w:rStyle w:val="CodeChar"/>
              </w:rPr>
              <w:t>consent.updated</w:t>
            </w:r>
            <w:proofErr w:type="spellEnd"/>
            <w:proofErr w:type="gramEnd"/>
          </w:p>
        </w:tc>
      </w:tr>
    </w:tbl>
    <w:p w14:paraId="4D8D7B59" w14:textId="77777777" w:rsidR="004C08A4" w:rsidRDefault="00000000">
      <w:pPr>
        <w:pStyle w:val="Ttulo2"/>
      </w:pPr>
      <w:r>
        <w:t>10. Integration design</w:t>
      </w:r>
    </w:p>
    <w:p w14:paraId="47C1D475" w14:textId="77777777" w:rsidR="004C08A4" w:rsidRDefault="00000000">
      <w:r>
        <w:t>Every external dependency sits behind a bounded adapter contract, so the core domain never sees a vendor schema, SDK or credential, and a provider can be swapped without changing domain logic.</w:t>
      </w:r>
    </w:p>
    <w:p w14:paraId="72005F26" w14:textId="77777777" w:rsidR="004C08A4" w:rsidRDefault="00000000">
      <w:pPr>
        <w:pStyle w:val="Ttulo3"/>
      </w:pPr>
      <w:r>
        <w:t xml:space="preserve">10.1 </w:t>
      </w:r>
      <w:proofErr w:type="spellStart"/>
      <w:r>
        <w:t>ProviderAdapter</w:t>
      </w:r>
      <w:proofErr w:type="spellEnd"/>
      <w:r>
        <w:t xml:space="preserve"> contract</w:t>
      </w:r>
    </w:p>
    <w:tbl>
      <w:tblPr>
        <w:tblStyle w:val="Tabelacomgrade"/>
        <w:tblW w:w="0" w:type="auto"/>
        <w:tblLayout w:type="fixed"/>
        <w:tblLook w:val="0420" w:firstRow="1" w:lastRow="0" w:firstColumn="0" w:lastColumn="0" w:noHBand="0" w:noVBand="1"/>
      </w:tblPr>
      <w:tblGrid>
        <w:gridCol w:w="3120"/>
        <w:gridCol w:w="3120"/>
        <w:gridCol w:w="3120"/>
      </w:tblGrid>
      <w:tr w:rsidR="004C08A4" w14:paraId="1684811F" w14:textId="77777777">
        <w:trPr>
          <w:tblHeader/>
        </w:trPr>
        <w:tc>
          <w:tcPr>
            <w:tcW w:w="3120" w:type="dxa"/>
            <w:shd w:val="clear" w:color="auto" w:fill="F2F2F2"/>
          </w:tcPr>
          <w:p w14:paraId="134F1C0F" w14:textId="77777777" w:rsidR="004C08A4" w:rsidRDefault="00000000">
            <w:r>
              <w:t>Operation</w:t>
            </w:r>
          </w:p>
        </w:tc>
        <w:tc>
          <w:tcPr>
            <w:tcW w:w="3120" w:type="dxa"/>
            <w:shd w:val="clear" w:color="auto" w:fill="F2F2F2"/>
          </w:tcPr>
          <w:p w14:paraId="5CF42A76" w14:textId="77777777" w:rsidR="004C08A4" w:rsidRDefault="00000000">
            <w:r>
              <w:t>Purpose</w:t>
            </w:r>
          </w:p>
        </w:tc>
        <w:tc>
          <w:tcPr>
            <w:tcW w:w="3120" w:type="dxa"/>
            <w:shd w:val="clear" w:color="auto" w:fill="F2F2F2"/>
          </w:tcPr>
          <w:p w14:paraId="1E0DE7DB" w14:textId="77777777" w:rsidR="004C08A4" w:rsidRDefault="00000000">
            <w:r>
              <w:t>Notes</w:t>
            </w:r>
          </w:p>
        </w:tc>
      </w:tr>
      <w:tr w:rsidR="004C08A4" w14:paraId="106A150D" w14:textId="77777777">
        <w:tc>
          <w:tcPr>
            <w:tcW w:w="3120" w:type="dxa"/>
          </w:tcPr>
          <w:p w14:paraId="745A3D74" w14:textId="77777777" w:rsidR="004C08A4" w:rsidRDefault="00000000">
            <w:proofErr w:type="spellStart"/>
            <w:proofErr w:type="gramStart"/>
            <w:r>
              <w:rPr>
                <w:rStyle w:val="CodeChar"/>
              </w:rPr>
              <w:t>searchOrMatch</w:t>
            </w:r>
            <w:proofErr w:type="spellEnd"/>
            <w:r>
              <w:rPr>
                <w:rStyle w:val="CodeChar"/>
              </w:rPr>
              <w:t>(</w:t>
            </w:r>
            <w:proofErr w:type="gramEnd"/>
            <w:r>
              <w:rPr>
                <w:rStyle w:val="CodeChar"/>
              </w:rPr>
              <w:t>intent, territory)</w:t>
            </w:r>
          </w:p>
        </w:tc>
        <w:tc>
          <w:tcPr>
            <w:tcW w:w="3120" w:type="dxa"/>
          </w:tcPr>
          <w:p w14:paraId="44F47803" w14:textId="77777777" w:rsidR="004C08A4" w:rsidRDefault="00000000">
            <w:r>
              <w:t>Find matching provider supply for a normalized intent</w:t>
            </w:r>
          </w:p>
        </w:tc>
        <w:tc>
          <w:tcPr>
            <w:tcW w:w="3120" w:type="dxa"/>
          </w:tcPr>
          <w:p w14:paraId="71ACE214" w14:textId="77777777" w:rsidR="004C08A4" w:rsidRDefault="00000000">
            <w:r>
              <w:t>Read-only; cached within the freshness window</w:t>
            </w:r>
          </w:p>
        </w:tc>
      </w:tr>
      <w:tr w:rsidR="004C08A4" w14:paraId="5B20BEF8" w14:textId="77777777">
        <w:tc>
          <w:tcPr>
            <w:tcW w:w="3120" w:type="dxa"/>
          </w:tcPr>
          <w:p w14:paraId="50B649E5" w14:textId="77777777" w:rsidR="004C08A4" w:rsidRDefault="00000000">
            <w:proofErr w:type="spellStart"/>
            <w:proofErr w:type="gramStart"/>
            <w:r>
              <w:rPr>
                <w:rStyle w:val="CodeChar"/>
              </w:rPr>
              <w:t>getAvailability</w:t>
            </w:r>
            <w:proofErr w:type="spellEnd"/>
            <w:r>
              <w:rPr>
                <w:rStyle w:val="CodeChar"/>
              </w:rPr>
              <w:t>(</w:t>
            </w:r>
            <w:proofErr w:type="spellStart"/>
            <w:proofErr w:type="gramEnd"/>
            <w:r>
              <w:rPr>
                <w:rStyle w:val="CodeChar"/>
              </w:rPr>
              <w:t>venueOrProduct</w:t>
            </w:r>
            <w:proofErr w:type="spellEnd"/>
            <w:r>
              <w:rPr>
                <w:rStyle w:val="CodeChar"/>
              </w:rPr>
              <w:t xml:space="preserve">, </w:t>
            </w:r>
            <w:proofErr w:type="spellStart"/>
            <w:r>
              <w:rPr>
                <w:rStyle w:val="CodeChar"/>
              </w:rPr>
              <w:t>timeContext</w:t>
            </w:r>
            <w:proofErr w:type="spellEnd"/>
            <w:r>
              <w:rPr>
                <w:rStyle w:val="CodeChar"/>
              </w:rPr>
              <w:t>)</w:t>
            </w:r>
          </w:p>
        </w:tc>
        <w:tc>
          <w:tcPr>
            <w:tcW w:w="3120" w:type="dxa"/>
          </w:tcPr>
          <w:p w14:paraId="7C3DBC8A" w14:textId="77777777" w:rsidR="004C08A4" w:rsidRDefault="00000000">
            <w:r>
              <w:t>Current availability, price or slot</w:t>
            </w:r>
          </w:p>
        </w:tc>
        <w:tc>
          <w:tcPr>
            <w:tcW w:w="3120" w:type="dxa"/>
          </w:tcPr>
          <w:p w14:paraId="6776FEFB" w14:textId="77777777" w:rsidR="004C08A4" w:rsidRDefault="00000000">
            <w:r>
              <w:t xml:space="preserve">Result stored as an </w:t>
            </w:r>
            <w:proofErr w:type="spellStart"/>
            <w:r>
              <w:rPr>
                <w:rStyle w:val="CodeChar"/>
              </w:rPr>
              <w:t>availability_assertion</w:t>
            </w:r>
            <w:proofErr w:type="spellEnd"/>
            <w:r>
              <w:t xml:space="preserve"> with </w:t>
            </w:r>
            <w:proofErr w:type="spellStart"/>
            <w:r>
              <w:rPr>
                <w:rStyle w:val="CodeChar"/>
              </w:rPr>
              <w:t>valid_until</w:t>
            </w:r>
            <w:proofErr w:type="spellEnd"/>
          </w:p>
        </w:tc>
      </w:tr>
      <w:tr w:rsidR="004C08A4" w14:paraId="1231EA31" w14:textId="77777777">
        <w:tc>
          <w:tcPr>
            <w:tcW w:w="3120" w:type="dxa"/>
          </w:tcPr>
          <w:p w14:paraId="124B1D7E" w14:textId="77777777" w:rsidR="004C08A4" w:rsidRDefault="00000000">
            <w:proofErr w:type="spellStart"/>
            <w:r>
              <w:rPr>
                <w:rStyle w:val="CodeChar"/>
              </w:rPr>
              <w:t>startAction</w:t>
            </w:r>
            <w:proofErr w:type="spellEnd"/>
            <w:r>
              <w:rPr>
                <w:rStyle w:val="CodeChar"/>
              </w:rPr>
              <w:t>(</w:t>
            </w:r>
            <w:proofErr w:type="spellStart"/>
            <w:r>
              <w:rPr>
                <w:rStyle w:val="CodeChar"/>
              </w:rPr>
              <w:t>actionRequest</w:t>
            </w:r>
            <w:proofErr w:type="spellEnd"/>
            <w:r>
              <w:rPr>
                <w:rStyle w:val="CodeChar"/>
              </w:rPr>
              <w:t>)</w:t>
            </w:r>
          </w:p>
        </w:tc>
        <w:tc>
          <w:tcPr>
            <w:tcW w:w="3120" w:type="dxa"/>
          </w:tcPr>
          <w:p w14:paraId="66B725BD" w14:textId="77777777" w:rsidR="004C08A4" w:rsidRDefault="00000000">
            <w:r>
              <w:t>Create a booking, request or handoff</w:t>
            </w:r>
          </w:p>
        </w:tc>
        <w:tc>
          <w:tcPr>
            <w:tcW w:w="3120" w:type="dxa"/>
          </w:tcPr>
          <w:p w14:paraId="1B2FC1FE" w14:textId="77777777" w:rsidR="004C08A4" w:rsidRDefault="00000000">
            <w:r>
              <w:t xml:space="preserve">Requires </w:t>
            </w:r>
            <w:proofErr w:type="spellStart"/>
            <w:r>
              <w:rPr>
                <w:rStyle w:val="CodeChar"/>
              </w:rPr>
              <w:t>action_id</w:t>
            </w:r>
            <w:proofErr w:type="spellEnd"/>
            <w:r>
              <w:t xml:space="preserve"> + idempotency key</w:t>
            </w:r>
          </w:p>
        </w:tc>
      </w:tr>
      <w:tr w:rsidR="004C08A4" w14:paraId="47A40BF1" w14:textId="77777777">
        <w:tc>
          <w:tcPr>
            <w:tcW w:w="3120" w:type="dxa"/>
          </w:tcPr>
          <w:p w14:paraId="1FF22721" w14:textId="77777777" w:rsidR="004C08A4" w:rsidRDefault="00000000">
            <w:proofErr w:type="spellStart"/>
            <w:r>
              <w:rPr>
                <w:rStyle w:val="CodeChar"/>
              </w:rPr>
              <w:t>getOutcome</w:t>
            </w:r>
            <w:proofErr w:type="spellEnd"/>
            <w:r>
              <w:rPr>
                <w:rStyle w:val="CodeChar"/>
              </w:rPr>
              <w:t>(</w:t>
            </w:r>
            <w:proofErr w:type="spellStart"/>
            <w:r>
              <w:rPr>
                <w:rStyle w:val="CodeChar"/>
              </w:rPr>
              <w:t>actionReference</w:t>
            </w:r>
            <w:proofErr w:type="spellEnd"/>
            <w:r>
              <w:rPr>
                <w:rStyle w:val="CodeChar"/>
              </w:rPr>
              <w:t>)</w:t>
            </w:r>
            <w:r>
              <w:t xml:space="preserve"> or signed webhook</w:t>
            </w:r>
          </w:p>
        </w:tc>
        <w:tc>
          <w:tcPr>
            <w:tcW w:w="3120" w:type="dxa"/>
          </w:tcPr>
          <w:p w14:paraId="27D3E1D9" w14:textId="77777777" w:rsidR="004C08A4" w:rsidRDefault="00000000">
            <w:r>
              <w:t xml:space="preserve">Obtain the </w:t>
            </w:r>
            <w:proofErr w:type="gramStart"/>
            <w:r>
              <w:t>final outcome</w:t>
            </w:r>
            <w:proofErr w:type="gramEnd"/>
          </w:p>
        </w:tc>
        <w:tc>
          <w:tcPr>
            <w:tcW w:w="3120" w:type="dxa"/>
          </w:tcPr>
          <w:p w14:paraId="068C18E7" w14:textId="77777777" w:rsidR="004C08A4" w:rsidRDefault="00000000">
            <w:r>
              <w:t>Webhook preferred; polling as reconciliation</w:t>
            </w:r>
          </w:p>
        </w:tc>
      </w:tr>
      <w:tr w:rsidR="004C08A4" w14:paraId="55871792" w14:textId="77777777">
        <w:tc>
          <w:tcPr>
            <w:tcW w:w="3120" w:type="dxa"/>
          </w:tcPr>
          <w:p w14:paraId="7B6AF4F6" w14:textId="77777777" w:rsidR="004C08A4" w:rsidRDefault="00000000">
            <w:proofErr w:type="spellStart"/>
            <w:r>
              <w:rPr>
                <w:rStyle w:val="CodeChar"/>
              </w:rPr>
              <w:t>cancelOrRefund</w:t>
            </w:r>
            <w:proofErr w:type="spellEnd"/>
            <w:r>
              <w:rPr>
                <w:rStyle w:val="CodeChar"/>
              </w:rPr>
              <w:t>(</w:t>
            </w:r>
            <w:proofErr w:type="spellStart"/>
            <w:r>
              <w:rPr>
                <w:rStyle w:val="CodeChar"/>
              </w:rPr>
              <w:t>actionReference</w:t>
            </w:r>
            <w:proofErr w:type="spellEnd"/>
            <w:r>
              <w:rPr>
                <w:rStyle w:val="CodeChar"/>
              </w:rPr>
              <w:t>)</w:t>
            </w:r>
          </w:p>
        </w:tc>
        <w:tc>
          <w:tcPr>
            <w:tcW w:w="3120" w:type="dxa"/>
          </w:tcPr>
          <w:p w14:paraId="51448E75" w14:textId="77777777" w:rsidR="004C08A4" w:rsidRDefault="00000000">
            <w:r>
              <w:t>Cancel or refund</w:t>
            </w:r>
          </w:p>
        </w:tc>
        <w:tc>
          <w:tcPr>
            <w:tcW w:w="3120" w:type="dxa"/>
          </w:tcPr>
          <w:p w14:paraId="4E19F98B" w14:textId="77777777" w:rsidR="004C08A4" w:rsidRDefault="00000000">
            <w:r>
              <w:t>Only when NOW is contractually responsible</w:t>
            </w:r>
          </w:p>
        </w:tc>
      </w:tr>
      <w:tr w:rsidR="004C08A4" w14:paraId="67FBACF9" w14:textId="77777777">
        <w:tc>
          <w:tcPr>
            <w:tcW w:w="3120" w:type="dxa"/>
          </w:tcPr>
          <w:p w14:paraId="3AA02038" w14:textId="77777777" w:rsidR="004C08A4" w:rsidRDefault="00000000">
            <w:proofErr w:type="gramStart"/>
            <w:r>
              <w:rPr>
                <w:rStyle w:val="CodeChar"/>
              </w:rPr>
              <w:t>health(</w:t>
            </w:r>
            <w:proofErr w:type="gramEnd"/>
            <w:r>
              <w:rPr>
                <w:rStyle w:val="CodeChar"/>
              </w:rPr>
              <w:t>)</w:t>
            </w:r>
          </w:p>
        </w:tc>
        <w:tc>
          <w:tcPr>
            <w:tcW w:w="3120" w:type="dxa"/>
          </w:tcPr>
          <w:p w14:paraId="2C00D891" w14:textId="77777777" w:rsidR="004C08A4" w:rsidRDefault="00000000">
            <w:r>
              <w:t>Operational status</w:t>
            </w:r>
          </w:p>
        </w:tc>
        <w:tc>
          <w:tcPr>
            <w:tcW w:w="3120" w:type="dxa"/>
          </w:tcPr>
          <w:p w14:paraId="3780EC72" w14:textId="77777777" w:rsidR="004C08A4" w:rsidRDefault="00000000">
            <w:r>
              <w:t>Feeds provider-health dashboard and alerts</w:t>
            </w:r>
          </w:p>
        </w:tc>
      </w:tr>
    </w:tbl>
    <w:p w14:paraId="3D27CB50" w14:textId="77777777" w:rsidR="004C08A4" w:rsidRDefault="00000000">
      <w:r>
        <w:t>Every call carries a correlation ID, an idempotency key where mutable, the source/policy version and the partner trace reference. The adapter normalizes external payloads into canonical NOW entities and stores the original payload as evidence in a restricted location.</w:t>
      </w:r>
    </w:p>
    <w:p w14:paraId="3AAF8365" w14:textId="77777777" w:rsidR="004C08A4" w:rsidRDefault="00000000">
      <w:r>
        <w:rPr>
          <w:b/>
        </w:rPr>
        <w:t>Resilience pattern per call:</w:t>
      </w:r>
      <w:r>
        <w:t xml:space="preserve"> timeout → retry with exponential backoff and jitter → circuit breaker → SQS/DLQ for async work → source downgrade (e.g. </w:t>
      </w:r>
      <w:proofErr w:type="spellStart"/>
      <w:r>
        <w:rPr>
          <w:rStyle w:val="CodeChar"/>
        </w:rPr>
        <w:t>partner_verified</w:t>
      </w:r>
      <w:proofErr w:type="spellEnd"/>
      <w:r>
        <w:t xml:space="preserve"> → </w:t>
      </w:r>
      <w:r>
        <w:rPr>
          <w:rStyle w:val="CodeChar"/>
        </w:rPr>
        <w:t>unverified</w:t>
      </w:r>
      <w:r>
        <w:t>) → operator alert. An external failure must never produce a false confirmation.</w:t>
      </w:r>
    </w:p>
    <w:p w14:paraId="7A509088" w14:textId="77777777" w:rsidR="004C08A4" w:rsidRDefault="00000000">
      <w:pPr>
        <w:pStyle w:val="Ttulo3"/>
      </w:pPr>
      <w:r>
        <w:t>10.2 Provider onboarding checklist (Gate B)</w:t>
      </w:r>
    </w:p>
    <w:p w14:paraId="7FC59F3F" w14:textId="77777777" w:rsidR="004C08A4" w:rsidRDefault="00000000">
      <w:pPr>
        <w:pStyle w:val="PargrafodaLista"/>
        <w:numPr>
          <w:ilvl w:val="0"/>
          <w:numId w:val="11"/>
        </w:numPr>
      </w:pPr>
      <w:r>
        <w:t>☐ Written authorization and commercial contract signed</w:t>
      </w:r>
    </w:p>
    <w:p w14:paraId="5B7B3F07" w14:textId="77777777" w:rsidR="004C08A4" w:rsidRDefault="00000000">
      <w:pPr>
        <w:pStyle w:val="PargrafodaLista"/>
        <w:numPr>
          <w:ilvl w:val="0"/>
          <w:numId w:val="11"/>
        </w:numPr>
      </w:pPr>
      <w:r>
        <w:t>☐ Named technical and support owner on both sides</w:t>
      </w:r>
    </w:p>
    <w:p w14:paraId="222DD539" w14:textId="77777777" w:rsidR="004C08A4" w:rsidRDefault="00000000">
      <w:pPr>
        <w:pStyle w:val="PargrafodaLista"/>
        <w:numPr>
          <w:ilvl w:val="0"/>
          <w:numId w:val="11"/>
        </w:numPr>
      </w:pPr>
      <w:r>
        <w:t>☐ Credentials stored in Secrets Manager; rotation defined</w:t>
      </w:r>
    </w:p>
    <w:p w14:paraId="5359B1D7" w14:textId="77777777" w:rsidR="004C08A4" w:rsidRDefault="00000000">
      <w:pPr>
        <w:pStyle w:val="PargrafodaLista"/>
        <w:numPr>
          <w:ilvl w:val="0"/>
          <w:numId w:val="11"/>
        </w:numPr>
      </w:pPr>
      <w:r>
        <w:t>☐ Action/outcome contract agreed (sync, webhook, polling)</w:t>
      </w:r>
    </w:p>
    <w:p w14:paraId="33085F8C" w14:textId="77777777" w:rsidR="004C08A4" w:rsidRDefault="00000000">
      <w:pPr>
        <w:pStyle w:val="PargrafodaLista"/>
        <w:numPr>
          <w:ilvl w:val="0"/>
          <w:numId w:val="11"/>
        </w:numPr>
      </w:pPr>
      <w:r>
        <w:t>☐ Freshness SLA and source precedence defined</w:t>
      </w:r>
    </w:p>
    <w:p w14:paraId="63463A8D" w14:textId="77777777" w:rsidR="004C08A4" w:rsidRDefault="00000000">
      <w:pPr>
        <w:pStyle w:val="PargrafodaLista"/>
        <w:numPr>
          <w:ilvl w:val="0"/>
          <w:numId w:val="11"/>
        </w:numPr>
      </w:pPr>
      <w:r>
        <w:t>☐ Cancellation/refund ownership decided</w:t>
      </w:r>
    </w:p>
    <w:p w14:paraId="18411202" w14:textId="77777777" w:rsidR="004C08A4" w:rsidRDefault="00000000">
      <w:pPr>
        <w:pStyle w:val="PargrafodaLista"/>
        <w:numPr>
          <w:ilvl w:val="0"/>
          <w:numId w:val="11"/>
        </w:numPr>
      </w:pPr>
      <w:r>
        <w:t>☐ Privacy and legal review complete</w:t>
      </w:r>
    </w:p>
    <w:p w14:paraId="135CA7F4" w14:textId="77777777" w:rsidR="004C08A4" w:rsidRDefault="00000000">
      <w:pPr>
        <w:pStyle w:val="PargrafodaLista"/>
        <w:numPr>
          <w:ilvl w:val="0"/>
          <w:numId w:val="11"/>
        </w:numPr>
      </w:pPr>
      <w:r>
        <w:t>☐ Test environment and sandbox credentials available</w:t>
      </w:r>
    </w:p>
    <w:p w14:paraId="64A3EB38" w14:textId="77777777" w:rsidR="004C08A4" w:rsidRDefault="00000000">
      <w:pPr>
        <w:pStyle w:val="PargrafodaLista"/>
        <w:numPr>
          <w:ilvl w:val="0"/>
          <w:numId w:val="11"/>
        </w:numPr>
      </w:pPr>
      <w:r>
        <w:t>☐ Health monitoring and alerts configured</w:t>
      </w:r>
    </w:p>
    <w:p w14:paraId="7F83AA4B" w14:textId="77777777" w:rsidR="004C08A4" w:rsidRDefault="00000000">
      <w:pPr>
        <w:pStyle w:val="Ttulo3"/>
      </w:pPr>
      <w:r>
        <w:t xml:space="preserve">10.3 </w:t>
      </w:r>
      <w:proofErr w:type="spellStart"/>
      <w:r>
        <w:t>MapProviderAdapter</w:t>
      </w:r>
      <w:proofErr w:type="spellEnd"/>
      <w:r>
        <w:t xml:space="preserve"> contract</w:t>
      </w:r>
    </w:p>
    <w:p w14:paraId="7928EF1C" w14:textId="77777777" w:rsidR="004C08A4" w:rsidRDefault="00000000">
      <w:r>
        <w:t>The UI screenshots show Apple Maps attribution, while the earlier architecture proposed Amazon Location. Neither fact alone should lock the cross-platform design, so Flutter consumes a map adapter:</w:t>
      </w:r>
    </w:p>
    <w:tbl>
      <w:tblPr>
        <w:tblStyle w:val="Tabelacomgrade"/>
        <w:tblW w:w="0" w:type="auto"/>
        <w:tblLayout w:type="fixed"/>
        <w:tblLook w:val="0420" w:firstRow="1" w:lastRow="0" w:firstColumn="0" w:lastColumn="0" w:noHBand="0" w:noVBand="1"/>
      </w:tblPr>
      <w:tblGrid>
        <w:gridCol w:w="4680"/>
        <w:gridCol w:w="4680"/>
      </w:tblGrid>
      <w:tr w:rsidR="004C08A4" w14:paraId="4AA20E67" w14:textId="77777777">
        <w:trPr>
          <w:tblHeader/>
        </w:trPr>
        <w:tc>
          <w:tcPr>
            <w:tcW w:w="4680" w:type="dxa"/>
            <w:shd w:val="clear" w:color="auto" w:fill="F2F2F2"/>
          </w:tcPr>
          <w:p w14:paraId="326A0CB8" w14:textId="77777777" w:rsidR="004C08A4" w:rsidRDefault="00000000">
            <w:r>
              <w:t>Function</w:t>
            </w:r>
          </w:p>
        </w:tc>
        <w:tc>
          <w:tcPr>
            <w:tcW w:w="4680" w:type="dxa"/>
            <w:shd w:val="clear" w:color="auto" w:fill="F2F2F2"/>
          </w:tcPr>
          <w:p w14:paraId="2976B8F3" w14:textId="77777777" w:rsidR="004C08A4" w:rsidRDefault="00000000">
            <w:r>
              <w:t>Owner of the data</w:t>
            </w:r>
          </w:p>
        </w:tc>
      </w:tr>
      <w:tr w:rsidR="004C08A4" w14:paraId="2A7BE315" w14:textId="77777777">
        <w:tc>
          <w:tcPr>
            <w:tcW w:w="4680" w:type="dxa"/>
          </w:tcPr>
          <w:p w14:paraId="460F743D" w14:textId="77777777" w:rsidR="004C08A4" w:rsidRDefault="00000000">
            <w:r>
              <w:t>Map style / configuration retrieval</w:t>
            </w:r>
          </w:p>
        </w:tc>
        <w:tc>
          <w:tcPr>
            <w:tcW w:w="4680" w:type="dxa"/>
          </w:tcPr>
          <w:p w14:paraId="59EB1470" w14:textId="77777777" w:rsidR="004C08A4" w:rsidRDefault="00000000">
            <w:r>
              <w:t xml:space="preserve">Provider (config version stored in </w:t>
            </w:r>
            <w:r>
              <w:rPr>
                <w:rStyle w:val="CodeChar"/>
              </w:rPr>
              <w:t>territory</w:t>
            </w:r>
            <w:r>
              <w:t>)</w:t>
            </w:r>
          </w:p>
        </w:tc>
      </w:tr>
      <w:tr w:rsidR="004C08A4" w14:paraId="3440CAFC" w14:textId="77777777">
        <w:tc>
          <w:tcPr>
            <w:tcW w:w="4680" w:type="dxa"/>
          </w:tcPr>
          <w:p w14:paraId="6DC360A9" w14:textId="77777777" w:rsidR="004C08A4" w:rsidRDefault="00000000">
            <w:r>
              <w:t>Renderer initialization</w:t>
            </w:r>
          </w:p>
        </w:tc>
        <w:tc>
          <w:tcPr>
            <w:tcW w:w="4680" w:type="dxa"/>
          </w:tcPr>
          <w:p w14:paraId="7B6030E5" w14:textId="77777777" w:rsidR="004C08A4" w:rsidRDefault="00000000">
            <w:r>
              <w:t>Provider SDK, behind the adapter</w:t>
            </w:r>
          </w:p>
        </w:tc>
      </w:tr>
      <w:tr w:rsidR="004C08A4" w14:paraId="29356E6B" w14:textId="77777777">
        <w:tc>
          <w:tcPr>
            <w:tcW w:w="4680" w:type="dxa"/>
          </w:tcPr>
          <w:p w14:paraId="34B800E3" w14:textId="77777777" w:rsidR="004C08A4" w:rsidRDefault="00000000">
            <w:r>
              <w:t>Geocoding / reverse geocoding</w:t>
            </w:r>
          </w:p>
        </w:tc>
        <w:tc>
          <w:tcPr>
            <w:tcW w:w="4680" w:type="dxa"/>
          </w:tcPr>
          <w:p w14:paraId="1206C80E" w14:textId="77777777" w:rsidR="004C08A4" w:rsidRDefault="00000000">
            <w:r>
              <w:t>Provider, where approved</w:t>
            </w:r>
          </w:p>
        </w:tc>
      </w:tr>
      <w:tr w:rsidR="004C08A4" w14:paraId="2B8751CA" w14:textId="77777777">
        <w:tc>
          <w:tcPr>
            <w:tcW w:w="4680" w:type="dxa"/>
          </w:tcPr>
          <w:p w14:paraId="01D9D498" w14:textId="77777777" w:rsidR="004C08A4" w:rsidRDefault="00000000">
            <w:r>
              <w:t>Place search</w:t>
            </w:r>
          </w:p>
        </w:tc>
        <w:tc>
          <w:tcPr>
            <w:tcW w:w="4680" w:type="dxa"/>
          </w:tcPr>
          <w:p w14:paraId="1CBD76E8" w14:textId="77777777" w:rsidR="004C08A4" w:rsidRDefault="00000000">
            <w:r>
              <w:t>Provider, where approved</w:t>
            </w:r>
          </w:p>
        </w:tc>
      </w:tr>
      <w:tr w:rsidR="004C08A4" w14:paraId="415BDA14" w14:textId="77777777">
        <w:tc>
          <w:tcPr>
            <w:tcW w:w="4680" w:type="dxa"/>
          </w:tcPr>
          <w:p w14:paraId="01598303" w14:textId="77777777" w:rsidR="004C08A4" w:rsidRDefault="00000000">
            <w:r>
              <w:t>Route / ETA</w:t>
            </w:r>
          </w:p>
        </w:tc>
        <w:tc>
          <w:tcPr>
            <w:tcW w:w="4680" w:type="dxa"/>
          </w:tcPr>
          <w:p w14:paraId="6203A849" w14:textId="77777777" w:rsidR="004C08A4" w:rsidRDefault="00000000">
            <w:r>
              <w:t>Provider, where approved</w:t>
            </w:r>
          </w:p>
        </w:tc>
      </w:tr>
      <w:tr w:rsidR="004C08A4" w14:paraId="46EDC5A1" w14:textId="77777777">
        <w:tc>
          <w:tcPr>
            <w:tcW w:w="4680" w:type="dxa"/>
          </w:tcPr>
          <w:p w14:paraId="7BCA033C" w14:textId="77777777" w:rsidR="004C08A4" w:rsidRDefault="00000000">
            <w:r>
              <w:t>Marker and viewport rendering</w:t>
            </w:r>
          </w:p>
        </w:tc>
        <w:tc>
          <w:tcPr>
            <w:tcW w:w="4680" w:type="dxa"/>
          </w:tcPr>
          <w:p w14:paraId="0FEB0A10" w14:textId="77777777" w:rsidR="004C08A4" w:rsidRDefault="00000000">
            <w:r>
              <w:t>NOW core supplies geometry and trust state</w:t>
            </w:r>
          </w:p>
        </w:tc>
      </w:tr>
      <w:tr w:rsidR="004C08A4" w14:paraId="1044F008" w14:textId="77777777">
        <w:tc>
          <w:tcPr>
            <w:tcW w:w="4680" w:type="dxa"/>
          </w:tcPr>
          <w:p w14:paraId="2AC385B6" w14:textId="77777777" w:rsidR="004C08A4" w:rsidRDefault="00000000">
            <w:r>
              <w:t>Privacy-aware location handling</w:t>
            </w:r>
          </w:p>
        </w:tc>
        <w:tc>
          <w:tcPr>
            <w:tcW w:w="4680" w:type="dxa"/>
          </w:tcPr>
          <w:p w14:paraId="29ED50E3" w14:textId="77777777" w:rsidR="004C08A4" w:rsidRDefault="00000000">
            <w:r>
              <w:t>NOW client policy</w:t>
            </w:r>
          </w:p>
        </w:tc>
      </w:tr>
    </w:tbl>
    <w:p w14:paraId="3FB91509" w14:textId="77777777" w:rsidR="004C08A4" w:rsidRDefault="00000000">
      <w:r>
        <w:t>The NOW backend owns territory, venue, marker geometry, trust status and action policy. Tiles, styles, native renderer and provider credentials stay behind the adapter.</w:t>
      </w:r>
    </w:p>
    <w:p w14:paraId="3A68C19A" w14:textId="77777777" w:rsidR="004C08A4" w:rsidRDefault="00000000">
      <w:pPr>
        <w:pStyle w:val="Ttulo3"/>
      </w:pPr>
      <w:r>
        <w:t>10.4 Map provider selection criteria (Gate A)</w:t>
      </w:r>
    </w:p>
    <w:tbl>
      <w:tblPr>
        <w:tblStyle w:val="Tabelacomgrade"/>
        <w:tblW w:w="0" w:type="auto"/>
        <w:tblLayout w:type="fixed"/>
        <w:tblLook w:val="0420" w:firstRow="1" w:lastRow="0" w:firstColumn="0" w:lastColumn="0" w:noHBand="0" w:noVBand="1"/>
      </w:tblPr>
      <w:tblGrid>
        <w:gridCol w:w="3120"/>
        <w:gridCol w:w="3120"/>
        <w:gridCol w:w="3120"/>
      </w:tblGrid>
      <w:tr w:rsidR="004C08A4" w14:paraId="4990F17D" w14:textId="77777777">
        <w:trPr>
          <w:tblHeader/>
        </w:trPr>
        <w:tc>
          <w:tcPr>
            <w:tcW w:w="3120" w:type="dxa"/>
            <w:shd w:val="clear" w:color="auto" w:fill="F2F2F2"/>
          </w:tcPr>
          <w:p w14:paraId="5FD807C9" w14:textId="77777777" w:rsidR="004C08A4" w:rsidRDefault="00000000">
            <w:r>
              <w:t>Criterion</w:t>
            </w:r>
          </w:p>
        </w:tc>
        <w:tc>
          <w:tcPr>
            <w:tcW w:w="3120" w:type="dxa"/>
            <w:shd w:val="clear" w:color="auto" w:fill="F2F2F2"/>
          </w:tcPr>
          <w:p w14:paraId="7DAF97DC" w14:textId="77777777" w:rsidR="004C08A4" w:rsidRDefault="00000000">
            <w:r>
              <w:t xml:space="preserve">Amazon Location + </w:t>
            </w:r>
            <w:proofErr w:type="spellStart"/>
            <w:r>
              <w:t>MapLibre</w:t>
            </w:r>
            <w:proofErr w:type="spellEnd"/>
          </w:p>
        </w:tc>
        <w:tc>
          <w:tcPr>
            <w:tcW w:w="3120" w:type="dxa"/>
            <w:shd w:val="clear" w:color="auto" w:fill="F2F2F2"/>
          </w:tcPr>
          <w:p w14:paraId="5461DE10" w14:textId="77777777" w:rsidR="004C08A4" w:rsidRDefault="00000000">
            <w:r>
              <w:t>Platform provider (e.g. Apple/Google)</w:t>
            </w:r>
          </w:p>
        </w:tc>
      </w:tr>
      <w:tr w:rsidR="004C08A4" w14:paraId="43AAE957" w14:textId="77777777">
        <w:tc>
          <w:tcPr>
            <w:tcW w:w="3120" w:type="dxa"/>
          </w:tcPr>
          <w:p w14:paraId="588D34E8" w14:textId="77777777" w:rsidR="004C08A4" w:rsidRDefault="00000000">
            <w:r>
              <w:t>iOS + Android parity</w:t>
            </w:r>
          </w:p>
        </w:tc>
        <w:tc>
          <w:tcPr>
            <w:tcW w:w="3120" w:type="dxa"/>
          </w:tcPr>
          <w:p w14:paraId="3C3382B8" w14:textId="77777777" w:rsidR="004C08A4" w:rsidRDefault="00000000">
            <w:r>
              <w:t>To validate</w:t>
            </w:r>
          </w:p>
        </w:tc>
        <w:tc>
          <w:tcPr>
            <w:tcW w:w="3120" w:type="dxa"/>
          </w:tcPr>
          <w:p w14:paraId="1F2AAFE7" w14:textId="77777777" w:rsidR="004C08A4" w:rsidRDefault="00000000">
            <w:r>
              <w:t>Varies by provider</w:t>
            </w:r>
          </w:p>
        </w:tc>
      </w:tr>
      <w:tr w:rsidR="004C08A4" w14:paraId="0D54EE83" w14:textId="77777777">
        <w:tc>
          <w:tcPr>
            <w:tcW w:w="3120" w:type="dxa"/>
          </w:tcPr>
          <w:p w14:paraId="0EC67FD5" w14:textId="77777777" w:rsidR="004C08A4" w:rsidRDefault="00000000">
            <w:r>
              <w:t>Coverage in the pilot territory</w:t>
            </w:r>
          </w:p>
        </w:tc>
        <w:tc>
          <w:tcPr>
            <w:tcW w:w="3120" w:type="dxa"/>
          </w:tcPr>
          <w:p w14:paraId="7022BDF5" w14:textId="77777777" w:rsidR="004C08A4" w:rsidRDefault="00000000">
            <w:r>
              <w:t>To validate</w:t>
            </w:r>
          </w:p>
        </w:tc>
        <w:tc>
          <w:tcPr>
            <w:tcW w:w="3120" w:type="dxa"/>
          </w:tcPr>
          <w:p w14:paraId="7FDE46F4" w14:textId="77777777" w:rsidR="004C08A4" w:rsidRDefault="00000000">
            <w:r>
              <w:t>To validate</w:t>
            </w:r>
          </w:p>
        </w:tc>
      </w:tr>
      <w:tr w:rsidR="004C08A4" w14:paraId="1A962ECF" w14:textId="77777777">
        <w:tc>
          <w:tcPr>
            <w:tcW w:w="3120" w:type="dxa"/>
          </w:tcPr>
          <w:p w14:paraId="0E4ED269" w14:textId="77777777" w:rsidR="004C08A4" w:rsidRDefault="00000000">
            <w:r>
              <w:t>Commercial terms and cost at pilot volume</w:t>
            </w:r>
          </w:p>
        </w:tc>
        <w:tc>
          <w:tcPr>
            <w:tcW w:w="3120" w:type="dxa"/>
          </w:tcPr>
          <w:p w14:paraId="00EAD02E" w14:textId="77777777" w:rsidR="004C08A4" w:rsidRDefault="00000000">
            <w:r>
              <w:t>To assess</w:t>
            </w:r>
          </w:p>
        </w:tc>
        <w:tc>
          <w:tcPr>
            <w:tcW w:w="3120" w:type="dxa"/>
          </w:tcPr>
          <w:p w14:paraId="4B411382" w14:textId="77777777" w:rsidR="004C08A4" w:rsidRDefault="00000000">
            <w:r>
              <w:t>To assess</w:t>
            </w:r>
          </w:p>
        </w:tc>
      </w:tr>
      <w:tr w:rsidR="004C08A4" w14:paraId="4D2D364A" w14:textId="77777777">
        <w:tc>
          <w:tcPr>
            <w:tcW w:w="3120" w:type="dxa"/>
          </w:tcPr>
          <w:p w14:paraId="0E8E6C35" w14:textId="77777777" w:rsidR="004C08A4" w:rsidRDefault="00000000">
            <w:r>
              <w:t>Data residency and privacy</w:t>
            </w:r>
          </w:p>
        </w:tc>
        <w:tc>
          <w:tcPr>
            <w:tcW w:w="3120" w:type="dxa"/>
          </w:tcPr>
          <w:p w14:paraId="08D9D8CA" w14:textId="77777777" w:rsidR="004C08A4" w:rsidRDefault="00000000">
            <w:r>
              <w:t>AWS-region controlled</w:t>
            </w:r>
          </w:p>
        </w:tc>
        <w:tc>
          <w:tcPr>
            <w:tcW w:w="3120" w:type="dxa"/>
          </w:tcPr>
          <w:p w14:paraId="285E8551" w14:textId="77777777" w:rsidR="004C08A4" w:rsidRDefault="00000000">
            <w:r>
              <w:t>Provider terms</w:t>
            </w:r>
          </w:p>
        </w:tc>
      </w:tr>
      <w:tr w:rsidR="004C08A4" w14:paraId="5E415A22" w14:textId="77777777">
        <w:tc>
          <w:tcPr>
            <w:tcW w:w="3120" w:type="dxa"/>
          </w:tcPr>
          <w:p w14:paraId="5A8881C2" w14:textId="77777777" w:rsidR="004C08A4" w:rsidRDefault="00000000">
            <w:r>
              <w:t>Attribution requirements</w:t>
            </w:r>
          </w:p>
        </w:tc>
        <w:tc>
          <w:tcPr>
            <w:tcW w:w="3120" w:type="dxa"/>
          </w:tcPr>
          <w:p w14:paraId="41E6D741" w14:textId="77777777" w:rsidR="004C08A4" w:rsidRDefault="00000000">
            <w:r>
              <w:t>To confirm</w:t>
            </w:r>
          </w:p>
        </w:tc>
        <w:tc>
          <w:tcPr>
            <w:tcW w:w="3120" w:type="dxa"/>
          </w:tcPr>
          <w:p w14:paraId="4FDCA20B" w14:textId="77777777" w:rsidR="004C08A4" w:rsidRDefault="00000000">
            <w:r>
              <w:t>To confirm</w:t>
            </w:r>
          </w:p>
        </w:tc>
      </w:tr>
      <w:tr w:rsidR="004C08A4" w14:paraId="2F171DE3" w14:textId="77777777">
        <w:tc>
          <w:tcPr>
            <w:tcW w:w="3120" w:type="dxa"/>
          </w:tcPr>
          <w:p w14:paraId="0C2BB7E6" w14:textId="77777777" w:rsidR="004C08A4" w:rsidRDefault="00000000">
            <w:r>
              <w:t>Offline needs</w:t>
            </w:r>
          </w:p>
        </w:tc>
        <w:tc>
          <w:tcPr>
            <w:tcW w:w="3120" w:type="dxa"/>
          </w:tcPr>
          <w:p w14:paraId="043ABB77" w14:textId="77777777" w:rsidR="004C08A4" w:rsidRDefault="00000000">
            <w:r>
              <w:t>To confirm</w:t>
            </w:r>
          </w:p>
        </w:tc>
        <w:tc>
          <w:tcPr>
            <w:tcW w:w="3120" w:type="dxa"/>
          </w:tcPr>
          <w:p w14:paraId="5C366D97" w14:textId="77777777" w:rsidR="004C08A4" w:rsidRDefault="00000000">
            <w:r>
              <w:t>To confirm</w:t>
            </w:r>
          </w:p>
        </w:tc>
      </w:tr>
      <w:tr w:rsidR="004C08A4" w14:paraId="5FCA6B33" w14:textId="77777777">
        <w:tc>
          <w:tcPr>
            <w:tcW w:w="3120" w:type="dxa"/>
          </w:tcPr>
          <w:p w14:paraId="24E253C0" w14:textId="77777777" w:rsidR="004C08A4" w:rsidRDefault="00000000">
            <w:r>
              <w:t>Operational control</w:t>
            </w:r>
          </w:p>
        </w:tc>
        <w:tc>
          <w:tcPr>
            <w:tcW w:w="3120" w:type="dxa"/>
          </w:tcPr>
          <w:p w14:paraId="19B3AEC4" w14:textId="77777777" w:rsidR="004C08A4" w:rsidRDefault="00000000">
            <w:r>
              <w:t>High (same AWS account)</w:t>
            </w:r>
          </w:p>
        </w:tc>
        <w:tc>
          <w:tcPr>
            <w:tcW w:w="3120" w:type="dxa"/>
          </w:tcPr>
          <w:p w14:paraId="1D4449A8" w14:textId="77777777" w:rsidR="004C08A4" w:rsidRDefault="00000000">
            <w:r>
              <w:t>Lower</w:t>
            </w:r>
          </w:p>
        </w:tc>
      </w:tr>
    </w:tbl>
    <w:p w14:paraId="737F7411" w14:textId="77777777" w:rsidR="004C08A4" w:rsidRDefault="00000000">
      <w:r>
        <w:t>The decision is recorded at Gate A with the comparison filled in from real tests in the pilot territory.</w:t>
      </w:r>
    </w:p>
    <w:p w14:paraId="7B94A9A2" w14:textId="77777777" w:rsidR="004C08A4" w:rsidRDefault="00000000">
      <w:pPr>
        <w:pStyle w:val="Ttulo2"/>
      </w:pPr>
      <w:r>
        <w:t>11. Security, privacy, reliability and non-functional requirements</w:t>
      </w:r>
    </w:p>
    <w:p w14:paraId="113C96A1" w14:textId="77777777" w:rsidR="004C08A4" w:rsidRDefault="00000000">
      <w:pPr>
        <w:pStyle w:val="Ttulo3"/>
      </w:pPr>
      <w:r>
        <w:t>11.1 Security controls</w:t>
      </w:r>
    </w:p>
    <w:tbl>
      <w:tblPr>
        <w:tblStyle w:val="Tabelacomgrade"/>
        <w:tblW w:w="0" w:type="auto"/>
        <w:tblLayout w:type="fixed"/>
        <w:tblLook w:val="0420" w:firstRow="1" w:lastRow="0" w:firstColumn="0" w:lastColumn="0" w:noHBand="0" w:noVBand="1"/>
      </w:tblPr>
      <w:tblGrid>
        <w:gridCol w:w="4680"/>
        <w:gridCol w:w="4680"/>
      </w:tblGrid>
      <w:tr w:rsidR="004C08A4" w14:paraId="495657C6" w14:textId="77777777">
        <w:trPr>
          <w:tblHeader/>
        </w:trPr>
        <w:tc>
          <w:tcPr>
            <w:tcW w:w="4680" w:type="dxa"/>
            <w:shd w:val="clear" w:color="auto" w:fill="F2F2F2"/>
          </w:tcPr>
          <w:p w14:paraId="5C6B4BD2" w14:textId="77777777" w:rsidR="004C08A4" w:rsidRDefault="00000000">
            <w:r>
              <w:t>Area</w:t>
            </w:r>
          </w:p>
        </w:tc>
        <w:tc>
          <w:tcPr>
            <w:tcW w:w="4680" w:type="dxa"/>
            <w:shd w:val="clear" w:color="auto" w:fill="F2F2F2"/>
          </w:tcPr>
          <w:p w14:paraId="1B488D02" w14:textId="77777777" w:rsidR="004C08A4" w:rsidRDefault="00000000">
            <w:r>
              <w:t>Control</w:t>
            </w:r>
          </w:p>
        </w:tc>
      </w:tr>
      <w:tr w:rsidR="004C08A4" w14:paraId="7908CC57" w14:textId="77777777">
        <w:tc>
          <w:tcPr>
            <w:tcW w:w="4680" w:type="dxa"/>
          </w:tcPr>
          <w:p w14:paraId="10721CCD" w14:textId="77777777" w:rsidR="004C08A4" w:rsidRDefault="00000000">
            <w:r>
              <w:t>Identity</w:t>
            </w:r>
          </w:p>
        </w:tc>
        <w:tc>
          <w:tcPr>
            <w:tcW w:w="4680" w:type="dxa"/>
          </w:tcPr>
          <w:p w14:paraId="04C79E19" w14:textId="77777777" w:rsidR="004C08A4" w:rsidRDefault="00000000">
            <w:r>
              <w:t>Cognito User Pools issue JWTs; MFA required for merchant admins, operators, support and admins</w:t>
            </w:r>
          </w:p>
        </w:tc>
      </w:tr>
      <w:tr w:rsidR="004C08A4" w14:paraId="34D1FD37" w14:textId="77777777">
        <w:tc>
          <w:tcPr>
            <w:tcW w:w="4680" w:type="dxa"/>
          </w:tcPr>
          <w:p w14:paraId="61942CB3" w14:textId="77777777" w:rsidR="004C08A4" w:rsidRDefault="00000000">
            <w:r>
              <w:t>Authorization</w:t>
            </w:r>
          </w:p>
        </w:tc>
        <w:tc>
          <w:tcPr>
            <w:tcW w:w="4680" w:type="dxa"/>
          </w:tcPr>
          <w:p w14:paraId="0C83BC0D" w14:textId="77777777" w:rsidR="004C08A4" w:rsidRDefault="00000000">
            <w:r>
              <w:t>API Gateway JWT authorizer + backend tenant/venue/territory checks on every protected request</w:t>
            </w:r>
          </w:p>
        </w:tc>
      </w:tr>
      <w:tr w:rsidR="004C08A4" w14:paraId="4C59DC67" w14:textId="77777777">
        <w:tc>
          <w:tcPr>
            <w:tcW w:w="4680" w:type="dxa"/>
          </w:tcPr>
          <w:p w14:paraId="76EBED2F" w14:textId="77777777" w:rsidR="004C08A4" w:rsidRDefault="00000000">
            <w:r>
              <w:t>Secrets</w:t>
            </w:r>
          </w:p>
        </w:tc>
        <w:tc>
          <w:tcPr>
            <w:tcW w:w="4680" w:type="dxa"/>
          </w:tcPr>
          <w:p w14:paraId="53F72BD8" w14:textId="77777777" w:rsidR="004C08A4" w:rsidRDefault="00000000">
            <w:r>
              <w:t>Provider and API credentials only in Secrets Manager; no privileged key in Flutter or React bundles</w:t>
            </w:r>
          </w:p>
        </w:tc>
      </w:tr>
      <w:tr w:rsidR="004C08A4" w14:paraId="0E8675EF" w14:textId="77777777">
        <w:tc>
          <w:tcPr>
            <w:tcW w:w="4680" w:type="dxa"/>
          </w:tcPr>
          <w:p w14:paraId="2E693A94" w14:textId="77777777" w:rsidR="004C08A4" w:rsidRDefault="00000000">
            <w:r>
              <w:t>Network</w:t>
            </w:r>
          </w:p>
        </w:tc>
        <w:tc>
          <w:tcPr>
            <w:tcW w:w="4680" w:type="dxa"/>
          </w:tcPr>
          <w:p w14:paraId="15F90D78" w14:textId="77777777" w:rsidR="004C08A4" w:rsidRDefault="00000000">
            <w:r>
              <w:t>Core and data workloads in private subnets; VPC endpoints for AWS services; no public database endpoint</w:t>
            </w:r>
          </w:p>
        </w:tc>
      </w:tr>
      <w:tr w:rsidR="004C08A4" w14:paraId="21174977" w14:textId="77777777">
        <w:tc>
          <w:tcPr>
            <w:tcW w:w="4680" w:type="dxa"/>
          </w:tcPr>
          <w:p w14:paraId="57671449" w14:textId="77777777" w:rsidR="004C08A4" w:rsidRDefault="00000000">
            <w:r>
              <w:t>Encryption</w:t>
            </w:r>
          </w:p>
        </w:tc>
        <w:tc>
          <w:tcPr>
            <w:tcW w:w="4680" w:type="dxa"/>
          </w:tcPr>
          <w:p w14:paraId="288212C8" w14:textId="77777777" w:rsidR="004C08A4" w:rsidRDefault="00000000">
            <w:r>
              <w:t>TLS in transit; KMS at rest for Aurora, S3, SQS and backups</w:t>
            </w:r>
          </w:p>
        </w:tc>
      </w:tr>
      <w:tr w:rsidR="004C08A4" w14:paraId="26DAAE94" w14:textId="77777777">
        <w:tc>
          <w:tcPr>
            <w:tcW w:w="4680" w:type="dxa"/>
          </w:tcPr>
          <w:p w14:paraId="156A26A9" w14:textId="77777777" w:rsidR="004C08A4" w:rsidRDefault="00000000">
            <w:r>
              <w:t>IAM</w:t>
            </w:r>
          </w:p>
        </w:tc>
        <w:tc>
          <w:tcPr>
            <w:tcW w:w="4680" w:type="dxa"/>
          </w:tcPr>
          <w:p w14:paraId="2459DF5D" w14:textId="77777777" w:rsidR="004C08A4" w:rsidRDefault="00000000">
            <w:r>
              <w:t>Least-privilege task roles per workload; routine access reviews</w:t>
            </w:r>
          </w:p>
        </w:tc>
      </w:tr>
      <w:tr w:rsidR="004C08A4" w14:paraId="05A6996B" w14:textId="77777777">
        <w:tc>
          <w:tcPr>
            <w:tcW w:w="4680" w:type="dxa"/>
          </w:tcPr>
          <w:p w14:paraId="2E683BA8" w14:textId="77777777" w:rsidR="004C08A4" w:rsidRDefault="00000000">
            <w:r>
              <w:t>Detection</w:t>
            </w:r>
          </w:p>
        </w:tc>
        <w:tc>
          <w:tcPr>
            <w:tcW w:w="4680" w:type="dxa"/>
          </w:tcPr>
          <w:p w14:paraId="6FC57857" w14:textId="77777777" w:rsidR="004C08A4" w:rsidRDefault="00000000">
            <w:r>
              <w:t>CloudTrail, AWS Config, GuardDuty, Security Hub</w:t>
            </w:r>
          </w:p>
        </w:tc>
      </w:tr>
      <w:tr w:rsidR="004C08A4" w14:paraId="2F586FD3" w14:textId="77777777">
        <w:tc>
          <w:tcPr>
            <w:tcW w:w="4680" w:type="dxa"/>
          </w:tcPr>
          <w:p w14:paraId="6358626E" w14:textId="77777777" w:rsidR="004C08A4" w:rsidRDefault="00000000">
            <w:r>
              <w:t>Edge</w:t>
            </w:r>
          </w:p>
        </w:tc>
        <w:tc>
          <w:tcPr>
            <w:tcW w:w="4680" w:type="dxa"/>
          </w:tcPr>
          <w:p w14:paraId="50C4F784" w14:textId="77777777" w:rsidR="004C08A4" w:rsidRDefault="00000000">
            <w:r>
              <w:t>AWS WAF managed rules, rate limits, bot and API-abuse protection</w:t>
            </w:r>
          </w:p>
        </w:tc>
      </w:tr>
    </w:tbl>
    <w:p w14:paraId="6EC6C891" w14:textId="77777777" w:rsidR="004C08A4" w:rsidRDefault="00000000">
      <w:pPr>
        <w:pStyle w:val="Ttulo3"/>
      </w:pPr>
      <w:r>
        <w:t>11.2 Privacy</w:t>
      </w:r>
    </w:p>
    <w:p w14:paraId="5B09577D" w14:textId="77777777" w:rsidR="004C08A4" w:rsidRDefault="00000000">
      <w:pPr>
        <w:pStyle w:val="PargrafodaLista"/>
        <w:numPr>
          <w:ilvl w:val="0"/>
          <w:numId w:val="12"/>
        </w:numPr>
      </w:pPr>
      <w:r>
        <w:t>Foreground precise location requested only when it improves the current task; manual place/area always offered; no background location in MVP.</w:t>
      </w:r>
    </w:p>
    <w:p w14:paraId="106E3725" w14:textId="77777777" w:rsidR="004C08A4" w:rsidRDefault="00000000">
      <w:pPr>
        <w:pStyle w:val="PargrafodaLista"/>
        <w:numPr>
          <w:ilvl w:val="0"/>
          <w:numId w:val="12"/>
        </w:numPr>
      </w:pPr>
      <w:r>
        <w:t xml:space="preserve">Consent </w:t>
      </w:r>
      <w:proofErr w:type="gramStart"/>
      <w:r>
        <w:t>stores</w:t>
      </w:r>
      <w:proofErr w:type="gramEnd"/>
      <w:r>
        <w:t xml:space="preserve"> purpose, scope, notice version, granted/revoked time and processing basis.</w:t>
      </w:r>
    </w:p>
    <w:p w14:paraId="6F464D05" w14:textId="77777777" w:rsidR="004C08A4" w:rsidRDefault="00000000">
      <w:pPr>
        <w:pStyle w:val="PargrafodaLista"/>
        <w:numPr>
          <w:ilvl w:val="0"/>
          <w:numId w:val="12"/>
        </w:numPr>
      </w:pPr>
      <w:r>
        <w:t>Account deletion, export and rights-request workflow implemented before public scale.</w:t>
      </w:r>
    </w:p>
    <w:p w14:paraId="7705BD10" w14:textId="77777777" w:rsidR="004C08A4" w:rsidRDefault="00000000">
      <w:pPr>
        <w:pStyle w:val="PargrafodaLista"/>
        <w:numPr>
          <w:ilvl w:val="0"/>
          <w:numId w:val="12"/>
        </w:numPr>
      </w:pPr>
      <w:r>
        <w:t>Support sees masked data by default; unmasking is audited.</w:t>
      </w:r>
    </w:p>
    <w:p w14:paraId="3232FF95" w14:textId="77777777" w:rsidR="004C08A4" w:rsidRDefault="00000000">
      <w:pPr>
        <w:pStyle w:val="Ttulo3"/>
      </w:pPr>
      <w:r>
        <w:t>11.3 Media pipeline</w:t>
      </w:r>
    </w:p>
    <w:p w14:paraId="6983B8D7" w14:textId="77777777" w:rsidR="004C08A4" w:rsidRDefault="00000000">
      <w:pPr>
        <w:pStyle w:val="PargrafodaLista"/>
        <w:numPr>
          <w:ilvl w:val="0"/>
          <w:numId w:val="13"/>
        </w:numPr>
      </w:pPr>
      <w:r>
        <w:t>Client requests an upload authorization; backend validates tenant, file type, size and quota.</w:t>
      </w:r>
    </w:p>
    <w:p w14:paraId="7D56F568" w14:textId="77777777" w:rsidR="004C08A4" w:rsidRDefault="00000000">
      <w:pPr>
        <w:pStyle w:val="PargrafodaLista"/>
        <w:numPr>
          <w:ilvl w:val="0"/>
          <w:numId w:val="13"/>
        </w:numPr>
      </w:pPr>
      <w:r>
        <w:t xml:space="preserve">Backend returns a short-lived, single-object pre-signed URL to the </w:t>
      </w:r>
      <w:r>
        <w:rPr>
          <w:b/>
        </w:rPr>
        <w:t>private</w:t>
      </w:r>
      <w:r>
        <w:t xml:space="preserve"> raw S3 bucket (Block Public Access, SSE-KMS).</w:t>
      </w:r>
    </w:p>
    <w:p w14:paraId="0C1186CD" w14:textId="77777777" w:rsidR="004C08A4" w:rsidRDefault="00000000">
      <w:pPr>
        <w:pStyle w:val="PargrafodaLista"/>
        <w:numPr>
          <w:ilvl w:val="0"/>
          <w:numId w:val="13"/>
        </w:numPr>
      </w:pPr>
      <w:r>
        <w:t xml:space="preserve">Upload triggers validation and moderation; a </w:t>
      </w:r>
      <w:proofErr w:type="spellStart"/>
      <w:r>
        <w:rPr>
          <w:rStyle w:val="CodeChar"/>
        </w:rPr>
        <w:t>moderation_decision</w:t>
      </w:r>
      <w:proofErr w:type="spellEnd"/>
      <w:r>
        <w:t xml:space="preserve"> is recorded.</w:t>
      </w:r>
    </w:p>
    <w:p w14:paraId="176D2F3B" w14:textId="77777777" w:rsidR="004C08A4" w:rsidRDefault="00000000">
      <w:pPr>
        <w:pStyle w:val="PargrafodaLista"/>
        <w:numPr>
          <w:ilvl w:val="0"/>
          <w:numId w:val="13"/>
        </w:numPr>
      </w:pPr>
      <w:r>
        <w:t>Approved derivatives are written to the processed bucket and delivered only through protected CloudFront.</w:t>
      </w:r>
    </w:p>
    <w:p w14:paraId="52B9AC38" w14:textId="77777777" w:rsidR="004C08A4" w:rsidRDefault="00000000">
      <w:pPr>
        <w:pStyle w:val="PargrafodaLista"/>
        <w:numPr>
          <w:ilvl w:val="0"/>
          <w:numId w:val="13"/>
        </w:numPr>
      </w:pPr>
      <w:r>
        <w:t>Photo Rewards (rights, fraud, funding, redemption) is P1 validation scope only.</w:t>
      </w:r>
    </w:p>
    <w:p w14:paraId="3810CC9E" w14:textId="77777777" w:rsidR="004C08A4" w:rsidRDefault="00000000">
      <w:pPr>
        <w:pStyle w:val="Ttulo3"/>
      </w:pPr>
      <w:r>
        <w:t>11.4 Reliability and operations</w:t>
      </w:r>
    </w:p>
    <w:tbl>
      <w:tblPr>
        <w:tblStyle w:val="Tabelacomgrade"/>
        <w:tblW w:w="0" w:type="auto"/>
        <w:tblLayout w:type="fixed"/>
        <w:tblLook w:val="0420" w:firstRow="1" w:lastRow="0" w:firstColumn="0" w:lastColumn="0" w:noHBand="0" w:noVBand="1"/>
      </w:tblPr>
      <w:tblGrid>
        <w:gridCol w:w="4680"/>
        <w:gridCol w:w="4680"/>
      </w:tblGrid>
      <w:tr w:rsidR="004C08A4" w14:paraId="5407A879" w14:textId="77777777">
        <w:trPr>
          <w:tblHeader/>
        </w:trPr>
        <w:tc>
          <w:tcPr>
            <w:tcW w:w="4680" w:type="dxa"/>
            <w:shd w:val="clear" w:color="auto" w:fill="F2F2F2"/>
          </w:tcPr>
          <w:p w14:paraId="77868EEE" w14:textId="77777777" w:rsidR="004C08A4" w:rsidRDefault="00000000">
            <w:r>
              <w:t>Concern</w:t>
            </w:r>
          </w:p>
        </w:tc>
        <w:tc>
          <w:tcPr>
            <w:tcW w:w="4680" w:type="dxa"/>
            <w:shd w:val="clear" w:color="auto" w:fill="F2F2F2"/>
          </w:tcPr>
          <w:p w14:paraId="00262FE2" w14:textId="77777777" w:rsidR="004C08A4" w:rsidRDefault="00000000">
            <w:r>
              <w:t>MVP requirement</w:t>
            </w:r>
          </w:p>
        </w:tc>
      </w:tr>
      <w:tr w:rsidR="004C08A4" w14:paraId="368B4434" w14:textId="77777777">
        <w:tc>
          <w:tcPr>
            <w:tcW w:w="4680" w:type="dxa"/>
          </w:tcPr>
          <w:p w14:paraId="44D70CB7" w14:textId="77777777" w:rsidR="004C08A4" w:rsidRDefault="00000000">
            <w:r>
              <w:t>Availability</w:t>
            </w:r>
          </w:p>
        </w:tc>
        <w:tc>
          <w:tcPr>
            <w:tcW w:w="4680" w:type="dxa"/>
          </w:tcPr>
          <w:p w14:paraId="090F99C8" w14:textId="77777777" w:rsidR="004C08A4" w:rsidRDefault="00000000">
            <w:r>
              <w:t>Stateless Fargate service with health checks and horizontal auto scaling; Aurora resilience matched to production tier</w:t>
            </w:r>
          </w:p>
        </w:tc>
      </w:tr>
      <w:tr w:rsidR="004C08A4" w14:paraId="0006E995" w14:textId="77777777">
        <w:tc>
          <w:tcPr>
            <w:tcW w:w="4680" w:type="dxa"/>
          </w:tcPr>
          <w:p w14:paraId="17C461B9" w14:textId="77777777" w:rsidR="004C08A4" w:rsidRDefault="00000000">
            <w:r>
              <w:t>Provider resilience</w:t>
            </w:r>
          </w:p>
        </w:tc>
        <w:tc>
          <w:tcPr>
            <w:tcW w:w="4680" w:type="dxa"/>
          </w:tcPr>
          <w:p w14:paraId="63E5C016" w14:textId="77777777" w:rsidR="004C08A4" w:rsidRDefault="00000000">
            <w:r>
              <w:t>Timeout, retry/backoff, circuit breaker, idempotency, SQS/DLQ, source downgrade, operator alert</w:t>
            </w:r>
          </w:p>
        </w:tc>
      </w:tr>
      <w:tr w:rsidR="004C08A4" w14:paraId="4954D889" w14:textId="77777777">
        <w:tc>
          <w:tcPr>
            <w:tcW w:w="4680" w:type="dxa"/>
          </w:tcPr>
          <w:p w14:paraId="243BA796" w14:textId="77777777" w:rsidR="004C08A4" w:rsidRDefault="00000000">
            <w:r>
              <w:t>Freshness</w:t>
            </w:r>
          </w:p>
        </w:tc>
        <w:tc>
          <w:tcPr>
            <w:tcW w:w="4680" w:type="dxa"/>
          </w:tcPr>
          <w:p w14:paraId="1F98F0A6" w14:textId="77777777" w:rsidR="004C08A4" w:rsidRDefault="00000000">
            <w:r>
              <w:t>Expiry worker downgrades stale availability without manual intervention</w:t>
            </w:r>
          </w:p>
        </w:tc>
      </w:tr>
      <w:tr w:rsidR="004C08A4" w14:paraId="4D3416AC" w14:textId="77777777">
        <w:tc>
          <w:tcPr>
            <w:tcW w:w="4680" w:type="dxa"/>
          </w:tcPr>
          <w:p w14:paraId="5703DD81" w14:textId="77777777" w:rsidR="004C08A4" w:rsidRDefault="00000000">
            <w:r>
              <w:t>Observability</w:t>
            </w:r>
          </w:p>
        </w:tc>
        <w:tc>
          <w:tcPr>
            <w:tcW w:w="4680" w:type="dxa"/>
          </w:tcPr>
          <w:p w14:paraId="4A55809E" w14:textId="77777777" w:rsidR="004C08A4" w:rsidRDefault="00000000">
            <w:r>
              <w:t>One correlation ID links client request, API, domain event, worker, outcome and ledger entry</w:t>
            </w:r>
          </w:p>
        </w:tc>
      </w:tr>
      <w:tr w:rsidR="004C08A4" w14:paraId="7888918F" w14:textId="77777777">
        <w:tc>
          <w:tcPr>
            <w:tcW w:w="4680" w:type="dxa"/>
          </w:tcPr>
          <w:p w14:paraId="6256A630" w14:textId="77777777" w:rsidR="004C08A4" w:rsidRDefault="00000000">
            <w:r>
              <w:t>Recovery</w:t>
            </w:r>
          </w:p>
        </w:tc>
        <w:tc>
          <w:tcPr>
            <w:tcW w:w="4680" w:type="dxa"/>
          </w:tcPr>
          <w:p w14:paraId="31327A3F" w14:textId="77777777" w:rsidR="004C08A4" w:rsidRDefault="00000000">
            <w:r>
              <w:t>Aurora PITR, AWS Backup policy, pre-pilot restore drill, feature-flag rollback, named release approver</w:t>
            </w:r>
          </w:p>
        </w:tc>
      </w:tr>
      <w:tr w:rsidR="004C08A4" w14:paraId="652FCCE4" w14:textId="77777777">
        <w:tc>
          <w:tcPr>
            <w:tcW w:w="4680" w:type="dxa"/>
          </w:tcPr>
          <w:p w14:paraId="2A451083" w14:textId="77777777" w:rsidR="004C08A4" w:rsidRDefault="00000000">
            <w:r>
              <w:t>Operational queues</w:t>
            </w:r>
          </w:p>
        </w:tc>
        <w:tc>
          <w:tcPr>
            <w:tcW w:w="4680" w:type="dxa"/>
          </w:tcPr>
          <w:p w14:paraId="36974B48" w14:textId="77777777" w:rsidR="004C08A4" w:rsidRDefault="00000000">
            <w:r>
              <w:t>Merchant claims, stale supply, data conflicts, media decisions, action failures, support cases</w:t>
            </w:r>
          </w:p>
        </w:tc>
      </w:tr>
      <w:tr w:rsidR="004C08A4" w14:paraId="78B076C3" w14:textId="77777777">
        <w:tc>
          <w:tcPr>
            <w:tcW w:w="4680" w:type="dxa"/>
          </w:tcPr>
          <w:p w14:paraId="75D42875" w14:textId="77777777" w:rsidR="004C08A4" w:rsidRDefault="00000000">
            <w:r>
              <w:t>Pilot reporting</w:t>
            </w:r>
          </w:p>
        </w:tc>
        <w:tc>
          <w:tcPr>
            <w:tcW w:w="4680" w:type="dxa"/>
          </w:tcPr>
          <w:p w14:paraId="67210457" w14:textId="77777777" w:rsidR="004C08A4" w:rsidRDefault="00000000">
            <w:r>
              <w:t>Restricted dashboard: intent-to-action, confirmation rate, freshness, merchant activation, action failure, attribution exceptions, repeat use</w:t>
            </w:r>
          </w:p>
        </w:tc>
      </w:tr>
    </w:tbl>
    <w:p w14:paraId="24C90C08" w14:textId="77777777" w:rsidR="004C08A4" w:rsidRDefault="00000000">
      <w:pPr>
        <w:pStyle w:val="Ttulo3"/>
      </w:pPr>
      <w:r>
        <w:t xml:space="preserve">11.5 </w:t>
      </w:r>
      <w:proofErr w:type="gramStart"/>
      <w:r>
        <w:t>Non-functional</w:t>
      </w:r>
      <w:proofErr w:type="gramEnd"/>
      <w:r>
        <w:t xml:space="preserve"> requirements</w:t>
      </w:r>
    </w:p>
    <w:tbl>
      <w:tblPr>
        <w:tblStyle w:val="Tabelacomgrade"/>
        <w:tblW w:w="0" w:type="auto"/>
        <w:tblLayout w:type="fixed"/>
        <w:tblLook w:val="0420" w:firstRow="1" w:lastRow="0" w:firstColumn="0" w:lastColumn="0" w:noHBand="0" w:noVBand="1"/>
      </w:tblPr>
      <w:tblGrid>
        <w:gridCol w:w="2340"/>
        <w:gridCol w:w="2340"/>
        <w:gridCol w:w="2340"/>
        <w:gridCol w:w="2340"/>
      </w:tblGrid>
      <w:tr w:rsidR="004C08A4" w14:paraId="7A33F2F0" w14:textId="77777777">
        <w:trPr>
          <w:tblHeader/>
        </w:trPr>
        <w:tc>
          <w:tcPr>
            <w:tcW w:w="2340" w:type="dxa"/>
            <w:shd w:val="clear" w:color="auto" w:fill="F2F2F2"/>
          </w:tcPr>
          <w:p w14:paraId="4FDF45AE" w14:textId="77777777" w:rsidR="004C08A4" w:rsidRDefault="00000000">
            <w:r>
              <w:t>ID</w:t>
            </w:r>
          </w:p>
        </w:tc>
        <w:tc>
          <w:tcPr>
            <w:tcW w:w="2340" w:type="dxa"/>
            <w:shd w:val="clear" w:color="auto" w:fill="F2F2F2"/>
          </w:tcPr>
          <w:p w14:paraId="4380F595" w14:textId="77777777" w:rsidR="004C08A4" w:rsidRDefault="00000000">
            <w:r>
              <w:t>Area</w:t>
            </w:r>
          </w:p>
        </w:tc>
        <w:tc>
          <w:tcPr>
            <w:tcW w:w="2340" w:type="dxa"/>
            <w:shd w:val="clear" w:color="auto" w:fill="F2F2F2"/>
          </w:tcPr>
          <w:p w14:paraId="455A3902" w14:textId="77777777" w:rsidR="004C08A4" w:rsidRDefault="00000000">
            <w:r>
              <w:t>P0 requirement</w:t>
            </w:r>
          </w:p>
        </w:tc>
        <w:tc>
          <w:tcPr>
            <w:tcW w:w="2340" w:type="dxa"/>
            <w:shd w:val="clear" w:color="auto" w:fill="F2F2F2"/>
          </w:tcPr>
          <w:p w14:paraId="3149E070" w14:textId="77777777" w:rsidR="004C08A4" w:rsidRDefault="00000000">
            <w:r>
              <w:t>How it is verified</w:t>
            </w:r>
          </w:p>
        </w:tc>
      </w:tr>
      <w:tr w:rsidR="004C08A4" w14:paraId="5D091372" w14:textId="77777777">
        <w:tc>
          <w:tcPr>
            <w:tcW w:w="2340" w:type="dxa"/>
          </w:tcPr>
          <w:p w14:paraId="35FBE19E" w14:textId="77777777" w:rsidR="004C08A4" w:rsidRDefault="00000000">
            <w:r>
              <w:t>NFR-01</w:t>
            </w:r>
          </w:p>
        </w:tc>
        <w:tc>
          <w:tcPr>
            <w:tcW w:w="2340" w:type="dxa"/>
          </w:tcPr>
          <w:p w14:paraId="1B0B2A9D" w14:textId="77777777" w:rsidR="004C08A4" w:rsidRDefault="00000000">
            <w:r>
              <w:t>Security</w:t>
            </w:r>
          </w:p>
        </w:tc>
        <w:tc>
          <w:tcPr>
            <w:tcW w:w="2340" w:type="dxa"/>
          </w:tcPr>
          <w:p w14:paraId="166E9610" w14:textId="77777777" w:rsidR="004C08A4" w:rsidRDefault="00000000">
            <w:r>
              <w:t>No cross-tenant access; no public raw-media bucket; secrets only in Secrets Manager; least-privilege IAM</w:t>
            </w:r>
          </w:p>
        </w:tc>
        <w:tc>
          <w:tcPr>
            <w:tcW w:w="2340" w:type="dxa"/>
          </w:tcPr>
          <w:p w14:paraId="2B7FB32A" w14:textId="77777777" w:rsidR="004C08A4" w:rsidRDefault="00000000">
            <w:r>
              <w:t>Negative role/tenant tests; S3 access test; IAM review</w:t>
            </w:r>
          </w:p>
        </w:tc>
      </w:tr>
      <w:tr w:rsidR="004C08A4" w14:paraId="01CE27EF" w14:textId="77777777">
        <w:tc>
          <w:tcPr>
            <w:tcW w:w="2340" w:type="dxa"/>
          </w:tcPr>
          <w:p w14:paraId="403BD74D" w14:textId="77777777" w:rsidR="004C08A4" w:rsidRDefault="00000000">
            <w:r>
              <w:t>NFR-02</w:t>
            </w:r>
          </w:p>
        </w:tc>
        <w:tc>
          <w:tcPr>
            <w:tcW w:w="2340" w:type="dxa"/>
          </w:tcPr>
          <w:p w14:paraId="52BF8B79" w14:textId="77777777" w:rsidR="004C08A4" w:rsidRDefault="00000000">
            <w:r>
              <w:t>Performance</w:t>
            </w:r>
          </w:p>
        </w:tc>
        <w:tc>
          <w:tcPr>
            <w:tcW w:w="2340" w:type="dxa"/>
          </w:tcPr>
          <w:p w14:paraId="19568D62" w14:textId="77777777" w:rsidR="004C08A4" w:rsidRDefault="00000000">
            <w:r>
              <w:t>P95 discovery API &lt; 1.5 s in the configured territory, excluding external provider time</w:t>
            </w:r>
          </w:p>
        </w:tc>
        <w:tc>
          <w:tcPr>
            <w:tcW w:w="2340" w:type="dxa"/>
          </w:tcPr>
          <w:p w14:paraId="287A95B6" w14:textId="77777777" w:rsidR="004C08A4" w:rsidRDefault="00000000">
            <w:r>
              <w:t>Load test at pilot volume; CloudWatch P95 alarm</w:t>
            </w:r>
          </w:p>
        </w:tc>
      </w:tr>
      <w:tr w:rsidR="004C08A4" w14:paraId="258DB581" w14:textId="77777777">
        <w:tc>
          <w:tcPr>
            <w:tcW w:w="2340" w:type="dxa"/>
          </w:tcPr>
          <w:p w14:paraId="5CDEB3DF" w14:textId="77777777" w:rsidR="004C08A4" w:rsidRDefault="00000000">
            <w:r>
              <w:t>NFR-03</w:t>
            </w:r>
          </w:p>
        </w:tc>
        <w:tc>
          <w:tcPr>
            <w:tcW w:w="2340" w:type="dxa"/>
          </w:tcPr>
          <w:p w14:paraId="66A746C2" w14:textId="77777777" w:rsidR="004C08A4" w:rsidRDefault="00000000">
            <w:r>
              <w:t>Freshness</w:t>
            </w:r>
          </w:p>
        </w:tc>
        <w:tc>
          <w:tcPr>
            <w:tcW w:w="2340" w:type="dxa"/>
          </w:tcPr>
          <w:p w14:paraId="3A525BAA" w14:textId="77777777" w:rsidR="004C08A4" w:rsidRDefault="00000000">
            <w:r>
              <w:t>Direct merchant update visible or state-changed within 60 s</w:t>
            </w:r>
          </w:p>
        </w:tc>
        <w:tc>
          <w:tcPr>
            <w:tcW w:w="2340" w:type="dxa"/>
          </w:tcPr>
          <w:p w14:paraId="049364C6" w14:textId="77777777" w:rsidR="004C08A4" w:rsidRDefault="00000000">
            <w:r>
              <w:t>Synthetic update probe</w:t>
            </w:r>
          </w:p>
        </w:tc>
      </w:tr>
      <w:tr w:rsidR="004C08A4" w14:paraId="752ABDAA" w14:textId="77777777">
        <w:tc>
          <w:tcPr>
            <w:tcW w:w="2340" w:type="dxa"/>
          </w:tcPr>
          <w:p w14:paraId="4878EAD5" w14:textId="77777777" w:rsidR="004C08A4" w:rsidRDefault="00000000">
            <w:r>
              <w:t>NFR-04</w:t>
            </w:r>
          </w:p>
        </w:tc>
        <w:tc>
          <w:tcPr>
            <w:tcW w:w="2340" w:type="dxa"/>
          </w:tcPr>
          <w:p w14:paraId="61D5C678" w14:textId="77777777" w:rsidR="004C08A4" w:rsidRDefault="00000000">
            <w:r>
              <w:t>Reliability</w:t>
            </w:r>
          </w:p>
        </w:tc>
        <w:tc>
          <w:tcPr>
            <w:tcW w:w="2340" w:type="dxa"/>
          </w:tcPr>
          <w:p w14:paraId="612BC24F" w14:textId="77777777" w:rsidR="004C08A4" w:rsidRDefault="00000000">
            <w:r>
              <w:t>External failures never create false confirmation; safe retries; unrecoverable to DLQ</w:t>
            </w:r>
          </w:p>
        </w:tc>
        <w:tc>
          <w:tcPr>
            <w:tcW w:w="2340" w:type="dxa"/>
          </w:tcPr>
          <w:p w14:paraId="66CA2CEF" w14:textId="77777777" w:rsidR="004C08A4" w:rsidRDefault="00000000">
            <w:r>
              <w:t>Fault-injection tests on adapter</w:t>
            </w:r>
          </w:p>
        </w:tc>
      </w:tr>
      <w:tr w:rsidR="004C08A4" w14:paraId="6FB7A4DD" w14:textId="77777777">
        <w:tc>
          <w:tcPr>
            <w:tcW w:w="2340" w:type="dxa"/>
          </w:tcPr>
          <w:p w14:paraId="03BB11BB" w14:textId="77777777" w:rsidR="004C08A4" w:rsidRDefault="00000000">
            <w:r>
              <w:t>NFR-05</w:t>
            </w:r>
          </w:p>
        </w:tc>
        <w:tc>
          <w:tcPr>
            <w:tcW w:w="2340" w:type="dxa"/>
          </w:tcPr>
          <w:p w14:paraId="3AA3E6DC" w14:textId="77777777" w:rsidR="004C08A4" w:rsidRDefault="00000000">
            <w:r>
              <w:t>Observability</w:t>
            </w:r>
          </w:p>
        </w:tc>
        <w:tc>
          <w:tcPr>
            <w:tcW w:w="2340" w:type="dxa"/>
          </w:tcPr>
          <w:p w14:paraId="3CDC5B0A" w14:textId="77777777" w:rsidR="004C08A4" w:rsidRDefault="00000000">
            <w:r>
              <w:t>All P0 flows traceable by correlation ID across client, API, worker, provider event and database</w:t>
            </w:r>
          </w:p>
        </w:tc>
        <w:tc>
          <w:tcPr>
            <w:tcW w:w="2340" w:type="dxa"/>
          </w:tcPr>
          <w:p w14:paraId="6C9D75A8" w14:textId="77777777" w:rsidR="004C08A4" w:rsidRDefault="00000000">
            <w:r>
              <w:t>Trace sampling review</w:t>
            </w:r>
          </w:p>
        </w:tc>
      </w:tr>
      <w:tr w:rsidR="004C08A4" w14:paraId="6ECB4135" w14:textId="77777777">
        <w:tc>
          <w:tcPr>
            <w:tcW w:w="2340" w:type="dxa"/>
          </w:tcPr>
          <w:p w14:paraId="733CB5A2" w14:textId="77777777" w:rsidR="004C08A4" w:rsidRDefault="00000000">
            <w:r>
              <w:t>NFR-06</w:t>
            </w:r>
          </w:p>
        </w:tc>
        <w:tc>
          <w:tcPr>
            <w:tcW w:w="2340" w:type="dxa"/>
          </w:tcPr>
          <w:p w14:paraId="7B10F1B9" w14:textId="77777777" w:rsidR="004C08A4" w:rsidRDefault="00000000">
            <w:r>
              <w:t>Privacy</w:t>
            </w:r>
          </w:p>
        </w:tc>
        <w:tc>
          <w:tcPr>
            <w:tcW w:w="2340" w:type="dxa"/>
          </w:tcPr>
          <w:p w14:paraId="5416395F" w14:textId="77777777" w:rsidR="004C08A4" w:rsidRDefault="00000000">
            <w:r>
              <w:t>Consent stored and enforced; no background location; manual fallback</w:t>
            </w:r>
          </w:p>
        </w:tc>
        <w:tc>
          <w:tcPr>
            <w:tcW w:w="2340" w:type="dxa"/>
          </w:tcPr>
          <w:p w14:paraId="73A3D264" w14:textId="77777777" w:rsidR="004C08A4" w:rsidRDefault="00000000">
            <w:r>
              <w:t>Privacy test cases; permission audit</w:t>
            </w:r>
          </w:p>
        </w:tc>
      </w:tr>
      <w:tr w:rsidR="004C08A4" w14:paraId="1EB7E2C2" w14:textId="77777777">
        <w:tc>
          <w:tcPr>
            <w:tcW w:w="2340" w:type="dxa"/>
          </w:tcPr>
          <w:p w14:paraId="06918A44" w14:textId="77777777" w:rsidR="004C08A4" w:rsidRDefault="00000000">
            <w:r>
              <w:t>NFR-07</w:t>
            </w:r>
          </w:p>
        </w:tc>
        <w:tc>
          <w:tcPr>
            <w:tcW w:w="2340" w:type="dxa"/>
          </w:tcPr>
          <w:p w14:paraId="1871F77F" w14:textId="77777777" w:rsidR="004C08A4" w:rsidRDefault="00000000">
            <w:r>
              <w:t>Accessibility</w:t>
            </w:r>
          </w:p>
        </w:tc>
        <w:tc>
          <w:tcPr>
            <w:tcW w:w="2340" w:type="dxa"/>
          </w:tcPr>
          <w:p w14:paraId="67307DBB" w14:textId="77777777" w:rsidR="004C08A4" w:rsidRDefault="00000000">
            <w:r>
              <w:t>Scalable text, accessible labels, focus order and a non-map fallback on critical Flutter and React paths</w:t>
            </w:r>
          </w:p>
        </w:tc>
        <w:tc>
          <w:tcPr>
            <w:tcW w:w="2340" w:type="dxa"/>
          </w:tcPr>
          <w:p w14:paraId="4A544A6C" w14:textId="77777777" w:rsidR="004C08A4" w:rsidRDefault="00000000">
            <w:r>
              <w:t>Accessibility checklist (WCAG 2.1 AA target)</w:t>
            </w:r>
          </w:p>
        </w:tc>
      </w:tr>
      <w:tr w:rsidR="004C08A4" w14:paraId="13D586FC" w14:textId="77777777">
        <w:tc>
          <w:tcPr>
            <w:tcW w:w="2340" w:type="dxa"/>
          </w:tcPr>
          <w:p w14:paraId="0F82F7EF" w14:textId="77777777" w:rsidR="004C08A4" w:rsidRDefault="00000000">
            <w:r>
              <w:t>NFR-08</w:t>
            </w:r>
          </w:p>
        </w:tc>
        <w:tc>
          <w:tcPr>
            <w:tcW w:w="2340" w:type="dxa"/>
          </w:tcPr>
          <w:p w14:paraId="2E6E3BEE" w14:textId="77777777" w:rsidR="004C08A4" w:rsidRDefault="00000000">
            <w:r>
              <w:t>Recovery</w:t>
            </w:r>
          </w:p>
        </w:tc>
        <w:tc>
          <w:tcPr>
            <w:tcW w:w="2340" w:type="dxa"/>
          </w:tcPr>
          <w:p w14:paraId="55FDE477" w14:textId="77777777" w:rsidR="004C08A4" w:rsidRDefault="00000000">
            <w:r>
              <w:t>PITR, restore drill, rollback runbook, feature flags, release approval before pilot</w:t>
            </w:r>
          </w:p>
        </w:tc>
        <w:tc>
          <w:tcPr>
            <w:tcW w:w="2340" w:type="dxa"/>
          </w:tcPr>
          <w:p w14:paraId="08327C41" w14:textId="77777777" w:rsidR="004C08A4" w:rsidRDefault="00000000">
            <w:r>
              <w:t>Restore drill record</w:t>
            </w:r>
          </w:p>
        </w:tc>
      </w:tr>
      <w:tr w:rsidR="004C08A4" w14:paraId="34F36322" w14:textId="77777777">
        <w:tc>
          <w:tcPr>
            <w:tcW w:w="2340" w:type="dxa"/>
          </w:tcPr>
          <w:p w14:paraId="01A81BF6" w14:textId="77777777" w:rsidR="004C08A4" w:rsidRDefault="00000000">
            <w:r>
              <w:t>NFR-09</w:t>
            </w:r>
          </w:p>
        </w:tc>
        <w:tc>
          <w:tcPr>
            <w:tcW w:w="2340" w:type="dxa"/>
          </w:tcPr>
          <w:p w14:paraId="29455880" w14:textId="77777777" w:rsidR="004C08A4" w:rsidRDefault="00000000">
            <w:r>
              <w:t>Data quality</w:t>
            </w:r>
          </w:p>
        </w:tc>
        <w:tc>
          <w:tcPr>
            <w:tcW w:w="2340" w:type="dxa"/>
          </w:tcPr>
          <w:p w14:paraId="6460FFD0" w14:textId="77777777" w:rsidR="004C08A4" w:rsidRDefault="00000000">
            <w:r>
              <w:t>Every displayed candidate has source, observed/freshness time and trust-state semantics</w:t>
            </w:r>
          </w:p>
        </w:tc>
        <w:tc>
          <w:tcPr>
            <w:tcW w:w="2340" w:type="dxa"/>
          </w:tcPr>
          <w:p w14:paraId="7842C7AE" w14:textId="77777777" w:rsidR="004C08A4" w:rsidRDefault="00000000">
            <w:r>
              <w:t>Contract test on candidate payload</w:t>
            </w:r>
          </w:p>
        </w:tc>
      </w:tr>
    </w:tbl>
    <w:p w14:paraId="782EF207" w14:textId="77777777" w:rsidR="004C08A4" w:rsidRDefault="00000000">
      <w:pPr>
        <w:pStyle w:val="Ttulo2"/>
      </w:pPr>
      <w:r>
        <w:t>12. Governance, gates and rollout</w:t>
      </w:r>
    </w:p>
    <w:p w14:paraId="3C07FF36" w14:textId="77777777" w:rsidR="004C08A4" w:rsidRDefault="00000000">
      <w:r>
        <w:t>Nothing is built before Gates A–D are signed, and nothing opens to the public before Gate E records one authorized, confirmed, measurable action.</w:t>
      </w:r>
    </w:p>
    <w:p w14:paraId="19D6A073" w14:textId="77777777" w:rsidR="004C08A4" w:rsidRDefault="00000000">
      <w:r>
        <w:rPr>
          <w:noProof/>
        </w:rPr>
        <w:drawing>
          <wp:inline distT="0" distB="0" distL="0" distR="0" wp14:anchorId="7ACB8662" wp14:editId="6CEF55EF">
            <wp:extent cx="5486400" cy="1983921"/>
            <wp:effectExtent l="0" t="0" r="0" b="0"/>
            <wp:docPr id="3" name="image3" descr="Rollout · 4 phases, 3 gate points"/>
            <wp:cNvGraphicFramePr/>
            <a:graphic xmlns:a="http://schemas.openxmlformats.org/drawingml/2006/main">
              <a:graphicData uri="http://schemas.openxmlformats.org/drawingml/2006/picture">
                <pic:pic xmlns:pic="http://schemas.openxmlformats.org/drawingml/2006/picture">
                  <pic:nvPicPr>
                    <pic:cNvPr id="3" name="image3" descr="Rollout · 4 phases, 3 gate points"/>
                    <pic:cNvPicPr/>
                  </pic:nvPicPr>
                  <pic:blipFill>
                    <a:blip r:embed="rId7"/>
                    <a:stretch>
                      <a:fillRect/>
                    </a:stretch>
                  </pic:blipFill>
                  <pic:spPr>
                    <a:xfrm>
                      <a:off x="0" y="0"/>
                      <a:ext cx="5486400" cy="1983921"/>
                    </a:xfrm>
                    <a:prstGeom prst="rect">
                      <a:avLst/>
                    </a:prstGeom>
                  </pic:spPr>
                </pic:pic>
              </a:graphicData>
            </a:graphic>
          </wp:inline>
        </w:drawing>
      </w:r>
    </w:p>
    <w:p w14:paraId="59D6097B" w14:textId="77777777" w:rsidR="004C08A4" w:rsidRDefault="00000000">
      <w:r>
        <w:t>Rollout · 4 phases, 3 gate points</w:t>
      </w:r>
    </w:p>
    <w:p w14:paraId="0336AC3F" w14:textId="77777777" w:rsidR="004C08A4" w:rsidRDefault="00000000">
      <w:pPr>
        <w:pStyle w:val="Ttulo3"/>
      </w:pPr>
      <w:r>
        <w:t>12.1 Decision gates before implementation</w:t>
      </w:r>
    </w:p>
    <w:tbl>
      <w:tblPr>
        <w:tblStyle w:val="Tabelacomgrade"/>
        <w:tblW w:w="0" w:type="auto"/>
        <w:tblLayout w:type="fixed"/>
        <w:tblLook w:val="0420" w:firstRow="1" w:lastRow="0" w:firstColumn="0" w:lastColumn="0" w:noHBand="0" w:noVBand="1"/>
      </w:tblPr>
      <w:tblGrid>
        <w:gridCol w:w="3120"/>
        <w:gridCol w:w="3120"/>
        <w:gridCol w:w="3120"/>
      </w:tblGrid>
      <w:tr w:rsidR="004C08A4" w14:paraId="579A28C1" w14:textId="77777777">
        <w:trPr>
          <w:tblHeader/>
        </w:trPr>
        <w:tc>
          <w:tcPr>
            <w:tcW w:w="3120" w:type="dxa"/>
            <w:shd w:val="clear" w:color="auto" w:fill="F2F2F2"/>
          </w:tcPr>
          <w:p w14:paraId="637AAA53" w14:textId="77777777" w:rsidR="004C08A4" w:rsidRDefault="00000000">
            <w:r>
              <w:t>Gate</w:t>
            </w:r>
          </w:p>
        </w:tc>
        <w:tc>
          <w:tcPr>
            <w:tcW w:w="3120" w:type="dxa"/>
            <w:shd w:val="clear" w:color="auto" w:fill="F2F2F2"/>
          </w:tcPr>
          <w:p w14:paraId="73E53042" w14:textId="77777777" w:rsidR="004C08A4" w:rsidRDefault="00000000">
            <w:r>
              <w:t>Required decision</w:t>
            </w:r>
          </w:p>
        </w:tc>
        <w:tc>
          <w:tcPr>
            <w:tcW w:w="3120" w:type="dxa"/>
            <w:shd w:val="clear" w:color="auto" w:fill="F2F2F2"/>
          </w:tcPr>
          <w:p w14:paraId="3A79395B" w14:textId="77777777" w:rsidR="004C08A4" w:rsidRDefault="00000000">
            <w:r>
              <w:t>Accountable roles</w:t>
            </w:r>
          </w:p>
        </w:tc>
      </w:tr>
      <w:tr w:rsidR="004C08A4" w14:paraId="4663F274" w14:textId="77777777">
        <w:tc>
          <w:tcPr>
            <w:tcW w:w="3120" w:type="dxa"/>
          </w:tcPr>
          <w:p w14:paraId="501A6601" w14:textId="77777777" w:rsidR="004C08A4" w:rsidRDefault="00000000">
            <w:r>
              <w:t>A — Territory and map</w:t>
            </w:r>
          </w:p>
        </w:tc>
        <w:tc>
          <w:tcPr>
            <w:tcW w:w="3120" w:type="dxa"/>
          </w:tcPr>
          <w:p w14:paraId="1FC811CD" w14:textId="77777777" w:rsidR="004C08A4" w:rsidRDefault="00000000">
            <w:r>
              <w:t xml:space="preserve">Territory polygon, </w:t>
            </w:r>
            <w:proofErr w:type="spellStart"/>
            <w:r>
              <w:t>timezone</w:t>
            </w:r>
            <w:proofErr w:type="spellEnd"/>
            <w:r>
              <w:t>, categories, map provider and adapter contract</w:t>
            </w:r>
          </w:p>
        </w:tc>
        <w:tc>
          <w:tcPr>
            <w:tcW w:w="3120" w:type="dxa"/>
          </w:tcPr>
          <w:p w14:paraId="595FAC5B" w14:textId="77777777" w:rsidR="004C08A4" w:rsidRDefault="00000000">
            <w:r>
              <w:t>CEO, COO, Product, Chief Technology Architect</w:t>
            </w:r>
          </w:p>
        </w:tc>
      </w:tr>
      <w:tr w:rsidR="004C08A4" w14:paraId="36CEB2BD" w14:textId="77777777">
        <w:tc>
          <w:tcPr>
            <w:tcW w:w="3120" w:type="dxa"/>
          </w:tcPr>
          <w:p w14:paraId="03592C5A" w14:textId="77777777" w:rsidR="004C08A4" w:rsidRDefault="00000000">
            <w:r>
              <w:t>B — Action</w:t>
            </w:r>
          </w:p>
        </w:tc>
        <w:tc>
          <w:tcPr>
            <w:tcW w:w="3120" w:type="dxa"/>
          </w:tcPr>
          <w:p w14:paraId="0F0734DE" w14:textId="77777777" w:rsidR="004C08A4" w:rsidRDefault="00000000">
            <w:r>
              <w:t>One provider/direct-merchant flow; handoff vs booking request vs confirmed booking; cancellation/refund ownership</w:t>
            </w:r>
          </w:p>
        </w:tc>
        <w:tc>
          <w:tcPr>
            <w:tcW w:w="3120" w:type="dxa"/>
          </w:tcPr>
          <w:p w14:paraId="2283D6A8" w14:textId="77777777" w:rsidR="004C08A4" w:rsidRDefault="00000000">
            <w:r>
              <w:t>CEO, COO, Product, Chief Technology Architect</w:t>
            </w:r>
          </w:p>
        </w:tc>
      </w:tr>
      <w:tr w:rsidR="004C08A4" w14:paraId="3FAD2A76" w14:textId="77777777">
        <w:tc>
          <w:tcPr>
            <w:tcW w:w="3120" w:type="dxa"/>
          </w:tcPr>
          <w:p w14:paraId="32ABCFFB" w14:textId="77777777" w:rsidR="004C08A4" w:rsidRDefault="00000000">
            <w:r>
              <w:t>C — Supply</w:t>
            </w:r>
          </w:p>
        </w:tc>
        <w:tc>
          <w:tcPr>
            <w:tcW w:w="3120" w:type="dxa"/>
          </w:tcPr>
          <w:p w14:paraId="0456A96D" w14:textId="77777777" w:rsidR="004C08A4" w:rsidRDefault="00000000">
            <w:r>
              <w:t>Merchant operating process, freshness SLA, source precedence, 20–50 pilot merchant plan</w:t>
            </w:r>
          </w:p>
        </w:tc>
        <w:tc>
          <w:tcPr>
            <w:tcW w:w="3120" w:type="dxa"/>
          </w:tcPr>
          <w:p w14:paraId="0BAE7AE4" w14:textId="77777777" w:rsidR="004C08A4" w:rsidRDefault="00000000">
            <w:r>
              <w:t>COO, Product</w:t>
            </w:r>
          </w:p>
        </w:tc>
      </w:tr>
      <w:tr w:rsidR="004C08A4" w14:paraId="46E96177" w14:textId="77777777">
        <w:tc>
          <w:tcPr>
            <w:tcW w:w="3120" w:type="dxa"/>
          </w:tcPr>
          <w:p w14:paraId="7142BC18" w14:textId="77777777" w:rsidR="004C08A4" w:rsidRDefault="00000000">
            <w:r>
              <w:t>D — Governance</w:t>
            </w:r>
          </w:p>
        </w:tc>
        <w:tc>
          <w:tcPr>
            <w:tcW w:w="3120" w:type="dxa"/>
          </w:tcPr>
          <w:p w14:paraId="2836CCA5" w14:textId="77777777" w:rsidR="004C08A4" w:rsidRDefault="00000000">
            <w:r>
              <w:t>RACI, release approval, physical-device build policy, restore point, regression evidence, incident escalation</w:t>
            </w:r>
          </w:p>
        </w:tc>
        <w:tc>
          <w:tcPr>
            <w:tcW w:w="3120" w:type="dxa"/>
          </w:tcPr>
          <w:p w14:paraId="5955AD62" w14:textId="77777777" w:rsidR="004C08A4" w:rsidRDefault="00000000">
            <w:r>
              <w:t>CEO/Founder, Chief Technology Architect</w:t>
            </w:r>
          </w:p>
        </w:tc>
      </w:tr>
      <w:tr w:rsidR="004C08A4" w14:paraId="33EE4B29" w14:textId="77777777">
        <w:tc>
          <w:tcPr>
            <w:tcW w:w="3120" w:type="dxa"/>
          </w:tcPr>
          <w:p w14:paraId="024CFC68" w14:textId="77777777" w:rsidR="004C08A4" w:rsidRDefault="00000000">
            <w:r>
              <w:t>E — Commercial proof</w:t>
            </w:r>
          </w:p>
        </w:tc>
        <w:tc>
          <w:tcPr>
            <w:tcW w:w="3120" w:type="dxa"/>
          </w:tcPr>
          <w:p w14:paraId="5E7BE404" w14:textId="77777777" w:rsidR="004C08A4" w:rsidRDefault="00000000">
            <w:r>
              <w:t>Definition of an authorized, confirmed, measurable transaction and a rule-versioned attribution entry</w:t>
            </w:r>
          </w:p>
        </w:tc>
        <w:tc>
          <w:tcPr>
            <w:tcW w:w="3120" w:type="dxa"/>
          </w:tcPr>
          <w:p w14:paraId="51E75D2C" w14:textId="77777777" w:rsidR="004C08A4" w:rsidRDefault="00000000">
            <w:r>
              <w:t>CEO, COO, Finance, Chief Technology Architect</w:t>
            </w:r>
          </w:p>
        </w:tc>
      </w:tr>
    </w:tbl>
    <w:p w14:paraId="57C62621" w14:textId="77777777" w:rsidR="004C08A4" w:rsidRDefault="00000000">
      <w:pPr>
        <w:pStyle w:val="Ttulo3"/>
      </w:pPr>
      <w:r>
        <w:t>12.2 Release gates (evidence required)</w:t>
      </w:r>
    </w:p>
    <w:tbl>
      <w:tblPr>
        <w:tblStyle w:val="Tabelacomgrade"/>
        <w:tblW w:w="0" w:type="auto"/>
        <w:tblLayout w:type="fixed"/>
        <w:tblLook w:val="0420" w:firstRow="1" w:lastRow="0" w:firstColumn="0" w:lastColumn="0" w:noHBand="0" w:noVBand="1"/>
      </w:tblPr>
      <w:tblGrid>
        <w:gridCol w:w="4680"/>
        <w:gridCol w:w="4680"/>
      </w:tblGrid>
      <w:tr w:rsidR="004C08A4" w14:paraId="1054A067" w14:textId="77777777">
        <w:trPr>
          <w:tblHeader/>
        </w:trPr>
        <w:tc>
          <w:tcPr>
            <w:tcW w:w="4680" w:type="dxa"/>
            <w:shd w:val="clear" w:color="auto" w:fill="F2F2F2"/>
          </w:tcPr>
          <w:p w14:paraId="67B1AFB4" w14:textId="77777777" w:rsidR="004C08A4" w:rsidRDefault="00000000">
            <w:r>
              <w:t>Gate</w:t>
            </w:r>
          </w:p>
        </w:tc>
        <w:tc>
          <w:tcPr>
            <w:tcW w:w="4680" w:type="dxa"/>
            <w:shd w:val="clear" w:color="auto" w:fill="F2F2F2"/>
          </w:tcPr>
          <w:p w14:paraId="26AE85ED" w14:textId="77777777" w:rsidR="004C08A4" w:rsidRDefault="00000000">
            <w:r>
              <w:t>Evidence required</w:t>
            </w:r>
          </w:p>
        </w:tc>
      </w:tr>
      <w:tr w:rsidR="004C08A4" w14:paraId="407B5EF4" w14:textId="77777777">
        <w:tc>
          <w:tcPr>
            <w:tcW w:w="4680" w:type="dxa"/>
          </w:tcPr>
          <w:p w14:paraId="199A57F4" w14:textId="77777777" w:rsidR="004C08A4" w:rsidRDefault="00000000">
            <w:r>
              <w:t>Baseline preservation</w:t>
            </w:r>
          </w:p>
        </w:tc>
        <w:tc>
          <w:tcPr>
            <w:tcW w:w="4680" w:type="dxa"/>
          </w:tcPr>
          <w:p w14:paraId="512CD886" w14:textId="77777777" w:rsidR="004C08A4" w:rsidRDefault="00000000">
            <w:r>
              <w:t xml:space="preserve">Current </w:t>
            </w:r>
            <w:proofErr w:type="gramStart"/>
            <w:r>
              <w:t>restore</w:t>
            </w:r>
            <w:proofErr w:type="gramEnd"/>
            <w:r>
              <w:t xml:space="preserve"> artifact; Flutter regression results for validated voice and map flows</w:t>
            </w:r>
          </w:p>
        </w:tc>
      </w:tr>
      <w:tr w:rsidR="004C08A4" w14:paraId="6F317FB7" w14:textId="77777777">
        <w:tc>
          <w:tcPr>
            <w:tcW w:w="4680" w:type="dxa"/>
          </w:tcPr>
          <w:p w14:paraId="57F67B0D" w14:textId="77777777" w:rsidR="004C08A4" w:rsidRDefault="00000000">
            <w:r>
              <w:t>Territory readiness</w:t>
            </w:r>
          </w:p>
        </w:tc>
        <w:tc>
          <w:tcPr>
            <w:tcW w:w="4680" w:type="dxa"/>
          </w:tcPr>
          <w:p w14:paraId="25DB7558" w14:textId="77777777" w:rsidR="004C08A4" w:rsidRDefault="00000000">
            <w:r>
              <w:t>Approved polygon, category policy, map-provider choice, merchant/supply list, operating owner</w:t>
            </w:r>
          </w:p>
        </w:tc>
      </w:tr>
      <w:tr w:rsidR="004C08A4" w14:paraId="6B154BA2" w14:textId="77777777">
        <w:tc>
          <w:tcPr>
            <w:tcW w:w="4680" w:type="dxa"/>
          </w:tcPr>
          <w:p w14:paraId="58FD8C03" w14:textId="77777777" w:rsidR="004C08A4" w:rsidRDefault="00000000">
            <w:r>
              <w:t>Provider readiness</w:t>
            </w:r>
          </w:p>
        </w:tc>
        <w:tc>
          <w:tcPr>
            <w:tcW w:w="4680" w:type="dxa"/>
          </w:tcPr>
          <w:p w14:paraId="11F12496" w14:textId="77777777" w:rsidR="004C08A4" w:rsidRDefault="00000000">
            <w:r>
              <w:t>Authorization, credentials, terms, action/outcome contract, privacy/legal review, test environment, support contact</w:t>
            </w:r>
          </w:p>
        </w:tc>
      </w:tr>
      <w:tr w:rsidR="004C08A4" w14:paraId="32008F79" w14:textId="77777777">
        <w:tc>
          <w:tcPr>
            <w:tcW w:w="4680" w:type="dxa"/>
          </w:tcPr>
          <w:p w14:paraId="2B036816" w14:textId="77777777" w:rsidR="004C08A4" w:rsidRDefault="00000000">
            <w:r>
              <w:t>Security readiness</w:t>
            </w:r>
          </w:p>
        </w:tc>
        <w:tc>
          <w:tcPr>
            <w:tcW w:w="4680" w:type="dxa"/>
          </w:tcPr>
          <w:p w14:paraId="3CBCCC90" w14:textId="77777777" w:rsidR="004C08A4" w:rsidRDefault="00000000">
            <w:r>
              <w:t>Role/tenant negative tests, S3 access test, secrets review, audit logging, MFA policy, privacy workflow</w:t>
            </w:r>
          </w:p>
        </w:tc>
      </w:tr>
      <w:tr w:rsidR="004C08A4" w14:paraId="586DA4C2" w14:textId="77777777">
        <w:tc>
          <w:tcPr>
            <w:tcW w:w="4680" w:type="dxa"/>
          </w:tcPr>
          <w:p w14:paraId="5A8CE2A8" w14:textId="77777777" w:rsidR="004C08A4" w:rsidRDefault="00000000">
            <w:r>
              <w:t>Pilot readiness</w:t>
            </w:r>
          </w:p>
        </w:tc>
        <w:tc>
          <w:tcPr>
            <w:tcW w:w="4680" w:type="dxa"/>
          </w:tcPr>
          <w:p w14:paraId="69E02EBB" w14:textId="77777777" w:rsidR="004C08A4" w:rsidRDefault="00000000">
            <w:r>
              <w:t>Merchant onboarding, freshness queue, action/outcome traceability, alerting, runbooks, support ownership</w:t>
            </w:r>
          </w:p>
        </w:tc>
      </w:tr>
      <w:tr w:rsidR="004C08A4" w14:paraId="7B248105" w14:textId="77777777">
        <w:tc>
          <w:tcPr>
            <w:tcW w:w="4680" w:type="dxa"/>
          </w:tcPr>
          <w:p w14:paraId="015684BE" w14:textId="77777777" w:rsidR="004C08A4" w:rsidRDefault="00000000">
            <w:r>
              <w:t>Commercial proof</w:t>
            </w:r>
          </w:p>
        </w:tc>
        <w:tc>
          <w:tcPr>
            <w:tcW w:w="4680" w:type="dxa"/>
          </w:tcPr>
          <w:p w14:paraId="6F2F0D77" w14:textId="77777777" w:rsidR="004C08A4" w:rsidRDefault="00000000">
            <w:r>
              <w:t>One authorized, confirmed action with provider/direct-merchant evidence and one append-only attribution entry</w:t>
            </w:r>
          </w:p>
        </w:tc>
      </w:tr>
    </w:tbl>
    <w:p w14:paraId="42768CAF" w14:textId="77777777" w:rsidR="004C08A4" w:rsidRDefault="00000000">
      <w:pPr>
        <w:pStyle w:val="Ttulo3"/>
      </w:pPr>
      <w:r>
        <w:t>12.3 Pilot KPIs</w:t>
      </w:r>
    </w:p>
    <w:p w14:paraId="58FFF6C1" w14:textId="77777777" w:rsidR="004C08A4" w:rsidRDefault="00000000">
      <w:r>
        <w:t>Targets for each KPI are set at Gate E; the definitions are fixed now so the dashboard can be built from day one. Demo and simulated records are excluded from every KPI.</w:t>
      </w:r>
    </w:p>
    <w:tbl>
      <w:tblPr>
        <w:tblStyle w:val="Tabelacomgrade"/>
        <w:tblW w:w="0" w:type="auto"/>
        <w:tblLayout w:type="fixed"/>
        <w:tblLook w:val="0420" w:firstRow="1" w:lastRow="0" w:firstColumn="0" w:lastColumn="0" w:noHBand="0" w:noVBand="1"/>
      </w:tblPr>
      <w:tblGrid>
        <w:gridCol w:w="4680"/>
        <w:gridCol w:w="4680"/>
      </w:tblGrid>
      <w:tr w:rsidR="004C08A4" w14:paraId="15CC6C9F" w14:textId="77777777">
        <w:trPr>
          <w:tblHeader/>
        </w:trPr>
        <w:tc>
          <w:tcPr>
            <w:tcW w:w="4680" w:type="dxa"/>
            <w:shd w:val="clear" w:color="auto" w:fill="F2F2F2"/>
          </w:tcPr>
          <w:p w14:paraId="6EAA3A81" w14:textId="77777777" w:rsidR="004C08A4" w:rsidRDefault="00000000">
            <w:r>
              <w:t>KPI</w:t>
            </w:r>
          </w:p>
        </w:tc>
        <w:tc>
          <w:tcPr>
            <w:tcW w:w="4680" w:type="dxa"/>
            <w:shd w:val="clear" w:color="auto" w:fill="F2F2F2"/>
          </w:tcPr>
          <w:p w14:paraId="13935263" w14:textId="77777777" w:rsidR="004C08A4" w:rsidRDefault="00000000">
            <w:r>
              <w:t>Definition</w:t>
            </w:r>
          </w:p>
        </w:tc>
      </w:tr>
      <w:tr w:rsidR="004C08A4" w14:paraId="4AA768F0" w14:textId="77777777">
        <w:tc>
          <w:tcPr>
            <w:tcW w:w="4680" w:type="dxa"/>
          </w:tcPr>
          <w:p w14:paraId="5E6FBC45" w14:textId="77777777" w:rsidR="004C08A4" w:rsidRDefault="00000000">
            <w:r>
              <w:t>Intent-to-action rate</w:t>
            </w:r>
          </w:p>
        </w:tc>
        <w:tc>
          <w:tcPr>
            <w:tcW w:w="4680" w:type="dxa"/>
          </w:tcPr>
          <w:p w14:paraId="7F9678DB" w14:textId="77777777" w:rsidR="004C08A4" w:rsidRDefault="00000000">
            <w:r>
              <w:t xml:space="preserve">Actions </w:t>
            </w:r>
            <w:r>
              <w:rPr>
                <w:rStyle w:val="CodeChar"/>
              </w:rPr>
              <w:t>started</w:t>
            </w:r>
            <w:r>
              <w:t xml:space="preserve"> ÷ intents created</w:t>
            </w:r>
          </w:p>
        </w:tc>
      </w:tr>
      <w:tr w:rsidR="004C08A4" w14:paraId="4184322E" w14:textId="77777777">
        <w:tc>
          <w:tcPr>
            <w:tcW w:w="4680" w:type="dxa"/>
          </w:tcPr>
          <w:p w14:paraId="137190F0" w14:textId="77777777" w:rsidR="004C08A4" w:rsidRDefault="00000000">
            <w:r>
              <w:t>Confirmation rate</w:t>
            </w:r>
          </w:p>
        </w:tc>
        <w:tc>
          <w:tcPr>
            <w:tcW w:w="4680" w:type="dxa"/>
          </w:tcPr>
          <w:p w14:paraId="06D20130" w14:textId="77777777" w:rsidR="004C08A4" w:rsidRDefault="00000000">
            <w:r>
              <w:t xml:space="preserve">Actions </w:t>
            </w:r>
            <w:r>
              <w:rPr>
                <w:rStyle w:val="CodeChar"/>
              </w:rPr>
              <w:t>confirmed</w:t>
            </w:r>
            <w:r>
              <w:t xml:space="preserve"> ÷ actions </w:t>
            </w:r>
            <w:r>
              <w:rPr>
                <w:rStyle w:val="CodeChar"/>
              </w:rPr>
              <w:t>started</w:t>
            </w:r>
          </w:p>
        </w:tc>
      </w:tr>
      <w:tr w:rsidR="004C08A4" w14:paraId="08858A98" w14:textId="77777777">
        <w:tc>
          <w:tcPr>
            <w:tcW w:w="4680" w:type="dxa"/>
          </w:tcPr>
          <w:p w14:paraId="0785DAD8" w14:textId="77777777" w:rsidR="004C08A4" w:rsidRDefault="00000000">
            <w:r>
              <w:t>Unknown-outcome rate</w:t>
            </w:r>
          </w:p>
        </w:tc>
        <w:tc>
          <w:tcPr>
            <w:tcW w:w="4680" w:type="dxa"/>
          </w:tcPr>
          <w:p w14:paraId="35293290" w14:textId="77777777" w:rsidR="004C08A4" w:rsidRDefault="00000000">
            <w:r>
              <w:t xml:space="preserve">Actions ending </w:t>
            </w:r>
            <w:r>
              <w:rPr>
                <w:rStyle w:val="CodeChar"/>
              </w:rPr>
              <w:t>unknown</w:t>
            </w:r>
            <w:r>
              <w:t xml:space="preserve"> ÷ actions </w:t>
            </w:r>
            <w:r>
              <w:rPr>
                <w:rStyle w:val="CodeChar"/>
              </w:rPr>
              <w:t>started</w:t>
            </w:r>
          </w:p>
        </w:tc>
      </w:tr>
      <w:tr w:rsidR="004C08A4" w14:paraId="46D7F7A9" w14:textId="77777777">
        <w:tc>
          <w:tcPr>
            <w:tcW w:w="4680" w:type="dxa"/>
          </w:tcPr>
          <w:p w14:paraId="06229940" w14:textId="77777777" w:rsidR="004C08A4" w:rsidRDefault="00000000">
            <w:r>
              <w:t>Supply freshness</w:t>
            </w:r>
          </w:p>
        </w:tc>
        <w:tc>
          <w:tcPr>
            <w:tcW w:w="4680" w:type="dxa"/>
          </w:tcPr>
          <w:p w14:paraId="785DF048" w14:textId="77777777" w:rsidR="004C08A4" w:rsidRDefault="00000000">
            <w:r>
              <w:t>Share of displayed candidates with a non-expired assertion at display time</w:t>
            </w:r>
          </w:p>
        </w:tc>
      </w:tr>
      <w:tr w:rsidR="004C08A4" w14:paraId="155C21FE" w14:textId="77777777">
        <w:tc>
          <w:tcPr>
            <w:tcW w:w="4680" w:type="dxa"/>
          </w:tcPr>
          <w:p w14:paraId="6644F1D3" w14:textId="77777777" w:rsidR="004C08A4" w:rsidRDefault="00000000">
            <w:r>
              <w:t>Merchant activation</w:t>
            </w:r>
          </w:p>
        </w:tc>
        <w:tc>
          <w:tcPr>
            <w:tcW w:w="4680" w:type="dxa"/>
          </w:tcPr>
          <w:p w14:paraId="7DFE06E9" w14:textId="77777777" w:rsidR="004C08A4" w:rsidRDefault="00000000">
            <w:r>
              <w:t>Pilot merchants with at least one valid availability assertion in the last 7 days</w:t>
            </w:r>
          </w:p>
        </w:tc>
      </w:tr>
      <w:tr w:rsidR="004C08A4" w14:paraId="5BE2E277" w14:textId="77777777">
        <w:tc>
          <w:tcPr>
            <w:tcW w:w="4680" w:type="dxa"/>
          </w:tcPr>
          <w:p w14:paraId="0A90BECE" w14:textId="77777777" w:rsidR="004C08A4" w:rsidRDefault="00000000">
            <w:r>
              <w:t>Action failure rate</w:t>
            </w:r>
          </w:p>
        </w:tc>
        <w:tc>
          <w:tcPr>
            <w:tcW w:w="4680" w:type="dxa"/>
          </w:tcPr>
          <w:p w14:paraId="6DF49AC8" w14:textId="77777777" w:rsidR="004C08A4" w:rsidRDefault="00000000">
            <w:r>
              <w:t xml:space="preserve">Actions </w:t>
            </w:r>
            <w:r>
              <w:rPr>
                <w:rStyle w:val="CodeChar"/>
              </w:rPr>
              <w:t>failed</w:t>
            </w:r>
            <w:r>
              <w:t xml:space="preserve"> ÷ actions </w:t>
            </w:r>
            <w:r>
              <w:rPr>
                <w:rStyle w:val="CodeChar"/>
              </w:rPr>
              <w:t>started</w:t>
            </w:r>
            <w:r>
              <w:t>, by cause</w:t>
            </w:r>
          </w:p>
        </w:tc>
      </w:tr>
      <w:tr w:rsidR="004C08A4" w14:paraId="494F0514" w14:textId="77777777">
        <w:tc>
          <w:tcPr>
            <w:tcW w:w="4680" w:type="dxa"/>
          </w:tcPr>
          <w:p w14:paraId="2A16DA28" w14:textId="77777777" w:rsidR="004C08A4" w:rsidRDefault="00000000">
            <w:r>
              <w:t>Attribution exceptions</w:t>
            </w:r>
          </w:p>
        </w:tc>
        <w:tc>
          <w:tcPr>
            <w:tcW w:w="4680" w:type="dxa"/>
          </w:tcPr>
          <w:p w14:paraId="49BBEBB9" w14:textId="77777777" w:rsidR="004C08A4" w:rsidRDefault="00000000">
            <w:r>
              <w:t xml:space="preserve">Ledger entries in </w:t>
            </w:r>
            <w:r>
              <w:rPr>
                <w:rStyle w:val="CodeChar"/>
              </w:rPr>
              <w:t>disputed</w:t>
            </w:r>
            <w:r>
              <w:t xml:space="preserve"> or </w:t>
            </w:r>
            <w:r>
              <w:rPr>
                <w:rStyle w:val="CodeChar"/>
              </w:rPr>
              <w:t>corrected</w:t>
            </w:r>
            <w:r>
              <w:t xml:space="preserve"> state</w:t>
            </w:r>
          </w:p>
        </w:tc>
      </w:tr>
      <w:tr w:rsidR="004C08A4" w14:paraId="476CE969" w14:textId="77777777">
        <w:tc>
          <w:tcPr>
            <w:tcW w:w="4680" w:type="dxa"/>
          </w:tcPr>
          <w:p w14:paraId="7782A72E" w14:textId="77777777" w:rsidR="004C08A4" w:rsidRDefault="00000000">
            <w:r>
              <w:t>Repeat use</w:t>
            </w:r>
          </w:p>
        </w:tc>
        <w:tc>
          <w:tcPr>
            <w:tcW w:w="4680" w:type="dxa"/>
          </w:tcPr>
          <w:p w14:paraId="6A548486" w14:textId="77777777" w:rsidR="004C08A4" w:rsidRDefault="00000000">
            <w:r>
              <w:t>Consumers with a second intent within 30 days</w:t>
            </w:r>
          </w:p>
        </w:tc>
      </w:tr>
      <w:tr w:rsidR="004C08A4" w14:paraId="6B5162DA" w14:textId="77777777">
        <w:tc>
          <w:tcPr>
            <w:tcW w:w="4680" w:type="dxa"/>
          </w:tcPr>
          <w:p w14:paraId="38434E17" w14:textId="77777777" w:rsidR="004C08A4" w:rsidRDefault="00000000">
            <w:r>
              <w:t>Discovery latency</w:t>
            </w:r>
          </w:p>
        </w:tc>
        <w:tc>
          <w:tcPr>
            <w:tcW w:w="4680" w:type="dxa"/>
          </w:tcPr>
          <w:p w14:paraId="0917A63F" w14:textId="77777777" w:rsidR="004C08A4" w:rsidRDefault="00000000">
            <w:r>
              <w:t xml:space="preserve">P95 of </w:t>
            </w:r>
            <w:r>
              <w:rPr>
                <w:rStyle w:val="CodeChar"/>
              </w:rPr>
              <w:t>GET /v1/intents/{id}/candidates</w:t>
            </w:r>
          </w:p>
        </w:tc>
      </w:tr>
    </w:tbl>
    <w:p w14:paraId="2C4A263B" w14:textId="77777777" w:rsidR="004C08A4" w:rsidRDefault="00000000">
      <w:pPr>
        <w:pStyle w:val="Ttulo3"/>
      </w:pPr>
      <w:r>
        <w:t>12.4 Key risks and mitigations</w:t>
      </w:r>
    </w:p>
    <w:tbl>
      <w:tblPr>
        <w:tblStyle w:val="Tabelacomgrade"/>
        <w:tblW w:w="0" w:type="auto"/>
        <w:tblLayout w:type="fixed"/>
        <w:tblLook w:val="0420" w:firstRow="1" w:lastRow="0" w:firstColumn="0" w:lastColumn="0" w:noHBand="0" w:noVBand="1"/>
      </w:tblPr>
      <w:tblGrid>
        <w:gridCol w:w="3120"/>
        <w:gridCol w:w="3120"/>
        <w:gridCol w:w="3120"/>
      </w:tblGrid>
      <w:tr w:rsidR="004C08A4" w14:paraId="589157AC" w14:textId="77777777">
        <w:trPr>
          <w:tblHeader/>
        </w:trPr>
        <w:tc>
          <w:tcPr>
            <w:tcW w:w="3120" w:type="dxa"/>
            <w:shd w:val="clear" w:color="auto" w:fill="F2F2F2"/>
          </w:tcPr>
          <w:p w14:paraId="33A9619A" w14:textId="77777777" w:rsidR="004C08A4" w:rsidRDefault="00000000">
            <w:r>
              <w:t>Risk</w:t>
            </w:r>
          </w:p>
        </w:tc>
        <w:tc>
          <w:tcPr>
            <w:tcW w:w="3120" w:type="dxa"/>
            <w:shd w:val="clear" w:color="auto" w:fill="F2F2F2"/>
          </w:tcPr>
          <w:p w14:paraId="04122552" w14:textId="77777777" w:rsidR="004C08A4" w:rsidRDefault="00000000">
            <w:r>
              <w:t>Impact</w:t>
            </w:r>
          </w:p>
        </w:tc>
        <w:tc>
          <w:tcPr>
            <w:tcW w:w="3120" w:type="dxa"/>
            <w:shd w:val="clear" w:color="auto" w:fill="F2F2F2"/>
          </w:tcPr>
          <w:p w14:paraId="472E5C22" w14:textId="77777777" w:rsidR="004C08A4" w:rsidRDefault="00000000">
            <w:r>
              <w:t>Mitigation</w:t>
            </w:r>
          </w:p>
        </w:tc>
      </w:tr>
      <w:tr w:rsidR="004C08A4" w14:paraId="21DEBAAD" w14:textId="77777777">
        <w:tc>
          <w:tcPr>
            <w:tcW w:w="3120" w:type="dxa"/>
          </w:tcPr>
          <w:p w14:paraId="5ADD3AB9" w14:textId="77777777" w:rsidR="004C08A4" w:rsidRDefault="00000000">
            <w:r>
              <w:t>No authorized provider signed in time</w:t>
            </w:r>
          </w:p>
        </w:tc>
        <w:tc>
          <w:tcPr>
            <w:tcW w:w="3120" w:type="dxa"/>
          </w:tcPr>
          <w:p w14:paraId="7422B1DB" w14:textId="77777777" w:rsidR="004C08A4" w:rsidRDefault="00000000">
            <w:r>
              <w:t>Commercial proof cannot be reached</w:t>
            </w:r>
          </w:p>
        </w:tc>
        <w:tc>
          <w:tcPr>
            <w:tcW w:w="3120" w:type="dxa"/>
          </w:tcPr>
          <w:p w14:paraId="720E18EA" w14:textId="77777777" w:rsidR="004C08A4" w:rsidRDefault="00000000">
            <w:r>
              <w:t>Use the direct-merchant booking-request path as fallback for Gate B</w:t>
            </w:r>
          </w:p>
        </w:tc>
      </w:tr>
      <w:tr w:rsidR="004C08A4" w14:paraId="39546867" w14:textId="77777777">
        <w:tc>
          <w:tcPr>
            <w:tcW w:w="3120" w:type="dxa"/>
          </w:tcPr>
          <w:p w14:paraId="78AC4773" w14:textId="77777777" w:rsidR="004C08A4" w:rsidRDefault="00000000">
            <w:r>
              <w:t>Merchants stop updating availability</w:t>
            </w:r>
          </w:p>
        </w:tc>
        <w:tc>
          <w:tcPr>
            <w:tcW w:w="3120" w:type="dxa"/>
          </w:tcPr>
          <w:p w14:paraId="043E075C" w14:textId="77777777" w:rsidR="004C08A4" w:rsidRDefault="00000000">
            <w:r>
              <w:t>Stale supply, low trust</w:t>
            </w:r>
          </w:p>
        </w:tc>
        <w:tc>
          <w:tcPr>
            <w:tcW w:w="3120" w:type="dxa"/>
          </w:tcPr>
          <w:p w14:paraId="5AACFC35" w14:textId="77777777" w:rsidR="004C08A4" w:rsidRDefault="00000000">
            <w:r>
              <w:t>Freshness queue, automatic expiry, operator outreach, simple mobile-friendly Business UI</w:t>
            </w:r>
          </w:p>
        </w:tc>
      </w:tr>
      <w:tr w:rsidR="004C08A4" w14:paraId="075C6789" w14:textId="77777777">
        <w:tc>
          <w:tcPr>
            <w:tcW w:w="3120" w:type="dxa"/>
          </w:tcPr>
          <w:p w14:paraId="76360783" w14:textId="77777777" w:rsidR="004C08A4" w:rsidRDefault="00000000">
            <w:r>
              <w:t>Flutter regressions while adding contracts</w:t>
            </w:r>
          </w:p>
        </w:tc>
        <w:tc>
          <w:tcPr>
            <w:tcW w:w="3120" w:type="dxa"/>
          </w:tcPr>
          <w:p w14:paraId="11CB3377" w14:textId="77777777" w:rsidR="004C08A4" w:rsidRDefault="00000000">
            <w:r>
              <w:t>Loss of the validated consumer asset</w:t>
            </w:r>
          </w:p>
        </w:tc>
        <w:tc>
          <w:tcPr>
            <w:tcW w:w="3120" w:type="dxa"/>
          </w:tcPr>
          <w:p w14:paraId="3B820DE9" w14:textId="77777777" w:rsidR="004C08A4" w:rsidRDefault="00000000">
            <w:r>
              <w:t>Restore point, regression suite, feature flags, named build approval</w:t>
            </w:r>
          </w:p>
        </w:tc>
      </w:tr>
      <w:tr w:rsidR="004C08A4" w14:paraId="50BD25D1" w14:textId="77777777">
        <w:tc>
          <w:tcPr>
            <w:tcW w:w="3120" w:type="dxa"/>
          </w:tcPr>
          <w:p w14:paraId="7EFC959C" w14:textId="77777777" w:rsidR="004C08A4" w:rsidRDefault="00000000">
            <w:r>
              <w:t>Demo data leaks into commercial metrics</w:t>
            </w:r>
          </w:p>
        </w:tc>
        <w:tc>
          <w:tcPr>
            <w:tcW w:w="3120" w:type="dxa"/>
          </w:tcPr>
          <w:p w14:paraId="3B046D45" w14:textId="77777777" w:rsidR="004C08A4" w:rsidRDefault="00000000">
            <w:r>
              <w:t>False investor and business signals</w:t>
            </w:r>
          </w:p>
        </w:tc>
        <w:tc>
          <w:tcPr>
            <w:tcW w:w="3120" w:type="dxa"/>
          </w:tcPr>
          <w:p w14:paraId="33E0C39D" w14:textId="77777777" w:rsidR="004C08A4" w:rsidRDefault="00000000">
            <w:proofErr w:type="spellStart"/>
            <w:r>
              <w:rPr>
                <w:rStyle w:val="CodeChar"/>
              </w:rPr>
              <w:t>source_type</w:t>
            </w:r>
            <w:proofErr w:type="spellEnd"/>
            <w:r>
              <w:t xml:space="preserve"> and </w:t>
            </w:r>
            <w:proofErr w:type="spellStart"/>
            <w:r>
              <w:rPr>
                <w:rStyle w:val="CodeChar"/>
              </w:rPr>
              <w:t>trust_state</w:t>
            </w:r>
            <w:proofErr w:type="spellEnd"/>
            <w:r>
              <w:t xml:space="preserve"> filters enforced in analytics; OPS-03 tests</w:t>
            </w:r>
          </w:p>
        </w:tc>
      </w:tr>
      <w:tr w:rsidR="004C08A4" w14:paraId="5ADF4CA5" w14:textId="77777777">
        <w:tc>
          <w:tcPr>
            <w:tcW w:w="3120" w:type="dxa"/>
          </w:tcPr>
          <w:p w14:paraId="03609D38" w14:textId="77777777" w:rsidR="004C08A4" w:rsidRDefault="00000000">
            <w:r>
              <w:t>Provider outage or slow responses</w:t>
            </w:r>
          </w:p>
        </w:tc>
        <w:tc>
          <w:tcPr>
            <w:tcW w:w="3120" w:type="dxa"/>
          </w:tcPr>
          <w:p w14:paraId="2C7C1C1A" w14:textId="77777777" w:rsidR="004C08A4" w:rsidRDefault="00000000">
            <w:r>
              <w:t>False confirmations or poor UX</w:t>
            </w:r>
          </w:p>
        </w:tc>
        <w:tc>
          <w:tcPr>
            <w:tcW w:w="3120" w:type="dxa"/>
          </w:tcPr>
          <w:p w14:paraId="304ED21C" w14:textId="77777777" w:rsidR="004C08A4" w:rsidRDefault="00000000">
            <w:r>
              <w:t xml:space="preserve">Adapter resilience pattern; </w:t>
            </w:r>
            <w:r>
              <w:rPr>
                <w:rStyle w:val="CodeChar"/>
              </w:rPr>
              <w:t>unknown</w:t>
            </w:r>
            <w:r>
              <w:t xml:space="preserve"> state with reconciliation</w:t>
            </w:r>
          </w:p>
        </w:tc>
      </w:tr>
      <w:tr w:rsidR="004C08A4" w14:paraId="799B9318" w14:textId="77777777">
        <w:tc>
          <w:tcPr>
            <w:tcW w:w="3120" w:type="dxa"/>
          </w:tcPr>
          <w:p w14:paraId="438C32ED" w14:textId="77777777" w:rsidR="004C08A4" w:rsidRDefault="00000000">
            <w:r>
              <w:t>Map provider lock-in or terms conflict</w:t>
            </w:r>
          </w:p>
        </w:tc>
        <w:tc>
          <w:tcPr>
            <w:tcW w:w="3120" w:type="dxa"/>
          </w:tcPr>
          <w:p w14:paraId="748A97E5" w14:textId="77777777" w:rsidR="004C08A4" w:rsidRDefault="00000000">
            <w:r>
              <w:t>Costly rework</w:t>
            </w:r>
          </w:p>
        </w:tc>
        <w:tc>
          <w:tcPr>
            <w:tcW w:w="3120" w:type="dxa"/>
          </w:tcPr>
          <w:p w14:paraId="03F21851" w14:textId="77777777" w:rsidR="004C08A4" w:rsidRDefault="00000000">
            <w:proofErr w:type="spellStart"/>
            <w:r>
              <w:t>MapProviderAdapter</w:t>
            </w:r>
            <w:proofErr w:type="spellEnd"/>
            <w:r>
              <w:t>; Gate A comparison before build</w:t>
            </w:r>
          </w:p>
        </w:tc>
      </w:tr>
      <w:tr w:rsidR="004C08A4" w14:paraId="6A6206F3" w14:textId="77777777">
        <w:tc>
          <w:tcPr>
            <w:tcW w:w="3120" w:type="dxa"/>
          </w:tcPr>
          <w:p w14:paraId="6066FE59" w14:textId="77777777" w:rsidR="004C08A4" w:rsidRDefault="00000000">
            <w:r>
              <w:t>Double-counted commissions</w:t>
            </w:r>
          </w:p>
        </w:tc>
        <w:tc>
          <w:tcPr>
            <w:tcW w:w="3120" w:type="dxa"/>
          </w:tcPr>
          <w:p w14:paraId="6A38751F" w14:textId="77777777" w:rsidR="004C08A4" w:rsidRDefault="00000000">
            <w:r>
              <w:t>Financial and partner disputes</w:t>
            </w:r>
          </w:p>
        </w:tc>
        <w:tc>
          <w:tcPr>
            <w:tcW w:w="3120" w:type="dxa"/>
          </w:tcPr>
          <w:p w14:paraId="12F20978" w14:textId="77777777" w:rsidR="004C08A4" w:rsidRDefault="00000000">
            <w:r>
              <w:t>One rule version per entry; unique constraint; append-only ledger</w:t>
            </w:r>
          </w:p>
        </w:tc>
      </w:tr>
    </w:tbl>
    <w:p w14:paraId="4DB1879F" w14:textId="77777777" w:rsidR="004C08A4" w:rsidRDefault="00000000">
      <w:pPr>
        <w:pStyle w:val="Ttulo3"/>
      </w:pPr>
      <w:r>
        <w:t>12.5 Explicit non-goals (P0)</w:t>
      </w:r>
    </w:p>
    <w:p w14:paraId="2EACB575" w14:textId="77777777" w:rsidR="004C08A4" w:rsidRDefault="00000000">
      <w:r>
        <w:t>Excluded from the P0 release: consumer React Native rewrite; payment ownership, wallet, stored value, settlement, crypto/stablecoins or other financial products; broad multi-provider Journey Commerce; sponsored-intent auctions and outcome ads; broad affiliate portfolio and data products; public API and white-label; global or multi-city rollout; broad category expansion; advanced POS/PMS integrations; background location and geofencing; scalable Photo Rewards; full video pipeline.</w:t>
      </w:r>
    </w:p>
    <w:p w14:paraId="32BA030D" w14:textId="77777777" w:rsidR="004C08A4" w:rsidRDefault="00000000">
      <w:pPr>
        <w:pStyle w:val="Ttulo3"/>
      </w:pPr>
      <w:r>
        <w:t>12.6 Glossary</w:t>
      </w:r>
    </w:p>
    <w:tbl>
      <w:tblPr>
        <w:tblStyle w:val="Tabelacomgrade"/>
        <w:tblW w:w="0" w:type="auto"/>
        <w:tblLayout w:type="fixed"/>
        <w:tblLook w:val="0420" w:firstRow="1" w:lastRow="0" w:firstColumn="0" w:lastColumn="0" w:noHBand="0" w:noVBand="1"/>
      </w:tblPr>
      <w:tblGrid>
        <w:gridCol w:w="4680"/>
        <w:gridCol w:w="4680"/>
      </w:tblGrid>
      <w:tr w:rsidR="004C08A4" w14:paraId="7379A4EC" w14:textId="77777777">
        <w:trPr>
          <w:tblHeader/>
        </w:trPr>
        <w:tc>
          <w:tcPr>
            <w:tcW w:w="4680" w:type="dxa"/>
            <w:shd w:val="clear" w:color="auto" w:fill="F2F2F2"/>
          </w:tcPr>
          <w:p w14:paraId="2513D062" w14:textId="77777777" w:rsidR="004C08A4" w:rsidRDefault="00000000">
            <w:r>
              <w:t>Term</w:t>
            </w:r>
          </w:p>
        </w:tc>
        <w:tc>
          <w:tcPr>
            <w:tcW w:w="4680" w:type="dxa"/>
            <w:shd w:val="clear" w:color="auto" w:fill="F2F2F2"/>
          </w:tcPr>
          <w:p w14:paraId="042DFE19" w14:textId="77777777" w:rsidR="004C08A4" w:rsidRDefault="00000000">
            <w:r>
              <w:t>Meaning</w:t>
            </w:r>
          </w:p>
        </w:tc>
      </w:tr>
      <w:tr w:rsidR="004C08A4" w14:paraId="21807945" w14:textId="77777777">
        <w:tc>
          <w:tcPr>
            <w:tcW w:w="4680" w:type="dxa"/>
          </w:tcPr>
          <w:p w14:paraId="1CB8F982" w14:textId="77777777" w:rsidR="004C08A4" w:rsidRDefault="00000000">
            <w:r>
              <w:t>Intent</w:t>
            </w:r>
          </w:p>
        </w:tc>
        <w:tc>
          <w:tcPr>
            <w:tcW w:w="4680" w:type="dxa"/>
          </w:tcPr>
          <w:p w14:paraId="7F48A8CB" w14:textId="77777777" w:rsidR="004C08A4" w:rsidRDefault="00000000">
            <w:r>
              <w:t>Structured form of a consumer's request (what, where, when, constraints)</w:t>
            </w:r>
          </w:p>
        </w:tc>
      </w:tr>
      <w:tr w:rsidR="004C08A4" w14:paraId="37B895BE" w14:textId="77777777">
        <w:tc>
          <w:tcPr>
            <w:tcW w:w="4680" w:type="dxa"/>
          </w:tcPr>
          <w:p w14:paraId="58B919C4" w14:textId="77777777" w:rsidR="004C08A4" w:rsidRDefault="00000000">
            <w:r>
              <w:t>Candidate</w:t>
            </w:r>
          </w:p>
        </w:tc>
        <w:tc>
          <w:tcPr>
            <w:tcW w:w="4680" w:type="dxa"/>
          </w:tcPr>
          <w:p w14:paraId="501E5BE7" w14:textId="77777777" w:rsidR="004C08A4" w:rsidRDefault="00000000">
            <w:r>
              <w:t>A venue/offer eligible to answer an intent, with rank and trust state</w:t>
            </w:r>
          </w:p>
        </w:tc>
      </w:tr>
      <w:tr w:rsidR="004C08A4" w14:paraId="539415F1" w14:textId="77777777">
        <w:tc>
          <w:tcPr>
            <w:tcW w:w="4680" w:type="dxa"/>
          </w:tcPr>
          <w:p w14:paraId="3F557849" w14:textId="77777777" w:rsidR="004C08A4" w:rsidRDefault="00000000">
            <w:r>
              <w:t>Assertion</w:t>
            </w:r>
          </w:p>
        </w:tc>
        <w:tc>
          <w:tcPr>
            <w:tcW w:w="4680" w:type="dxa"/>
          </w:tcPr>
          <w:p w14:paraId="4CF44F54" w14:textId="77777777" w:rsidR="004C08A4" w:rsidRDefault="00000000">
            <w:r>
              <w:t>A source-tagged, expiring claim about availability, price or offer</w:t>
            </w:r>
          </w:p>
        </w:tc>
      </w:tr>
      <w:tr w:rsidR="004C08A4" w14:paraId="4D55F015" w14:textId="77777777">
        <w:tc>
          <w:tcPr>
            <w:tcW w:w="4680" w:type="dxa"/>
          </w:tcPr>
          <w:p w14:paraId="731AA2E1" w14:textId="77777777" w:rsidR="004C08A4" w:rsidRDefault="00000000">
            <w:r>
              <w:t>Trust state</w:t>
            </w:r>
          </w:p>
        </w:tc>
        <w:tc>
          <w:tcPr>
            <w:tcW w:w="4680" w:type="dxa"/>
          </w:tcPr>
          <w:p w14:paraId="5FE773E5" w14:textId="77777777" w:rsidR="004C08A4" w:rsidRDefault="00000000">
            <w:r>
              <w:t>Visible label for how reliable an assertion is (</w:t>
            </w:r>
            <w:r>
              <w:rPr>
                <w:rStyle w:val="CodeChar"/>
              </w:rPr>
              <w:t>demo</w:t>
            </w:r>
            <w:r>
              <w:t xml:space="preserve"> … </w:t>
            </w:r>
            <w:proofErr w:type="spellStart"/>
            <w:r>
              <w:rPr>
                <w:rStyle w:val="CodeChar"/>
              </w:rPr>
              <w:t>partner_verified</w:t>
            </w:r>
            <w:proofErr w:type="spellEnd"/>
            <w:r>
              <w:t>)</w:t>
            </w:r>
          </w:p>
        </w:tc>
      </w:tr>
      <w:tr w:rsidR="004C08A4" w14:paraId="04C91090" w14:textId="77777777">
        <w:tc>
          <w:tcPr>
            <w:tcW w:w="4680" w:type="dxa"/>
          </w:tcPr>
          <w:p w14:paraId="74E831F0" w14:textId="77777777" w:rsidR="004C08A4" w:rsidRDefault="00000000">
            <w:r>
              <w:t>Action</w:t>
            </w:r>
          </w:p>
        </w:tc>
        <w:tc>
          <w:tcPr>
            <w:tcW w:w="4680" w:type="dxa"/>
          </w:tcPr>
          <w:p w14:paraId="0AD0BC00" w14:textId="77777777" w:rsidR="004C08A4" w:rsidRDefault="00000000">
            <w:r>
              <w:t>A consumer's commercial step (handoff, request or booking) with its own lifecycle</w:t>
            </w:r>
          </w:p>
        </w:tc>
      </w:tr>
      <w:tr w:rsidR="004C08A4" w14:paraId="2F36F737" w14:textId="77777777">
        <w:tc>
          <w:tcPr>
            <w:tcW w:w="4680" w:type="dxa"/>
          </w:tcPr>
          <w:p w14:paraId="308D1F82" w14:textId="77777777" w:rsidR="004C08A4" w:rsidRDefault="00000000">
            <w:r>
              <w:t>Provider outcome</w:t>
            </w:r>
          </w:p>
        </w:tc>
        <w:tc>
          <w:tcPr>
            <w:tcW w:w="4680" w:type="dxa"/>
          </w:tcPr>
          <w:p w14:paraId="30FE84BC" w14:textId="77777777" w:rsidR="004C08A4" w:rsidRDefault="00000000">
            <w:r>
              <w:t>The external or merchant result of an action, with reference</w:t>
            </w:r>
          </w:p>
        </w:tc>
      </w:tr>
      <w:tr w:rsidR="004C08A4" w14:paraId="03E43E61" w14:textId="77777777">
        <w:tc>
          <w:tcPr>
            <w:tcW w:w="4680" w:type="dxa"/>
          </w:tcPr>
          <w:p w14:paraId="6AB6C76E" w14:textId="77777777" w:rsidR="004C08A4" w:rsidRDefault="00000000">
            <w:r>
              <w:t>Attribution rule version</w:t>
            </w:r>
          </w:p>
        </w:tc>
        <w:tc>
          <w:tcPr>
            <w:tcW w:w="4680" w:type="dxa"/>
          </w:tcPr>
          <w:p w14:paraId="010DA79F" w14:textId="77777777" w:rsidR="004C08A4" w:rsidRDefault="00000000">
            <w:r>
              <w:t>Versioned rule that decides which party earns what for an action</w:t>
            </w:r>
          </w:p>
        </w:tc>
      </w:tr>
      <w:tr w:rsidR="004C08A4" w14:paraId="0D2CDBD4" w14:textId="77777777">
        <w:tc>
          <w:tcPr>
            <w:tcW w:w="4680" w:type="dxa"/>
          </w:tcPr>
          <w:p w14:paraId="6639CAE1" w14:textId="77777777" w:rsidR="004C08A4" w:rsidRDefault="00000000">
            <w:r>
              <w:t>Correlation ID</w:t>
            </w:r>
          </w:p>
        </w:tc>
        <w:tc>
          <w:tcPr>
            <w:tcW w:w="4680" w:type="dxa"/>
          </w:tcPr>
          <w:p w14:paraId="5229158E" w14:textId="77777777" w:rsidR="004C08A4" w:rsidRDefault="00000000">
            <w:r>
              <w:t>Identifier that ties one user flow together across all systems</w:t>
            </w:r>
          </w:p>
        </w:tc>
      </w:tr>
      <w:tr w:rsidR="004C08A4" w14:paraId="49D76477" w14:textId="77777777">
        <w:tc>
          <w:tcPr>
            <w:tcW w:w="4680" w:type="dxa"/>
          </w:tcPr>
          <w:p w14:paraId="0CFA156E" w14:textId="77777777" w:rsidR="004C08A4" w:rsidRDefault="00000000">
            <w:r>
              <w:t>P0 / P1</w:t>
            </w:r>
          </w:p>
        </w:tc>
        <w:tc>
          <w:tcPr>
            <w:tcW w:w="4680" w:type="dxa"/>
          </w:tcPr>
          <w:p w14:paraId="7114E663" w14:textId="77777777" w:rsidR="004C08A4" w:rsidRDefault="00000000">
            <w:r>
              <w:t>MVP scope / first post-proof expansion</w:t>
            </w:r>
          </w:p>
        </w:tc>
      </w:tr>
    </w:tbl>
    <w:p w14:paraId="673616D9" w14:textId="77777777" w:rsidR="004C08A4" w:rsidRDefault="00000000">
      <w:pPr>
        <w:pStyle w:val="Ttulo3"/>
      </w:pPr>
      <w:r>
        <w:t>12.7 References</w:t>
      </w:r>
    </w:p>
    <w:p w14:paraId="21177912" w14:textId="77777777" w:rsidR="004C08A4" w:rsidRDefault="00000000">
      <w:pPr>
        <w:pStyle w:val="PargrafodaLista"/>
        <w:numPr>
          <w:ilvl w:val="0"/>
          <w:numId w:val="14"/>
        </w:numPr>
      </w:pPr>
      <w:r>
        <w:t>NOW Source Evidence Ledger (internal)</w:t>
      </w:r>
    </w:p>
    <w:p w14:paraId="1C8C7325" w14:textId="77777777" w:rsidR="004C08A4" w:rsidRDefault="00000000">
      <w:pPr>
        <w:pStyle w:val="PargrafodaLista"/>
        <w:numPr>
          <w:ilvl w:val="0"/>
          <w:numId w:val="14"/>
        </w:numPr>
      </w:pPr>
      <w:r>
        <w:t>NOW Technical and Functional Specification V2 (superseded by this document)</w:t>
      </w:r>
    </w:p>
    <w:p w14:paraId="532A107B" w14:textId="77777777" w:rsidR="004C08A4" w:rsidRDefault="00000000">
      <w:pPr>
        <w:pStyle w:val="PargrafodaLista"/>
        <w:numPr>
          <w:ilvl w:val="0"/>
          <w:numId w:val="14"/>
        </w:numPr>
      </w:pPr>
      <w:r>
        <w:t>NOW Revised AWS Architecture V2 and detailed D2 diagram (superseded by this document)</w:t>
      </w:r>
    </w:p>
    <w:p w14:paraId="0FC727D0" w14:textId="77777777" w:rsidR="004C08A4" w:rsidRDefault="00000000">
      <w:pPr>
        <w:pStyle w:val="PargrafodaLista"/>
        <w:numPr>
          <w:ilvl w:val="0"/>
          <w:numId w:val="14"/>
        </w:numPr>
      </w:pPr>
      <w:hyperlink r:id="rId8" w:history="1">
        <w:r>
          <w:rPr>
            <w:rStyle w:val="Hyperlink"/>
          </w:rPr>
          <w:t>Amazon Cognito User Pools</w:t>
        </w:r>
      </w:hyperlink>
    </w:p>
    <w:p w14:paraId="664F03F8" w14:textId="77777777" w:rsidR="004C08A4" w:rsidRDefault="00000000">
      <w:pPr>
        <w:pStyle w:val="PargrafodaLista"/>
        <w:numPr>
          <w:ilvl w:val="0"/>
          <w:numId w:val="14"/>
        </w:numPr>
      </w:pPr>
      <w:hyperlink r:id="rId9" w:history="1">
        <w:r>
          <w:rPr>
            <w:rStyle w:val="Hyperlink"/>
          </w:rPr>
          <w:t>Amazon Location Service Maps</w:t>
        </w:r>
      </w:hyperlink>
    </w:p>
    <w:p w14:paraId="00581DC9" w14:textId="77777777" w:rsidR="004C08A4" w:rsidRDefault="00000000">
      <w:pPr>
        <w:pStyle w:val="PargrafodaLista"/>
        <w:numPr>
          <w:ilvl w:val="0"/>
          <w:numId w:val="14"/>
        </w:numPr>
      </w:pPr>
      <w:hyperlink r:id="rId10" w:history="1">
        <w:r>
          <w:rPr>
            <w:rStyle w:val="Hyperlink"/>
          </w:rPr>
          <w:t>Expo Authentication Guidance</w:t>
        </w:r>
      </w:hyperlink>
    </w:p>
    <w:p w14:paraId="4F7B4F95" w14:textId="77777777" w:rsidR="004C08A4" w:rsidRDefault="00000000">
      <w:pPr>
        <w:pStyle w:val="Citao"/>
      </w:pPr>
      <w:r>
        <w:t>This design preserves future scale options, but it intentionally avoids treating strategic proposals, demonstrations or simulated flows as commercial production capabilities.</w:t>
      </w:r>
    </w:p>
    <w:sectPr w:rsidR="004C08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115F8A"/>
    <w:multiLevelType w:val="hybridMultilevel"/>
    <w:tmpl w:val="F5DA721A"/>
    <w:lvl w:ilvl="0" w:tplc="D1B6DC96">
      <w:start w:val="1"/>
      <w:numFmt w:val="decimal"/>
      <w:lvlText w:val="%1."/>
      <w:lvlJc w:val="left"/>
      <w:pPr>
        <w:ind w:left="720" w:hanging="360"/>
      </w:pPr>
    </w:lvl>
    <w:lvl w:ilvl="1" w:tplc="25DA9598">
      <w:start w:val="1"/>
      <w:numFmt w:val="lowerLetter"/>
      <w:lvlText w:val="%2."/>
      <w:lvlJc w:val="left"/>
      <w:pPr>
        <w:ind w:left="1440" w:hanging="360"/>
      </w:pPr>
    </w:lvl>
    <w:lvl w:ilvl="2" w:tplc="84ECEDF2">
      <w:start w:val="1"/>
      <w:numFmt w:val="lowerRoman"/>
      <w:lvlText w:val="%3."/>
      <w:lvlJc w:val="left"/>
      <w:pPr>
        <w:ind w:left="2160" w:hanging="360"/>
      </w:pPr>
    </w:lvl>
    <w:lvl w:ilvl="3" w:tplc="EEA25626">
      <w:start w:val="1"/>
      <w:numFmt w:val="decimal"/>
      <w:lvlText w:val="%4."/>
      <w:lvlJc w:val="left"/>
      <w:pPr>
        <w:ind w:left="2880" w:hanging="360"/>
      </w:pPr>
    </w:lvl>
    <w:lvl w:ilvl="4" w:tplc="602841EA">
      <w:start w:val="1"/>
      <w:numFmt w:val="lowerLetter"/>
      <w:lvlText w:val="%5."/>
      <w:lvlJc w:val="left"/>
      <w:pPr>
        <w:ind w:left="3600" w:hanging="360"/>
      </w:pPr>
    </w:lvl>
    <w:lvl w:ilvl="5" w:tplc="FCE464B8">
      <w:start w:val="1"/>
      <w:numFmt w:val="lowerRoman"/>
      <w:lvlText w:val="%6."/>
      <w:lvlJc w:val="left"/>
      <w:pPr>
        <w:ind w:left="4320" w:hanging="360"/>
      </w:pPr>
    </w:lvl>
    <w:lvl w:ilvl="6" w:tplc="47FACB0C">
      <w:start w:val="1"/>
      <w:numFmt w:val="decimal"/>
      <w:lvlText w:val="%7."/>
      <w:lvlJc w:val="left"/>
      <w:pPr>
        <w:ind w:left="5040" w:hanging="360"/>
      </w:pPr>
    </w:lvl>
    <w:lvl w:ilvl="7" w:tplc="1E563D5C">
      <w:start w:val="1"/>
      <w:numFmt w:val="lowerLetter"/>
      <w:lvlText w:val="%8."/>
      <w:lvlJc w:val="left"/>
      <w:pPr>
        <w:ind w:left="5760" w:hanging="360"/>
      </w:pPr>
    </w:lvl>
    <w:lvl w:ilvl="8" w:tplc="556EF502">
      <w:start w:val="1"/>
      <w:numFmt w:val="lowerRoman"/>
      <w:lvlText w:val="%9."/>
      <w:lvlJc w:val="left"/>
      <w:pPr>
        <w:ind w:left="6480" w:hanging="360"/>
      </w:pPr>
    </w:lvl>
  </w:abstractNum>
  <w:abstractNum w:abstractNumId="1" w15:restartNumberingAfterBreak="0">
    <w:nsid w:val="7C6201CF"/>
    <w:multiLevelType w:val="hybridMultilevel"/>
    <w:tmpl w:val="10DC4FA2"/>
    <w:lvl w:ilvl="0" w:tplc="8E303410">
      <w:start w:val="1"/>
      <w:numFmt w:val="bullet"/>
      <w:lvlText w:val="•"/>
      <w:lvlJc w:val="left"/>
      <w:pPr>
        <w:ind w:left="720" w:hanging="360"/>
      </w:pPr>
    </w:lvl>
    <w:lvl w:ilvl="1" w:tplc="B5564402">
      <w:start w:val="1"/>
      <w:numFmt w:val="bullet"/>
      <w:lvlText w:val="o"/>
      <w:lvlJc w:val="left"/>
      <w:pPr>
        <w:ind w:left="1440" w:hanging="360"/>
      </w:pPr>
    </w:lvl>
    <w:lvl w:ilvl="2" w:tplc="7A544F28">
      <w:start w:val="1"/>
      <w:numFmt w:val="bullet"/>
      <w:lvlText w:val="▪"/>
      <w:lvlJc w:val="left"/>
      <w:pPr>
        <w:ind w:left="2160" w:hanging="360"/>
      </w:pPr>
    </w:lvl>
    <w:lvl w:ilvl="3" w:tplc="1B247B12">
      <w:start w:val="1"/>
      <w:numFmt w:val="bullet"/>
      <w:lvlText w:val="•"/>
      <w:lvlJc w:val="left"/>
      <w:pPr>
        <w:ind w:left="2880" w:hanging="360"/>
      </w:pPr>
    </w:lvl>
    <w:lvl w:ilvl="4" w:tplc="F73407A6">
      <w:start w:val="1"/>
      <w:numFmt w:val="bullet"/>
      <w:lvlText w:val="o"/>
      <w:lvlJc w:val="left"/>
      <w:pPr>
        <w:ind w:left="3600" w:hanging="360"/>
      </w:pPr>
    </w:lvl>
    <w:lvl w:ilvl="5" w:tplc="DDB63F64">
      <w:start w:val="1"/>
      <w:numFmt w:val="bullet"/>
      <w:lvlText w:val="▪"/>
      <w:lvlJc w:val="left"/>
      <w:pPr>
        <w:ind w:left="4320" w:hanging="360"/>
      </w:pPr>
    </w:lvl>
    <w:lvl w:ilvl="6" w:tplc="5AFCD67C">
      <w:start w:val="1"/>
      <w:numFmt w:val="bullet"/>
      <w:lvlText w:val="•"/>
      <w:lvlJc w:val="left"/>
      <w:pPr>
        <w:ind w:left="5040" w:hanging="360"/>
      </w:pPr>
    </w:lvl>
    <w:lvl w:ilvl="7" w:tplc="CB586788">
      <w:start w:val="1"/>
      <w:numFmt w:val="bullet"/>
      <w:lvlText w:val="o"/>
      <w:lvlJc w:val="left"/>
      <w:pPr>
        <w:ind w:left="5760" w:hanging="360"/>
      </w:pPr>
    </w:lvl>
    <w:lvl w:ilvl="8" w:tplc="6326FD56">
      <w:start w:val="1"/>
      <w:numFmt w:val="bullet"/>
      <w:lvlText w:val="▪"/>
      <w:lvlJc w:val="left"/>
      <w:pPr>
        <w:ind w:left="6480" w:hanging="360"/>
      </w:pPr>
    </w:lvl>
  </w:abstractNum>
  <w:num w:numId="1" w16cid:durableId="302006770">
    <w:abstractNumId w:val="1"/>
  </w:num>
  <w:num w:numId="2" w16cid:durableId="428350085">
    <w:abstractNumId w:val="0"/>
    <w:lvlOverride w:ilvl="0">
      <w:startOverride w:val="1"/>
    </w:lvlOverride>
  </w:num>
  <w:num w:numId="3" w16cid:durableId="1500459355">
    <w:abstractNumId w:val="0"/>
    <w:lvlOverride w:ilvl="0">
      <w:startOverride w:val="1"/>
    </w:lvlOverride>
  </w:num>
  <w:num w:numId="4" w16cid:durableId="1486320745">
    <w:abstractNumId w:val="1"/>
  </w:num>
  <w:num w:numId="5" w16cid:durableId="3021820">
    <w:abstractNumId w:val="0"/>
    <w:lvlOverride w:ilvl="0">
      <w:startOverride w:val="1"/>
    </w:lvlOverride>
  </w:num>
  <w:num w:numId="6" w16cid:durableId="1993215444">
    <w:abstractNumId w:val="0"/>
    <w:lvlOverride w:ilvl="0">
      <w:startOverride w:val="1"/>
    </w:lvlOverride>
  </w:num>
  <w:num w:numId="7" w16cid:durableId="513082436">
    <w:abstractNumId w:val="0"/>
    <w:lvlOverride w:ilvl="0">
      <w:startOverride w:val="1"/>
    </w:lvlOverride>
  </w:num>
  <w:num w:numId="8" w16cid:durableId="144512001">
    <w:abstractNumId w:val="1"/>
  </w:num>
  <w:num w:numId="9" w16cid:durableId="1561479589">
    <w:abstractNumId w:val="1"/>
  </w:num>
  <w:num w:numId="10" w16cid:durableId="2094275271">
    <w:abstractNumId w:val="1"/>
  </w:num>
  <w:num w:numId="11" w16cid:durableId="457456129">
    <w:abstractNumId w:val="1"/>
  </w:num>
  <w:num w:numId="12" w16cid:durableId="1141114368">
    <w:abstractNumId w:val="1"/>
  </w:num>
  <w:num w:numId="13" w16cid:durableId="1284339245">
    <w:abstractNumId w:val="0"/>
    <w:lvlOverride w:ilvl="0">
      <w:startOverride w:val="1"/>
    </w:lvlOverride>
  </w:num>
  <w:num w:numId="14" w16cid:durableId="76338355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2"/>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C08A4"/>
    <w:rsid w:val="003553B6"/>
    <w:rsid w:val="004C08A4"/>
    <w:rsid w:val="00A240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A8E9884"/>
  <w15:docId w15:val="{3C9E66A5-55DA-2F42-9EF3-98CC0A568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o">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grafodaLista">
    <w:name w:val="List Paragraph"/>
    <w:basedOn w:val="Normal"/>
    <w:qFormat/>
    <w:pPr>
      <w:ind w:left="720"/>
      <w:contextualSpacing/>
    </w:pPr>
  </w:style>
  <w:style w:type="character" w:styleId="Hyperlink">
    <w:name w:val="Hyperlink"/>
    <w:rPr>
      <w:color w:val="0563C1"/>
      <w:u w:val="single"/>
    </w:rPr>
  </w:style>
  <w:style w:type="paragraph" w:styleId="Textodecomentrio">
    <w:name w:val="annotation text"/>
    <w:basedOn w:val="Normal"/>
    <w:pPr>
      <w:spacing w:line="240" w:lineRule="auto"/>
    </w:pPr>
    <w:rPr>
      <w:sz w:val="20"/>
      <w:szCs w:val="20"/>
    </w:rPr>
  </w:style>
  <w:style w:type="character" w:styleId="Refdecomentrio">
    <w:name w:val="annotation reference"/>
    <w:rPr>
      <w:sz w:val="16"/>
      <w:szCs w:val="16"/>
    </w:r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aws.amazon.com/cognito/latest/developerguide/cognito-user-pools.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expo.dev/develop/authentication/" TargetMode="External"/><Relationship Id="rId4" Type="http://schemas.openxmlformats.org/officeDocument/2006/relationships/webSettings" Target="webSettings.xml"/><Relationship Id="rId9" Type="http://schemas.openxmlformats.org/officeDocument/2006/relationships/hyperlink" Target="https://docs.aws.amazon.com/location/latest/developerguide/maps.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6362</Words>
  <Characters>40596</Characters>
  <Application>Microsoft Office Word</Application>
  <DocSecurity>0</DocSecurity>
  <Lines>1933</Lines>
  <Paragraphs>1204</Paragraphs>
  <ScaleCrop>false</ScaleCrop>
  <Company/>
  <LinksUpToDate>false</LinksUpToDate>
  <CharactersWithSpaces>45754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NOW — Territory MVP Technical, Functional &amp; AWS Architecture Specification</dc:title>
  <dc:description>Claude Docs node/de3757aa-e74d@16 docx-w6</dc:description>
  <cp:lastModifiedBy>Alessandro Milagres</cp:lastModifiedBy>
  <cp:revision>17</cp:revision>
  <dcterms:created xsi:type="dcterms:W3CDTF">2026-10-12T17:17:00Z</dcterms:created>
  <dcterms:modified xsi:type="dcterms:W3CDTF">2026-10-12T17:44:00Z</dcterms:modified>
</cp:coreProperties>
</file>