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iCs/>
          <w:sz w:val="72"/>
          <w:szCs w:val="72"/>
        </w:rPr>
        <w:t>Fabrizio Narducci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 xml:space="preserve">CF: </w:t>
      </w:r>
      <w:r>
        <w:rPr>
          <w:i/>
          <w:iCs/>
          <w:sz w:val="52"/>
          <w:szCs w:val="52"/>
        </w:rPr>
        <w:t>NRDFRZ75R01L736C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superato con esito positivo il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DI AGGIORNAMENTO PER AMMINISTRATORI DI CONDOMINIO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della Legge 220/2012 e del D.M. 140/2014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 xml:space="preserve">30 ore, di cui 15 ore di formazione in modalità equivalenti (e-learning) e 15 ore di esercitazioni pratiche. 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ab/>
        <w:t>amministratore di condominio e sue responsabilità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sicurezza degli edifici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ascensore in condominio e impianti termici di riscaldamento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parti comuni in condominio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rendiconto condominiale e registri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le spese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diritti reali e norme urbanistiche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appalto in condominio e contratto di lavoro subordinato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le controversie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strumenti informatici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contabilità</w:t>
      </w:r>
    </w:p>
    <w:p>
      <w:pPr>
        <w:pStyle w:val="Normal"/>
        <w:ind w:right="425" w:hanging="0"/>
        <w:rPr/>
      </w:pPr>
      <w:r>
        <w:rPr>
          <w:b/>
          <w:bCs/>
        </w:rPr>
        <w:t xml:space="preserve">Esito del test di verifica finale: </w:t>
      </w:r>
      <w:r>
        <w:rPr>
          <w:bCs/>
        </w:rPr>
        <w:t>Positivo</w:t>
      </w:r>
      <w:r>
        <w:rPr>
          <w:b/>
          <w:lang w:val="en-US" w:eastAsia="en-US"/>
        </w:rPr>
        <w:t xml:space="preserve"> </w:t>
      </w:r>
    </w:p>
    <w:p>
      <w:pPr>
        <w:pStyle w:val="Normal"/>
        <w:ind w:right="425" w:hanging="0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-57" w:hanging="28"/>
        <w:jc w:val="center"/>
        <w:rPr>
          <w:b/>
          <w:b/>
          <w:i/>
          <w:i/>
          <w:sz w:val="28"/>
          <w:lang w:val="en-US" w:eastAsia="en-US"/>
        </w:rPr>
      </w:pPr>
      <w:r>
        <w:rPr>
          <w:b/>
          <w:i/>
          <w:sz w:val="28"/>
          <w:lang w:val="en-US" w:eastAsia="en-US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11/04/2024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3839210</wp:posOffset>
            </wp:positionH>
            <wp:positionV relativeFrom="paragraph">
              <wp:posOffset>40640</wp:posOffset>
            </wp:positionV>
            <wp:extent cx="3012440" cy="7766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284" w:top="1637" w:footer="17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b/>
        <w:i/>
      </w:rPr>
      <w:t>RB Academy – Servizio di RB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Via Crescenzio, 25 – 00193 Roma (RM)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17044041006 - Numero REA: RM 1692224</w:t>
    </w:r>
  </w:p>
  <w:p>
    <w:pPr>
      <w:pStyle w:val="Footer"/>
      <w:jc w:val="center"/>
      <w:rPr/>
    </w:pPr>
    <w:r>
      <w:rPr>
        <w:i/>
        <w:lang w:val="pt-BR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9638"/>
        <w:tab w:val="center" w:pos="4819" w:leader="none"/>
      </w:tabs>
      <w:rPr/>
    </w:pPr>
    <w:r>
      <w:rPr/>
      <w:drawing>
        <wp:inline distT="0" distB="0" distL="0" distR="0">
          <wp:extent cx="2438400" cy="40005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90" r="-15" b="-90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ind w:left="179" w:hanging="360"/>
      </w:pPr>
      <w:rPr>
        <w:lang w:val="en-US" w:eastAsia="en-U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lang w:val="en-US" w:eastAsia="en-US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character" w:styleId="IntestazioneCarattere">
    <w:name w:val="Intestazione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2023-02-21T12:55:00Z</dcterms:created>
  <dc:creator>A</dc:creator>
  <dc:description/>
  <cp:keywords/>
  <dc:language>en-US</dc:language>
  <cp:lastModifiedBy>carmela</cp:lastModifiedBy>
  <cp:lastPrinted>2012-09-27T17:20:00Z</cp:lastPrinted>
  <dcterms:modified xsi:type="dcterms:W3CDTF">2024-11-05T10:52:00Z</dcterms:modified>
  <cp:revision>6</cp:revision>
  <dc:subject/>
  <dc:title>                                </dc:title>
</cp:coreProperties>
</file>