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5.png" ContentType="image/png"/>
  <Override PartName="/word/media/image2.jpeg" ContentType="image/jpeg"/>
  <Override PartName="/word/media/image3.png" ContentType="image/pn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36"/>
          <w:szCs w:val="36"/>
        </w:rPr>
      </w:pPr>
      <w:r>
        <w:rPr>
          <w:rFonts w:cs="Times New Roman" w:ascii="Times New Roman" w:hAnsi="Times New Roman"/>
          <w:i/>
          <w:iCs/>
          <w:sz w:val="36"/>
          <w:szCs w:val="36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32"/>
          <w:szCs w:val="32"/>
        </w:rPr>
      </w:pPr>
      <w:r>
        <w:rPr>
          <w:rFonts w:cs="Verdana" w:ascii="Verdana" w:hAnsi="Verdana"/>
          <w:b/>
          <w:bCs/>
          <w:sz w:val="32"/>
          <w:szCs w:val="32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b/>
          <w:b/>
          <w:bCs/>
          <w:sz w:val="32"/>
          <w:szCs w:val="32"/>
        </w:rPr>
      </w:pPr>
      <w:r>
        <w:rPr>
          <w:rFonts w:cs="Verdana" w:ascii="Verdana" w:hAnsi="Verdana"/>
          <w:b/>
          <w:bCs/>
          <w:sz w:val="32"/>
          <w:szCs w:val="32"/>
        </w:rPr>
        <w:t>PER AGENTE NEI SERVIZI DI PAGAMENTO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Verdana"/>
          <w:sz w:val="32"/>
          <w:szCs w:val="32"/>
        </w:rPr>
      </w:pPr>
      <w:r>
        <w:rPr>
          <w:rFonts w:cs="Verdana" w:ascii="Verdana" w:hAnsi="Verdana"/>
          <w:sz w:val="32"/>
          <w:szCs w:val="32"/>
        </w:rPr>
        <w:t>ai sensi della Circolare n. 20/14 dell’OAM</w:t>
      </w:r>
    </w:p>
    <w:p>
      <w:pPr>
        <w:pStyle w:val="Normal"/>
        <w:spacing w:lineRule="auto" w:line="240" w:before="0" w:after="0"/>
        <w:jc w:val="center"/>
        <w:rPr/>
      </w:pPr>
      <w:r>
        <w:rPr>
          <w:rFonts w:cs="Verdana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b/>
          <w:sz w:val="24"/>
          <w:szCs w:val="24"/>
        </w:rPr>
        <w:t>:</w:t>
      </w:r>
      <w:r>
        <w:rPr>
          <w:rFonts w:cs="Times New Roman" w:ascii="Times New Roman" w:hAnsi="Times New Roman"/>
          <w:sz w:val="24"/>
          <w:szCs w:val="24"/>
        </w:rPr>
        <w:t xml:space="preserve"> 4 ore in modalità equivalenti (e-learning)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2023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Argomenti trattati: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425" w:hanging="295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antiriciclaggio e del finanziamento del terrorismo (40%)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Riciclaggio, terrorismo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Effetti e fasi del riciclaggio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IV e V Direttiva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425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dei servizi di pagamento (30%)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PSD 2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TPP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Payment Initiation Service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Account Information Service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Strong Customer Authentication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sull’anagrafe dei rapporti e indagini finanziarie di cui rispettivamente ai Provvedimenti del Direttore dell’Agenzia delle Entrate del 19 gennaio 2007 e del 22 dicembre 2005 (15%)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sulla disciplina della trasparenza e della tutela del consumatore applicabile ai servizi di pagamento (10%)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ind w:left="284" w:right="-2" w:hanging="284"/>
        <w:contextualSpacing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Aggiornamento in tema di intermediazione finanziaria (5%)</w:t>
      </w:r>
    </w:p>
    <w:p>
      <w:pPr>
        <w:pStyle w:val="Normal"/>
        <w:numPr>
          <w:ilvl w:val="1"/>
          <w:numId w:val="2"/>
        </w:numPr>
        <w:spacing w:lineRule="auto" w:line="240" w:before="0" w:after="0"/>
        <w:ind w:left="567" w:right="425" w:hanging="283"/>
        <w:jc w:val="both"/>
        <w:rPr>
          <w:rFonts w:ascii="Times New Roman" w:hAnsi="Times New Roman" w:cs="Times New Roman"/>
          <w:sz w:val="20"/>
          <w:lang w:val="en-US" w:eastAsia="en-US"/>
        </w:rPr>
      </w:pPr>
      <w:r>
        <w:rPr>
          <w:rFonts w:cs="Times New Roman" w:ascii="Times New Roman" w:hAnsi="Times New Roman"/>
          <w:sz w:val="20"/>
          <w:lang w:val="en-US" w:eastAsia="en-US"/>
        </w:rPr>
        <w:t>Il sistema finanziario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Gugliotta, Avv. A. Sgueglia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sz w:val="24"/>
          <w:szCs w:val="24"/>
          <w:lang w:val="en-US" w:eastAsia="en-US"/>
        </w:rPr>
        <w:drawing>
          <wp:anchor behindDoc="1" distT="0" distB="0" distL="114935" distR="114935" simplePos="0" locked="0" layoutInCell="1" allowOverlap="1" relativeHeight="5">
            <wp:simplePos x="0" y="0"/>
            <wp:positionH relativeFrom="column">
              <wp:posOffset>3960495</wp:posOffset>
            </wp:positionH>
            <wp:positionV relativeFrom="paragraph">
              <wp:posOffset>147955</wp:posOffset>
            </wp:positionV>
            <wp:extent cx="1583055" cy="87312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3" t="-41" r="-23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055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/>
          <w:iCs/>
          <w:sz w:val="28"/>
          <w:szCs w:val="28"/>
        </w:rPr>
        <w:t xml:space="preserve">    </w:t>
      </w:r>
      <w:r>
        <w:rPr>
          <w:rFonts w:cs="Times New Roman" w:ascii="Times New Roman" w:hAnsi="Times New Roman"/>
          <w:i/>
          <w:iCs/>
          <w:sz w:val="24"/>
          <w:szCs w:val="24"/>
        </w:rPr>
        <w:t>Roma, lì DATECERT</w:t>
      </w:r>
      <w:r>
        <w:rPr>
          <w:rFonts w:cs="Times New Roman" w:ascii="Times New Roman" w:hAnsi="Times New Roman"/>
          <w:i/>
          <w:iCs/>
          <w:sz w:val="28"/>
          <w:szCs w:val="28"/>
        </w:rPr>
        <w:t xml:space="preserve">                                                          </w:t>
      </w: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  <w:t>Firma del Responsabile</w:t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  <w:lang w:val="en-US" w:eastAsia="en-US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  <w:lang w:val="en-US" w:eastAsia="en-US"/>
        </w:rP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30" r="-1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114935" distR="114935" simplePos="0" locked="0" layoutInCell="1" allowOverlap="1" relativeHeight="6">
            <wp:simplePos x="0" y="0"/>
            <wp:positionH relativeFrom="column">
              <wp:posOffset>4412615</wp:posOffset>
            </wp:positionH>
            <wp:positionV relativeFrom="paragraph">
              <wp:posOffset>247015</wp:posOffset>
            </wp:positionV>
            <wp:extent cx="1008380" cy="895350"/>
            <wp:effectExtent l="0" t="0" r="0" b="0"/>
            <wp:wrapNone/>
            <wp:docPr id="3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8" t="-43" r="-38" b="-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38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0344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72"/>
        <w:gridCol w:w="5172"/>
      </w:tblGrid>
      <w:tr>
        <w:trPr/>
        <w:tc>
          <w:tcPr>
            <w:tcW w:w="5172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>Firma del Partecipante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8"/>
                <w:szCs w:val="28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               </w:t>
            </w:r>
          </w:p>
        </w:tc>
        <w:tc>
          <w:tcPr>
            <w:tcW w:w="5172" w:type="dxa"/>
            <w:tcBorders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Firma del legale rappresentante dell’IP MondialBony Service s.p.a. </w:t>
              <w:br/>
              <w:t>Salvatore Riccio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/>
          <w:bCs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b/>
          <w:bCs/>
          <w:i/>
          <w:iCs/>
          <w:sz w:val="24"/>
          <w:szCs w:val="24"/>
        </w:rPr>
      </w:r>
    </w:p>
    <w:sectPr>
      <w:headerReference w:type="default" r:id="rId5"/>
      <w:footerReference w:type="default" r:id="rId6"/>
      <w:type w:val="nextPage"/>
      <w:pgSz w:w="11906" w:h="16838"/>
      <w:pgMar w:left="851" w:right="851" w:header="426" w:top="1418" w:footer="70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Van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0"/>
        <w:szCs w:val="20"/>
        <w:lang w:val="en-US"/>
      </w:rPr>
    </w:pPr>
    <w:r>
      <w:rPr>
        <w:rFonts w:cs="Times New Roman" w:ascii="Times New Roman" w:hAnsi="Times New Roman"/>
        <w:b/>
        <w:bCs/>
        <w:i/>
        <w:iCs/>
        <w:sz w:val="20"/>
        <w:szCs w:val="20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0"/>
        <w:szCs w:val="20"/>
      </w:rPr>
    </w:pPr>
    <w:r>
      <w:rPr>
        <w:rFonts w:cs="Times New Roman" w:ascii="Times New Roman" w:hAnsi="Times New Roman"/>
        <w:i/>
        <w:iCs/>
        <w:sz w:val="20"/>
        <w:szCs w:val="20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0"/>
        <w:szCs w:val="20"/>
      </w:rPr>
    </w:pPr>
    <w:r>
      <w:rPr>
        <w:rFonts w:cs="Times New Roman" w:ascii="Times New Roman" w:hAnsi="Times New Roman"/>
        <w:i/>
        <w:iCs/>
        <w:sz w:val="20"/>
        <w:szCs w:val="20"/>
      </w:rPr>
      <w:t>P.I.: 17044041006 - Numero REA: RM 1692224</w:t>
    </w:r>
  </w:p>
  <w:p>
    <w:pPr>
      <w:pStyle w:val="Footer"/>
      <w:jc w:val="center"/>
      <w:rPr/>
    </w:pPr>
    <w:r>
      <w:rPr>
        <w:rFonts w:cs="Times New Roman" w:ascii="Times New Roman" w:hAnsi="Times New Roman"/>
        <w:i/>
        <w:iCs/>
        <w:sz w:val="20"/>
        <w:szCs w:val="20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>
        <w:rFonts w:cs="Calibri"/>
        <w:lang w:val="en-US" w:eastAsia="en-US"/>
      </w:rPr>
    </w:pPr>
    <w:r>
      <w:rPr>
        <w:rFonts w:cs="Calibri"/>
        <w:lang w:val="en-US" w:eastAsia="en-US"/>
      </w:rPr>
      <w:t xml:space="preserve">           </w:t>
    </w:r>
  </w:p>
  <w:tbl>
    <w:tblPr>
      <w:tblW w:w="10344" w:type="dxa"/>
      <w:jc w:val="left"/>
      <w:tblInd w:w="0" w:type="dxa"/>
      <w:tblCellMar>
        <w:top w:w="0" w:type="dxa"/>
        <w:left w:w="108" w:type="dxa"/>
        <w:bottom w:w="0" w:type="dxa"/>
        <w:right w:w="108" w:type="dxa"/>
      </w:tblCellMar>
    </w:tblPr>
    <w:tblGrid>
      <w:gridCol w:w="5172"/>
      <w:gridCol w:w="5172"/>
    </w:tblGrid>
    <w:tr>
      <w:trPr>
        <w:trHeight w:val="869" w:hRule="atLeast"/>
      </w:trPr>
      <w:tc>
        <w:tcPr>
          <w:tcW w:w="5172" w:type="dxa"/>
          <w:tcBorders/>
        </w:tcPr>
        <w:p>
          <w:pPr>
            <w:pStyle w:val="Header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2553970" cy="273685"/>
                <wp:effectExtent l="0" t="0" r="0" b="0"/>
                <wp:docPr id="4" name="Immagin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magin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3" t="-30" r="-3" b="-3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53970" cy="273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2" w:type="dxa"/>
          <w:tcBorders/>
        </w:tcPr>
        <w:p>
          <w:pPr>
            <w:pStyle w:val="Header"/>
            <w:jc w:val="right"/>
            <w:rPr>
              <w:lang w:val="en-US" w:eastAsia="en-US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918970" cy="481330"/>
                <wp:effectExtent l="0" t="0" r="0" b="0"/>
                <wp:docPr id="5" name="Picture 8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8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3" t="-8" r="-3" b="-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8970" cy="4813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tabs>
          <w:tab w:val="num" w:pos="0"/>
        </w:tabs>
        <w:ind w:left="704" w:hanging="42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364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Vani" w:hAnsi="Vani" w:cs="Vani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/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Vani" w:hAnsi="Vani" w:cs="Van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Symbol" w:hAnsi="Symbol" w:cs="Symbol"/>
      <w:sz w:val="20"/>
      <w:lang w:val="en-US" w:eastAsia="en-US"/>
    </w:rPr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Vani" w:hAnsi="Vani" w:cs="Vani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>
      <w:rFonts w:ascii="Vani" w:hAnsi="Vani" w:cs="Vani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>
      <w:rFonts w:ascii="Vani" w:hAnsi="Vani" w:cs="Vani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<Relationship Id="rId2" Type="http://schemas.openxmlformats.org/officeDocument/2006/relationships/image" Target="media/image5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2024-03-28T13:07:00Z</dcterms:created>
  <dc:creator>carmela</dc:creator>
  <dc:description/>
  <cp:keywords/>
  <dc:language>en-US</dc:language>
  <cp:lastModifiedBy>Employee</cp:lastModifiedBy>
  <cp:lastPrinted>2023-01-09T10:22:00Z</cp:lastPrinted>
  <dcterms:modified xsi:type="dcterms:W3CDTF">2024-07-08T14:21:00Z</dcterms:modified>
  <cp:revision>4</cp:revision>
  <dc:subject/>
  <dc:title/>
</cp:coreProperties>
</file>