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30 ORE (ed. 2025)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  <w:lang w:val="en-US"/>
        </w:rPr>
        <w:t>F</w:t>
      </w:r>
      <w:r>
        <w:rPr>
          <w:rFonts w:cs="Arial" w:ascii="Arial" w:hAnsi="Arial"/>
          <w:color w:val="B40303"/>
          <w:sz w:val="20"/>
          <w:szCs w:val="20"/>
          <w:lang w:val="en-US"/>
        </w:rPr>
        <w:t>irma del Corsista</w:t>
        <w:tab/>
      </w:r>
      <w:r>
        <w:rPr>
          <w:rFonts w:cs="Arial" w:ascii="Arial" w:hAnsi="Arial"/>
          <w:b/>
          <w:color w:val="B40303"/>
          <w:sz w:val="20"/>
          <w:szCs w:val="20"/>
          <w:lang w:val="en-US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20"/>
          <w:szCs w:val="20"/>
          <w:lang w:val="en-US" w:eastAsia="en-US"/>
        </w:rPr>
      </w:pPr>
      <w:r>
        <w:rPr>
          <w:rFonts w:cs="Arial" w:ascii="Arial" w:hAnsi="Arial"/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lang w:val="en-US"/>
        </w:rPr>
      </w:pPr>
      <w:r>
        <w:rPr>
          <w:b/>
          <w:color w:val="B40303"/>
          <w:lang w:val="en-US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29615" cy="505460"/>
            <wp:effectExtent l="0" t="0" r="0" b="0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lang w:val="en-US" w:eastAsia="en-US"/>
        </w:rPr>
        <w:drawing>
          <wp:anchor behindDoc="1" distT="0" distB="0" distL="114935" distR="114935" simplePos="0" locked="0" layoutInCell="1" allowOverlap="1" relativeHeight="16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2024-01-16T10:39:00Z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2025-01-02T13:53:00Z</dcterms:modified>
  <cp:revision>8</cp:revision>
  <dc:subject/>
  <dc:title/>
</cp:coreProperties>
</file>