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r>
        <w:rPr>
          <w:i/>
          <w:sz w:val="72"/>
          <w:szCs w:val="72"/>
          <w:lang w:val="en-US" w:eastAsia="en-US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 xml:space="preserve">CORSO SICUREZZA INFORMATICA 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(Rif. Lettera al mercato dell’IVASS del 29/12/2017)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6 ore in modalità di e-learning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Risk Management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/>
        <w:t>Cybersecurity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Cyber risk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/>
        <w:t>Cybersecurity framework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Enterprise Risk Management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/>
        <w:t>Aspetti di privacy legati al framework</w:t>
      </w:r>
    </w:p>
    <w:p>
      <w:pPr>
        <w:pStyle w:val="Normal"/>
        <w:ind w:left="284" w:right="425" w:hanging="0"/>
        <w:jc w:val="both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ind w:left="284" w:right="425" w:hanging="0"/>
        <w:jc w:val="both"/>
        <w:rPr>
          <w:sz w:val="16"/>
          <w:lang w:val="en-US" w:eastAsia="en-US"/>
        </w:rPr>
      </w:pPr>
      <w:r>
        <w:rPr>
          <w:sz w:val="16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>
          <w:lang w:val="en-US" w:eastAsia="en-US"/>
        </w:rPr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Avv. C. Gugliotta – Avv. Angela Sgueglia</w:t>
      </w:r>
    </w:p>
    <w:p>
      <w:pPr>
        <w:pStyle w:val="Normal"/>
        <w:jc w:val="both"/>
        <w:rPr>
          <w:i/>
          <w:i/>
          <w:sz w:val="22"/>
          <w:szCs w:val="28"/>
          <w:lang w:val="en-US" w:eastAsia="en-US"/>
        </w:rPr>
      </w:pPr>
      <w:r>
        <w:rPr>
          <w:i/>
          <w:sz w:val="22"/>
          <w:szCs w:val="28"/>
          <w:lang w:val="en-US" w:eastAsia="en-US"/>
        </w:rPr>
        <w:t>Il Coordinatore Scientifico e i docenti hanno maturato una comprovata esperienza oltre che quinquennale nelle materie di cui alla lettera a) comma 3 art. 96 del Regolamento IVASS n. 40/2018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jc w:val="center"/>
        <w:rPr>
          <w:b/>
          <w:b/>
          <w:i/>
          <w:i/>
          <w:sz w:val="26"/>
          <w:szCs w:val="20"/>
          <w:lang w:val="en-US" w:eastAsia="en-US"/>
        </w:rPr>
      </w:pPr>
      <w:r>
        <w:rPr>
          <w:b/>
          <w:i/>
          <w:sz w:val="26"/>
          <w:szCs w:val="20"/>
          <w:lang w:val="en-US" w:eastAsia="en-US"/>
        </w:rPr>
      </w:r>
    </w:p>
    <w:p>
      <w:pPr>
        <w:pStyle w:val="Normal"/>
        <w:jc w:val="center"/>
        <w:rPr>
          <w:b/>
          <w:b/>
          <w:sz w:val="26"/>
          <w:szCs w:val="20"/>
        </w:rPr>
      </w:pPr>
      <w:r>
        <w:rPr>
          <w:b/>
          <w:sz w:val="26"/>
          <w:szCs w:val="20"/>
        </w:rPr>
      </w:r>
    </w:p>
    <w:p>
      <w:pPr>
        <w:pStyle w:val="Normal"/>
        <w:ind w:right="283" w:hanging="0"/>
        <w:jc w:val="center"/>
        <w:rPr>
          <w:b/>
          <w:b/>
          <w:sz w:val="26"/>
          <w:szCs w:val="40"/>
          <w:u w:val="single"/>
          <w:lang w:val="en-US" w:eastAsia="en-US"/>
        </w:rPr>
      </w:pPr>
      <w:r>
        <w:rPr>
          <w:b/>
          <w:sz w:val="26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spacing w:lineRule="auto" w:line="276"/>
        <w:ind w:right="283" w:hanging="0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spacing w:lineRule="auto" w:line="360"/>
        <w:ind w:right="283" w:hanging="0"/>
        <w:jc w:val="both"/>
        <w:rPr>
          <w:szCs w:val="20"/>
        </w:rPr>
      </w:pPr>
      <w:r>
        <w:rPr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0" w:name="OLE_LINK4"/>
      <w:bookmarkStart w:id="1" w:name="OLE_LINK5"/>
      <w:r>
        <w:rPr>
          <w:sz w:val="26"/>
          <w:szCs w:val="26"/>
          <w:lang w:val="en-US" w:eastAsia="en-US"/>
        </w:rPr>
        <w:t>Firstname Lastname</w:t>
      </w:r>
      <w:bookmarkEnd w:id="0"/>
      <w:bookmarkEnd w:id="1"/>
      <w:r>
        <w:rPr>
          <w:sz w:val="26"/>
          <w:szCs w:val="26"/>
        </w:rPr>
        <w:t xml:space="preserve"> </w:t>
      </w:r>
      <w:r>
        <w:rPr>
          <w:sz w:val="26"/>
          <w:szCs w:val="20"/>
        </w:rPr>
        <w:t xml:space="preserve">CF [CF], frequentate le 6 ore di corso con modalità di e-learning sulla piattaforma didattica di R&amp;B Consulting Srl, ha svolto il test di verifica finale relativo al corso ai fini IVASS.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corso fornito da R&amp;B Consulting Srl, con sede legale in via Crescenzio, 25 - 00193 Roma (RM), PI 05744121210, è rispondente ai dettati normativi contenuti nel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candidato ha superato il test con votazione [VOTO] e la Segreteria Didattica di R&amp;B Consulting ha provveduto a rilasciare l’attestato in formato digitale ai sensi dell’art. 90 del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/>
      </w:pPr>
      <w: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lang w:val="en-US" w:eastAsia="en-US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2015-05-04T19:39:00Z</dcterms:created>
  <dc:creator>A</dc:creator>
  <dc:description/>
  <cp:keywords/>
  <dc:language>en-US</dc:language>
  <cp:lastModifiedBy>utente</cp:lastModifiedBy>
  <cp:lastPrinted>2010-10-29T13:21:00Z</cp:lastPrinted>
  <dcterms:modified xsi:type="dcterms:W3CDTF">2021-01-15T15:14:00Z</dcterms:modified>
  <cp:revision>32</cp:revision>
  <dc:subject/>
  <dc:title>                                </dc:title>
</cp:coreProperties>
</file>