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CF: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</w:t>
        <w:br/>
        <w:t>“COURSENAME”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Durata del corso: </w:t>
      </w:r>
      <w:r>
        <w:rPr/>
        <w:t>[hour]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>Aree tematiche trattate:</w:t>
      </w:r>
    </w:p>
    <w:p>
      <w:pPr>
        <w:pStyle w:val="Normal"/>
        <w:ind w:left="669" w:right="425" w:hanging="0"/>
        <w:jc w:val="both"/>
        <w:rPr>
          <w:lang w:val="en-US" w:eastAsia="en-US"/>
        </w:rPr>
      </w:pPr>
      <w:r>
        <w:rPr>
          <w:lang w:val="en-US" w:eastAsia="en-US"/>
        </w:rPr>
        <w:t>[programma1][programma2][programma3][programma4]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[docenti] </w:t>
      </w:r>
    </w:p>
    <w:p>
      <w:pPr>
        <w:pStyle w:val="Normal"/>
        <w:ind w:right="425" w:hanging="0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>CF [CF], completato il corso con modalità di e-learning sulla piattaforma didattica di RB Academy ha svolto il test di verifica finale.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>Il candidato ha superato il test con votazione [VOTO] e la Segreteria Didattica di RB Academy ha provveduto a rilasciare l’attestato in formato digitale.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  <w:lang w:val="it-IT"/>
      </w:rPr>
      <w:t>RB Academy – Servizio di RB Consulting S.r.l.</w:t>
    </w:r>
  </w:p>
  <w:p>
    <w:pPr>
      <w:pStyle w:val="Footer"/>
      <w:jc w:val="center"/>
      <w:rPr/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438400" cy="40005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2023-02-21T12:56:00Z</dcterms:created>
  <dc:creator>A</dc:creator>
  <dc:description/>
  <cp:keywords/>
  <dc:language>en-US</dc:language>
  <cp:lastModifiedBy>carmela</cp:lastModifiedBy>
  <cp:lastPrinted>2010-10-29T13:21:00Z</cp:lastPrinted>
  <dcterms:modified xsi:type="dcterms:W3CDTF">2023-10-06T11:58:00Z</dcterms:modified>
  <cp:revision>5</cp:revision>
  <dc:subject/>
  <dc:title>                                </dc:title>
</cp:coreProperties>
</file>