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bookmarkStart w:id="3" w:name="_Toc161075551"/>
      <w:r>
        <w:rPr>
          <w:rStyle w:val="Titolo1Carattere"/>
        </w:rPr>
        <w:t>Gruppo di lavoro</w:t>
      </w:r>
      <w:bookmarkEnd w:id="0"/>
      <w:bookmarkEnd w:id="1"/>
      <w:bookmarkEnd w:id="2"/>
      <w:bookmarkEnd w:id="3"/>
    </w:p>
    <w:p w14:paraId="5EC9C3F8" w14:textId="77777777" w:rsidR="00AA7D6B" w:rsidRDefault="00000000">
      <w:pPr>
        <w:pStyle w:val="Paragrafoelenco"/>
        <w:numPr>
          <w:ilvl w:val="0"/>
          <w:numId w:val="2"/>
        </w:numPr>
        <w:rPr>
          <w:rStyle w:val="Titolo1Carattere"/>
        </w:rPr>
      </w:pPr>
      <w:bookmarkStart w:id="4" w:name="_Toc159434780"/>
      <w:bookmarkStart w:id="5" w:name="_Toc159861705"/>
      <w:bookmarkStart w:id="6" w:name="_Toc159862249"/>
      <w:bookmarkStart w:id="7" w:name="_Toc161075552"/>
      <w:r>
        <w:rPr>
          <w:rStyle w:val="Titolo1Carattere"/>
        </w:rPr>
        <w:t>Nicolò Sciancalepore, 735589,</w:t>
      </w:r>
      <w:bookmarkEnd w:id="4"/>
      <w:bookmarkEnd w:id="5"/>
      <w:bookmarkEnd w:id="6"/>
      <w:bookmarkEnd w:id="7"/>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8" w:name="_Toc159434781"/>
      <w:bookmarkStart w:id="9" w:name="_Toc159861706"/>
      <w:bookmarkStart w:id="10" w:name="_Toc159862250"/>
      <w:bookmarkStart w:id="11" w:name="_Toc161075553"/>
      <w:r>
        <w:rPr>
          <w:rStyle w:val="Titolo1Carattere"/>
        </w:rPr>
        <w:t>Saverio de Candia, 736578,</w:t>
      </w:r>
      <w:bookmarkEnd w:id="8"/>
      <w:bookmarkEnd w:id="9"/>
      <w:bookmarkEnd w:id="10"/>
      <w:bookmarkEnd w:id="11"/>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12" w:name="_Toc159434782"/>
      <w:bookmarkStart w:id="13" w:name="_Toc159861707"/>
      <w:bookmarkStart w:id="14" w:name="_Toc159862251"/>
      <w:bookmarkStart w:id="15" w:name="_Toc161075554"/>
      <w:r>
        <w:rPr>
          <w:rStyle w:val="Titolo1Carattere"/>
        </w:rPr>
        <w:t>Alessandro Piergiovanni, 738044,</w:t>
      </w:r>
      <w:bookmarkEnd w:id="12"/>
      <w:bookmarkEnd w:id="13"/>
      <w:bookmarkEnd w:id="14"/>
      <w:bookmarkEnd w:id="15"/>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bookmarkStart w:id="16" w:name="_Toc161075555"/>
      <w:r w:rsidRPr="00361618">
        <w:rPr>
          <w:rStyle w:val="Titolo1Carattere"/>
          <w:lang w:val="en-US"/>
        </w:rPr>
        <w:t>Repository progett</w:t>
      </w:r>
      <w:r>
        <w:rPr>
          <w:rStyle w:val="Titolo1Carattere"/>
          <w:lang w:val="en-US"/>
        </w:rPr>
        <w:t>o:</w:t>
      </w:r>
      <w:bookmarkEnd w:id="16"/>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7" w:name="_Toc159434784"/>
      <w:bookmarkStart w:id="18" w:name="_Toc159861709"/>
      <w:bookmarkStart w:id="19" w:name="_Toc159862253"/>
      <w:bookmarkStart w:id="20" w:name="_Toc161075556"/>
      <w:r>
        <w:rPr>
          <w:rStyle w:val="Titolo1Carattere"/>
        </w:rPr>
        <w:t>AA 2022-23</w:t>
      </w:r>
      <w:bookmarkEnd w:id="17"/>
      <w:bookmarkEnd w:id="18"/>
      <w:bookmarkEnd w:id="19"/>
      <w:bookmarkEnd w:id="20"/>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7B838924" w:rsidR="00743470" w:rsidRPr="004665B7" w:rsidRDefault="004665B7" w:rsidP="004665B7">
      <w:pPr>
        <w:pStyle w:val="Titolo3"/>
        <w:rPr>
          <w:noProof/>
          <w:color w:val="2F5496" w:themeColor="accent1" w:themeShade="BF"/>
          <w:sz w:val="36"/>
          <w:szCs w:val="36"/>
        </w:rPr>
      </w:pPr>
      <w:bookmarkStart w:id="21" w:name="_Toc161075557"/>
      <w:r w:rsidRPr="005D6ABC">
        <w:rPr>
          <w:noProof/>
          <w:color w:val="2F5496" w:themeColor="accent1" w:themeShade="BF"/>
          <w:sz w:val="32"/>
          <w:szCs w:val="32"/>
        </w:rPr>
        <w:lastRenderedPageBreak/>
        <w:t>INDICE</w:t>
      </w:r>
      <w:bookmarkEnd w:id="21"/>
      <w:r w:rsidRPr="005D6ABC">
        <w:rPr>
          <w:noProof/>
          <w:color w:val="2F5496" w:themeColor="accent1" w:themeShade="BF"/>
          <w:sz w:val="32"/>
          <w:szCs w:val="32"/>
        </w:rPr>
        <w:t xml:space="preserve"> </w:t>
      </w:r>
      <w:r w:rsidR="00EF5866">
        <w:rPr>
          <w:rFonts w:eastAsiaTheme="minorEastAsia" w:cs="Times New Roman"/>
          <w:b/>
          <w:bCs/>
          <w:noProof/>
          <w:lang w:eastAsia="it-IT"/>
        </w:rPr>
        <w:fldChar w:fldCharType="begin"/>
      </w:r>
      <w:r w:rsidR="00EF5866">
        <w:instrText xml:space="preserve"> TOC \o "1-3" \u </w:instrText>
      </w:r>
      <w:r w:rsidR="00EF5866">
        <w:rPr>
          <w:rFonts w:eastAsiaTheme="minorEastAsia" w:cs="Times New Roman"/>
          <w:b/>
          <w:bCs/>
          <w:noProof/>
          <w:lang w:eastAsia="it-IT"/>
        </w:rPr>
        <w:fldChar w:fldCharType="separate"/>
      </w:r>
    </w:p>
    <w:sdt>
      <w:sdtPr>
        <w:rPr>
          <w:rFonts w:eastAsiaTheme="minorHAnsi" w:cstheme="minorBidi"/>
          <w:b w:val="0"/>
          <w:bCs w:val="0"/>
          <w:noProof w:val="0"/>
          <w:sz w:val="22"/>
          <w:szCs w:val="22"/>
          <w:lang w:eastAsia="en-US"/>
        </w:rPr>
        <w:id w:val="-1173491335"/>
        <w:docPartObj>
          <w:docPartGallery w:val="Table of Contents"/>
          <w:docPartUnique/>
        </w:docPartObj>
      </w:sdtPr>
      <w:sdtContent>
        <w:p w14:paraId="598C1B88" w14:textId="13FEC3E1" w:rsidR="00B413B2" w:rsidRPr="00B413B2" w:rsidRDefault="00345F0A" w:rsidP="00B413B2">
          <w:pPr>
            <w:pStyle w:val="Sommario1"/>
            <w:rPr>
              <w:rFonts w:cstheme="minorBidi"/>
              <w:b w:val="0"/>
              <w:bCs w:val="0"/>
              <w:kern w:val="2"/>
              <w14:ligatures w14:val="standardContextual"/>
            </w:rPr>
          </w:pPr>
          <w:r>
            <w:fldChar w:fldCharType="begin"/>
          </w:r>
          <w:r>
            <w:instrText xml:space="preserve"> TOC \o "1-3" \h \z \u </w:instrText>
          </w:r>
          <w:r>
            <w:fldChar w:fldCharType="separate"/>
          </w:r>
        </w:p>
        <w:p w14:paraId="6F092751" w14:textId="2CD6ABD3" w:rsidR="00B413B2" w:rsidRPr="00687520" w:rsidRDefault="00000000">
          <w:pPr>
            <w:pStyle w:val="Sommario1"/>
            <w:rPr>
              <w:rFonts w:cstheme="minorHAnsi"/>
              <w:b w:val="0"/>
              <w:bCs w:val="0"/>
              <w:kern w:val="2"/>
              <w14:ligatures w14:val="standardContextual"/>
            </w:rPr>
          </w:pPr>
          <w:hyperlink w:anchor="_Toc161075558" w:history="1">
            <w:r w:rsidR="008F5DBD" w:rsidRPr="00687520">
              <w:rPr>
                <w:rStyle w:val="Collegamentoipertestuale"/>
                <w:rFonts w:cstheme="minorHAnsi"/>
              </w:rPr>
              <w:t>INTRODUZIONE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4D363261" w14:textId="468F6548" w:rsidR="00B413B2" w:rsidRPr="00687520" w:rsidRDefault="00000000">
          <w:pPr>
            <w:pStyle w:val="Sommario2"/>
            <w:rPr>
              <w:rFonts w:cstheme="minorHAnsi"/>
              <w:b w:val="0"/>
              <w:bCs w:val="0"/>
              <w:kern w:val="2"/>
              <w:sz w:val="24"/>
              <w:szCs w:val="24"/>
              <w14:ligatures w14:val="standardContextual"/>
            </w:rPr>
          </w:pPr>
          <w:hyperlink w:anchor="_Toc161075559" w:history="1">
            <w:r w:rsidR="002E0CAF" w:rsidRPr="00687520">
              <w:rPr>
                <w:rStyle w:val="Collegamentoipertestuale"/>
                <w:rFonts w:cstheme="minorHAnsi"/>
              </w:rPr>
              <w:t>Strumenti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33379911" w14:textId="13FD2DFE" w:rsidR="00B413B2" w:rsidRPr="00687520" w:rsidRDefault="00000000">
          <w:pPr>
            <w:pStyle w:val="Sommario2"/>
            <w:rPr>
              <w:rFonts w:cstheme="minorHAnsi"/>
              <w:b w:val="0"/>
              <w:bCs w:val="0"/>
              <w:kern w:val="2"/>
              <w:sz w:val="24"/>
              <w:szCs w:val="24"/>
              <w14:ligatures w14:val="standardContextual"/>
            </w:rPr>
          </w:pPr>
          <w:hyperlink w:anchor="_Toc161075560" w:history="1">
            <w:r w:rsidR="002E0CAF" w:rsidRPr="00687520">
              <w:rPr>
                <w:rStyle w:val="Collegamentoipertestuale"/>
                <w:rFonts w:cstheme="minorHAnsi"/>
              </w:rPr>
              <w:t>Librerie</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76F7F53E" w14:textId="36C409F2" w:rsidR="00B413B2" w:rsidRPr="00687520" w:rsidRDefault="00000000">
          <w:pPr>
            <w:pStyle w:val="Sommario1"/>
            <w:rPr>
              <w:rFonts w:cstheme="minorHAnsi"/>
              <w:b w:val="0"/>
              <w:bCs w:val="0"/>
              <w:kern w:val="2"/>
              <w14:ligatures w14:val="standardContextual"/>
            </w:rPr>
          </w:pPr>
          <w:hyperlink w:anchor="_Toc161075561" w:history="1">
            <w:r w:rsidR="008F5DBD" w:rsidRPr="00687520">
              <w:rPr>
                <w:rStyle w:val="Collegamentoipertestuale"/>
                <w:rFonts w:cstheme="minorHAnsi"/>
              </w:rPr>
              <w:t>ELENCO ARGOMENTI DI INTERESSE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3</w:t>
            </w:r>
            <w:r w:rsidR="00B413B2" w:rsidRPr="00687520">
              <w:rPr>
                <w:rFonts w:cstheme="minorHAnsi"/>
                <w:webHidden/>
              </w:rPr>
              <w:fldChar w:fldCharType="end"/>
            </w:r>
          </w:hyperlink>
        </w:p>
        <w:p w14:paraId="03A8BD83" w14:textId="36E2632B" w:rsidR="00B413B2" w:rsidRPr="00687520" w:rsidRDefault="00000000" w:rsidP="00B413B2">
          <w:pPr>
            <w:pStyle w:val="Sommario2"/>
            <w:rPr>
              <w:rFonts w:cstheme="minorHAnsi"/>
              <w:b w:val="0"/>
              <w:bCs w:val="0"/>
              <w:kern w:val="2"/>
              <w:sz w:val="24"/>
              <w:szCs w:val="24"/>
              <w14:ligatures w14:val="standardContextual"/>
            </w:rPr>
          </w:pPr>
          <w:hyperlink w:anchor="_Toc161075562" w:history="1">
            <w:r w:rsidR="002E0CAF" w:rsidRPr="00687520">
              <w:rPr>
                <w:rStyle w:val="Collegamentoipertestuale"/>
                <w:rFonts w:cstheme="minorHAnsi"/>
              </w:rPr>
              <w:t>Creazione della Knowledge Base (KB)</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48F16CC" w14:textId="62E35F86" w:rsidR="00B413B2" w:rsidRPr="00687520" w:rsidRDefault="00000000" w:rsidP="00B413B2">
          <w:pPr>
            <w:pStyle w:val="Sommario3"/>
            <w:rPr>
              <w:rFonts w:cstheme="minorHAnsi"/>
              <w:kern w:val="2"/>
              <w:sz w:val="24"/>
              <w:szCs w:val="24"/>
              <w14:ligatures w14:val="standardContextual"/>
            </w:rPr>
          </w:pPr>
          <w:hyperlink w:anchor="_Toc161075564" w:history="1">
            <w:r w:rsidR="00B413B2" w:rsidRPr="00687520">
              <w:rPr>
                <w:rStyle w:val="Collegamentoipertestuale"/>
                <w:rFonts w:cstheme="minorHAnsi"/>
              </w:rPr>
              <w:t>Preprocessing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_Toc161075564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4</w:t>
            </w:r>
            <w:r w:rsidR="00B413B2" w:rsidRPr="00687520">
              <w:rPr>
                <w:rFonts w:cstheme="minorHAnsi"/>
                <w:webHidden/>
              </w:rPr>
              <w:fldChar w:fldCharType="end"/>
            </w:r>
          </w:hyperlink>
        </w:p>
        <w:p w14:paraId="7AB57624" w14:textId="402A1DEA" w:rsidR="00B413B2" w:rsidRPr="00687520" w:rsidRDefault="00000000" w:rsidP="00B413B2">
          <w:pPr>
            <w:pStyle w:val="Sommario3"/>
            <w:rPr>
              <w:rFonts w:cstheme="minorHAnsi"/>
              <w:kern w:val="2"/>
              <w:sz w:val="24"/>
              <w:szCs w:val="24"/>
              <w14:ligatures w14:val="standardContextual"/>
            </w:rPr>
          </w:pPr>
          <w:hyperlink w:anchor="_Toc161075582" w:history="1">
            <w:r w:rsidR="00B413B2" w:rsidRPr="00687520">
              <w:rPr>
                <w:rStyle w:val="Collegamentoipertestuale"/>
                <w:rFonts w:cstheme="minorHAnsi"/>
              </w:rPr>
              <w:t>Rappresentazione della base di conoscenza in Prolog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_Toc161075582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6</w:t>
            </w:r>
            <w:r w:rsidR="00B413B2" w:rsidRPr="00687520">
              <w:rPr>
                <w:rFonts w:cstheme="minorHAnsi"/>
                <w:webHidden/>
              </w:rPr>
              <w:fldChar w:fldCharType="end"/>
            </w:r>
          </w:hyperlink>
        </w:p>
        <w:p w14:paraId="1E822B28" w14:textId="33246502" w:rsidR="00B413B2" w:rsidRPr="00687520" w:rsidRDefault="00000000">
          <w:pPr>
            <w:pStyle w:val="Sommario2"/>
            <w:rPr>
              <w:rFonts w:cstheme="minorHAnsi"/>
              <w:b w:val="0"/>
              <w:bCs w:val="0"/>
              <w:kern w:val="2"/>
              <w:sz w:val="24"/>
              <w:szCs w:val="24"/>
              <w14:ligatures w14:val="standardContextual"/>
            </w:rPr>
          </w:pPr>
          <w:hyperlink w:anchor="_Toc161075585" w:history="1">
            <w:r w:rsidR="002E0CAF" w:rsidRPr="00687520">
              <w:rPr>
                <w:rStyle w:val="Collegamentoipertestuale"/>
                <w:rFonts w:cstheme="minorHAnsi"/>
              </w:rPr>
              <w:t>Apprendimento Supervisionato</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4FEA549C" w14:textId="3F33DB14" w:rsidR="00B413B2" w:rsidRPr="00687520" w:rsidRDefault="00000000" w:rsidP="008F5DBD">
          <w:pPr>
            <w:pStyle w:val="Sommario3"/>
            <w:rPr>
              <w:rFonts w:cstheme="minorHAnsi"/>
              <w:kern w:val="2"/>
              <w:sz w:val="24"/>
              <w:szCs w:val="24"/>
              <w14:ligatures w14:val="standardContextual"/>
            </w:rPr>
          </w:pPr>
          <w:hyperlink w:anchor="_Toc161075586" w:history="1">
            <w:r w:rsidR="00B413B2" w:rsidRPr="00687520">
              <w:rPr>
                <w:rStyle w:val="Collegamentoipertestuale"/>
                <w:rFonts w:cstheme="minorHAnsi"/>
              </w:rPr>
              <w:t>Parametri ottimali</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11</w:t>
            </w:r>
            <w:r w:rsidR="00B413B2" w:rsidRPr="00687520">
              <w:rPr>
                <w:rFonts w:cstheme="minorHAnsi"/>
                <w:webHidden/>
              </w:rPr>
              <w:fldChar w:fldCharType="end"/>
            </w:r>
          </w:hyperlink>
        </w:p>
        <w:p w14:paraId="3F44577A" w14:textId="172F6854" w:rsidR="00B413B2" w:rsidRPr="00687520" w:rsidRDefault="00000000" w:rsidP="008F5DBD">
          <w:pPr>
            <w:pStyle w:val="Sommario3"/>
            <w:rPr>
              <w:rFonts w:cstheme="minorHAnsi"/>
              <w:kern w:val="2"/>
              <w:sz w:val="24"/>
              <w:szCs w:val="24"/>
              <w14:ligatures w14:val="standardContextual"/>
            </w:rPr>
          </w:pPr>
          <w:hyperlink w:anchor="_Toc161075589" w:history="1">
            <w:r w:rsidR="00B413B2" w:rsidRPr="00687520">
              <w:rPr>
                <w:rStyle w:val="Collegamentoipertestuale"/>
                <w:rFonts w:cstheme="minorHAnsi"/>
              </w:rPr>
              <w:t>Valutazione degli algoritmi di classificazione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_Toc161075589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12</w:t>
            </w:r>
            <w:r w:rsidR="00B413B2" w:rsidRPr="00687520">
              <w:rPr>
                <w:rFonts w:cstheme="minorHAnsi"/>
                <w:webHidden/>
              </w:rPr>
              <w:fldChar w:fldCharType="end"/>
            </w:r>
          </w:hyperlink>
        </w:p>
        <w:p w14:paraId="1E4BDFD4" w14:textId="023E77AC" w:rsidR="00B413B2" w:rsidRPr="00687520" w:rsidRDefault="00000000" w:rsidP="008F5DBD">
          <w:pPr>
            <w:pStyle w:val="Sommario3"/>
            <w:rPr>
              <w:rFonts w:cstheme="minorHAnsi"/>
              <w:kern w:val="2"/>
              <w:sz w:val="24"/>
              <w:szCs w:val="24"/>
              <w14:ligatures w14:val="standardContextual"/>
            </w:rPr>
          </w:pPr>
          <w:hyperlink w:anchor="_Toc161075593"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_Toc161075593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15</w:t>
            </w:r>
            <w:r w:rsidR="00B413B2" w:rsidRPr="00687520">
              <w:rPr>
                <w:rFonts w:cstheme="minorHAnsi"/>
                <w:webHidden/>
              </w:rPr>
              <w:fldChar w:fldCharType="end"/>
            </w:r>
          </w:hyperlink>
        </w:p>
        <w:p w14:paraId="5FD68348" w14:textId="56086A0F" w:rsidR="00B413B2" w:rsidRPr="00687520" w:rsidRDefault="00000000">
          <w:pPr>
            <w:pStyle w:val="Sommario2"/>
            <w:rPr>
              <w:rFonts w:cstheme="minorHAnsi"/>
              <w:b w:val="0"/>
              <w:bCs w:val="0"/>
              <w:kern w:val="2"/>
              <w:sz w:val="24"/>
              <w:szCs w:val="24"/>
              <w14:ligatures w14:val="standardContextual"/>
            </w:rPr>
          </w:pPr>
          <w:hyperlink w:anchor="_Toc161075595" w:history="1">
            <w:r w:rsidR="002E0CAF" w:rsidRPr="00687520">
              <w:rPr>
                <w:rStyle w:val="Collegamentoipertestuale"/>
                <w:rFonts w:cstheme="minorHAnsi"/>
              </w:rPr>
              <w:t>Clustering &amp; Elbow Method</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_Toc161075595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4048D6E" w14:textId="0A3AA89D" w:rsidR="00B413B2" w:rsidRPr="00687520" w:rsidRDefault="00000000" w:rsidP="008F5DBD">
          <w:pPr>
            <w:pStyle w:val="Sommario3"/>
            <w:rPr>
              <w:rFonts w:cstheme="minorHAnsi"/>
              <w:kern w:val="2"/>
              <w:sz w:val="24"/>
              <w:szCs w:val="24"/>
              <w14:ligatures w14:val="standardContextual"/>
            </w:rPr>
          </w:pPr>
          <w:hyperlink w:anchor="_Toc161075596" w:history="1">
            <w:r w:rsidR="00B413B2" w:rsidRPr="00687520">
              <w:rPr>
                <w:rStyle w:val="Collegamentoipertestuale"/>
                <w:rFonts w:cstheme="minorHAnsi"/>
              </w:rPr>
              <w:t>Valutazione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_Toc161075596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16</w:t>
            </w:r>
            <w:r w:rsidR="00B413B2" w:rsidRPr="00687520">
              <w:rPr>
                <w:rFonts w:cstheme="minorHAnsi"/>
                <w:webHidden/>
              </w:rPr>
              <w:fldChar w:fldCharType="end"/>
            </w:r>
          </w:hyperlink>
        </w:p>
        <w:p w14:paraId="5A3650F0" w14:textId="05F2CDA7" w:rsidR="00B413B2" w:rsidRPr="00687520" w:rsidRDefault="00000000" w:rsidP="008F5DBD">
          <w:pPr>
            <w:pStyle w:val="Sommario3"/>
            <w:rPr>
              <w:rFonts w:cstheme="minorHAnsi"/>
              <w:kern w:val="2"/>
              <w:sz w:val="24"/>
              <w:szCs w:val="24"/>
              <w14:ligatures w14:val="standardContextual"/>
            </w:rPr>
          </w:pPr>
          <w:hyperlink w:anchor="_Toc161075598"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_Toc161075598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17</w:t>
            </w:r>
            <w:r w:rsidR="00B413B2" w:rsidRPr="00687520">
              <w:rPr>
                <w:rFonts w:cstheme="minorHAnsi"/>
                <w:webHidden/>
              </w:rPr>
              <w:fldChar w:fldCharType="end"/>
            </w:r>
          </w:hyperlink>
        </w:p>
        <w:p w14:paraId="70CBFEEC" w14:textId="7327EF8C" w:rsidR="00B413B2" w:rsidRPr="00687520" w:rsidRDefault="00000000">
          <w:pPr>
            <w:pStyle w:val="Sommario1"/>
            <w:rPr>
              <w:rFonts w:cstheme="minorHAnsi"/>
              <w:b w:val="0"/>
              <w:bCs w:val="0"/>
              <w:kern w:val="2"/>
              <w14:ligatures w14:val="standardContextual"/>
            </w:rPr>
          </w:pPr>
          <w:hyperlink w:anchor="_Toc161075600" w:history="1">
            <w:r w:rsidR="002E0CAF" w:rsidRPr="00687520">
              <w:rPr>
                <w:rStyle w:val="Collegamentoipertestuale"/>
                <w:rFonts w:cstheme="minorHAnsi"/>
              </w:rPr>
              <w:t>CONCLUSIONI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_Toc161075600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5CFF879D" w14:textId="37EFF390" w:rsidR="00B413B2" w:rsidRPr="00687520" w:rsidRDefault="00000000">
          <w:pPr>
            <w:pStyle w:val="Sommario1"/>
            <w:rPr>
              <w:rFonts w:cstheme="minorHAnsi"/>
              <w:b w:val="0"/>
              <w:bCs w:val="0"/>
              <w:kern w:val="2"/>
              <w14:ligatures w14:val="standardContextual"/>
            </w:rPr>
          </w:pPr>
          <w:hyperlink w:anchor="_Toc161075601" w:history="1">
            <w:r w:rsidR="002E0CAF" w:rsidRPr="00687520">
              <w:rPr>
                <w:rStyle w:val="Collegamentoipertestuale"/>
                <w:rFonts w:cstheme="minorHAnsi"/>
              </w:rPr>
              <w:t>RIFERIMENTI BIBLIOGRAFICI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_Toc161075601 \h </w:instrText>
            </w:r>
            <w:r w:rsidR="00B413B2" w:rsidRPr="00687520">
              <w:rPr>
                <w:rFonts w:cstheme="minorHAnsi"/>
                <w:webHidden/>
              </w:rPr>
            </w:r>
            <w:r w:rsidR="00B413B2" w:rsidRPr="00687520">
              <w:rPr>
                <w:rFonts w:cstheme="minorHAnsi"/>
                <w:webHidden/>
              </w:rPr>
              <w:fldChar w:fldCharType="separate"/>
            </w:r>
            <w:r w:rsidR="00CE12A5">
              <w:rPr>
                <w:rFonts w:cstheme="minorHAnsi"/>
                <w:webHidden/>
              </w:rPr>
              <w:t>18</w:t>
            </w:r>
            <w:r w:rsidR="00B413B2" w:rsidRPr="00687520">
              <w:rPr>
                <w:rFonts w:cstheme="minorHAnsi"/>
                <w:webHidden/>
              </w:rPr>
              <w:fldChar w:fldCharType="end"/>
            </w:r>
          </w:hyperlink>
        </w:p>
        <w:p w14:paraId="08588A40" w14:textId="520270D2"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22" w:name="_Toc159434785"/>
      <w:bookmarkStart w:id="23" w:name="_Toc159861710"/>
      <w:bookmarkStart w:id="24" w:name="_Toc161075558"/>
      <w:r w:rsidRPr="00CC41B7">
        <w:rPr>
          <w:rStyle w:val="Titolo1Carattere"/>
          <w:rFonts w:cstheme="majorHAnsi"/>
        </w:rPr>
        <w:lastRenderedPageBreak/>
        <w:t>Introduzione</w:t>
      </w:r>
      <w:bookmarkEnd w:id="22"/>
      <w:bookmarkEnd w:id="23"/>
      <w:bookmarkEnd w:id="24"/>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r>
        <w:rPr>
          <w:rFonts w:asciiTheme="majorHAnsi" w:hAnsiTheme="majorHAnsi" w:cstheme="majorHAnsi"/>
        </w:rPr>
        <w:t xml:space="preserve">3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Forest.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10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Prolog: </w:t>
      </w:r>
      <w:r>
        <w:rPr>
          <w:rStyle w:val="Enfasigrassetto"/>
          <w:b w:val="0"/>
          <w:bCs w:val="0"/>
        </w:rPr>
        <w:t>Ampia b</w:t>
      </w:r>
      <w:r w:rsidRPr="00717587">
        <w:rPr>
          <w:rFonts w:asciiTheme="majorHAnsi" w:hAnsiTheme="majorHAnsi" w:cstheme="majorHAnsi"/>
        </w:rPr>
        <w:t xml:space="preserve">ase di cononscenza in Prolog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r w:rsidRPr="00717587">
          <w:rPr>
            <w:rStyle w:val="Collegamentoipertestuale"/>
            <w:rFonts w:asciiTheme="majorHAnsi" w:hAnsiTheme="majorHAnsi" w:cstheme="majorHAnsi"/>
          </w:rPr>
          <w:t>Kaggle</w:t>
        </w:r>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25" w:name="_Toc159434786"/>
      <w:bookmarkStart w:id="26" w:name="_Toc159861711"/>
      <w:bookmarkStart w:id="27" w:name="_Toc161075559"/>
      <w:r w:rsidRPr="00CC41B7">
        <w:rPr>
          <w:rStyle w:val="Titolo1Carattere"/>
          <w:rFonts w:cstheme="majorHAnsi"/>
        </w:rPr>
        <w:t>Strumenti</w:t>
      </w:r>
      <w:bookmarkEnd w:id="25"/>
      <w:bookmarkEnd w:id="26"/>
      <w:bookmarkEnd w:id="27"/>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Jupyter Notebook e VisualStudio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8" w:name="_Toc159434787"/>
      <w:bookmarkStart w:id="29" w:name="_Toc159861712"/>
      <w:bookmarkStart w:id="30" w:name="_Toc161075560"/>
      <w:r w:rsidRPr="00CC41B7">
        <w:rPr>
          <w:rStyle w:val="Titolo1Carattere"/>
          <w:rFonts w:cstheme="majorHAnsi"/>
        </w:rPr>
        <w:t>Librerie</w:t>
      </w:r>
      <w:bookmarkEnd w:id="28"/>
      <w:bookmarkEnd w:id="29"/>
      <w:bookmarkEnd w:id="30"/>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Pandas</w:t>
      </w:r>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Numpy</w:t>
      </w:r>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Sklearn</w:t>
      </w:r>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Matplotlib</w:t>
      </w:r>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Deep translator</w:t>
      </w:r>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Pyswip</w:t>
      </w:r>
      <w:r w:rsidRPr="00CC41B7">
        <w:rPr>
          <w:rFonts w:asciiTheme="majorHAnsi" w:hAnsiTheme="majorHAnsi" w:cstheme="majorHAnsi"/>
        </w:rPr>
        <w:t>: una libreria che permette l’integrazione del linguaggio Prolog in ambiente Python.</w:t>
      </w:r>
    </w:p>
    <w:p w14:paraId="5D990566" w14:textId="77777777" w:rsidR="00555C6A" w:rsidRPr="00CC41B7" w:rsidRDefault="00555C6A" w:rsidP="006931D2">
      <w:pPr>
        <w:pStyle w:val="Titolo1"/>
        <w:rPr>
          <w:rStyle w:val="Titolo1Carattere"/>
          <w:rFonts w:cstheme="majorHAnsi"/>
        </w:rPr>
      </w:pPr>
      <w:bookmarkStart w:id="31" w:name="_Toc159434788"/>
      <w:bookmarkStart w:id="32" w:name="_Toc159861713"/>
      <w:bookmarkStart w:id="33" w:name="_Toc161075561"/>
      <w:r w:rsidRPr="00CC41B7">
        <w:rPr>
          <w:rStyle w:val="Titolo1Carattere"/>
          <w:rFonts w:cstheme="majorHAnsi"/>
        </w:rPr>
        <w:t>Elenco argomenti di interesse</w:t>
      </w:r>
      <w:bookmarkEnd w:id="31"/>
      <w:bookmarkEnd w:id="32"/>
      <w:bookmarkEnd w:id="33"/>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recommender system per consigliare all’utente 10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4" w:name="_Toc159434789"/>
      <w:bookmarkStart w:id="35" w:name="_Toc159861714"/>
      <w:bookmarkStart w:id="36" w:name="_Toc161075562"/>
      <w:r>
        <w:rPr>
          <w:rStyle w:val="Titolo1Carattere"/>
        </w:rPr>
        <w:lastRenderedPageBreak/>
        <w:t>Creazione della Knowledge Base (KB)</w:t>
      </w:r>
      <w:bookmarkEnd w:id="34"/>
      <w:bookmarkEnd w:id="35"/>
      <w:bookmarkEnd w:id="36"/>
    </w:p>
    <w:p w14:paraId="6042B089" w14:textId="77777777" w:rsidR="00DA1E38" w:rsidRDefault="00555C6A">
      <w:pPr>
        <w:rPr>
          <w:rStyle w:val="Titolo1Carattere"/>
          <w:color w:val="auto"/>
          <w:sz w:val="22"/>
          <w:szCs w:val="22"/>
        </w:rPr>
      </w:pPr>
      <w:bookmarkStart w:id="37" w:name="_Toc159434790"/>
      <w:bookmarkStart w:id="38" w:name="_Toc159861715"/>
      <w:bookmarkStart w:id="39" w:name="_Toc159862259"/>
      <w:bookmarkStart w:id="40" w:name="_Toc161075563"/>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7"/>
      <w:bookmarkEnd w:id="38"/>
      <w:bookmarkEnd w:id="39"/>
      <w:bookmarkEnd w:id="40"/>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si decide il dominio che desideriamo rappresentare, ovvero il mondo reale, un mondo immaginario o un mondo astratto, come numeri o insiemi. Nel caso del nostro progetto, decidiamo di operare sul dataset di videogiochi ottenuto dopo le attività di preprocessing;</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Per implementare una base di conoscenza in logica del primo ordine, è stato utilizzato il linguaggio di programmazione Prolog con la libreria pyswip.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Ai fini della creazione di una Knowledge Base adatta al nostro progetto, ci siamo serviti di due dataset contenenti diverse informazioni relative ad un gran numero di videogiochi. Successivamente, si sono susseguite diverse operazioni di preprocessing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41" w:name="_Toc159434791"/>
      <w:bookmarkStart w:id="42" w:name="_Toc159861716"/>
      <w:bookmarkStart w:id="43" w:name="_Toc161075564"/>
      <w:r w:rsidRPr="006020D2">
        <w:rPr>
          <w:rStyle w:val="Titolo1Carattere"/>
          <w:sz w:val="28"/>
          <w:szCs w:val="28"/>
        </w:rPr>
        <w:t>Preprocessing</w:t>
      </w:r>
      <w:bookmarkEnd w:id="41"/>
      <w:bookmarkEnd w:id="42"/>
      <w:bookmarkEnd w:id="43"/>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Sono stati selezionati due dataset su Kaggle:</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4" w:name="_Toc159434792"/>
      <w:bookmarkStart w:id="45" w:name="_Toc159861717"/>
      <w:bookmarkStart w:id="46" w:name="_Toc159862261"/>
      <w:bookmarkStart w:id="47" w:name="_Toc161075565"/>
      <w:r>
        <w:rPr>
          <w:rStyle w:val="Titolo1Carattere"/>
          <w:rFonts w:eastAsiaTheme="minorHAnsi" w:cstheme="minorBidi"/>
          <w:color w:val="auto"/>
          <w:sz w:val="22"/>
          <w:szCs w:val="22"/>
          <w:lang w:val="en-US"/>
        </w:rPr>
        <w:t>Video Game Sales:</w:t>
      </w:r>
      <w:bookmarkEnd w:id="44"/>
      <w:bookmarkEnd w:id="45"/>
      <w:bookmarkEnd w:id="46"/>
      <w:bookmarkEnd w:id="47"/>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8" w:name="_Toc159434793"/>
      <w:bookmarkStart w:id="49" w:name="_Toc159861718"/>
      <w:bookmarkStart w:id="50" w:name="_Toc159862262"/>
      <w:bookmarkStart w:id="51" w:name="_Toc161075566"/>
      <w:r>
        <w:rPr>
          <w:rStyle w:val="Titolo1Carattere"/>
          <w:rFonts w:eastAsiaTheme="minorHAnsi" w:cstheme="minorBidi"/>
          <w:color w:val="auto"/>
          <w:sz w:val="22"/>
          <w:szCs w:val="22"/>
          <w:lang w:val="en-US"/>
        </w:rPr>
        <w:t>Video Game Reviews from JVC:</w:t>
      </w:r>
      <w:bookmarkEnd w:id="48"/>
      <w:bookmarkEnd w:id="49"/>
      <w:bookmarkEnd w:id="50"/>
      <w:bookmarkEnd w:id="5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42ACA726" w:rsidR="00AA7D6B" w:rsidRDefault="00EE669A">
      <w:pPr>
        <w:rPr>
          <w:rStyle w:val="Titolo1Carattere"/>
          <w:rFonts w:asciiTheme="minorHAnsi" w:eastAsiaTheme="minorHAnsi" w:hAnsiTheme="minorHAnsi" w:cstheme="minorBidi"/>
          <w:color w:val="auto"/>
          <w:sz w:val="22"/>
          <w:szCs w:val="22"/>
        </w:rPr>
      </w:pPr>
      <w:bookmarkStart w:id="52" w:name="_Toc159434794"/>
      <w:bookmarkStart w:id="53" w:name="_Toc159861719"/>
      <w:bookmarkStart w:id="54" w:name="_Toc159862263"/>
      <w:bookmarkStart w:id="55" w:name="_Toc161075567"/>
      <w:r>
        <w:rPr>
          <w:rStyle w:val="Titolo1Carattere"/>
          <w:rFonts w:eastAsiaTheme="minorHAnsi" w:cstheme="minorBidi"/>
          <w:color w:val="auto"/>
          <w:sz w:val="22"/>
          <w:szCs w:val="22"/>
        </w:rPr>
        <w:t xml:space="preserve">Di seguito,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Si è concluso realizzando una selezione sulle colonne del dataset risultante, in modo tale da </w:t>
      </w:r>
      <w:r w:rsidR="002705D1">
        <w:rPr>
          <w:rStyle w:val="Titolo1Carattere"/>
          <w:rFonts w:eastAsiaTheme="minorHAnsi" w:cstheme="minorBidi"/>
          <w:color w:val="auto"/>
          <w:sz w:val="22"/>
          <w:szCs w:val="22"/>
        </w:rPr>
        <w:t>man</w:t>
      </w:r>
      <w:r>
        <w:rPr>
          <w:rStyle w:val="Titolo1Carattere"/>
          <w:rFonts w:eastAsiaTheme="minorHAnsi" w:cstheme="minorBidi"/>
          <w:color w:val="auto"/>
          <w:sz w:val="22"/>
          <w:szCs w:val="22"/>
        </w:rPr>
        <w:t>tenere solo quelle necessarie ai fini del nostro progetto.</w:t>
      </w:r>
      <w:r>
        <w:rPr>
          <w:rStyle w:val="Titolo1Carattere"/>
          <w:rFonts w:eastAsiaTheme="minorHAnsi" w:cstheme="minorBidi"/>
          <w:color w:val="auto"/>
          <w:sz w:val="22"/>
          <w:szCs w:val="22"/>
        </w:rPr>
        <w:br/>
        <w:t>Il risultato è stato un dataset contenente le colonne:</w:t>
      </w:r>
      <w:bookmarkEnd w:id="52"/>
      <w:bookmarkEnd w:id="53"/>
      <w:bookmarkEnd w:id="54"/>
      <w:bookmarkEnd w:id="55"/>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6" w:name="_Toc159434795"/>
      <w:bookmarkStart w:id="57" w:name="_Toc159861720"/>
      <w:bookmarkStart w:id="58" w:name="_Toc159862264"/>
      <w:bookmarkStart w:id="59" w:name="_Toc161075568"/>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56"/>
      <w:bookmarkEnd w:id="57"/>
      <w:bookmarkEnd w:id="58"/>
      <w:bookmarkEnd w:id="59"/>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6"/>
      <w:bookmarkStart w:id="61" w:name="_Toc159861721"/>
      <w:bookmarkStart w:id="62" w:name="_Toc159862265"/>
      <w:bookmarkStart w:id="63" w:name="_Toc161075569"/>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60"/>
      <w:bookmarkEnd w:id="61"/>
      <w:bookmarkEnd w:id="62"/>
      <w:bookmarkEnd w:id="6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4" w:name="_Toc159434797"/>
      <w:bookmarkStart w:id="65" w:name="_Toc159861722"/>
      <w:bookmarkStart w:id="66" w:name="_Toc159862266"/>
      <w:bookmarkStart w:id="67" w:name="_Toc161075570"/>
      <w:r>
        <w:rPr>
          <w:rStyle w:val="Titolo1Carattere"/>
          <w:rFonts w:eastAsiaTheme="minorHAnsi" w:cstheme="minorBidi"/>
          <w:color w:val="auto"/>
          <w:sz w:val="22"/>
          <w:szCs w:val="22"/>
        </w:rPr>
        <w:t>RatingOutOf20: valutazione assegnata dal pubblico al videogioco in questione;</w:t>
      </w:r>
      <w:bookmarkEnd w:id="64"/>
      <w:bookmarkEnd w:id="65"/>
      <w:bookmarkEnd w:id="66"/>
      <w:bookmarkEnd w:id="67"/>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8" w:name="_Toc159434798"/>
      <w:bookmarkStart w:id="69" w:name="_Toc159861723"/>
      <w:bookmarkStart w:id="70" w:name="_Toc159862267"/>
      <w:bookmarkStart w:id="71" w:name="_Toc161075571"/>
      <w:r>
        <w:rPr>
          <w:rStyle w:val="Titolo1Carattere"/>
          <w:rFonts w:eastAsiaTheme="minorHAnsi" w:cstheme="minorBidi"/>
          <w:color w:val="auto"/>
          <w:sz w:val="22"/>
          <w:szCs w:val="22"/>
        </w:rPr>
        <w:t>Publisher: nome dell’azienda di produzione del videogioco;</w:t>
      </w:r>
      <w:bookmarkEnd w:id="68"/>
      <w:bookmarkEnd w:id="69"/>
      <w:bookmarkEnd w:id="70"/>
      <w:bookmarkEnd w:id="71"/>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2" w:name="_Toc159434799"/>
      <w:bookmarkStart w:id="73" w:name="_Toc159861724"/>
      <w:bookmarkStart w:id="74" w:name="_Toc159862268"/>
      <w:bookmarkStart w:id="75" w:name="_Toc161075572"/>
      <w:r>
        <w:rPr>
          <w:rStyle w:val="Titolo1Carattere"/>
          <w:rFonts w:eastAsiaTheme="minorHAnsi" w:cstheme="minorBidi"/>
          <w:color w:val="auto"/>
          <w:sz w:val="22"/>
          <w:szCs w:val="22"/>
        </w:rPr>
        <w:t>Year: anno di pubblicazione del videogioco;</w:t>
      </w:r>
      <w:bookmarkEnd w:id="72"/>
      <w:bookmarkEnd w:id="73"/>
      <w:bookmarkEnd w:id="74"/>
      <w:bookmarkEnd w:id="75"/>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6" w:name="_Toc159434800"/>
      <w:bookmarkStart w:id="77" w:name="_Toc159861725"/>
      <w:bookmarkStart w:id="78" w:name="_Toc159862269"/>
      <w:bookmarkStart w:id="79" w:name="_Toc161075573"/>
      <w:r>
        <w:rPr>
          <w:rStyle w:val="Titolo1Carattere"/>
          <w:rFonts w:eastAsiaTheme="minorHAnsi" w:cstheme="minorBidi"/>
          <w:color w:val="auto"/>
          <w:sz w:val="22"/>
          <w:szCs w:val="22"/>
        </w:rPr>
        <w:t>Classification: limiti d’età per quel videogioco;</w:t>
      </w:r>
      <w:bookmarkEnd w:id="76"/>
      <w:bookmarkEnd w:id="77"/>
      <w:bookmarkEnd w:id="78"/>
      <w:bookmarkEnd w:id="79"/>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80" w:name="_Toc159434802"/>
      <w:bookmarkStart w:id="81" w:name="_Toc159861727"/>
      <w:bookmarkStart w:id="82" w:name="_Toc159862270"/>
      <w:bookmarkStart w:id="83" w:name="_Toc161075574"/>
      <w:r>
        <w:rPr>
          <w:rStyle w:val="Titolo1Carattere"/>
          <w:rFonts w:eastAsiaTheme="minorHAnsi" w:cstheme="minorBidi"/>
          <w:color w:val="auto"/>
          <w:sz w:val="22"/>
          <w:szCs w:val="22"/>
        </w:rPr>
        <w:t>Genre: singolo genere che identifica il videogioco.</w:t>
      </w:r>
      <w:bookmarkEnd w:id="80"/>
      <w:bookmarkEnd w:id="81"/>
      <w:bookmarkEnd w:id="82"/>
      <w:bookmarkEnd w:id="83"/>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84" w:name="_Toc159434803"/>
      <w:bookmarkStart w:id="85" w:name="_Toc159861728"/>
      <w:bookmarkStart w:id="86" w:name="_Toc159862271"/>
      <w:bookmarkStart w:id="87" w:name="_Toc161075575"/>
      <w:r w:rsidRPr="00EE669A">
        <w:rPr>
          <w:rStyle w:val="Titolo1Carattere"/>
          <w:rFonts w:eastAsiaTheme="minorHAnsi" w:cstheme="minorBidi"/>
          <w:b/>
          <w:bCs/>
          <w:color w:val="auto"/>
          <w:sz w:val="22"/>
          <w:szCs w:val="22"/>
        </w:rPr>
        <w:t>Nota</w:t>
      </w:r>
      <w:r>
        <w:rPr>
          <w:rStyle w:val="Titolo1Carattere"/>
          <w:rFonts w:eastAsiaTheme="minorHAnsi" w:cstheme="minorBidi"/>
          <w:color w:val="auto"/>
          <w:sz w:val="22"/>
          <w:szCs w:val="22"/>
        </w:rPr>
        <w:t>: Ogni videogioco appare nel dataset una volta per ciascuna piattaforma per cui esso è disponibile. Abbiamo preso questa decisione per due motivi:</w:t>
      </w:r>
      <w:bookmarkEnd w:id="84"/>
      <w:bookmarkEnd w:id="85"/>
      <w:bookmarkEnd w:id="86"/>
      <w:bookmarkEnd w:id="87"/>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88" w:name="_Toc159434804"/>
      <w:bookmarkStart w:id="89" w:name="_Toc159861729"/>
      <w:bookmarkStart w:id="90" w:name="_Toc159862272"/>
      <w:bookmarkStart w:id="91" w:name="_Toc161075576"/>
      <w:r>
        <w:rPr>
          <w:rStyle w:val="Titolo1Carattere"/>
          <w:rFonts w:eastAsiaTheme="minorHAnsi" w:cstheme="minorBidi"/>
          <w:color w:val="auto"/>
          <w:sz w:val="22"/>
          <w:szCs w:val="22"/>
        </w:rPr>
        <w:t>Alcuni giochi presentano descrizioni e valutazioni diverse per le loro versioni su diverse piattaforme;</w:t>
      </w:r>
      <w:bookmarkEnd w:id="88"/>
      <w:bookmarkEnd w:id="89"/>
      <w:bookmarkEnd w:id="90"/>
      <w:bookmarkEnd w:id="9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92" w:name="_Toc159434805"/>
      <w:bookmarkStart w:id="93" w:name="_Toc159861730"/>
      <w:bookmarkStart w:id="94" w:name="_Toc159862273"/>
      <w:bookmarkStart w:id="95" w:name="_Toc161075577"/>
      <w:r>
        <w:rPr>
          <w:rStyle w:val="Titolo1Carattere"/>
          <w:rFonts w:eastAsiaTheme="minorHAnsi" w:cstheme="minorBidi"/>
          <w:color w:val="auto"/>
          <w:sz w:val="22"/>
          <w:szCs w:val="22"/>
        </w:rPr>
        <w:t>Questo ci permetterà di suggerire all’utente videogiochi affini alla console in suo possesso.</w:t>
      </w:r>
      <w:bookmarkEnd w:id="92"/>
      <w:bookmarkEnd w:id="93"/>
      <w:bookmarkEnd w:id="94"/>
      <w:bookmarkEnd w:id="95"/>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96" w:name="_Toc159434806"/>
      <w:bookmarkStart w:id="97" w:name="_Toc159861731"/>
      <w:bookmarkStart w:id="98" w:name="_Toc159862274"/>
      <w:bookmarkStart w:id="99" w:name="_Toc161075578"/>
      <w:r>
        <w:rPr>
          <w:rStyle w:val="Titolo1Carattere"/>
          <w:rFonts w:eastAsiaTheme="minorHAnsi" w:cstheme="minorBidi"/>
          <w:color w:val="auto"/>
          <w:sz w:val="22"/>
          <w:szCs w:val="22"/>
        </w:rPr>
        <w:t>Sono state rimosse le missing values e i valori “Unknown” dalle colonne “Classification” e “Publisher”. Nel caso della colonna “</w:t>
      </w:r>
      <w:r w:rsidR="000D75CB">
        <w:rPr>
          <w:rStyle w:val="Titolo1Carattere"/>
          <w:rFonts w:eastAsiaTheme="minorHAnsi" w:cstheme="minorBidi"/>
          <w:color w:val="auto"/>
          <w:sz w:val="22"/>
          <w:szCs w:val="22"/>
        </w:rPr>
        <w:t>Genre</w:t>
      </w:r>
      <w:r>
        <w:rPr>
          <w:rStyle w:val="Titolo1Carattere"/>
          <w:rFonts w:eastAsiaTheme="minorHAnsi" w:cstheme="minorBidi"/>
          <w:color w:val="auto"/>
          <w:sz w:val="22"/>
          <w:szCs w:val="22"/>
        </w:rPr>
        <w:t>”, i valori “Unknown” e “Others” sono stati sostituiti con “Indie”.</w:t>
      </w:r>
      <w:bookmarkEnd w:id="96"/>
      <w:bookmarkEnd w:id="97"/>
      <w:bookmarkEnd w:id="98"/>
      <w:bookmarkEnd w:id="99"/>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100" w:name="_Toc159434807"/>
      <w:bookmarkStart w:id="101" w:name="_Toc159861732"/>
      <w:bookmarkStart w:id="102" w:name="_Toc159862275"/>
      <w:bookmarkStart w:id="103" w:name="_Toc161075579"/>
      <w:r>
        <w:rPr>
          <w:rStyle w:val="Titolo1Carattere"/>
          <w:rFonts w:eastAsiaTheme="minorHAnsi" w:cstheme="minorBidi"/>
          <w:color w:val="auto"/>
          <w:sz w:val="22"/>
          <w:szCs w:val="22"/>
        </w:rPr>
        <w:t>Sono state standardizzate le colonne “RatingOutOf20” e “Classification”, eliminando dai valori delle celle di queste colonne, rispettivamente “/20” e “ans”.</w:t>
      </w:r>
      <w:bookmarkEnd w:id="100"/>
      <w:bookmarkEnd w:id="101"/>
      <w:bookmarkEnd w:id="102"/>
      <w:bookmarkEnd w:id="103"/>
    </w:p>
    <w:p w14:paraId="141877EF" w14:textId="12CA3658" w:rsidR="00AA7D6B" w:rsidRDefault="00000000">
      <w:pPr>
        <w:rPr>
          <w:rStyle w:val="Titolo1Carattere"/>
          <w:rFonts w:asciiTheme="minorHAnsi" w:eastAsiaTheme="minorHAnsi" w:hAnsiTheme="minorHAnsi" w:cstheme="minorBidi"/>
          <w:color w:val="auto"/>
          <w:sz w:val="22"/>
          <w:szCs w:val="22"/>
        </w:rPr>
      </w:pPr>
      <w:bookmarkStart w:id="104" w:name="_Toc159434808"/>
      <w:bookmarkStart w:id="105" w:name="_Toc159861733"/>
      <w:bookmarkStart w:id="106" w:name="_Toc159862276"/>
      <w:bookmarkStart w:id="107" w:name="_Toc161075580"/>
      <w:r>
        <w:rPr>
          <w:rStyle w:val="Titolo1Carattere"/>
          <w:rFonts w:eastAsiaTheme="minorHAnsi" w:cstheme="minorBidi"/>
          <w:color w:val="auto"/>
          <w:sz w:val="22"/>
          <w:szCs w:val="22"/>
        </w:rPr>
        <w:t xml:space="preserve">Inoltre, si è </w:t>
      </w:r>
      <w:r w:rsidR="00EE669A">
        <w:rPr>
          <w:rStyle w:val="Titolo1Carattere"/>
          <w:rFonts w:eastAsiaTheme="minorHAnsi" w:cstheme="minorBidi"/>
          <w:color w:val="auto"/>
          <w:sz w:val="22"/>
          <w:szCs w:val="22"/>
        </w:rPr>
        <w:t>creato</w:t>
      </w:r>
      <w:r>
        <w:rPr>
          <w:rStyle w:val="Titolo1Carattere"/>
          <w:rFonts w:eastAsiaTheme="minorHAnsi" w:cstheme="minorBidi"/>
          <w:color w:val="auto"/>
          <w:sz w:val="22"/>
          <w:szCs w:val="22"/>
        </w:rPr>
        <w:t xml:space="preserve">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104"/>
      <w:bookmarkEnd w:id="105"/>
      <w:bookmarkEnd w:id="106"/>
      <w:bookmarkEnd w:id="107"/>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108" w:name="_Toc159434809"/>
      <w:bookmarkStart w:id="109" w:name="_Toc159861734"/>
      <w:bookmarkStart w:id="110" w:name="_Toc159862277"/>
      <w:bookmarkStart w:id="111" w:name="_Toc161075581"/>
      <w:r>
        <w:rPr>
          <w:rStyle w:val="Titolo1Carattere"/>
          <w:rFonts w:eastAsiaTheme="minorHAnsi" w:cstheme="minorBidi"/>
          <w:color w:val="auto"/>
          <w:sz w:val="22"/>
          <w:szCs w:val="22"/>
        </w:rPr>
        <w:t>Il risultato di questa operazione è un dataset composto da soli dati numerici, come nel seguente screenshot:</w:t>
      </w:r>
      <w:bookmarkEnd w:id="108"/>
      <w:bookmarkEnd w:id="109"/>
      <w:bookmarkEnd w:id="110"/>
      <w:bookmarkEnd w:id="111"/>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Dataset dei giochi dopo il preprocessing</w:t>
      </w:r>
    </w:p>
    <w:p w14:paraId="10592FA0" w14:textId="695DC959" w:rsidR="00087CE7" w:rsidRPr="006020D2" w:rsidRDefault="00087CE7" w:rsidP="00087CE7">
      <w:pPr>
        <w:pStyle w:val="Titolo3"/>
        <w:rPr>
          <w:rStyle w:val="Titolo1Carattere"/>
          <w:sz w:val="28"/>
          <w:szCs w:val="28"/>
        </w:rPr>
      </w:pPr>
      <w:bookmarkStart w:id="112" w:name="_Toc161075582"/>
      <w:r>
        <w:rPr>
          <w:rStyle w:val="Titolo1Carattere"/>
          <w:sz w:val="28"/>
          <w:szCs w:val="28"/>
        </w:rPr>
        <w:lastRenderedPageBreak/>
        <w:t>Rappresentazione della base di conoscenza in Prolog</w:t>
      </w:r>
      <w:bookmarkEnd w:id="112"/>
    </w:p>
    <w:p w14:paraId="50A2E9F3" w14:textId="1FB10369"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w:t>
      </w:r>
      <w:r w:rsidR="00AC6913">
        <w:rPr>
          <w:rFonts w:asciiTheme="majorHAnsi" w:hAnsiTheme="majorHAnsi" w:cstheme="majorHAnsi"/>
        </w:rPr>
        <w:t>le</w:t>
      </w:r>
      <w:r>
        <w:rPr>
          <w:rFonts w:asciiTheme="majorHAnsi" w:hAnsiTheme="majorHAnsi" w:cstheme="majorHAnsi"/>
        </w:rPr>
        <w:t xml:space="preserve"> operazioni di preprocessing sul dataset</w:t>
      </w:r>
      <w:r w:rsidR="00AC6913">
        <w:rPr>
          <w:rFonts w:asciiTheme="majorHAnsi" w:hAnsiTheme="majorHAnsi" w:cstheme="majorHAnsi"/>
        </w:rPr>
        <w:t>,</w:t>
      </w:r>
      <w:r>
        <w:rPr>
          <w:rFonts w:asciiTheme="majorHAnsi" w:hAnsiTheme="majorHAnsi" w:cstheme="majorHAnsi"/>
        </w:rPr>
        <w:t xml:space="preserve"> è stata creata una base di conoscenza a partire dal dataset ottenuto dalla fase precedente. Questo è stato possibile creando dei fatti</w:t>
      </w:r>
      <w:r w:rsidR="00701610">
        <w:rPr>
          <w:rFonts w:asciiTheme="majorHAnsi" w:hAnsiTheme="majorHAnsi" w:cstheme="majorHAnsi"/>
        </w:rPr>
        <w:t xml:space="preserve"> utili per le interrogazioni che abbiamo deciso di effettuare sulla base di conoscenza.</w:t>
      </w:r>
    </w:p>
    <w:p w14:paraId="28DC1F7F" w14:textId="77777777" w:rsidR="00AC6913" w:rsidRDefault="00AC6913">
      <w:pPr>
        <w:spacing w:after="0" w:line="240" w:lineRule="auto"/>
        <w:rPr>
          <w:rFonts w:asciiTheme="majorHAnsi" w:hAnsiTheme="majorHAnsi" w:cstheme="majorHAnsi"/>
        </w:rPr>
      </w:pP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7EA6172C">
            <wp:extent cx="4419600" cy="4058726"/>
            <wp:effectExtent l="0" t="0" r="0" b="0"/>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4439785" cy="4077263"/>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Creazione dei fatti in Prolog</w:t>
      </w:r>
    </w:p>
    <w:p w14:paraId="7CE742A0" w14:textId="111883BF" w:rsidR="00701610" w:rsidRPr="0080131E" w:rsidRDefault="00B976F9" w:rsidP="00701610">
      <w:pPr>
        <w:rPr>
          <w:rStyle w:val="Titolo1Carattere"/>
          <w:rFonts w:eastAsiaTheme="minorHAnsi" w:cstheme="majorHAnsi"/>
          <w:color w:val="auto"/>
          <w:sz w:val="22"/>
          <w:szCs w:val="22"/>
        </w:rPr>
      </w:pPr>
      <w:bookmarkStart w:id="113" w:name="_Toc161075583"/>
      <w:r>
        <w:rPr>
          <w:rStyle w:val="Titolo1Carattere"/>
          <w:rFonts w:eastAsiaTheme="minorHAnsi" w:cstheme="majorHAnsi"/>
          <w:color w:val="auto"/>
          <w:sz w:val="22"/>
          <w:szCs w:val="22"/>
        </w:rPr>
        <w:t>C</w:t>
      </w:r>
      <w:r w:rsidR="00701610" w:rsidRPr="0080131E">
        <w:rPr>
          <w:rStyle w:val="Titolo1Carattere"/>
          <w:rFonts w:eastAsiaTheme="minorHAnsi" w:cstheme="majorHAnsi"/>
          <w:color w:val="auto"/>
          <w:sz w:val="22"/>
          <w:szCs w:val="22"/>
        </w:rPr>
        <w:t>rea</w:t>
      </w:r>
      <w:r>
        <w:rPr>
          <w:rStyle w:val="Titolo1Carattere"/>
          <w:rFonts w:eastAsiaTheme="minorHAnsi" w:cstheme="majorHAnsi"/>
          <w:color w:val="auto"/>
          <w:sz w:val="22"/>
          <w:szCs w:val="22"/>
        </w:rPr>
        <w:t>zione di</w:t>
      </w:r>
      <w:r w:rsidR="00701610" w:rsidRPr="0080131E">
        <w:rPr>
          <w:rStyle w:val="Titolo1Carattere"/>
          <w:rFonts w:eastAsiaTheme="minorHAnsi" w:cstheme="majorHAnsi"/>
          <w:color w:val="auto"/>
          <w:sz w:val="22"/>
          <w:szCs w:val="22"/>
        </w:rPr>
        <w:t xml:space="preserve"> alcuni predicati </w:t>
      </w:r>
      <w:r w:rsidR="002F04F7">
        <w:rPr>
          <w:rStyle w:val="Titolo1Carattere"/>
          <w:rFonts w:eastAsiaTheme="minorHAnsi" w:cstheme="majorHAnsi"/>
          <w:color w:val="auto"/>
          <w:sz w:val="22"/>
          <w:szCs w:val="22"/>
        </w:rPr>
        <w:t xml:space="preserve">per la realizzazione delle </w:t>
      </w:r>
      <w:r w:rsidR="00701610" w:rsidRPr="0080131E">
        <w:rPr>
          <w:rStyle w:val="Titolo1Carattere"/>
          <w:rFonts w:eastAsiaTheme="minorHAnsi" w:cstheme="majorHAnsi"/>
          <w:color w:val="auto"/>
          <w:sz w:val="22"/>
          <w:szCs w:val="22"/>
        </w:rPr>
        <w:t>query:</w:t>
      </w:r>
      <w:bookmarkEnd w:id="113"/>
    </w:p>
    <w:p w14:paraId="4257905D" w14:textId="2F28A95E" w:rsidR="008B3336" w:rsidRPr="0080131E" w:rsidRDefault="008B3336" w:rsidP="008B3336">
      <w:pPr>
        <w:pStyle w:val="Paragrafoelenco"/>
        <w:numPr>
          <w:ilvl w:val="0"/>
          <w:numId w:val="10"/>
        </w:numPr>
        <w:rPr>
          <w:rFonts w:asciiTheme="majorHAnsi" w:hAnsiTheme="majorHAnsi" w:cstheme="majorHAnsi"/>
        </w:rPr>
      </w:pPr>
      <w:bookmarkStart w:id="114" w:name="_Toc161075584"/>
      <w:r w:rsidRPr="0080131E">
        <w:rPr>
          <w:rStyle w:val="Titolo1Carattere"/>
          <w:rFonts w:eastAsiaTheme="minorHAnsi" w:cstheme="majorHAnsi"/>
          <w:color w:val="auto"/>
          <w:sz w:val="22"/>
          <w:szCs w:val="22"/>
        </w:rPr>
        <w:t>Predicato 1:</w:t>
      </w:r>
      <w:bookmarkEnd w:id="114"/>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sum_list e count_elements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sum_list viene utilizzato per avvalorare la variabile "Sum" con la somma di tutti i valori della lista. Il predicato count_element viene utilizzato per avvalorare la variabile "Count" con il numero dei valori presenti nella lista. </w:t>
      </w:r>
      <w:r w:rsidRPr="0080131E">
        <w:rPr>
          <w:rFonts w:asciiTheme="majorHAnsi" w:hAnsiTheme="majorHAnsi" w:cstheme="majorHAnsi"/>
        </w:rPr>
        <w:br/>
        <w:t>Di seguito, viene effettuato un controllo su Count per verificare che sia maggiore di 0 in maniera da evitare una divisione impossibile.</w:t>
      </w:r>
      <w:r w:rsidRPr="0080131E">
        <w:rPr>
          <w:rFonts w:asciiTheme="majorHAnsi" w:hAnsiTheme="majorHAnsi" w:cstheme="majorHAnsi"/>
        </w:rPr>
        <w:br/>
        <w:t>Infine, il risultato del predicato sarà contenuto all'interno della variabile "Average".</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lastRenderedPageBreak/>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lastRenderedPageBreak/>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Il predicato highest_rated_game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name_publisher_val(Game,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 xml:space="preserve">La riga successiva \\+ (name_publisher_val(OtherGame, Publisher, OtherRating), OtherRating &gt; Rating, Game \\= OtherGame) usa il "negation as failure"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OtherGame e OtherRating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OtherRating &gt; Rating controlla se il rating di OtherGame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Game \\= OtherGame garantisce che il gioco OtherGame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capire se una determinata età permette di giocare un gioco di un determinato Pegi. Restituisce vero se Age è ≥ Pegi, falso altrimenti.</w:t>
      </w:r>
    </w:p>
    <w:p w14:paraId="7F7C3DC4" w14:textId="77777777" w:rsidR="008F7B7D" w:rsidRDefault="008F7B7D" w:rsidP="00A35F47"/>
    <w:p w14:paraId="184F6E2F" w14:textId="77777777" w:rsidR="008F7B7D" w:rsidRDefault="008F7B7D" w:rsidP="00A35F47"/>
    <w:p w14:paraId="2D0F6BA5" w14:textId="77777777" w:rsidR="008F7B7D" w:rsidRDefault="008F7B7D" w:rsidP="00A35F47"/>
    <w:p w14:paraId="21AF2BFF" w14:textId="77777777" w:rsidR="008F7B7D" w:rsidRDefault="008F7B7D" w:rsidP="00A35F47"/>
    <w:p w14:paraId="0C578775" w14:textId="77777777" w:rsidR="008F7B7D" w:rsidRDefault="008F7B7D" w:rsidP="00A35F47">
      <w:pPr>
        <w:rPr>
          <w:rFonts w:asciiTheme="majorHAnsi" w:hAnsiTheme="majorHAnsi"/>
        </w:rPr>
      </w:pPr>
    </w:p>
    <w:p w14:paraId="7AE8DC71" w14:textId="694B6466" w:rsidR="00701610" w:rsidRDefault="008F7B7D" w:rsidP="00A35F47">
      <w:pPr>
        <w:rPr>
          <w:rFonts w:asciiTheme="majorHAnsi" w:hAnsiTheme="majorHAnsi"/>
        </w:rPr>
      </w:pPr>
      <w:r>
        <w:rPr>
          <w:rFonts w:asciiTheme="majorHAnsi" w:hAnsiTheme="majorHAnsi"/>
        </w:rPr>
        <w:lastRenderedPageBreak/>
        <w:t>S</w:t>
      </w:r>
      <w:r w:rsidR="00CC41B7">
        <w:rPr>
          <w:rFonts w:asciiTheme="majorHAnsi" w:hAnsiTheme="majorHAnsi"/>
        </w:rPr>
        <w:t>ono state realizzate 7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pegi</w:t>
      </w:r>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nome gioco ed età di una persona e restituisce true se può giocarlo, false altrimenti</w:t>
      </w:r>
      <w:r>
        <w:rPr>
          <w:rFonts w:asciiTheme="majorHAnsi" w:hAnsiTheme="majorHAnsi"/>
        </w:rPr>
        <w:t>.</w:t>
      </w:r>
    </w:p>
    <w:p w14:paraId="648C6F47" w14:textId="77777777" w:rsidR="008F7B7D" w:rsidRDefault="008F7B7D" w:rsidP="00CC41B7">
      <w:pPr>
        <w:rPr>
          <w:rFonts w:asciiTheme="majorHAnsi" w:hAnsiTheme="majorHAnsi"/>
        </w:rPr>
      </w:pPr>
    </w:p>
    <w:p w14:paraId="1BD24235" w14:textId="7FA7FC40" w:rsidR="00CC41B7" w:rsidRDefault="00695901" w:rsidP="00CC41B7">
      <w:pPr>
        <w:rPr>
          <w:rFonts w:asciiTheme="majorHAnsi" w:hAnsiTheme="majorHAnsi"/>
        </w:rPr>
      </w:pPr>
      <w:r>
        <w:rPr>
          <w:noProof/>
        </w:rPr>
        <w:drawing>
          <wp:anchor distT="0" distB="0" distL="114300" distR="114300" simplePos="0" relativeHeight="251659264" behindDoc="0" locked="0" layoutInCell="1" allowOverlap="1" wp14:anchorId="5764DFA7" wp14:editId="6A852BB1">
            <wp:simplePos x="0" y="0"/>
            <wp:positionH relativeFrom="margin">
              <wp:align>center</wp:align>
            </wp:positionH>
            <wp:positionV relativeFrom="paragraph">
              <wp:posOffset>283210</wp:posOffset>
            </wp:positionV>
            <wp:extent cx="6469425" cy="1704442"/>
            <wp:effectExtent l="0" t="0" r="7620" b="0"/>
            <wp:wrapSquare wrapText="bothSides"/>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6469425" cy="1704442"/>
                    </a:xfrm>
                    <a:prstGeom prst="rect">
                      <a:avLst/>
                    </a:prstGeom>
                  </pic:spPr>
                </pic:pic>
              </a:graphicData>
            </a:graphic>
          </wp:anchor>
        </w:drawing>
      </w:r>
      <w:r w:rsidR="00CC41B7">
        <w:rPr>
          <w:rFonts w:asciiTheme="majorHAnsi" w:hAnsiTheme="majorHAnsi"/>
        </w:rPr>
        <w:t xml:space="preserve">Di seguito un esempio di </w:t>
      </w:r>
      <w:r w:rsidR="00D56D30">
        <w:rPr>
          <w:rFonts w:asciiTheme="majorHAnsi" w:hAnsiTheme="majorHAnsi"/>
        </w:rPr>
        <w:t>codice</w:t>
      </w:r>
      <w:r w:rsidR="00CC41B7">
        <w:rPr>
          <w:rFonts w:asciiTheme="majorHAnsi" w:hAnsiTheme="majorHAnsi"/>
        </w:rPr>
        <w:t xml:space="preserve"> per la </w:t>
      </w:r>
      <w:r w:rsidR="00CC41B7" w:rsidRPr="002705D1">
        <w:rPr>
          <w:rFonts w:asciiTheme="majorHAnsi" w:hAnsiTheme="majorHAnsi"/>
          <w:b/>
          <w:bCs/>
        </w:rPr>
        <w:t>query #1</w:t>
      </w:r>
      <w:r w:rsidR="00CC41B7">
        <w:rPr>
          <w:rFonts w:asciiTheme="majorHAnsi" w:hAnsiTheme="majorHAnsi"/>
        </w:rPr>
        <w:t>:</w:t>
      </w:r>
    </w:p>
    <w:p w14:paraId="358AA8B7" w14:textId="5D5A66CB" w:rsidR="00CC41B7" w:rsidRPr="00954F43" w:rsidRDefault="00695901" w:rsidP="00CC41B7">
      <w:pPr>
        <w:jc w:val="center"/>
        <w:rPr>
          <w:rFonts w:asciiTheme="majorHAnsi" w:hAnsiTheme="majorHAnsi"/>
        </w:rPr>
      </w:pPr>
      <w:r>
        <w:rPr>
          <w:i/>
          <w:iCs/>
        </w:rPr>
        <w:br/>
      </w:r>
      <w:r w:rsidR="00CC41B7">
        <w:rPr>
          <w:i/>
          <w:iCs/>
        </w:rPr>
        <w:t xml:space="preserve">Figura 3 – </w:t>
      </w:r>
      <w:r w:rsidR="00CC41B7">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115" w:name="_Toc159434810"/>
      <w:bookmarkStart w:id="116" w:name="_Toc159861735"/>
      <w:bookmarkStart w:id="117" w:name="_Toc161075585"/>
      <w:r>
        <w:rPr>
          <w:rStyle w:val="Titolo1Carattere"/>
        </w:rPr>
        <w:lastRenderedPageBreak/>
        <w:t>Apprendimento Supervisionato</w:t>
      </w:r>
      <w:bookmarkEnd w:id="115"/>
      <w:bookmarkEnd w:id="116"/>
      <w:bookmarkEnd w:id="117"/>
    </w:p>
    <w:p w14:paraId="3715A1F8" w14:textId="53F368F4" w:rsidR="008C3B0A" w:rsidRDefault="001070D0" w:rsidP="001070D0">
      <w:pPr>
        <w:rPr>
          <w:rFonts w:asciiTheme="majorHAnsi" w:hAnsiTheme="majorHAnsi" w:cstheme="majorHAnsi"/>
        </w:rPr>
      </w:pPr>
      <w:r w:rsidRPr="001070D0">
        <w:rPr>
          <w:rFonts w:asciiTheme="majorHAnsi" w:hAnsiTheme="majorHAnsi" w:cstheme="majorHAnsi"/>
        </w:rPr>
        <w:t>L’apprendimento supervisionato è una tecnica di apprendimento automatico in cui un algoritmo impara da un set di dati di input etichettati, cercando di trovare modelli per fare previsioni su nuovi dati.</w:t>
      </w:r>
      <w:r w:rsidRPr="001070D0">
        <w:rPr>
          <w:rFonts w:asciiTheme="majorHAnsi" w:hAnsiTheme="majorHAnsi" w:cstheme="majorHAnsi"/>
        </w:rPr>
        <w:br/>
        <w:t xml:space="preserve">Questo tipo di apprendimento è caratterizzato da un insieme di esempi ed un insieme di features, queste ultime suddivise in features di </w:t>
      </w:r>
      <w:r w:rsidRPr="008C3B0A">
        <w:rPr>
          <w:rFonts w:asciiTheme="majorHAnsi" w:hAnsiTheme="majorHAnsi" w:cstheme="majorHAnsi"/>
          <w:b/>
          <w:bCs/>
        </w:rPr>
        <w:t>input</w:t>
      </w:r>
      <w:r w:rsidRPr="001070D0">
        <w:rPr>
          <w:rFonts w:asciiTheme="majorHAnsi" w:hAnsiTheme="majorHAnsi" w:cstheme="majorHAnsi"/>
        </w:rPr>
        <w:t xml:space="preserve"> e feature </w:t>
      </w:r>
      <w:r w:rsidRPr="008C3B0A">
        <w:rPr>
          <w:rFonts w:asciiTheme="majorHAnsi" w:hAnsiTheme="majorHAnsi" w:cstheme="majorHAnsi"/>
          <w:b/>
          <w:bCs/>
        </w:rPr>
        <w:t>target</w:t>
      </w:r>
      <w:r w:rsidRPr="001070D0">
        <w:rPr>
          <w:rFonts w:asciiTheme="majorHAnsi" w:hAnsiTheme="majorHAnsi" w:cstheme="majorHAnsi"/>
        </w:rPr>
        <w:t>. Una feature è una funzione che va dall’insieme degli esempi ad un valore.</w:t>
      </w:r>
    </w:p>
    <w:p w14:paraId="55F786FD" w14:textId="74067724" w:rsidR="001070D0" w:rsidRPr="001070D0" w:rsidRDefault="001070D0" w:rsidP="001070D0">
      <w:pPr>
        <w:rPr>
          <w:rFonts w:asciiTheme="majorHAnsi" w:hAnsiTheme="majorHAnsi" w:cstheme="majorHAnsi"/>
        </w:rPr>
      </w:pPr>
      <w:r w:rsidRPr="001070D0">
        <w:rPr>
          <w:rFonts w:asciiTheme="majorHAnsi" w:hAnsiTheme="majorHAnsi" w:cstheme="majorHAnsi"/>
        </w:rP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Regressori</w:t>
      </w:r>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118" w:name="_Toc159434811"/>
      <w:bookmarkStart w:id="119" w:name="_Toc159861736"/>
      <w:bookmarkStart w:id="120" w:name="_Toc161075586"/>
      <w:r w:rsidRPr="00B838E3">
        <w:rPr>
          <w:rStyle w:val="Titolo1Carattere"/>
          <w:sz w:val="28"/>
          <w:szCs w:val="28"/>
        </w:rPr>
        <w:t>Parametri ottimali</w:t>
      </w:r>
      <w:bookmarkEnd w:id="118"/>
      <w:bookmarkEnd w:id="119"/>
      <w:bookmarkEnd w:id="120"/>
    </w:p>
    <w:p w14:paraId="6A6B94EF" w14:textId="77777777" w:rsidR="00714AD2" w:rsidRPr="001070D0" w:rsidRDefault="005566CC">
      <w:pPr>
        <w:rPr>
          <w:rStyle w:val="Titolo1Carattere"/>
          <w:rFonts w:eastAsiaTheme="minorHAnsi" w:cstheme="majorHAnsi"/>
          <w:color w:val="auto"/>
          <w:sz w:val="22"/>
          <w:szCs w:val="22"/>
        </w:rPr>
      </w:pPr>
      <w:bookmarkStart w:id="121" w:name="_Toc159434812"/>
      <w:bookmarkStart w:id="122" w:name="_Toc159861737"/>
      <w:bookmarkStart w:id="123" w:name="_Toc159862280"/>
      <w:bookmarkStart w:id="124" w:name="_Toc161075587"/>
      <w:r w:rsidRPr="001070D0">
        <w:rPr>
          <w:rStyle w:val="Titolo1Carattere"/>
          <w:rFonts w:eastAsiaTheme="minorHAnsi" w:cstheme="majorHAnsi"/>
          <w:color w:val="auto"/>
          <w:sz w:val="22"/>
          <w:szCs w:val="22"/>
        </w:rPr>
        <w:t>Per la scelta dei parametri di input dei vari algoritmi abbiamo creato delle liste di parametri da inserire in GridSearchCV, che a sua volta ha restituito i parametri ottimali per ciascun algoritmo, applicato al nostro dataset.</w:t>
      </w:r>
      <w:bookmarkEnd w:id="121"/>
      <w:bookmarkEnd w:id="122"/>
      <w:bookmarkEnd w:id="123"/>
      <w:bookmarkEnd w:id="124"/>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Calcolo dei best_params_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Calcolo dei best_params_ per Gaussian Naive Bayes</w:t>
      </w:r>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Calcolo dei best_params_ per il Random Forest</w:t>
      </w:r>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6E1CAF">
        <w:rPr>
          <w:i/>
          <w:iCs/>
          <w:lang w:val="en-US"/>
        </w:rPr>
        <w:br/>
      </w:r>
      <w:bookmarkStart w:id="125" w:name="_Toc159434813"/>
      <w:bookmarkStart w:id="126" w:name="_Toc159861738"/>
      <w:bookmarkStart w:id="127" w:name="_Toc159862281"/>
      <w:bookmarkStart w:id="128" w:name="_Toc161075588"/>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125"/>
      <w:bookmarkEnd w:id="126"/>
      <w:bookmarkEnd w:id="127"/>
      <w:bookmarkEnd w:id="128"/>
      <w:r w:rsidRPr="00134D6F">
        <w:rPr>
          <w:rStyle w:val="Titolo1Carattere"/>
          <w:rFonts w:asciiTheme="minorHAnsi" w:eastAsiaTheme="minorHAnsi" w:hAnsiTheme="minorHAnsi" w:cstheme="minorBidi"/>
          <w:color w:val="auto"/>
          <w:sz w:val="22"/>
          <w:szCs w:val="22"/>
          <w:lang w:val="en-US"/>
        </w:rPr>
        <w:br/>
      </w:r>
      <w:r w:rsidR="00E0082B" w:rsidRPr="00574833">
        <w:rPr>
          <w:i/>
          <w:iCs/>
          <w:lang w:val="en-US"/>
        </w:rPr>
        <w:t xml:space="preserve">Figura </w:t>
      </w:r>
      <w:r w:rsidR="00CC41B7">
        <w:rPr>
          <w:i/>
          <w:iCs/>
          <w:lang w:val="en-US"/>
        </w:rPr>
        <w:t>7</w:t>
      </w:r>
      <w:r w:rsidRPr="00134D6F">
        <w:rPr>
          <w:i/>
          <w:iCs/>
          <w:lang w:val="en-US"/>
        </w:rPr>
        <w:t xml:space="preserve"> – </w:t>
      </w:r>
      <w:r w:rsidRPr="00134D6F">
        <w:rPr>
          <w:rStyle w:val="Titolo1Carattere"/>
          <w:rFonts w:eastAsiaTheme="minorHAnsi" w:cstheme="minorBidi"/>
          <w:i/>
          <w:iCs/>
          <w:color w:val="auto"/>
          <w:sz w:val="22"/>
          <w:szCs w:val="22"/>
          <w:lang w:val="en-US"/>
        </w:rPr>
        <w:t>best_params_ di KNN, Gaussian Naïve Bayes e Random Forest</w:t>
      </w:r>
    </w:p>
    <w:p w14:paraId="021355D4" w14:textId="427AC9A3" w:rsidR="00AA7D6B" w:rsidRPr="00B838E3" w:rsidRDefault="00F54313" w:rsidP="00E01051">
      <w:pPr>
        <w:pStyle w:val="Titolo3"/>
        <w:rPr>
          <w:rStyle w:val="Titolo1Carattere"/>
          <w:sz w:val="28"/>
          <w:szCs w:val="28"/>
        </w:rPr>
      </w:pPr>
      <w:bookmarkStart w:id="129" w:name="_Toc159434814"/>
      <w:bookmarkStart w:id="130" w:name="_Toc159861739"/>
      <w:bookmarkStart w:id="131" w:name="_Toc161075589"/>
      <w:r w:rsidRPr="00B838E3">
        <w:rPr>
          <w:rStyle w:val="Titolo1Carattere"/>
          <w:sz w:val="28"/>
          <w:szCs w:val="28"/>
        </w:rPr>
        <w:t>Valutazione degli algoritmi di classificazione</w:t>
      </w:r>
      <w:bookmarkEnd w:id="129"/>
      <w:bookmarkEnd w:id="130"/>
      <w:bookmarkEnd w:id="131"/>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“Classification”.</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Sono stati messi a confronto 3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Random Forest</w:t>
      </w:r>
    </w:p>
    <w:p w14:paraId="15039CA0"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Gaussian Naive Bayes</w:t>
      </w:r>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’accuracy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Output dell’accuracy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r w:rsidR="00E0082B" w:rsidRPr="00574833">
        <w:rPr>
          <w:i/>
          <w:iCs/>
          <w:lang w:val="en-US"/>
        </w:rPr>
        <w:t xml:space="preserve">Figura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Output dell’accuracy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32" w:name="_Toc159434815"/>
      <w:bookmarkStart w:id="133" w:name="_Toc159861740"/>
      <w:bookmarkStart w:id="134" w:name="_Toc159862283"/>
      <w:bookmarkStart w:id="135" w:name="_Toc161075590"/>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Forest</w:t>
      </w:r>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“max_depth” = 15, “min_samples_leaf” = 1, “min_samples_split” = 3, “n_estimators” = 100</w:t>
      </w:r>
      <w:r w:rsidR="002515AC" w:rsidRPr="001070D0">
        <w:rPr>
          <w:rStyle w:val="Titolo1Carattere"/>
          <w:rFonts w:eastAsiaTheme="minorHAnsi" w:cstheme="majorHAnsi"/>
          <w:color w:val="auto"/>
          <w:sz w:val="22"/>
          <w:szCs w:val="22"/>
        </w:rPr>
        <w:t>, e il Gaussian Naive Bayes, con parametro</w:t>
      </w:r>
      <w:r w:rsidR="00CF4A55" w:rsidRPr="001070D0">
        <w:rPr>
          <w:rStyle w:val="Titolo1Carattere"/>
          <w:rFonts w:eastAsiaTheme="minorHAnsi" w:cstheme="majorHAnsi"/>
          <w:color w:val="auto"/>
          <w:sz w:val="22"/>
          <w:szCs w:val="22"/>
        </w:rPr>
        <w:t xml:space="preserve"> “var_smoothing”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32"/>
      <w:bookmarkEnd w:id="133"/>
      <w:bookmarkEnd w:id="134"/>
      <w:bookmarkEnd w:id="135"/>
    </w:p>
    <w:p w14:paraId="6510967F" w14:textId="6AD7F041" w:rsidR="00920980" w:rsidRDefault="00D75CAE" w:rsidP="0079219F">
      <w:pPr>
        <w:rPr>
          <w:rStyle w:val="Titolo1Carattere"/>
          <w:rFonts w:eastAsiaTheme="minorHAnsi" w:cstheme="majorHAnsi"/>
          <w:color w:val="auto"/>
          <w:sz w:val="22"/>
          <w:szCs w:val="22"/>
        </w:rPr>
      </w:pPr>
      <w:bookmarkStart w:id="136" w:name="_Toc159434816"/>
      <w:bookmarkStart w:id="137" w:name="_Toc159861741"/>
      <w:bookmarkStart w:id="138" w:name="_Toc159862284"/>
      <w:bookmarkStart w:id="139" w:name="_Toc161075591"/>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Forest</w:t>
      </w:r>
      <w:r w:rsidR="00981263">
        <w:rPr>
          <w:rStyle w:val="Titolo1Carattere"/>
          <w:rFonts w:eastAsiaTheme="minorHAnsi" w:cstheme="majorHAnsi"/>
          <w:color w:val="auto"/>
          <w:sz w:val="22"/>
          <w:szCs w:val="22"/>
        </w:rPr>
        <w:t xml:space="preserve"> al Gaussian Naive Bayes, con la seconda migliore accuracy</w:t>
      </w:r>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Gaussian Naive Bayes, a causa della sua rappresentazione approssimativa (“naive”)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Forest,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bagging, prevedendo comunque un discreto numero di volte probabilità 0 o 1.</w:t>
      </w:r>
      <w:bookmarkEnd w:id="136"/>
      <w:bookmarkEnd w:id="137"/>
      <w:bookmarkEnd w:id="138"/>
      <w:bookmarkEnd w:id="139"/>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Grafico di confronto delle probabilità medie predette da Gaussian Naïve Bayes e Random Forest</w:t>
      </w:r>
    </w:p>
    <w:p w14:paraId="6740D852" w14:textId="77777777" w:rsidR="00C23F3B" w:rsidRDefault="00C23F3B" w:rsidP="00B91E2E">
      <w:pPr>
        <w:rPr>
          <w:rFonts w:cstheme="majorHAnsi"/>
          <w:color w:val="000000" w:themeColor="text1"/>
        </w:rPr>
      </w:pPr>
      <w:r>
        <w:rPr>
          <w:rFonts w:cstheme="majorHAnsi"/>
          <w:color w:val="000000" w:themeColor="text1"/>
        </w:rPr>
        <w:lastRenderedPageBreak/>
        <w:t>Inoltre</w:t>
      </w:r>
      <w:r w:rsidR="00D82FAC">
        <w:rPr>
          <w:rFonts w:cstheme="majorHAnsi"/>
          <w:color w:val="000000" w:themeColor="text1"/>
        </w:rPr>
        <w:t xml:space="preserve">, abbiamo verificato se l’accuracy </w:t>
      </w:r>
      <w:r w:rsidR="00E82626">
        <w:rPr>
          <w:rFonts w:cstheme="majorHAnsi"/>
          <w:color w:val="000000" w:themeColor="text1"/>
        </w:rPr>
        <w:t xml:space="preserve">alta </w:t>
      </w:r>
      <w:r w:rsidR="00D82FAC">
        <w:rPr>
          <w:rFonts w:cstheme="majorHAnsi"/>
          <w:color w:val="000000" w:themeColor="text1"/>
        </w:rPr>
        <w:t>del modello potesse essere un sintomo di overfitting</w:t>
      </w:r>
      <w:r w:rsidR="00A207D3">
        <w:rPr>
          <w:rFonts w:cstheme="majorHAnsi"/>
          <w:color w:val="000000" w:themeColor="text1"/>
        </w:rPr>
        <w:t xml:space="preserve">, che si verifica quando </w:t>
      </w:r>
      <w:r w:rsidR="00FB20A5">
        <w:rPr>
          <w:rFonts w:cstheme="majorHAnsi"/>
          <w:color w:val="000000" w:themeColor="text1"/>
        </w:rPr>
        <w:t>un</w:t>
      </w:r>
      <w:r w:rsidR="00A207D3">
        <w:rPr>
          <w:rFonts w:cstheme="majorHAnsi"/>
          <w:color w:val="000000" w:themeColor="text1"/>
        </w:rPr>
        <w:t xml:space="preserve"> modello fa previsioni </w:t>
      </w:r>
      <w:r w:rsidR="00A207D3" w:rsidRPr="00A207D3">
        <w:rPr>
          <w:rFonts w:cstheme="majorHAnsi"/>
          <w:color w:val="000000" w:themeColor="text1"/>
        </w:rPr>
        <w:t>basate su regolarità che</w:t>
      </w:r>
      <w:r w:rsidR="00A207D3">
        <w:rPr>
          <w:rFonts w:cstheme="majorHAnsi"/>
          <w:color w:val="000000" w:themeColor="text1"/>
        </w:rPr>
        <w:t xml:space="preserve"> </w:t>
      </w:r>
      <w:r w:rsidR="00A207D3" w:rsidRPr="00A207D3">
        <w:rPr>
          <w:rFonts w:cstheme="majorHAnsi"/>
          <w:color w:val="000000" w:themeColor="text1"/>
        </w:rPr>
        <w:t>compaiono negli esempi di training, ma non negli esempi di test o nel mondo da</w:t>
      </w:r>
      <w:r w:rsidR="00A207D3">
        <w:rPr>
          <w:rFonts w:cstheme="majorHAnsi"/>
          <w:color w:val="000000" w:themeColor="text1"/>
        </w:rPr>
        <w:t xml:space="preserve"> </w:t>
      </w:r>
      <w:r w:rsidR="00A207D3" w:rsidRPr="00A207D3">
        <w:rPr>
          <w:rFonts w:cstheme="majorHAnsi"/>
          <w:color w:val="000000" w:themeColor="text1"/>
        </w:rPr>
        <w:t>cui vengono tratti i dati.</w:t>
      </w:r>
      <w:r w:rsidR="003818D3">
        <w:rPr>
          <w:rFonts w:cstheme="majorHAnsi"/>
          <w:color w:val="000000" w:themeColor="text1"/>
        </w:rPr>
        <w:t xml:space="preserve"> </w:t>
      </w:r>
    </w:p>
    <w:p w14:paraId="359C263C" w14:textId="4C043E2A" w:rsidR="00D82FAC" w:rsidRDefault="00C23F3B" w:rsidP="00B91E2E">
      <w:pPr>
        <w:rPr>
          <w:rFonts w:cstheme="majorHAnsi"/>
          <w:i/>
          <w:iCs/>
          <w:color w:val="000000" w:themeColor="text1"/>
        </w:rPr>
      </w:pPr>
      <w:r>
        <w:rPr>
          <w:rFonts w:cstheme="majorHAnsi"/>
          <w:color w:val="000000" w:themeColor="text1"/>
        </w:rPr>
        <w:t>Ab</w:t>
      </w:r>
      <w:r w:rsidR="00A0283C">
        <w:rPr>
          <w:rFonts w:cstheme="majorHAnsi"/>
          <w:color w:val="000000" w:themeColor="text1"/>
        </w:rPr>
        <w:t>biamo modificato</w:t>
      </w:r>
      <w:r w:rsidR="003818D3">
        <w:rPr>
          <w:rFonts w:cstheme="majorHAnsi"/>
          <w:color w:val="000000" w:themeColor="text1"/>
        </w:rPr>
        <w:t xml:space="preserve"> il codice della funzione di classificazione</w:t>
      </w:r>
      <w:r w:rsidR="00EA3919">
        <w:rPr>
          <w:rFonts w:cstheme="majorHAnsi"/>
          <w:color w:val="000000" w:themeColor="text1"/>
        </w:rPr>
        <w:t xml:space="preserve"> per verificare l’accuracy </w:t>
      </w:r>
      <w:r w:rsidR="00A0283C">
        <w:rPr>
          <w:rFonts w:cstheme="majorHAnsi"/>
          <w:color w:val="000000" w:themeColor="text1"/>
        </w:rPr>
        <w:t xml:space="preserve">del </w:t>
      </w:r>
      <w:r w:rsidR="00EA3919">
        <w:rPr>
          <w:rFonts w:cstheme="majorHAnsi"/>
          <w:color w:val="000000" w:themeColor="text1"/>
        </w:rPr>
        <w:t>training set</w:t>
      </w:r>
      <w:r w:rsidR="00A0283C">
        <w:rPr>
          <w:rFonts w:cstheme="majorHAnsi"/>
          <w:color w:val="000000" w:themeColor="text1"/>
        </w:rPr>
        <w:t xml:space="preserve"> e </w:t>
      </w:r>
      <w:r w:rsidR="00EA3919">
        <w:rPr>
          <w:rFonts w:cstheme="majorHAnsi"/>
          <w:color w:val="000000" w:themeColor="text1"/>
        </w:rPr>
        <w:t>del test set.</w:t>
      </w:r>
      <w:r>
        <w:rPr>
          <w:rFonts w:cstheme="majorHAnsi"/>
          <w:color w:val="000000" w:themeColor="text1"/>
        </w:rPr>
        <w:br/>
      </w:r>
    </w:p>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dell’accuracy di training e test set con Random Forest</w:t>
      </w:r>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dell’accuracy di training e test set con Random Forest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main,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r w:rsidRPr="00574833">
        <w:rPr>
          <w:i/>
          <w:iCs/>
          <w:lang w:val="en-US"/>
        </w:rPr>
        <w:t xml:space="preserve">Figura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r w:rsidRPr="0079219F">
        <w:rPr>
          <w:rStyle w:val="Titolo1Carattere"/>
          <w:rFonts w:eastAsiaTheme="minorHAnsi" w:cstheme="minorBidi"/>
          <w:i/>
          <w:iCs/>
          <w:color w:val="auto"/>
          <w:sz w:val="22"/>
          <w:szCs w:val="22"/>
          <w:lang w:val="en-US"/>
        </w:rPr>
        <w:t xml:space="preserve">dell’accuracy </w:t>
      </w:r>
      <w:r>
        <w:rPr>
          <w:rStyle w:val="Titolo1Carattere"/>
          <w:rFonts w:eastAsiaTheme="minorHAnsi" w:cstheme="minorBidi"/>
          <w:i/>
          <w:iCs/>
          <w:color w:val="auto"/>
          <w:sz w:val="22"/>
          <w:szCs w:val="22"/>
          <w:lang w:val="en-US"/>
        </w:rPr>
        <w:t>di training e test set con Random Forest nel main</w:t>
      </w:r>
    </w:p>
    <w:p w14:paraId="0F406CD7" w14:textId="48A198E1" w:rsidR="00D82FAC" w:rsidRDefault="00AF4A5A" w:rsidP="0079219F">
      <w:pPr>
        <w:rPr>
          <w:rStyle w:val="Titolo1Carattere"/>
          <w:rFonts w:eastAsiaTheme="minorHAnsi" w:cstheme="majorHAnsi"/>
          <w:color w:val="auto"/>
          <w:sz w:val="22"/>
          <w:szCs w:val="22"/>
        </w:rPr>
      </w:pPr>
      <w:bookmarkStart w:id="140" w:name="_Toc161075592"/>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l’overfitting</w:t>
      </w:r>
      <w:r w:rsidR="00D272EA">
        <w:rPr>
          <w:rStyle w:val="Titolo1Carattere"/>
          <w:rFonts w:eastAsiaTheme="minorHAnsi" w:cstheme="majorHAnsi"/>
          <w:color w:val="auto"/>
          <w:sz w:val="22"/>
          <w:szCs w:val="22"/>
        </w:rPr>
        <w:t>.</w:t>
      </w:r>
      <w:bookmarkEnd w:id="140"/>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41" w:name="_Toc159434817"/>
      <w:bookmarkStart w:id="142" w:name="_Toc159861742"/>
      <w:bookmarkStart w:id="143" w:name="_Toc161075593"/>
      <w:r w:rsidRPr="003375C8">
        <w:rPr>
          <w:rFonts w:cstheme="majorHAnsi"/>
          <w:color w:val="2F5496" w:themeColor="accent1" w:themeShade="BF"/>
          <w:sz w:val="28"/>
          <w:szCs w:val="28"/>
        </w:rPr>
        <w:t>Applicazione al progetto</w:t>
      </w:r>
      <w:bookmarkEnd w:id="141"/>
      <w:bookmarkEnd w:id="142"/>
      <w:bookmarkEnd w:id="143"/>
    </w:p>
    <w:p w14:paraId="0FCCD144" w14:textId="02CA865A" w:rsidR="00CB2101" w:rsidRPr="00411407" w:rsidRDefault="00CB2101" w:rsidP="00CB2101">
      <w:pPr>
        <w:rPr>
          <w:rStyle w:val="Titolo1Carattere"/>
          <w:rFonts w:eastAsiaTheme="minorHAnsi" w:cstheme="majorHAnsi"/>
          <w:color w:val="auto"/>
          <w:sz w:val="22"/>
          <w:szCs w:val="22"/>
        </w:rPr>
      </w:pPr>
      <w:bookmarkStart w:id="144" w:name="_Toc159434818"/>
      <w:bookmarkStart w:id="145" w:name="_Toc159861743"/>
      <w:bookmarkStart w:id="146" w:name="_Toc159862286"/>
      <w:bookmarkStart w:id="147" w:name="_Toc161075594"/>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44"/>
      <w:bookmarkEnd w:id="145"/>
      <w:bookmarkEnd w:id="146"/>
      <w:bookmarkEnd w:id="147"/>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09C7A677" w14:textId="406D6AF0" w:rsidR="001070D0" w:rsidRPr="00BD47DE" w:rsidRDefault="00CE792E" w:rsidP="006B03A7">
      <w:pPr>
        <w:spacing w:after="0" w:line="240" w:lineRule="auto"/>
        <w:rPr>
          <w:rStyle w:val="Titolo1Carattere"/>
        </w:rPr>
      </w:pPr>
      <w:r>
        <w:rPr>
          <w:rStyle w:val="Titolo1Carattere"/>
          <w:rFonts w:eastAsiaTheme="minorHAnsi" w:cstheme="majorHAnsi"/>
          <w:b/>
          <w:bCs/>
          <w:color w:val="auto"/>
          <w:sz w:val="26"/>
          <w:szCs w:val="26"/>
        </w:rPr>
        <w:br w:type="page"/>
      </w:r>
      <w:bookmarkStart w:id="148" w:name="_Toc159434819"/>
      <w:bookmarkStart w:id="149" w:name="_Toc159861744"/>
      <w:bookmarkStart w:id="150" w:name="_Toc161075595"/>
      <w:r w:rsidR="001070D0" w:rsidRPr="00BD47DE">
        <w:rPr>
          <w:rStyle w:val="Titolo1Carattere"/>
        </w:rPr>
        <w:lastRenderedPageBreak/>
        <w:t>Clustering</w:t>
      </w:r>
      <w:r w:rsidR="001070D0">
        <w:rPr>
          <w:rStyle w:val="Titolo1Carattere"/>
        </w:rPr>
        <w:t xml:space="preserve"> &amp; Elbow Method</w:t>
      </w:r>
      <w:bookmarkEnd w:id="148"/>
      <w:bookmarkEnd w:id="149"/>
      <w:bookmarkEnd w:id="150"/>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centroide è più vicino ad esso; infine vengono ricalcolati i centroidi per i nuovi gruppi e si ripete il procedimento fino a quando l’algoritmo non converge.</w:t>
      </w:r>
    </w:p>
    <w:p w14:paraId="1D397766" w14:textId="6E7F9939" w:rsidR="004B59D0" w:rsidRDefault="004B59D0" w:rsidP="001070D0">
      <w:pPr>
        <w:rPr>
          <w:rFonts w:asciiTheme="majorHAnsi" w:hAnsiTheme="majorHAnsi" w:cstheme="majorHAnsi"/>
        </w:rPr>
      </w:pPr>
      <w:r>
        <w:rPr>
          <w:rFonts w:asciiTheme="majorHAnsi" w:hAnsiTheme="majorHAnsi" w:cstheme="majorHAnsi"/>
        </w:rPr>
        <w:t xml:space="preserve">L’algoritmo k-Means è un algoritmo di hard clustering. Nell’hard clustering, ogni </w:t>
      </w:r>
      <w:r w:rsidR="002705D1">
        <w:rPr>
          <w:rFonts w:asciiTheme="majorHAnsi" w:hAnsiTheme="majorHAnsi" w:cstheme="majorHAnsi"/>
        </w:rPr>
        <w:t>“</w:t>
      </w:r>
      <w:r>
        <w:rPr>
          <w:rFonts w:asciiTheme="majorHAnsi" w:hAnsiTheme="majorHAnsi" w:cstheme="majorHAnsi"/>
        </w:rPr>
        <w:t>punto dati</w:t>
      </w:r>
      <w:r w:rsidR="002705D1">
        <w:rPr>
          <w:rFonts w:asciiTheme="majorHAnsi" w:hAnsiTheme="majorHAnsi" w:cstheme="majorHAnsi"/>
        </w:rPr>
        <w:t>”</w:t>
      </w:r>
      <w:r>
        <w:rPr>
          <w:rFonts w:asciiTheme="majorHAnsi" w:hAnsiTheme="majorHAnsi" w:cstheme="majorHAnsi"/>
        </w:rPr>
        <w:t xml:space="preserve"> nel set di input è assegnato esclusivamente ad un singolo cluster senza alcuna ambiguità.</w:t>
      </w:r>
    </w:p>
    <w:p w14:paraId="5DD0D232" w14:textId="2F1CA6A6" w:rsidR="004665B7" w:rsidRPr="001070D0" w:rsidRDefault="004665B7" w:rsidP="00B413B2">
      <w:pPr>
        <w:pStyle w:val="Titolo3"/>
        <w:rPr>
          <w:rFonts w:cstheme="majorHAnsi"/>
        </w:rPr>
      </w:pPr>
      <w:bookmarkStart w:id="151" w:name="_Toc161075596"/>
      <w:r w:rsidRPr="00B838E3">
        <w:rPr>
          <w:rStyle w:val="Titolo1Carattere"/>
          <w:sz w:val="28"/>
          <w:szCs w:val="28"/>
        </w:rPr>
        <w:t>Valutazione</w:t>
      </w:r>
      <w:bookmarkEnd w:id="151"/>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centroide del cluster a cui appartiene </w:t>
      </w:r>
      <w:r w:rsidRPr="001070D0">
        <w:rPr>
          <w:rFonts w:asciiTheme="majorHAnsi" w:hAnsiTheme="majorHAnsi" w:cstheme="majorHAnsi"/>
        </w:rPr>
        <w:t>(WCSS – Within-Cluster Sum of Squares).</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42CD68D8" w:rsidR="001070D0" w:rsidRDefault="001070D0" w:rsidP="001070D0">
      <w:pPr>
        <w:rPr>
          <w:rStyle w:val="Titolo1Carattere"/>
          <w:rFonts w:eastAsiaTheme="minorHAnsi" w:cstheme="majorHAnsi"/>
          <w:color w:val="auto"/>
          <w:sz w:val="22"/>
          <w:szCs w:val="22"/>
        </w:rPr>
      </w:pPr>
      <w:bookmarkStart w:id="152" w:name="_Toc159434820"/>
      <w:bookmarkStart w:id="153" w:name="_Toc159861745"/>
      <w:bookmarkStart w:id="154" w:name="_Toc159862288"/>
      <w:bookmarkStart w:id="155" w:name="_Toc161075597"/>
      <w:r w:rsidRPr="001070D0">
        <w:rPr>
          <w:rStyle w:val="Titolo1Carattere"/>
          <w:rFonts w:eastAsiaTheme="minorHAnsi" w:cstheme="majorHAnsi"/>
          <w:color w:val="auto"/>
          <w:sz w:val="22"/>
          <w:szCs w:val="22"/>
        </w:rPr>
        <w:lastRenderedPageBreak/>
        <w:t>Dal grafico, si può notare che i punti migliori su cui applicare il K-Means sono 2, 3 e 4. Pertanto, abbiamo scelto di dividere il dataset in 3 cluster, essendo tale punto al centro del “gomito” formatosi.  Tale divisione</w:t>
      </w:r>
      <w:r w:rsidR="00AB61D6">
        <w:rPr>
          <w:rStyle w:val="Titolo1Carattere"/>
          <w:rFonts w:eastAsiaTheme="minorHAnsi" w:cstheme="majorHAnsi"/>
          <w:color w:val="auto"/>
          <w:sz w:val="22"/>
          <w:szCs w:val="22"/>
        </w:rPr>
        <w:t xml:space="preserve"> </w:t>
      </w:r>
      <w:r w:rsidR="002705D1">
        <w:rPr>
          <w:rStyle w:val="Titolo1Carattere"/>
          <w:rFonts w:eastAsiaTheme="minorHAnsi" w:cstheme="majorHAnsi"/>
          <w:color w:val="auto"/>
          <w:sz w:val="22"/>
          <w:szCs w:val="22"/>
        </w:rPr>
        <w:t>ottimizza</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recommender system</w:t>
      </w:r>
      <w:bookmarkEnd w:id="152"/>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53"/>
      <w:bookmarkEnd w:id="154"/>
      <w:bookmarkEnd w:id="155"/>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56" w:name="_Toc159434821"/>
      <w:bookmarkStart w:id="157" w:name="_Toc159861746"/>
      <w:bookmarkStart w:id="158" w:name="_Toc161075598"/>
      <w:r w:rsidRPr="003375C8">
        <w:rPr>
          <w:rFonts w:cstheme="majorHAnsi"/>
          <w:sz w:val="28"/>
          <w:szCs w:val="28"/>
        </w:rPr>
        <w:t>Applicazione al progetto</w:t>
      </w:r>
      <w:bookmarkEnd w:id="156"/>
      <w:bookmarkEnd w:id="157"/>
      <w:bookmarkEnd w:id="158"/>
    </w:p>
    <w:p w14:paraId="6A51E60F" w14:textId="74C4C45D" w:rsidR="00CB2101" w:rsidRPr="001070D0" w:rsidRDefault="002705D1" w:rsidP="001070D0">
      <w:pPr>
        <w:rPr>
          <w:rStyle w:val="Titolo1Carattere"/>
          <w:rFonts w:eastAsiaTheme="minorHAnsi" w:cstheme="majorHAnsi"/>
          <w:color w:val="auto"/>
          <w:sz w:val="22"/>
          <w:szCs w:val="22"/>
        </w:rPr>
      </w:pPr>
      <w:bookmarkStart w:id="159" w:name="_Toc159434822"/>
      <w:bookmarkStart w:id="160" w:name="_Toc159861747"/>
      <w:bookmarkStart w:id="161" w:name="_Toc159862290"/>
      <w:bookmarkStart w:id="162" w:name="_Toc161075599"/>
      <w:r>
        <w:rPr>
          <w:rStyle w:val="Titolo1Carattere"/>
          <w:rFonts w:eastAsiaTheme="minorHAnsi" w:cstheme="majorHAnsi"/>
          <w:color w:val="auto"/>
          <w:sz w:val="22"/>
          <w:szCs w:val="22"/>
        </w:rPr>
        <w:t>È stato</w:t>
      </w:r>
      <w:r w:rsidR="00CB2101">
        <w:rPr>
          <w:rStyle w:val="Titolo1Carattere"/>
          <w:rFonts w:eastAsiaTheme="minorHAnsi" w:cstheme="majorHAnsi"/>
          <w:color w:val="auto"/>
          <w:sz w:val="22"/>
          <w:szCs w:val="22"/>
        </w:rPr>
        <w:t xml:space="preserve"> </w:t>
      </w:r>
      <w:r>
        <w:rPr>
          <w:rStyle w:val="Titolo1Carattere"/>
          <w:rFonts w:eastAsiaTheme="minorHAnsi" w:cstheme="majorHAnsi"/>
          <w:color w:val="auto"/>
          <w:sz w:val="22"/>
          <w:szCs w:val="22"/>
        </w:rPr>
        <w:t>realizzato</w:t>
      </w:r>
      <w:r w:rsidR="00CB2101">
        <w:rPr>
          <w:rStyle w:val="Titolo1Carattere"/>
          <w:rFonts w:eastAsiaTheme="minorHAnsi" w:cstheme="majorHAnsi"/>
          <w:color w:val="auto"/>
          <w:sz w:val="22"/>
          <w:szCs w:val="22"/>
        </w:rPr>
        <w:t xml:space="preserve"> un recommender system </w:t>
      </w:r>
      <w:r>
        <w:rPr>
          <w:rStyle w:val="Titolo1Carattere"/>
          <w:rFonts w:eastAsiaTheme="minorHAnsi" w:cstheme="majorHAnsi"/>
          <w:color w:val="auto"/>
          <w:sz w:val="22"/>
          <w:szCs w:val="22"/>
        </w:rPr>
        <w:t xml:space="preserve">che utilizza </w:t>
      </w:r>
      <w:r w:rsidR="00CB2101">
        <w:rPr>
          <w:rStyle w:val="Titolo1Carattere"/>
          <w:rFonts w:eastAsiaTheme="minorHAnsi" w:cstheme="majorHAnsi"/>
          <w:color w:val="auto"/>
          <w:sz w:val="22"/>
          <w:szCs w:val="22"/>
        </w:rPr>
        <w:t xml:space="preserve">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w:t>
      </w:r>
      <w:r>
        <w:rPr>
          <w:rStyle w:val="Titolo1Carattere"/>
          <w:rFonts w:eastAsiaTheme="minorHAnsi" w:cstheme="majorHAnsi"/>
          <w:color w:val="auto"/>
          <w:sz w:val="22"/>
          <w:szCs w:val="22"/>
        </w:rPr>
        <w:t>ono</w:t>
      </w:r>
      <w:r w:rsidR="00411407">
        <w:rPr>
          <w:rStyle w:val="Titolo1Carattere"/>
          <w:rFonts w:eastAsiaTheme="minorHAnsi" w:cstheme="majorHAnsi"/>
          <w:color w:val="auto"/>
          <w:sz w:val="22"/>
          <w:szCs w:val="22"/>
        </w:rPr>
        <w:t xml:space="preserve"> screenshot</w:t>
      </w:r>
      <w:r>
        <w:rPr>
          <w:rStyle w:val="Titolo1Carattere"/>
          <w:rFonts w:eastAsiaTheme="minorHAnsi" w:cstheme="majorHAnsi"/>
          <w:color w:val="auto"/>
          <w:sz w:val="22"/>
          <w:szCs w:val="22"/>
        </w:rPr>
        <w:t>s</w:t>
      </w:r>
      <w:r w:rsidR="00411407">
        <w:rPr>
          <w:rStyle w:val="Titolo1Carattere"/>
          <w:rFonts w:eastAsiaTheme="minorHAnsi" w:cstheme="majorHAnsi"/>
          <w:color w:val="auto"/>
          <w:sz w:val="22"/>
          <w:szCs w:val="22"/>
        </w:rPr>
        <w:t xml:space="preserve"> di un esempio </w:t>
      </w:r>
      <w:r>
        <w:rPr>
          <w:rStyle w:val="Titolo1Carattere"/>
          <w:rFonts w:eastAsiaTheme="minorHAnsi" w:cstheme="majorHAnsi"/>
          <w:color w:val="auto"/>
          <w:sz w:val="22"/>
          <w:szCs w:val="22"/>
        </w:rPr>
        <w:t>di esecuzione</w:t>
      </w:r>
      <w:r w:rsidR="00411407">
        <w:rPr>
          <w:rStyle w:val="Titolo1Carattere"/>
          <w:rFonts w:eastAsiaTheme="minorHAnsi" w:cstheme="majorHAnsi"/>
          <w:color w:val="auto"/>
          <w:sz w:val="22"/>
          <w:szCs w:val="22"/>
        </w:rPr>
        <w:t>.</w:t>
      </w:r>
      <w:bookmarkEnd w:id="159"/>
      <w:bookmarkEnd w:id="160"/>
      <w:bookmarkEnd w:id="161"/>
      <w:bookmarkEnd w:id="162"/>
    </w:p>
    <w:p w14:paraId="66D72996" w14:textId="77777777" w:rsidR="002705D1"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p>
    <w:p w14:paraId="6B33C083" w14:textId="0B1C1EDD" w:rsidR="00AA7D6B" w:rsidRDefault="002705D1">
      <w:pPr>
        <w:rPr>
          <w:rFonts w:asciiTheme="majorHAnsi" w:hAnsiTheme="majorHAnsi" w:cstheme="majorHAnsi"/>
        </w:rPr>
      </w:pPr>
      <w:r>
        <w:rPr>
          <w:noProof/>
        </w:rPr>
        <w:drawing>
          <wp:anchor distT="0" distB="0" distL="114300" distR="114300" simplePos="0" relativeHeight="251658240" behindDoc="1" locked="0" layoutInCell="1" allowOverlap="1" wp14:anchorId="38F3BEC8" wp14:editId="34735746">
            <wp:simplePos x="0" y="0"/>
            <wp:positionH relativeFrom="column">
              <wp:posOffset>2834640</wp:posOffset>
            </wp:positionH>
            <wp:positionV relativeFrom="paragraph">
              <wp:posOffset>10795</wp:posOffset>
            </wp:positionV>
            <wp:extent cx="3082290" cy="1668780"/>
            <wp:effectExtent l="0" t="0" r="3810" b="7620"/>
            <wp:wrapNone/>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3082290" cy="1668780"/>
                    </a:xfrm>
                    <a:prstGeom prst="rect">
                      <a:avLst/>
                    </a:prstGeom>
                  </pic:spPr>
                </pic:pic>
              </a:graphicData>
            </a:graphic>
          </wp:anchor>
        </w:drawing>
      </w:r>
      <w:r w:rsidR="004B59D0">
        <w:rPr>
          <w:noProof/>
        </w:rPr>
        <w:drawing>
          <wp:inline distT="0" distB="0" distL="0" distR="0" wp14:anchorId="5EB8C667" wp14:editId="3689BBB0">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6"/>
                    <a:stretch>
                      <a:fillRect/>
                    </a:stretch>
                  </pic:blipFill>
                  <pic:spPr>
                    <a:xfrm>
                      <a:off x="0" y="0"/>
                      <a:ext cx="2648042" cy="1746195"/>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Esempio di esecuzione del recommender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63" w:name="_Toc159434823"/>
      <w:bookmarkStart w:id="164" w:name="_Toc159861748"/>
      <w:bookmarkStart w:id="165" w:name="_Toc161075600"/>
      <w:r>
        <w:lastRenderedPageBreak/>
        <w:t>Conclusioni</w:t>
      </w:r>
      <w:bookmarkEnd w:id="163"/>
      <w:bookmarkEnd w:id="164"/>
      <w:bookmarkEnd w:id="165"/>
    </w:p>
    <w:p w14:paraId="064EB00F" w14:textId="77777777" w:rsidR="008B4AD2" w:rsidRPr="006E1CAF" w:rsidRDefault="00C248CE">
      <w:pPr>
        <w:rPr>
          <w:rFonts w:asciiTheme="majorHAnsi" w:hAnsiTheme="majorHAnsi" w:cstheme="majorHAnsi"/>
        </w:rPr>
      </w:pPr>
      <w:r w:rsidRPr="006E1CAF">
        <w:rPr>
          <w:rFonts w:asciiTheme="majorHAnsi" w:hAnsiTheme="majorHAnsi" w:cstheme="majorHAnsi"/>
        </w:rPr>
        <w:t xml:space="preserve">I requisiti iniziali preposti sono stati raggiunti con successo e il programma rispetta quanto ci si era prefissati di ottenere. </w:t>
      </w:r>
    </w:p>
    <w:p w14:paraId="4427DAAA" w14:textId="1DB56A2C" w:rsidR="008B4AD2" w:rsidRPr="006E1CAF" w:rsidRDefault="00C248CE">
      <w:pPr>
        <w:rPr>
          <w:rFonts w:asciiTheme="majorHAnsi" w:hAnsiTheme="majorHAnsi" w:cstheme="majorHAnsi"/>
        </w:rPr>
      </w:pPr>
      <w:r w:rsidRPr="006E1CAF">
        <w:rPr>
          <w:rFonts w:asciiTheme="majorHAnsi" w:hAnsiTheme="majorHAnsi" w:cstheme="majorHAnsi"/>
        </w:rPr>
        <w:t>La fase di preprocessing e realizzazione della base di conoscenza ha portato ad avere un dataset adatto allo sviluppo del nostro progetto</w:t>
      </w:r>
      <w:r w:rsidR="00600226">
        <w:rPr>
          <w:rFonts w:asciiTheme="majorHAnsi" w:hAnsiTheme="majorHAnsi" w:cstheme="majorHAnsi"/>
        </w:rPr>
        <w:t>, interrogabile dall’utente mediante query in Prolog</w:t>
      </w:r>
      <w:r w:rsidRPr="006E1CAF">
        <w:rPr>
          <w:rFonts w:asciiTheme="majorHAnsi" w:hAnsiTheme="majorHAnsi" w:cstheme="majorHAnsi"/>
        </w:rPr>
        <w:t>. Tuttavia, il gruppo si è reso conto a posteriori di non necessitare di Jupyter Notebook per la fase di preprocessing, in quanto, pur essendo molto comodo per la visualizzazione dei risultati di ciascun comando impartito, tale ambiente non ha memoria e quindi è necessario ri-eseguire tutti i comandi ogni volta che si riprende la codifica dello stesso file, risultando molto scomodo per le nostre esigenze. A tale disagio, si aggiunge il fatto che con Jupyter Notebook si ottengono gli stessi risultati rispetto all’utilizzo di un qualsiasi altro ambiente di sviluppo con capacità di memoria,</w:t>
      </w:r>
      <w:r w:rsidR="001652F8" w:rsidRPr="006E1CAF">
        <w:rPr>
          <w:rFonts w:asciiTheme="majorHAnsi" w:hAnsiTheme="majorHAnsi" w:cstheme="majorHAnsi"/>
        </w:rPr>
        <w:t xml:space="preserve"> quindi più adatto alle esigenze progettuali,</w:t>
      </w:r>
      <w:r w:rsidRPr="006E1CAF">
        <w:rPr>
          <w:rFonts w:asciiTheme="majorHAnsi" w:hAnsiTheme="majorHAnsi" w:cstheme="majorHAnsi"/>
        </w:rPr>
        <w:t xml:space="preserve"> come ad esempio Visual Studio Code</w:t>
      </w:r>
      <w:r w:rsidR="001652F8" w:rsidRPr="006E1CAF">
        <w:rPr>
          <w:rFonts w:asciiTheme="majorHAnsi" w:hAnsiTheme="majorHAnsi" w:cstheme="majorHAnsi"/>
        </w:rPr>
        <w:t>, che permette anche operazioni interfacciate con il repository su GitHub.</w:t>
      </w:r>
    </w:p>
    <w:p w14:paraId="35524D77" w14:textId="77777777" w:rsidR="008B4AD2" w:rsidRPr="006E1CAF" w:rsidRDefault="001652F8">
      <w:pPr>
        <w:rPr>
          <w:rFonts w:asciiTheme="majorHAnsi" w:hAnsiTheme="majorHAnsi" w:cstheme="majorHAnsi"/>
        </w:rPr>
      </w:pPr>
      <w:r w:rsidRPr="006E1CAF">
        <w:rPr>
          <w:rFonts w:asciiTheme="majorHAnsi" w:hAnsiTheme="majorHAnsi" w:cstheme="majorHAnsi"/>
        </w:rPr>
        <w:t xml:space="preserve">L’utilizzo dell’algoritmo di apprendimento supervisionato “Random Forest” ha portato il gruppo ad ottenere un buon predittore per la classificazione PEGI di un videogioco a partire dalla </w:t>
      </w:r>
      <w:r w:rsidR="00A868F1" w:rsidRPr="006E1CAF">
        <w:rPr>
          <w:rFonts w:asciiTheme="majorHAnsi" w:hAnsiTheme="majorHAnsi" w:cstheme="majorHAnsi"/>
        </w:rPr>
        <w:t>base di conoscenza ottenuta nella fase precedente.</w:t>
      </w:r>
      <w:r w:rsidR="00A868F1" w:rsidRPr="006E1CAF">
        <w:rPr>
          <w:rFonts w:asciiTheme="majorHAnsi" w:hAnsiTheme="majorHAnsi" w:cstheme="majorHAnsi"/>
        </w:rPr>
        <w:br/>
      </w:r>
      <w:r w:rsidRPr="006E1CAF">
        <w:rPr>
          <w:rFonts w:asciiTheme="majorHAnsi" w:hAnsiTheme="majorHAnsi" w:cstheme="majorHAnsi"/>
        </w:rPr>
        <w:t>Infine, l’algoritmo di apprendimento non supervisionato “KMeans” ci ha permesso di ottimizzare il nostro recommender system dividendo l’intero dataset in più cluster, aumentando quindi la precisione del sistema.</w:t>
      </w:r>
    </w:p>
    <w:p w14:paraId="5FB5189D" w14:textId="3AE66F8D" w:rsidR="00CD5B68" w:rsidRPr="006E1CAF" w:rsidRDefault="00CD5B68">
      <w:pPr>
        <w:rPr>
          <w:rFonts w:asciiTheme="majorHAnsi" w:hAnsiTheme="majorHAnsi" w:cstheme="majorHAnsi"/>
        </w:rPr>
      </w:pPr>
      <w:r w:rsidRPr="006E1CAF">
        <w:rPr>
          <w:rFonts w:asciiTheme="majorHAnsi" w:hAnsiTheme="majorHAnsi" w:cstheme="majorHAnsi"/>
        </w:rPr>
        <w:t>Un’estensione possibile, attualmente non implementata per motivi di tempo, è l’ampliamento del dataset in modo da inserire più videogiochi e fornire previsioni più varie e accurate.</w:t>
      </w:r>
    </w:p>
    <w:p w14:paraId="12D25850" w14:textId="3ADDFDE7" w:rsidR="008B4AD2" w:rsidRPr="006E1CAF" w:rsidRDefault="008B4AD2">
      <w:pPr>
        <w:rPr>
          <w:rFonts w:asciiTheme="majorHAnsi" w:hAnsiTheme="majorHAnsi" w:cstheme="majorHAnsi"/>
        </w:rPr>
      </w:pPr>
      <w:r w:rsidRPr="006E1CAF">
        <w:rPr>
          <w:rFonts w:asciiTheme="majorHAnsi" w:hAnsiTheme="majorHAnsi" w:cstheme="majorHAnsi"/>
        </w:rPr>
        <w:t>Un ulteriore estensione del progetto è l’inserimento di nuovi fatti all’interno della base di conoscenza con l’aggiunta di nuove regole e query per ottenere ulteriori informazioni</w:t>
      </w:r>
      <w:r w:rsidR="00600226">
        <w:rPr>
          <w:rFonts w:asciiTheme="majorHAnsi" w:hAnsiTheme="majorHAnsi" w:cstheme="majorHAnsi"/>
        </w:rPr>
        <w:t xml:space="preserve"> </w:t>
      </w:r>
      <w:r w:rsidR="002F27E2">
        <w:rPr>
          <w:rFonts w:asciiTheme="majorHAnsi" w:hAnsiTheme="majorHAnsi" w:cstheme="majorHAnsi"/>
        </w:rPr>
        <w:t>inviando</w:t>
      </w:r>
      <w:r w:rsidR="00600226">
        <w:rPr>
          <w:rFonts w:asciiTheme="majorHAnsi" w:hAnsiTheme="majorHAnsi" w:cstheme="majorHAnsi"/>
        </w:rPr>
        <w:t xml:space="preserve"> nuove query alla </w:t>
      </w:r>
      <w:r w:rsidR="002F27E2">
        <w:rPr>
          <w:rFonts w:asciiTheme="majorHAnsi" w:hAnsiTheme="majorHAnsi" w:cstheme="majorHAnsi"/>
        </w:rPr>
        <w:t>KB</w:t>
      </w:r>
      <w:r w:rsidRPr="006E1CAF">
        <w:rPr>
          <w:rFonts w:asciiTheme="majorHAnsi" w:hAnsiTheme="majorHAnsi" w:cstheme="majorHAnsi"/>
        </w:rPr>
        <w:t>.</w:t>
      </w:r>
    </w:p>
    <w:p w14:paraId="28B7DC0F" w14:textId="24905759" w:rsidR="00AA7D6B" w:rsidRDefault="00AA7D6B"/>
    <w:p w14:paraId="308204EA" w14:textId="77777777" w:rsidR="00AA7D6B" w:rsidRDefault="00000000">
      <w:pPr>
        <w:pStyle w:val="Titolo1"/>
      </w:pPr>
      <w:bookmarkStart w:id="166" w:name="_Toc159434824"/>
      <w:bookmarkStart w:id="167" w:name="_Toc159861749"/>
      <w:bookmarkStart w:id="168" w:name="_Toc161075601"/>
      <w:r>
        <w:t>Riferimenti Bibliografici</w:t>
      </w:r>
      <w:bookmarkEnd w:id="166"/>
      <w:bookmarkEnd w:id="167"/>
      <w:bookmarkEnd w:id="168"/>
    </w:p>
    <w:p w14:paraId="6DF40FEF" w14:textId="3002C121" w:rsidR="00EA4B3E" w:rsidRPr="00EA4B3E" w:rsidRDefault="00000000">
      <w:r w:rsidRPr="00EA4B3E">
        <w:t>[</w:t>
      </w:r>
      <w:r w:rsidRPr="006E1CAF">
        <w:rPr>
          <w:rFonts w:asciiTheme="majorHAnsi" w:hAnsiTheme="majorHAnsi" w:cstheme="majorHAnsi"/>
        </w:rPr>
        <w:t xml:space="preserve">1] </w:t>
      </w:r>
      <w:r w:rsidR="00E35B92" w:rsidRPr="006E1CAF">
        <w:rPr>
          <w:rFonts w:asciiTheme="majorHAnsi" w:hAnsiTheme="majorHAnsi" w:cstheme="majorHAnsi"/>
        </w:rPr>
        <w:t>David L. Poole, Alan K. Mackworth – “</w:t>
      </w:r>
      <w:r w:rsidR="00411407" w:rsidRPr="006E1CAF">
        <w:rPr>
          <w:rFonts w:asciiTheme="majorHAnsi" w:hAnsiTheme="majorHAnsi" w:cstheme="majorHAnsi"/>
        </w:rPr>
        <w:t>Artifici</w:t>
      </w:r>
      <w:r w:rsidR="00E35B92" w:rsidRPr="006E1CAF">
        <w:rPr>
          <w:rFonts w:asciiTheme="majorHAnsi" w:hAnsiTheme="majorHAnsi" w:cstheme="majorHAnsi"/>
        </w:rPr>
        <w:t>a</w:t>
      </w:r>
      <w:r w:rsidR="00411407" w:rsidRPr="006E1CAF">
        <w:rPr>
          <w:rFonts w:asciiTheme="majorHAnsi" w:hAnsiTheme="majorHAnsi" w:cstheme="majorHAnsi"/>
        </w:rPr>
        <w:t>l Intelligence</w:t>
      </w:r>
      <w:r w:rsidR="00E35B92" w:rsidRPr="006E1CAF">
        <w:rPr>
          <w:rFonts w:asciiTheme="majorHAnsi" w:hAnsiTheme="majorHAnsi" w:cstheme="majorHAnsi"/>
        </w:rPr>
        <w:t>”</w:t>
      </w:r>
      <w:r w:rsidR="00411407" w:rsidRPr="006E1CAF">
        <w:rPr>
          <w:rFonts w:asciiTheme="majorHAnsi" w:hAnsiTheme="majorHAnsi" w:cstheme="majorHAnsi"/>
        </w:rPr>
        <w:t xml:space="preserve"> </w:t>
      </w:r>
      <w:r w:rsidR="00EA4B3E" w:rsidRPr="006E1CAF">
        <w:rPr>
          <w:rFonts w:asciiTheme="majorHAnsi" w:hAnsiTheme="majorHAnsi" w:cstheme="majorHAnsi"/>
        </w:rPr>
        <w:br/>
        <w:t xml:space="preserve">[2] Documentazione pandas: </w:t>
      </w:r>
      <w:hyperlink r:id="rId47" w:history="1">
        <w:r w:rsidR="00EA4B3E" w:rsidRPr="006E1CAF">
          <w:rPr>
            <w:rStyle w:val="Collegamentoipertestuale"/>
            <w:rFonts w:asciiTheme="majorHAnsi" w:hAnsiTheme="majorHAnsi" w:cstheme="majorHAnsi"/>
          </w:rPr>
          <w:t>https://pandas.pydata.org/docs/</w:t>
        </w:r>
      </w:hyperlink>
      <w:r w:rsidR="00EA4B3E" w:rsidRPr="006E1CAF">
        <w:rPr>
          <w:rFonts w:asciiTheme="majorHAnsi" w:hAnsiTheme="majorHAnsi" w:cstheme="majorHAnsi"/>
        </w:rPr>
        <w:t xml:space="preserve"> </w:t>
      </w:r>
      <w:r w:rsidR="00EA4B3E" w:rsidRPr="006E1CAF">
        <w:rPr>
          <w:rFonts w:asciiTheme="majorHAnsi" w:hAnsiTheme="majorHAnsi" w:cstheme="majorHAnsi"/>
        </w:rPr>
        <w:br/>
        <w:t xml:space="preserve">[3] Documentazione scikit learn: </w:t>
      </w:r>
      <w:hyperlink r:id="rId48" w:history="1">
        <w:r w:rsidR="00EA4B3E" w:rsidRPr="006E1CAF">
          <w:rPr>
            <w:rStyle w:val="Collegamentoipertestuale"/>
            <w:rFonts w:asciiTheme="majorHAnsi" w:hAnsiTheme="majorHAnsi" w:cstheme="majorHAnsi"/>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7EFB" w14:textId="77777777" w:rsidR="003F3500" w:rsidRDefault="003F3500" w:rsidP="00345F0A">
      <w:pPr>
        <w:spacing w:after="0" w:line="240" w:lineRule="auto"/>
      </w:pPr>
      <w:r>
        <w:separator/>
      </w:r>
    </w:p>
  </w:endnote>
  <w:endnote w:type="continuationSeparator" w:id="0">
    <w:p w14:paraId="479CA7CB" w14:textId="77777777" w:rsidR="003F3500" w:rsidRDefault="003F3500"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418C" w14:textId="77777777" w:rsidR="003F3500" w:rsidRDefault="003F3500" w:rsidP="00345F0A">
      <w:pPr>
        <w:spacing w:after="0" w:line="240" w:lineRule="auto"/>
      </w:pPr>
      <w:r>
        <w:separator/>
      </w:r>
    </w:p>
  </w:footnote>
  <w:footnote w:type="continuationSeparator" w:id="0">
    <w:p w14:paraId="20308338" w14:textId="77777777" w:rsidR="003F3500" w:rsidRDefault="003F3500"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36F37"/>
    <w:rsid w:val="001422AB"/>
    <w:rsid w:val="001652F8"/>
    <w:rsid w:val="00183C27"/>
    <w:rsid w:val="001A06C1"/>
    <w:rsid w:val="001D3958"/>
    <w:rsid w:val="001D58C2"/>
    <w:rsid w:val="001E6C83"/>
    <w:rsid w:val="0024313F"/>
    <w:rsid w:val="002515AC"/>
    <w:rsid w:val="0025211C"/>
    <w:rsid w:val="002705D1"/>
    <w:rsid w:val="00283A6E"/>
    <w:rsid w:val="0029300D"/>
    <w:rsid w:val="00296CC1"/>
    <w:rsid w:val="002C5F2B"/>
    <w:rsid w:val="002E0CAF"/>
    <w:rsid w:val="002F04F7"/>
    <w:rsid w:val="002F27E2"/>
    <w:rsid w:val="00324D7D"/>
    <w:rsid w:val="00324F24"/>
    <w:rsid w:val="003375C8"/>
    <w:rsid w:val="00345F0A"/>
    <w:rsid w:val="003516F4"/>
    <w:rsid w:val="00361618"/>
    <w:rsid w:val="003818D3"/>
    <w:rsid w:val="003822CD"/>
    <w:rsid w:val="003A0583"/>
    <w:rsid w:val="003A4B6E"/>
    <w:rsid w:val="003B51EC"/>
    <w:rsid w:val="003F3500"/>
    <w:rsid w:val="003F7C8A"/>
    <w:rsid w:val="00411407"/>
    <w:rsid w:val="00443868"/>
    <w:rsid w:val="00466040"/>
    <w:rsid w:val="004665B7"/>
    <w:rsid w:val="004B59D0"/>
    <w:rsid w:val="0050734A"/>
    <w:rsid w:val="00536805"/>
    <w:rsid w:val="0055217B"/>
    <w:rsid w:val="00555C6A"/>
    <w:rsid w:val="005566CC"/>
    <w:rsid w:val="00574833"/>
    <w:rsid w:val="005A3F30"/>
    <w:rsid w:val="005B0D70"/>
    <w:rsid w:val="005D6ABC"/>
    <w:rsid w:val="00600226"/>
    <w:rsid w:val="006020D2"/>
    <w:rsid w:val="00606F77"/>
    <w:rsid w:val="0068092A"/>
    <w:rsid w:val="00687520"/>
    <w:rsid w:val="006931D2"/>
    <w:rsid w:val="00695901"/>
    <w:rsid w:val="006B03A7"/>
    <w:rsid w:val="006E1CAF"/>
    <w:rsid w:val="006E41B2"/>
    <w:rsid w:val="00701610"/>
    <w:rsid w:val="00714AD2"/>
    <w:rsid w:val="00717587"/>
    <w:rsid w:val="00743470"/>
    <w:rsid w:val="00751F49"/>
    <w:rsid w:val="007538FD"/>
    <w:rsid w:val="00770AF2"/>
    <w:rsid w:val="0079219F"/>
    <w:rsid w:val="007967AA"/>
    <w:rsid w:val="007A59DF"/>
    <w:rsid w:val="007D3414"/>
    <w:rsid w:val="007D46DA"/>
    <w:rsid w:val="007F5F07"/>
    <w:rsid w:val="0080131E"/>
    <w:rsid w:val="00817632"/>
    <w:rsid w:val="008218F1"/>
    <w:rsid w:val="008852D0"/>
    <w:rsid w:val="008B3336"/>
    <w:rsid w:val="008B4AD2"/>
    <w:rsid w:val="008C3B0A"/>
    <w:rsid w:val="008D02E6"/>
    <w:rsid w:val="008E6365"/>
    <w:rsid w:val="008F5DBD"/>
    <w:rsid w:val="008F7B7D"/>
    <w:rsid w:val="00920980"/>
    <w:rsid w:val="00954F43"/>
    <w:rsid w:val="00961518"/>
    <w:rsid w:val="0096174F"/>
    <w:rsid w:val="00981263"/>
    <w:rsid w:val="009B6EC7"/>
    <w:rsid w:val="009F38C7"/>
    <w:rsid w:val="00A0283C"/>
    <w:rsid w:val="00A03BED"/>
    <w:rsid w:val="00A207D3"/>
    <w:rsid w:val="00A35F47"/>
    <w:rsid w:val="00A868F1"/>
    <w:rsid w:val="00AA2558"/>
    <w:rsid w:val="00AA7D6B"/>
    <w:rsid w:val="00AB61D6"/>
    <w:rsid w:val="00AC1841"/>
    <w:rsid w:val="00AC6913"/>
    <w:rsid w:val="00AE1C09"/>
    <w:rsid w:val="00AF4A5A"/>
    <w:rsid w:val="00B160B8"/>
    <w:rsid w:val="00B413B2"/>
    <w:rsid w:val="00B57304"/>
    <w:rsid w:val="00B6280C"/>
    <w:rsid w:val="00B838E3"/>
    <w:rsid w:val="00B91E2E"/>
    <w:rsid w:val="00B976F9"/>
    <w:rsid w:val="00BC0022"/>
    <w:rsid w:val="00BD47DE"/>
    <w:rsid w:val="00BF2BFE"/>
    <w:rsid w:val="00C04C80"/>
    <w:rsid w:val="00C23F3B"/>
    <w:rsid w:val="00C248CE"/>
    <w:rsid w:val="00CA559C"/>
    <w:rsid w:val="00CB2101"/>
    <w:rsid w:val="00CC41B7"/>
    <w:rsid w:val="00CD5B68"/>
    <w:rsid w:val="00CE12A5"/>
    <w:rsid w:val="00CE792E"/>
    <w:rsid w:val="00CF4A55"/>
    <w:rsid w:val="00D0109E"/>
    <w:rsid w:val="00D272EA"/>
    <w:rsid w:val="00D37200"/>
    <w:rsid w:val="00D5604C"/>
    <w:rsid w:val="00D56D30"/>
    <w:rsid w:val="00D6581E"/>
    <w:rsid w:val="00D75CAE"/>
    <w:rsid w:val="00D82FAC"/>
    <w:rsid w:val="00D84A0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D16BA"/>
    <w:rsid w:val="00EE669A"/>
    <w:rsid w:val="00EF5866"/>
    <w:rsid w:val="00F021C9"/>
    <w:rsid w:val="00F43E91"/>
    <w:rsid w:val="00F54313"/>
    <w:rsid w:val="00FB20A5"/>
    <w:rsid w:val="00FB6F9C"/>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4283</Words>
  <Characters>24419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42</cp:revision>
  <cp:lastPrinted>2024-03-18T11:57:00Z</cp:lastPrinted>
  <dcterms:created xsi:type="dcterms:W3CDTF">2024-03-10T11:26:00Z</dcterms:created>
  <dcterms:modified xsi:type="dcterms:W3CDTF">2024-03-20T12:10:00Z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