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0085ECA7" w14:textId="77777777" w:rsidR="000C1177" w:rsidRDefault="000C1177" w:rsidP="000C117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Nel dataset sono riportati i risultati di un’indagine effettuata nel 1995 su 66 nazioni e riguardanti alcuni fra</w:t>
      </w:r>
    </w:p>
    <w:p w14:paraId="2CD47D30" w14:textId="77777777" w:rsidR="000C1177" w:rsidRDefault="000C1177" w:rsidP="000C117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gli aspetti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socio-demografici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prevalenti. Le variabili presenti nel data set sono le seguenti:</w:t>
      </w:r>
    </w:p>
    <w:p w14:paraId="6ED36EF5" w14:textId="095BE59A" w:rsidR="000C1177" w:rsidRPr="000C1177" w:rsidRDefault="000C1177" w:rsidP="000C11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C1177">
        <w:rPr>
          <w:rFonts w:ascii="LMRoman10-Regular" w:hAnsi="LMRoman10-Regular" w:cs="LMRoman10-Regular"/>
          <w:sz w:val="20"/>
          <w:szCs w:val="20"/>
        </w:rPr>
        <w:t>DENSITA’: densità di popolazione (abitanti per Kmq)</w:t>
      </w:r>
    </w:p>
    <w:p w14:paraId="40548E26" w14:textId="0868140A" w:rsidR="000C1177" w:rsidRPr="000C1177" w:rsidRDefault="000C1177" w:rsidP="000C11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C1177">
        <w:rPr>
          <w:rFonts w:ascii="LMRoman10-Regular" w:hAnsi="LMRoman10-Regular" w:cs="LMRoman10-Regular"/>
          <w:sz w:val="20"/>
          <w:szCs w:val="20"/>
        </w:rPr>
        <w:t>URBANA: percentuale di popolazione residente nelle città</w:t>
      </w:r>
    </w:p>
    <w:p w14:paraId="06DE21A6" w14:textId="14CC8F56" w:rsidR="000C1177" w:rsidRPr="000C1177" w:rsidRDefault="000C1177" w:rsidP="000C11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C1177">
        <w:rPr>
          <w:rFonts w:ascii="LMRoman10-Regular" w:hAnsi="LMRoman10-Regular" w:cs="LMRoman10-Regular"/>
          <w:sz w:val="20"/>
          <w:szCs w:val="20"/>
        </w:rPr>
        <w:t>VITAFEM: speranza di vita alla nascita delle donne</w:t>
      </w:r>
    </w:p>
    <w:p w14:paraId="12BD889E" w14:textId="1636EBE5" w:rsidR="000C1177" w:rsidRPr="000C1177" w:rsidRDefault="000C1177" w:rsidP="000C11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C1177">
        <w:rPr>
          <w:rFonts w:ascii="LMRoman10-Regular" w:hAnsi="LMRoman10-Regular" w:cs="LMRoman10-Regular"/>
          <w:sz w:val="20"/>
          <w:szCs w:val="20"/>
        </w:rPr>
        <w:t>VITAMAS: speranza di vita alla nascita dei maschi</w:t>
      </w:r>
    </w:p>
    <w:p w14:paraId="0C2EC86E" w14:textId="7162FC95" w:rsidR="000C1177" w:rsidRPr="000C1177" w:rsidRDefault="000C1177" w:rsidP="000C11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C1177">
        <w:rPr>
          <w:rFonts w:ascii="LMRoman10-Regular" w:hAnsi="LMRoman10-Regular" w:cs="LMRoman10-Regular"/>
          <w:sz w:val="20"/>
          <w:szCs w:val="20"/>
        </w:rPr>
        <w:t>ALFABET: percentuale di alfabetizzati sul totale della popolazione</w:t>
      </w:r>
    </w:p>
    <w:p w14:paraId="79CBCBD2" w14:textId="5CBFF37B" w:rsidR="000C1177" w:rsidRPr="000C1177" w:rsidRDefault="000C1177" w:rsidP="000C11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C1177">
        <w:rPr>
          <w:rFonts w:ascii="LMRoman10-Regular" w:hAnsi="LMRoman10-Regular" w:cs="LMRoman10-Regular"/>
          <w:sz w:val="20"/>
          <w:szCs w:val="20"/>
        </w:rPr>
        <w:t>PIL: prodotto interno lordo pro-capite</w:t>
      </w:r>
    </w:p>
    <w:p w14:paraId="1A572968" w14:textId="7F88DD21" w:rsidR="000C1177" w:rsidRPr="000C1177" w:rsidRDefault="000C1177" w:rsidP="000C11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C1177">
        <w:rPr>
          <w:rFonts w:ascii="LMRoman10-Regular" w:hAnsi="LMRoman10-Regular" w:cs="LMRoman10-Regular"/>
          <w:sz w:val="20"/>
          <w:szCs w:val="20"/>
        </w:rPr>
        <w:t>RELIG: religione prevalente nella nazione: 1 = Cattolica; 2 = Ortodossa; 3 = Protestante</w:t>
      </w:r>
    </w:p>
    <w:p w14:paraId="1CDC46D6" w14:textId="77777777" w:rsidR="000C1177" w:rsidRDefault="000C1177" w:rsidP="000C117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4996413B" w14:textId="60B562FB" w:rsidR="000C1177" w:rsidRPr="000C1177" w:rsidRDefault="000C1177" w:rsidP="000C11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r w:rsidRPr="000C1177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66CA588C" w14:textId="4EA27A56" w:rsidR="00036489" w:rsidRPr="000C1177" w:rsidRDefault="000C1177" w:rsidP="000C11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1177">
        <w:rPr>
          <w:rFonts w:ascii="LMRoman10-Regular" w:hAnsi="LMRoman10-Regular" w:cs="LMRoman10-Regular"/>
          <w:sz w:val="20"/>
          <w:szCs w:val="20"/>
        </w:rPr>
        <w:t>Regressione Multivariata</w:t>
      </w:r>
      <w:bookmarkEnd w:id="0"/>
    </w:p>
    <w:sectPr w:rsidR="00036489" w:rsidRPr="000C11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CEEE7" w14:textId="77777777" w:rsidR="001226C9" w:rsidRDefault="001226C9" w:rsidP="00BD343E">
      <w:pPr>
        <w:spacing w:after="0" w:line="240" w:lineRule="auto"/>
      </w:pPr>
      <w:r>
        <w:separator/>
      </w:r>
    </w:p>
  </w:endnote>
  <w:endnote w:type="continuationSeparator" w:id="0">
    <w:p w14:paraId="20F5C474" w14:textId="77777777" w:rsidR="001226C9" w:rsidRDefault="001226C9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CC43C" w14:textId="77777777" w:rsidR="001226C9" w:rsidRDefault="001226C9" w:rsidP="00BD343E">
      <w:pPr>
        <w:spacing w:after="0" w:line="240" w:lineRule="auto"/>
      </w:pPr>
      <w:r>
        <w:separator/>
      </w:r>
    </w:p>
  </w:footnote>
  <w:footnote w:type="continuationSeparator" w:id="0">
    <w:p w14:paraId="357A1032" w14:textId="77777777" w:rsidR="001226C9" w:rsidRDefault="001226C9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3530B"/>
    <w:multiLevelType w:val="hybridMultilevel"/>
    <w:tmpl w:val="4F249D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E2573"/>
    <w:multiLevelType w:val="hybridMultilevel"/>
    <w:tmpl w:val="A926BF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2742B"/>
    <w:multiLevelType w:val="hybridMultilevel"/>
    <w:tmpl w:val="F3ACD6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27B1E"/>
    <w:multiLevelType w:val="hybridMultilevel"/>
    <w:tmpl w:val="0AC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A92"/>
    <w:multiLevelType w:val="hybridMultilevel"/>
    <w:tmpl w:val="6A7693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56BAF"/>
    <w:multiLevelType w:val="hybridMultilevel"/>
    <w:tmpl w:val="750606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95E05"/>
    <w:multiLevelType w:val="hybridMultilevel"/>
    <w:tmpl w:val="7A186B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667AC"/>
    <w:multiLevelType w:val="hybridMultilevel"/>
    <w:tmpl w:val="DF60F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61934"/>
    <w:multiLevelType w:val="hybridMultilevel"/>
    <w:tmpl w:val="31A85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96098"/>
    <w:multiLevelType w:val="hybridMultilevel"/>
    <w:tmpl w:val="C11843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DEB"/>
    <w:multiLevelType w:val="hybridMultilevel"/>
    <w:tmpl w:val="9A2E6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921F6"/>
    <w:multiLevelType w:val="hybridMultilevel"/>
    <w:tmpl w:val="8A6A9F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2"/>
  </w:num>
  <w:num w:numId="5">
    <w:abstractNumId w:val="11"/>
  </w:num>
  <w:num w:numId="6">
    <w:abstractNumId w:val="1"/>
  </w:num>
  <w:num w:numId="7">
    <w:abstractNumId w:val="17"/>
  </w:num>
  <w:num w:numId="8">
    <w:abstractNumId w:val="2"/>
  </w:num>
  <w:num w:numId="9">
    <w:abstractNumId w:val="7"/>
  </w:num>
  <w:num w:numId="10">
    <w:abstractNumId w:val="10"/>
  </w:num>
  <w:num w:numId="11">
    <w:abstractNumId w:val="18"/>
  </w:num>
  <w:num w:numId="12">
    <w:abstractNumId w:val="8"/>
  </w:num>
  <w:num w:numId="13">
    <w:abstractNumId w:val="4"/>
  </w:num>
  <w:num w:numId="14">
    <w:abstractNumId w:val="19"/>
  </w:num>
  <w:num w:numId="15">
    <w:abstractNumId w:val="15"/>
  </w:num>
  <w:num w:numId="16">
    <w:abstractNumId w:val="14"/>
  </w:num>
  <w:num w:numId="17">
    <w:abstractNumId w:val="13"/>
  </w:num>
  <w:num w:numId="18">
    <w:abstractNumId w:val="3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0C1177"/>
    <w:rsid w:val="001226C9"/>
    <w:rsid w:val="001C5BDB"/>
    <w:rsid w:val="0026230B"/>
    <w:rsid w:val="00346927"/>
    <w:rsid w:val="003617C1"/>
    <w:rsid w:val="006A5A85"/>
    <w:rsid w:val="007C2598"/>
    <w:rsid w:val="008722F5"/>
    <w:rsid w:val="00A435EC"/>
    <w:rsid w:val="00B23EB1"/>
    <w:rsid w:val="00BD343E"/>
    <w:rsid w:val="00CB215C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7</cp:revision>
  <dcterms:created xsi:type="dcterms:W3CDTF">2019-03-14T20:01:00Z</dcterms:created>
  <dcterms:modified xsi:type="dcterms:W3CDTF">2019-03-26T22:46:00Z</dcterms:modified>
</cp:coreProperties>
</file>