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4FD89" w14:textId="77777777" w:rsidR="00BD343E" w:rsidRPr="00E607AC" w:rsidRDefault="00BD343E" w:rsidP="00BD343E">
      <w:p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b/>
          <w:bCs/>
          <w:sz w:val="20"/>
          <w:szCs w:val="20"/>
        </w:rPr>
      </w:pPr>
      <w:r w:rsidRPr="00E607AC">
        <w:rPr>
          <w:rFonts w:cstheme="minorHAnsi"/>
          <w:b/>
          <w:bCs/>
          <w:sz w:val="20"/>
          <w:szCs w:val="20"/>
        </w:rPr>
        <w:t>INTRODUZIONE</w:t>
      </w:r>
    </w:p>
    <w:p w14:paraId="001DFAD8" w14:textId="77777777" w:rsidR="0076529B" w:rsidRPr="00E607AC" w:rsidRDefault="0076529B" w:rsidP="0076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07AC">
        <w:rPr>
          <w:rFonts w:cstheme="minorHAnsi"/>
          <w:sz w:val="20"/>
          <w:szCs w:val="20"/>
        </w:rPr>
        <w:t>In questo dataset sono contenute 48 osservazioni e le seguenti variabili:</w:t>
      </w:r>
    </w:p>
    <w:p w14:paraId="192CDCF8" w14:textId="5150874C" w:rsidR="0076529B" w:rsidRPr="00E607AC" w:rsidRDefault="0076529B" w:rsidP="0076529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07AC">
        <w:rPr>
          <w:rFonts w:cstheme="minorHAnsi"/>
          <w:sz w:val="20"/>
          <w:szCs w:val="20"/>
        </w:rPr>
        <w:t>STATE: stato</w:t>
      </w:r>
    </w:p>
    <w:p w14:paraId="6925DCA1" w14:textId="338D2684" w:rsidR="0076529B" w:rsidRPr="00E607AC" w:rsidRDefault="0076529B" w:rsidP="0076529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07AC">
        <w:rPr>
          <w:rFonts w:cstheme="minorHAnsi"/>
          <w:sz w:val="20"/>
          <w:szCs w:val="20"/>
        </w:rPr>
        <w:t>YEAR: anno</w:t>
      </w:r>
    </w:p>
    <w:p w14:paraId="6C8DF930" w14:textId="75561FC5" w:rsidR="0076529B" w:rsidRPr="00E607AC" w:rsidRDefault="0076529B" w:rsidP="0076529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07AC">
        <w:rPr>
          <w:rFonts w:cstheme="minorHAnsi"/>
          <w:sz w:val="20"/>
          <w:szCs w:val="20"/>
        </w:rPr>
        <w:t>CPI: consumer price index</w:t>
      </w:r>
    </w:p>
    <w:p w14:paraId="1D9D9DA7" w14:textId="6CBBDCCC" w:rsidR="0076529B" w:rsidRPr="00E607AC" w:rsidRDefault="0076529B" w:rsidP="0076529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07AC">
        <w:rPr>
          <w:rFonts w:cstheme="minorHAnsi"/>
          <w:sz w:val="20"/>
          <w:szCs w:val="20"/>
        </w:rPr>
        <w:t>POP: popolazione</w:t>
      </w:r>
    </w:p>
    <w:p w14:paraId="42B5C2D8" w14:textId="4DDDFED2" w:rsidR="0076529B" w:rsidRPr="00E607AC" w:rsidRDefault="0076529B" w:rsidP="0076529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07AC">
        <w:rPr>
          <w:rFonts w:cstheme="minorHAnsi"/>
          <w:sz w:val="20"/>
          <w:szCs w:val="20"/>
        </w:rPr>
        <w:t>PACKPC: numero di pacchetti consumati pro-capite</w:t>
      </w:r>
    </w:p>
    <w:p w14:paraId="5200B4A1" w14:textId="40CE428A" w:rsidR="0076529B" w:rsidRPr="00E607AC" w:rsidRDefault="0076529B" w:rsidP="0076529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07AC">
        <w:rPr>
          <w:rFonts w:cstheme="minorHAnsi"/>
          <w:sz w:val="20"/>
          <w:szCs w:val="20"/>
        </w:rPr>
        <w:t xml:space="preserve">INCOME: state personal </w:t>
      </w:r>
      <w:proofErr w:type="spellStart"/>
      <w:r w:rsidR="00BB06A7" w:rsidRPr="00E607AC">
        <w:rPr>
          <w:rFonts w:cstheme="minorHAnsi"/>
          <w:sz w:val="20"/>
          <w:szCs w:val="20"/>
        </w:rPr>
        <w:t>I</w:t>
      </w:r>
      <w:r w:rsidRPr="00E607AC">
        <w:rPr>
          <w:rFonts w:cstheme="minorHAnsi"/>
          <w:sz w:val="20"/>
          <w:szCs w:val="20"/>
        </w:rPr>
        <w:t>ncome</w:t>
      </w:r>
      <w:proofErr w:type="spellEnd"/>
    </w:p>
    <w:p w14:paraId="001E6E5E" w14:textId="193D22F8" w:rsidR="0076529B" w:rsidRPr="00E607AC" w:rsidRDefault="0076529B" w:rsidP="0076529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07AC">
        <w:rPr>
          <w:rFonts w:cstheme="minorHAnsi"/>
          <w:sz w:val="20"/>
          <w:szCs w:val="20"/>
        </w:rPr>
        <w:t>TAX: tassazione</w:t>
      </w:r>
    </w:p>
    <w:p w14:paraId="2A7CB283" w14:textId="39BA18A8" w:rsidR="0076529B" w:rsidRPr="00E607AC" w:rsidRDefault="0076529B" w:rsidP="0076529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07AC">
        <w:rPr>
          <w:rFonts w:cstheme="minorHAnsi"/>
          <w:sz w:val="20"/>
          <w:szCs w:val="20"/>
        </w:rPr>
        <w:t>AVGPRS: prezzo medio incluse le tasse</w:t>
      </w:r>
    </w:p>
    <w:p w14:paraId="0CD9256F" w14:textId="210F4A94" w:rsidR="0076529B" w:rsidRPr="00E607AC" w:rsidRDefault="0076529B" w:rsidP="0076529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07AC">
        <w:rPr>
          <w:rFonts w:cstheme="minorHAnsi"/>
          <w:sz w:val="20"/>
          <w:szCs w:val="20"/>
        </w:rPr>
        <w:t>TAXS: tassazione per esercizio</w:t>
      </w:r>
    </w:p>
    <w:p w14:paraId="3C8FB237" w14:textId="77777777" w:rsidR="00016299" w:rsidRDefault="00016299" w:rsidP="0076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17DCD06" w14:textId="5363F3E0" w:rsidR="0076529B" w:rsidRPr="00E607AC" w:rsidRDefault="0076529B" w:rsidP="0076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07AC">
        <w:rPr>
          <w:rFonts w:cstheme="minorHAnsi"/>
          <w:sz w:val="20"/>
          <w:szCs w:val="20"/>
        </w:rPr>
        <w:t>Analisi proposte:</w:t>
      </w:r>
    </w:p>
    <w:p w14:paraId="522F0D69" w14:textId="693322A6" w:rsidR="0076529B" w:rsidRPr="00E607AC" w:rsidRDefault="0076529B" w:rsidP="0076529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07AC">
        <w:rPr>
          <w:rFonts w:cstheme="minorHAnsi"/>
          <w:sz w:val="20"/>
          <w:szCs w:val="20"/>
        </w:rPr>
        <w:t>Statistiche descrittive</w:t>
      </w:r>
    </w:p>
    <w:p w14:paraId="3E63CD85" w14:textId="2D90E86A" w:rsidR="00C157C8" w:rsidRPr="00E607AC" w:rsidRDefault="0076529B" w:rsidP="00C157C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E607AC">
        <w:rPr>
          <w:rFonts w:cstheme="minorHAnsi"/>
          <w:sz w:val="20"/>
          <w:szCs w:val="20"/>
          <w:lang w:val="en-US"/>
        </w:rPr>
        <w:t>Regressione</w:t>
      </w:r>
      <w:proofErr w:type="spellEnd"/>
      <w:r w:rsidRPr="00E607A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E607AC">
        <w:rPr>
          <w:rFonts w:cstheme="minorHAnsi"/>
          <w:sz w:val="20"/>
          <w:szCs w:val="20"/>
          <w:lang w:val="en-US"/>
        </w:rPr>
        <w:t>Multivariata</w:t>
      </w:r>
      <w:proofErr w:type="spellEnd"/>
      <w:r w:rsidR="00E607AC" w:rsidRPr="00E607AC">
        <w:rPr>
          <w:rFonts w:cstheme="minorHAnsi"/>
          <w:sz w:val="20"/>
          <w:szCs w:val="20"/>
          <w:lang w:val="en-US"/>
        </w:rPr>
        <w:t xml:space="preserve"> (SURE model - </w:t>
      </w:r>
      <w:r w:rsidR="00E607AC" w:rsidRPr="00E607AC">
        <w:rPr>
          <w:rFonts w:cstheme="minorHAnsi"/>
          <w:sz w:val="20"/>
          <w:szCs w:val="20"/>
          <w:lang w:val="en-US"/>
        </w:rPr>
        <w:t>seemingly unrelated regressions</w:t>
      </w:r>
      <w:r w:rsidR="00E607AC" w:rsidRPr="00E607AC">
        <w:rPr>
          <w:rFonts w:cstheme="minorHAnsi"/>
          <w:sz w:val="20"/>
          <w:szCs w:val="20"/>
          <w:lang w:val="en-US"/>
        </w:rPr>
        <w:t xml:space="preserve"> Equations)</w:t>
      </w:r>
    </w:p>
    <w:p w14:paraId="241AF038" w14:textId="132CFD2B" w:rsidR="00C157C8" w:rsidRPr="00E607AC" w:rsidRDefault="0081123D" w:rsidP="00C157C8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07AC">
        <w:rPr>
          <w:rFonts w:cstheme="minorHAnsi"/>
          <w:sz w:val="20"/>
          <w:szCs w:val="20"/>
        </w:rPr>
        <w:t>S</w:t>
      </w:r>
      <w:r w:rsidR="00C157C8" w:rsidRPr="00E607AC">
        <w:rPr>
          <w:rFonts w:cstheme="minorHAnsi"/>
          <w:sz w:val="20"/>
          <w:szCs w:val="20"/>
        </w:rPr>
        <w:t>piegare la variabile “</w:t>
      </w:r>
      <w:proofErr w:type="spellStart"/>
      <w:r w:rsidR="00C157C8" w:rsidRPr="00E607AC">
        <w:rPr>
          <w:rFonts w:cstheme="minorHAnsi"/>
          <w:sz w:val="20"/>
          <w:szCs w:val="20"/>
        </w:rPr>
        <w:t>packpc</w:t>
      </w:r>
      <w:proofErr w:type="spellEnd"/>
      <w:r w:rsidR="00C157C8" w:rsidRPr="00E607AC">
        <w:rPr>
          <w:rFonts w:cstheme="minorHAnsi"/>
          <w:sz w:val="20"/>
          <w:szCs w:val="20"/>
        </w:rPr>
        <w:t>” tramite i regressori “</w:t>
      </w:r>
      <w:proofErr w:type="spellStart"/>
      <w:r w:rsidR="00C157C8" w:rsidRPr="00E607AC">
        <w:rPr>
          <w:rFonts w:cstheme="minorHAnsi"/>
          <w:sz w:val="20"/>
          <w:szCs w:val="20"/>
        </w:rPr>
        <w:t>cpi</w:t>
      </w:r>
      <w:proofErr w:type="spellEnd"/>
      <w:r w:rsidR="00C157C8" w:rsidRPr="00E607AC">
        <w:rPr>
          <w:rFonts w:cstheme="minorHAnsi"/>
          <w:sz w:val="20"/>
          <w:szCs w:val="20"/>
        </w:rPr>
        <w:t>”, “pop”, “</w:t>
      </w:r>
      <w:proofErr w:type="spellStart"/>
      <w:r w:rsidR="00C157C8" w:rsidRPr="00E607AC">
        <w:rPr>
          <w:rFonts w:cstheme="minorHAnsi"/>
          <w:sz w:val="20"/>
          <w:szCs w:val="20"/>
        </w:rPr>
        <w:t>income</w:t>
      </w:r>
      <w:proofErr w:type="spellEnd"/>
      <w:r w:rsidR="00C157C8" w:rsidRPr="00E607AC">
        <w:rPr>
          <w:rFonts w:cstheme="minorHAnsi"/>
          <w:sz w:val="20"/>
          <w:szCs w:val="20"/>
        </w:rPr>
        <w:t>”</w:t>
      </w:r>
      <w:r w:rsidR="00C157C8" w:rsidRPr="00E607AC">
        <w:rPr>
          <w:rFonts w:cstheme="minorHAnsi"/>
          <w:sz w:val="20"/>
          <w:szCs w:val="20"/>
        </w:rPr>
        <w:t xml:space="preserve"> </w:t>
      </w:r>
      <w:r w:rsidR="00C157C8" w:rsidRPr="00E607AC">
        <w:rPr>
          <w:rFonts w:cstheme="minorHAnsi"/>
          <w:sz w:val="20"/>
          <w:szCs w:val="20"/>
        </w:rPr>
        <w:t>e “tax”. L’analisi in questione si svolgerà considerando due stati: Arkansas e California</w:t>
      </w:r>
    </w:p>
    <w:p w14:paraId="6FCDFF4E" w14:textId="1157EE3E" w:rsidR="00C157C8" w:rsidRPr="00E607AC" w:rsidRDefault="00C157C8" w:rsidP="00C157C8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07AC">
        <w:rPr>
          <w:rFonts w:cstheme="minorHAnsi"/>
          <w:sz w:val="20"/>
          <w:szCs w:val="20"/>
        </w:rPr>
        <w:t>Si analizza ora per Texas e California la dipendenza lineare della variabile “</w:t>
      </w:r>
      <w:proofErr w:type="spellStart"/>
      <w:r w:rsidRPr="00E607AC">
        <w:rPr>
          <w:rFonts w:cstheme="minorHAnsi"/>
          <w:sz w:val="20"/>
          <w:szCs w:val="20"/>
        </w:rPr>
        <w:t>pac</w:t>
      </w:r>
      <w:bookmarkStart w:id="0" w:name="_GoBack"/>
      <w:bookmarkEnd w:id="0"/>
      <w:r w:rsidRPr="00E607AC">
        <w:rPr>
          <w:rFonts w:cstheme="minorHAnsi"/>
          <w:sz w:val="20"/>
          <w:szCs w:val="20"/>
        </w:rPr>
        <w:t>kpc</w:t>
      </w:r>
      <w:proofErr w:type="spellEnd"/>
      <w:r w:rsidRPr="00E607AC">
        <w:rPr>
          <w:rFonts w:cstheme="minorHAnsi"/>
          <w:sz w:val="20"/>
          <w:szCs w:val="20"/>
        </w:rPr>
        <w:t>” da “</w:t>
      </w:r>
      <w:proofErr w:type="spellStart"/>
      <w:r w:rsidRPr="00E607AC">
        <w:rPr>
          <w:rFonts w:cstheme="minorHAnsi"/>
          <w:sz w:val="20"/>
          <w:szCs w:val="20"/>
        </w:rPr>
        <w:t>income</w:t>
      </w:r>
      <w:proofErr w:type="spellEnd"/>
      <w:r w:rsidRPr="00E607AC">
        <w:rPr>
          <w:rFonts w:cstheme="minorHAnsi"/>
          <w:sz w:val="20"/>
          <w:szCs w:val="20"/>
        </w:rPr>
        <w:t>” e “</w:t>
      </w:r>
      <w:proofErr w:type="spellStart"/>
      <w:r w:rsidRPr="00E607AC">
        <w:rPr>
          <w:rFonts w:cstheme="minorHAnsi"/>
          <w:sz w:val="20"/>
          <w:szCs w:val="20"/>
        </w:rPr>
        <w:t>avgprs</w:t>
      </w:r>
      <w:proofErr w:type="spellEnd"/>
      <w:r w:rsidRPr="00E607AC">
        <w:rPr>
          <w:rFonts w:cstheme="minorHAnsi"/>
          <w:sz w:val="20"/>
          <w:szCs w:val="20"/>
        </w:rPr>
        <w:t>”</w:t>
      </w:r>
    </w:p>
    <w:p w14:paraId="5E2F23D2" w14:textId="5C90E177" w:rsidR="00C157C8" w:rsidRPr="00E607AC" w:rsidRDefault="00C157C8" w:rsidP="00C157C8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07AC">
        <w:rPr>
          <w:rFonts w:cstheme="minorHAnsi"/>
          <w:sz w:val="20"/>
          <w:szCs w:val="20"/>
        </w:rPr>
        <w:t>Si consideri ora il modello con regressori diversi: “</w:t>
      </w:r>
      <w:proofErr w:type="spellStart"/>
      <w:r w:rsidRPr="00E607AC">
        <w:rPr>
          <w:rFonts w:cstheme="minorHAnsi"/>
          <w:sz w:val="20"/>
          <w:szCs w:val="20"/>
        </w:rPr>
        <w:t>income</w:t>
      </w:r>
      <w:proofErr w:type="spellEnd"/>
      <w:r w:rsidRPr="00E607AC">
        <w:rPr>
          <w:rFonts w:cstheme="minorHAnsi"/>
          <w:sz w:val="20"/>
          <w:szCs w:val="20"/>
        </w:rPr>
        <w:t>” per California e “</w:t>
      </w:r>
      <w:proofErr w:type="spellStart"/>
      <w:r w:rsidRPr="00E607AC">
        <w:rPr>
          <w:rFonts w:cstheme="minorHAnsi"/>
          <w:sz w:val="20"/>
          <w:szCs w:val="20"/>
        </w:rPr>
        <w:t>avgprs</w:t>
      </w:r>
      <w:proofErr w:type="spellEnd"/>
      <w:r w:rsidRPr="00E607AC">
        <w:rPr>
          <w:rFonts w:cstheme="minorHAnsi"/>
          <w:sz w:val="20"/>
          <w:szCs w:val="20"/>
        </w:rPr>
        <w:t>” per Texas</w:t>
      </w:r>
    </w:p>
    <w:p w14:paraId="3D26894B" w14:textId="6C9872C9" w:rsidR="00444C50" w:rsidRPr="00E607AC" w:rsidRDefault="00444C50" w:rsidP="00444C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43F8312" w14:textId="5FAF307C" w:rsidR="00444C50" w:rsidRPr="00E607AC" w:rsidRDefault="00E607AC" w:rsidP="00E607A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E607AC">
        <w:rPr>
          <w:rFonts w:cstheme="minorHAnsi"/>
          <w:sz w:val="20"/>
          <w:szCs w:val="20"/>
        </w:rPr>
        <w:t xml:space="preserve">I Modelli SURE non sono altro che una generalizzazione del modello di regressione lineare, nel quale si considerano diverse regressioni contemporaneamente ognuna delle quali è caratterizzata da una specifica variabile dipendente e un set di variabili esplicativo che può essere differente tra le diverse regressioni. Queste modello permette di modellare, mediante la stima congiunta di queste equazioni, il legame di correlazione che è presente tra gli errori dei diversi modelli </w:t>
      </w:r>
    </w:p>
    <w:p w14:paraId="5EE4004D" w14:textId="77777777" w:rsidR="00E607AC" w:rsidRPr="00E607AC" w:rsidRDefault="00E607AC" w:rsidP="00E607A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2F78681B" w14:textId="3A979518" w:rsidR="00444C50" w:rsidRPr="00E607AC" w:rsidRDefault="00444C50" w:rsidP="00444C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E607AC">
        <w:rPr>
          <w:rFonts w:cstheme="minorHAnsi"/>
          <w:sz w:val="20"/>
          <w:szCs w:val="20"/>
          <w:lang w:val="en-US"/>
        </w:rPr>
        <w:t xml:space="preserve">/* </w:t>
      </w:r>
      <w:hyperlink r:id="rId7" w:history="1">
        <w:r w:rsidRPr="00E607AC">
          <w:rPr>
            <w:rStyle w:val="Hyperlink"/>
            <w:rFonts w:cstheme="minorHAnsi"/>
            <w:sz w:val="20"/>
            <w:szCs w:val="20"/>
            <w:lang w:val="en-US"/>
          </w:rPr>
          <w:t>http://home.iitk.ac.in/~shalab/econometrics/Chapter18-Econometrics-SUREModels.pdf</w:t>
        </w:r>
      </w:hyperlink>
      <w:r w:rsidRPr="00E607AC">
        <w:rPr>
          <w:rFonts w:cstheme="minorHAnsi"/>
          <w:sz w:val="20"/>
          <w:szCs w:val="20"/>
          <w:lang w:val="en-US"/>
        </w:rPr>
        <w:t xml:space="preserve"> */</w:t>
      </w:r>
    </w:p>
    <w:sectPr w:rsidR="00444C50" w:rsidRPr="00E607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3CC92" w14:textId="77777777" w:rsidR="00EB47F9" w:rsidRDefault="00EB47F9" w:rsidP="00BD343E">
      <w:pPr>
        <w:spacing w:after="0" w:line="240" w:lineRule="auto"/>
      </w:pPr>
      <w:r>
        <w:separator/>
      </w:r>
    </w:p>
  </w:endnote>
  <w:endnote w:type="continuationSeparator" w:id="0">
    <w:p w14:paraId="47BB6461" w14:textId="77777777" w:rsidR="00EB47F9" w:rsidRDefault="00EB47F9" w:rsidP="00BD3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05889" w14:textId="77777777" w:rsidR="00EB47F9" w:rsidRDefault="00EB47F9" w:rsidP="00BD343E">
      <w:pPr>
        <w:spacing w:after="0" w:line="240" w:lineRule="auto"/>
      </w:pPr>
      <w:r>
        <w:separator/>
      </w:r>
    </w:p>
  </w:footnote>
  <w:footnote w:type="continuationSeparator" w:id="0">
    <w:p w14:paraId="058C1244" w14:textId="77777777" w:rsidR="00EB47F9" w:rsidRDefault="00EB47F9" w:rsidP="00BD3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E2357"/>
    <w:multiLevelType w:val="hybridMultilevel"/>
    <w:tmpl w:val="13A632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35561"/>
    <w:multiLevelType w:val="hybridMultilevel"/>
    <w:tmpl w:val="753273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E27B8"/>
    <w:multiLevelType w:val="hybridMultilevel"/>
    <w:tmpl w:val="395621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30FCB"/>
    <w:multiLevelType w:val="hybridMultilevel"/>
    <w:tmpl w:val="C02E24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43379"/>
    <w:multiLevelType w:val="hybridMultilevel"/>
    <w:tmpl w:val="67B284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3530B"/>
    <w:multiLevelType w:val="hybridMultilevel"/>
    <w:tmpl w:val="4F249D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E2573"/>
    <w:multiLevelType w:val="hybridMultilevel"/>
    <w:tmpl w:val="A926BF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2742B"/>
    <w:multiLevelType w:val="hybridMultilevel"/>
    <w:tmpl w:val="F3ACD6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612FD"/>
    <w:multiLevelType w:val="hybridMultilevel"/>
    <w:tmpl w:val="54BC0E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C7ABD"/>
    <w:multiLevelType w:val="hybridMultilevel"/>
    <w:tmpl w:val="071870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27B1E"/>
    <w:multiLevelType w:val="hybridMultilevel"/>
    <w:tmpl w:val="0AC8E8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C5A92"/>
    <w:multiLevelType w:val="hybridMultilevel"/>
    <w:tmpl w:val="6A7693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04D20"/>
    <w:multiLevelType w:val="hybridMultilevel"/>
    <w:tmpl w:val="5C20A2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656BAF"/>
    <w:multiLevelType w:val="hybridMultilevel"/>
    <w:tmpl w:val="750606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FB5854"/>
    <w:multiLevelType w:val="hybridMultilevel"/>
    <w:tmpl w:val="B0B464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B1898"/>
    <w:multiLevelType w:val="hybridMultilevel"/>
    <w:tmpl w:val="45FC2C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C95E05"/>
    <w:multiLevelType w:val="hybridMultilevel"/>
    <w:tmpl w:val="7A186B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F667AC"/>
    <w:multiLevelType w:val="hybridMultilevel"/>
    <w:tmpl w:val="DF60F2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761934"/>
    <w:multiLevelType w:val="hybridMultilevel"/>
    <w:tmpl w:val="31A85F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C44C34"/>
    <w:multiLevelType w:val="hybridMultilevel"/>
    <w:tmpl w:val="208011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796098"/>
    <w:multiLevelType w:val="hybridMultilevel"/>
    <w:tmpl w:val="C11843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ED5B4F"/>
    <w:multiLevelType w:val="hybridMultilevel"/>
    <w:tmpl w:val="76923A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222DEB"/>
    <w:multiLevelType w:val="hybridMultilevel"/>
    <w:tmpl w:val="9A2E68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9921F6"/>
    <w:multiLevelType w:val="hybridMultilevel"/>
    <w:tmpl w:val="8A6A9F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15"/>
  </w:num>
  <w:num w:numId="5">
    <w:abstractNumId w:val="14"/>
  </w:num>
  <w:num w:numId="6">
    <w:abstractNumId w:val="2"/>
  </w:num>
  <w:num w:numId="7">
    <w:abstractNumId w:val="21"/>
  </w:num>
  <w:num w:numId="8">
    <w:abstractNumId w:val="4"/>
  </w:num>
  <w:num w:numId="9">
    <w:abstractNumId w:val="10"/>
  </w:num>
  <w:num w:numId="10">
    <w:abstractNumId w:val="13"/>
  </w:num>
  <w:num w:numId="11">
    <w:abstractNumId w:val="22"/>
  </w:num>
  <w:num w:numId="12">
    <w:abstractNumId w:val="11"/>
  </w:num>
  <w:num w:numId="13">
    <w:abstractNumId w:val="6"/>
  </w:num>
  <w:num w:numId="14">
    <w:abstractNumId w:val="23"/>
  </w:num>
  <w:num w:numId="15">
    <w:abstractNumId w:val="18"/>
  </w:num>
  <w:num w:numId="16">
    <w:abstractNumId w:val="17"/>
  </w:num>
  <w:num w:numId="17">
    <w:abstractNumId w:val="16"/>
  </w:num>
  <w:num w:numId="18">
    <w:abstractNumId w:val="5"/>
  </w:num>
  <w:num w:numId="19">
    <w:abstractNumId w:val="20"/>
  </w:num>
  <w:num w:numId="20">
    <w:abstractNumId w:val="7"/>
  </w:num>
  <w:num w:numId="21">
    <w:abstractNumId w:val="8"/>
  </w:num>
  <w:num w:numId="22">
    <w:abstractNumId w:val="3"/>
  </w:num>
  <w:num w:numId="23">
    <w:abstractNumId w:val="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B1"/>
    <w:rsid w:val="00016299"/>
    <w:rsid w:val="000C1177"/>
    <w:rsid w:val="001226C9"/>
    <w:rsid w:val="001C5BDB"/>
    <w:rsid w:val="0026230B"/>
    <w:rsid w:val="00346927"/>
    <w:rsid w:val="003617C1"/>
    <w:rsid w:val="00380EA1"/>
    <w:rsid w:val="00444C50"/>
    <w:rsid w:val="006A5A85"/>
    <w:rsid w:val="0076529B"/>
    <w:rsid w:val="007C2598"/>
    <w:rsid w:val="0081123D"/>
    <w:rsid w:val="008722F5"/>
    <w:rsid w:val="00A435EC"/>
    <w:rsid w:val="00B23EB1"/>
    <w:rsid w:val="00BB06A7"/>
    <w:rsid w:val="00BD343E"/>
    <w:rsid w:val="00C157C8"/>
    <w:rsid w:val="00CB215C"/>
    <w:rsid w:val="00E607AC"/>
    <w:rsid w:val="00EB47F9"/>
    <w:rsid w:val="00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ACE47A"/>
  <w15:chartTrackingRefBased/>
  <w15:docId w15:val="{FC7E5342-CB91-4AD7-A74F-1BABF4ED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4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C5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ome.iitk.ac.in/~shalab/econometrics/Chapter18-Econometrics-SUREModel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Riggi, Daniele</dc:creator>
  <cp:keywords/>
  <dc:description/>
  <cp:lastModifiedBy>Riggi, Daniele</cp:lastModifiedBy>
  <cp:revision>14</cp:revision>
  <dcterms:created xsi:type="dcterms:W3CDTF">2019-03-14T20:01:00Z</dcterms:created>
  <dcterms:modified xsi:type="dcterms:W3CDTF">2020-03-22T10:31:00Z</dcterms:modified>
</cp:coreProperties>
</file>