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lang w:val="it-IT"/>
        </w:rPr>
      </w:pPr>
      <w:r>
        <w:rPr>
          <w:lang w:val="it-IT"/>
        </w:rPr>
        <w:tab/>
        <w:tab/>
        <w:tab/>
        <w:tab/>
        <w:tab/>
        <w:tab/>
        <w:tab/>
        <w:tab/>
        <w:tab/>
        <w:tab/>
        <w:tab/>
        <w:t>Alessandro Vaprio</w:t>
      </w:r>
    </w:p>
    <w:p>
      <w:pPr>
        <w:pStyle w:val="Normal"/>
        <w:jc w:val="right"/>
        <w:rPr>
          <w:lang w:val="it-IT"/>
        </w:rPr>
      </w:pPr>
      <w:r>
        <w:rPr>
          <w:lang w:val="it-IT"/>
        </w:rPr>
        <w:tab/>
        <w:tab/>
        <w:tab/>
        <w:tab/>
        <w:tab/>
        <w:tab/>
        <w:tab/>
        <w:tab/>
        <w:tab/>
        <w:tab/>
        <w:tab/>
        <w:t>mat 20022545</w:t>
      </w:r>
    </w:p>
    <w:p>
      <w:pPr>
        <w:pStyle w:val="Normal"/>
        <w:jc w:val="right"/>
        <w:rPr>
          <w:lang w:val="it-IT"/>
        </w:rPr>
      </w:pPr>
      <w:r>
        <w:rPr>
          <w:lang w:val="it-IT"/>
        </w:rPr>
      </w:r>
    </w:p>
    <w:p>
      <w:pPr>
        <w:pStyle w:val="Normal"/>
        <w:jc w:val="center"/>
        <w:rPr>
          <w:lang w:val="it-IT"/>
        </w:rPr>
      </w:pPr>
      <w:r>
        <w:rPr>
          <w:b/>
          <w:bCs/>
          <w:sz w:val="32"/>
          <w:szCs w:val="32"/>
          <w:u w:val="single"/>
          <w:lang w:val="it-IT"/>
        </w:rPr>
        <w:t>Progetto reti 1</w:t>
      </w:r>
      <w:r>
        <w:rPr>
          <w:lang w:val="it-IT"/>
        </w:rPr>
        <w:tab/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  <w:t>Il progetto assegnato e’ composto da due eseguibili: client e server.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  <w:t>Server</w:t>
      </w:r>
    </w:p>
    <w:p>
      <w:pPr>
        <w:pStyle w:val="Normal"/>
        <w:rPr/>
      </w:pPr>
      <w:r>
        <w:rPr>
          <w:lang w:val="it-IT"/>
        </w:rPr>
        <w:t xml:space="preserve">Il codice del server deve essere compilato specificando </w:t>
      </w:r>
      <w:r>
        <w:rPr>
          <w:lang w:val="it-IT"/>
        </w:rPr>
        <w:t xml:space="preserve">il flag </w:t>
      </w:r>
      <w:r>
        <w:rPr>
          <w:lang w:val="it-IT"/>
        </w:rPr>
        <w:t xml:space="preserve">-lm </w:t>
      </w:r>
      <w:r>
        <w:rPr>
          <w:lang w:val="it-IT"/>
        </w:rPr>
        <w:t>(es gcc server.c -o server -lm)</w:t>
      </w:r>
      <w:r>
        <w:rPr>
          <w:lang w:val="it-IT"/>
        </w:rPr>
        <w:t>, in questo modo e’ possibile utilizzare la libreria math.h e la funzione pow (per calcolare la potenza, utile nel calcolo della varianza).</w:t>
      </w:r>
    </w:p>
    <w:p>
      <w:pPr>
        <w:pStyle w:val="Normal"/>
        <w:rPr>
          <w:lang w:val="it-IT"/>
        </w:rPr>
      </w:pPr>
      <w:r>
        <w:rPr>
          <w:lang w:val="it-IT"/>
        </w:rPr>
        <w:t>Il server, per essere avviato, ha bisogno di specificare una porta di ascolto e verifichera’ se e’ disponibile e se e’ possibile aprire un socket di ascolto.</w:t>
      </w:r>
    </w:p>
    <w:p>
      <w:pPr>
        <w:pStyle w:val="Normal"/>
        <w:rPr/>
      </w:pPr>
      <w:r>
        <w:rPr>
          <w:lang w:val="it-IT"/>
        </w:rPr>
        <w:t xml:space="preserve">Se tutto e’ andato a buon fine, avremo i messaggi “Socket Created” </w:t>
      </w:r>
      <w:r>
        <w:rPr>
          <w:lang w:val="it-IT"/>
        </w:rPr>
        <w:t xml:space="preserve">(per la crezione) </w:t>
      </w:r>
      <w:r>
        <w:rPr>
          <w:lang w:val="it-IT"/>
        </w:rPr>
        <w:t>e “Bind Completed”.</w:t>
      </w:r>
    </w:p>
    <w:p>
      <w:pPr>
        <w:pStyle w:val="Normal"/>
        <w:rPr>
          <w:lang w:val="it-IT"/>
        </w:rPr>
      </w:pPr>
      <w:r>
        <w:rPr>
          <w:lang w:val="it-IT"/>
        </w:rPr>
        <w:t>A questo punto il server puo’ ricevere connessioni in ingresso, un client puo’ connettersi e deve aspettare l’accettazione da parte del server. Se la richiesta e’ stata accettata inizia la comunicazione.</w:t>
      </w:r>
    </w:p>
    <w:p>
      <w:pPr>
        <w:pStyle w:val="Normal"/>
        <w:rPr>
          <w:lang w:val="it-IT"/>
        </w:rPr>
      </w:pPr>
      <w:r>
        <w:rPr>
          <w:lang w:val="it-IT"/>
        </w:rPr>
        <w:t>Il server si aspetta di ricevere una stringa con numeri separati da spazi.</w:t>
      </w:r>
    </w:p>
    <w:p>
      <w:pPr>
        <w:pStyle w:val="Normal"/>
        <w:rPr>
          <w:lang w:val="it-IT"/>
        </w:rPr>
      </w:pPr>
      <w:r>
        <w:rPr>
          <w:lang w:val="it-IT"/>
        </w:rPr>
        <w:t>Il primo numero ricevuto identifica quanti numeri deve processore per calcolare la media e la varianza (Es 3 1 2 3 vuol dire che deve processare 3 numeri che sono 1 2 3).</w:t>
      </w:r>
    </w:p>
    <w:p>
      <w:pPr>
        <w:pStyle w:val="Normal"/>
        <w:rPr>
          <w:lang w:val="it-IT"/>
        </w:rPr>
      </w:pPr>
      <w:r>
        <w:rPr>
          <w:lang w:val="it-IT"/>
        </w:rPr>
        <w:t>Il server controlla che la stringa contenga numeri e che siano coerenti, quando riceve il numero di elementi da processare = 0 allora procede con il calcolo  della media e varianza.</w:t>
      </w:r>
    </w:p>
    <w:p>
      <w:pPr>
        <w:pStyle w:val="Normal"/>
        <w:rPr>
          <w:lang w:val="it-IT"/>
        </w:rPr>
      </w:pPr>
      <w:r>
        <w:rPr>
          <w:lang w:val="it-IT"/>
        </w:rPr>
        <w:t>Finito il calcolo viene restituito il risultato al client con il prefisso OK.</w:t>
      </w:r>
    </w:p>
    <w:p>
      <w:pPr>
        <w:pStyle w:val="Normal"/>
        <w:rPr/>
      </w:pPr>
      <w:r>
        <w:rPr>
          <w:lang w:val="it-IT"/>
        </w:rPr>
        <w:t xml:space="preserve">Se ci dovessero essere errori di formato dei dati, di computazione o di incoerenza, verra’ notificato al client l’errore con </w:t>
      </w:r>
      <w:r>
        <w:rPr>
          <w:lang w:val="it-IT"/>
        </w:rPr>
        <w:t xml:space="preserve">un messaggio avente </w:t>
      </w:r>
      <w:r>
        <w:rPr>
          <w:lang w:val="it-IT"/>
        </w:rPr>
        <w:t xml:space="preserve">il prefisso ERR, </w:t>
      </w:r>
      <w:r>
        <w:rPr>
          <w:lang w:val="it-IT"/>
        </w:rPr>
        <w:t xml:space="preserve">seguito dal </w:t>
      </w:r>
      <w:r>
        <w:rPr>
          <w:lang w:val="it-IT"/>
        </w:rPr>
        <w:t xml:space="preserve">token corrispondente (DATA, SYNTAX, STATS) e dalla </w:t>
      </w:r>
      <w:r>
        <w:rPr>
          <w:lang w:val="it-IT"/>
        </w:rPr>
        <w:t>d</w:t>
      </w:r>
      <w:r>
        <w:rPr>
          <w:lang w:val="it-IT"/>
        </w:rPr>
        <w:t xml:space="preserve">escrizione </w:t>
      </w:r>
      <w:r>
        <w:rPr>
          <w:lang w:val="it-IT"/>
        </w:rPr>
        <w:t>dell’</w:t>
      </w:r>
      <w:r>
        <w:rPr>
          <w:lang w:val="it-IT"/>
        </w:rPr>
        <w:t>errore.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  <w:t>Client</w:t>
      </w:r>
    </w:p>
    <w:p>
      <w:pPr>
        <w:pStyle w:val="Normal"/>
        <w:rPr>
          <w:lang w:val="it-IT"/>
        </w:rPr>
      </w:pPr>
      <w:r>
        <w:rPr>
          <w:lang w:val="it-IT"/>
        </w:rPr>
        <w:t>Il codice del client può essere compilato senza specificare flag o parametri particolari.</w:t>
      </w:r>
    </w:p>
    <w:p>
      <w:pPr>
        <w:pStyle w:val="Normal"/>
        <w:rPr/>
      </w:pPr>
      <w:r>
        <w:rPr>
          <w:lang w:val="it-IT"/>
        </w:rPr>
        <w:t xml:space="preserve">Il client per poter avviato correttamente ha bisogno dell’indirizzo del server e della porta corrispondente. </w:t>
      </w:r>
      <w:r>
        <w:rPr>
          <w:lang w:val="it-IT"/>
        </w:rPr>
        <w:t xml:space="preserve">Se il numero dei parametri non risulta corretto, verrà notificato l’utente. </w:t>
      </w:r>
    </w:p>
    <w:p>
      <w:pPr>
        <w:pStyle w:val="Normal"/>
        <w:rPr/>
      </w:pPr>
      <w:r>
        <w:rPr>
          <w:lang w:val="it-IT"/>
        </w:rPr>
        <w:t>Una volta avviato cercherà di connettersi al server, se riceve il messaggio di OK per la connessione, darà le istruzioni all’utente per poterlo utilizzare. Se non vengono specificati parametri all’avvio o ci dovessero essere errori verranno notificati all’utente.</w:t>
      </w:r>
    </w:p>
    <w:p>
      <w:pPr>
        <w:pStyle w:val="Normal"/>
        <w:rPr>
          <w:lang w:val="it-IT"/>
        </w:rPr>
      </w:pPr>
      <w:r>
        <w:rPr>
          <w:lang w:val="it-IT"/>
        </w:rPr>
        <w:t>Si inserisce il numero di dati che si vuole mandare, poi viene chiesto di inserire uno ad uno i dati.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Se il dato inserito non risulta un intero positivo, verrà chiesto di reinserirlo finché non risulta corretto. </w:t>
      </w:r>
    </w:p>
    <w:p>
      <w:pPr>
        <w:pStyle w:val="Normal"/>
        <w:rPr>
          <w:lang w:val="it-IT"/>
        </w:rPr>
      </w:pPr>
      <w:r>
        <w:rPr>
          <w:lang w:val="it-IT"/>
        </w:rPr>
        <w:t>Finito il giro si richiede nuovamente quanti dati inserire.</w:t>
      </w:r>
    </w:p>
    <w:p>
      <w:pPr>
        <w:pStyle w:val="Normal"/>
        <w:rPr>
          <w:lang w:val="it-IT"/>
        </w:rPr>
      </w:pPr>
      <w:r>
        <w:rPr>
          <w:lang w:val="it-IT"/>
        </w:rPr>
        <w:t>Quando, alla richiesta di numero di elementi, viene inserito 0 il server calcolerà media e varianza e il client aspetterà la risposta. Se appena avviato viene inserito 0, il server non riuscirà a calcolare media e varianza e riceverà errore di conseguenza.</w:t>
      </w:r>
    </w:p>
    <w:p>
      <w:pPr>
        <w:pStyle w:val="Normal"/>
        <w:rPr/>
      </w:pPr>
      <w:r>
        <w:rPr>
          <w:lang w:val="it-IT"/>
        </w:rPr>
        <w:t xml:space="preserve">La risposta del server viene elaborata in base ai prefissi (ERR per errore e OK per riuscita) </w:t>
      </w:r>
      <w:r>
        <w:rPr>
          <w:lang w:val="it-IT"/>
        </w:rPr>
        <w:t xml:space="preserve">e ai token (DATA, SYNTAX, STATS) </w:t>
      </w:r>
      <w:r>
        <w:rPr>
          <w:lang w:val="it-IT"/>
        </w:rPr>
        <w:t xml:space="preserve">e viene fatta vedere all’utente.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LibreOffice/6.1.5.2$Linux_X86_64 LibreOffice_project/10$Build-2</Application>
  <Pages>1</Pages>
  <Words>455</Words>
  <Characters>2365</Characters>
  <CharactersWithSpaces>2824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2020-09-02T09:47:03Z</dcterms:created>
  <dc:creator/>
  <dc:description/>
  <dc:language>en-US</dc:language>
  <cp:lastModifiedBy/>
  <dcterms:modified xsi:type="dcterms:W3CDTF">2020-09-09T15:34:05Z</dcterms:modified>
  <cp:revision>4</cp:revision>
  <dc:subject/>
  <dc:title/>
</cp:coreProperties>
</file>