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2F5DE3"/>
          <w:sz w:val="88"/>
          <w:szCs w:val="88"/>
        </w:rPr>
        <w:t xml:space="preserve">ECBA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16181D"/>
          <w:sz w:val="30"/>
          <w:szCs w:val="30"/>
        </w:rPr>
        <w:t xml:space="preserve">Riassunti di studio per l'esame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C6572"/>
          <w:sz w:val="22"/>
          <w:szCs w:val="22"/>
        </w:rPr>
        <w:t xml:space="preserve">Entry Certificate in Business Analysis · IIBA</w:t>
      </w:r>
    </w:p>
    <w:p>
      <w:pPr>
        <w:spacing w:after="1200"/>
        <w:jc w:val="center"/>
      </w:pPr>
      <w:r>
        <w:rPr>
          <w:rFonts w:ascii="Calibri" w:cs="Calibri" w:eastAsia="Calibri" w:hAnsi="Calibri"/>
          <w:color w:val="5C6572"/>
          <w:sz w:val="22"/>
          <w:szCs w:val="22"/>
        </w:rPr>
        <w:t xml:space="preserve">Sui nove domini dell'ECBA Exam Blueprint V1.1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75 minuti · 50 domande a scelta multipla · online remote proctored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Fonti: The Business Analysis Standard v2.0 · BABOK Guide v3 · ECBA Exam Blueprint V1.1</w:t>
      </w: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Come è fatto l'esame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Cinquanta domande a scelta multipla in 75 minuti, in inglese, con proctoring da remoto. Le domande sono di due tipi: standard e situation-based, cioè piccoli scenari in cui più risposte sembrano ragionevoli e va scelta quella che risponde alla situazione descritta.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 nove domini pesano in modo diverso. La colonna "domande" è il peso applicato a 50: coincide con metà della percentuale solo perché 50 è la metà di 100.</w:t>
      </w:r>
    </w:p>
    <w:p>
      <w:pPr>
        <w:spacing w:after="12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600"/>
        <w:gridCol w:w="3800"/>
        <w:gridCol w:w="1000"/>
        <w:gridCol w:w="1300"/>
        <w:gridCol w:w="2300"/>
      </w:tblGrid>
      <w:tr>
        <w:trPr>
          <w:tblHeader/>
        </w:trPr>
        <w:tc>
          <w:tcPr>
            <w:tcW w:type="dxa" w:w="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#</w:t>
            </w:r>
          </w:p>
        </w:tc>
        <w:tc>
          <w:tcPr>
            <w:tcW w:type="dxa" w:w="3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Dominio</w:t>
            </w:r>
          </w:p>
        </w:tc>
        <w:tc>
          <w:tcPr>
            <w:tcW w:type="dxa" w:w="10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Peso</w:t>
            </w:r>
          </w:p>
        </w:tc>
        <w:tc>
          <w:tcPr>
            <w:tcW w:type="dxa" w:w="13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Domande</w:t>
            </w:r>
          </w:p>
        </w:tc>
        <w:tc>
          <w:tcPr>
            <w:tcW w:type="dxa" w:w="23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Fonte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Understanding Business Analysis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20%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BA Standard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2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Mindset for Effective Business Analysis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14%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7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BA Standard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3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Implementing Business Analysis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6%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BA Standard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4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Change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10%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BABOK Guide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5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Need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10%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BABOK Guide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6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Solution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10%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BABOK Guide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7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Stakeholder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10%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BABOK Guide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8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Value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10%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BABOK Guide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9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Context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10%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BABOK Guide</w:t>
            </w:r>
          </w:p>
        </w:tc>
      </w:tr>
    </w:tbl>
    <w:p>
      <w:pPr>
        <w:spacing w:after="20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 primi tre domini sono fondazionali e vengono da The Business Analysis Standard; i sei successivi dal BABOK Guide e riguardano l'applicazione pratica del BACCM. L'esame valuta inoltre 20 tecniche del capitolo 10 e le 29 underlying competencies del capitolo 9, ma non come domini separati: le domande arrivano dentro i nove. Per questo trovi le due liste in appendice.</w:t>
      </w:r>
    </w:p>
    <w:p>
      <w:pPr>
        <w:spacing w:after="1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IIBA non pubblica il punteggio minimo per superare l'esame: il risultato è scalato. Il 70% è solo una soglia ragionevole di autovalutazione.</w:t>
            </w:r>
          </w:p>
        </w:tc>
      </w:tr>
    </w:tbl>
    <w:p>
      <w:pPr>
        <w:spacing w:after="20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Come usare questi riassunti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Ogni sezione segue le activity statement ufficiali del dominio. I riquadri azzurri segnalano ciò che va saputo alla lettera; quelli rossi le distinzioni più facili da confondere. Le tabelle sono pensate per il ripasso veloce nei giorni prima della prova.</w:t>
      </w:r>
    </w:p>
    <w:p>
      <w:pPr>
        <w:spacing w:after="1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I riquadri rossi non derivano da domande d'esame reali: IIBA non pubblica il proprio question bank. Segnalano i punti in cui i documenti ufficiali definiscono due concetti in modo ravvicinato e contrastivo — internal contro external, verify contro validate, goal contro objective — e che quindi si prestano a essere confusi. Sono aree in cui vale la pena verificare la propria comprensione, non previsioni su come l'esame formulerà le domande.</w:t>
            </w:r>
          </w:p>
        </w:tc>
      </w:tr>
    </w:tbl>
    <w:p>
      <w:pPr>
        <w:spacing w:after="20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 termini tecnici restano in inglese, perché in inglese li troverai all'esame. Di questo documento esiste anche una versione interamente in inglese.</w:t>
      </w: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Dominio 1 — Understanding Business Analysis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5DE3"/>
          <w:sz w:val="20"/>
          <w:szCs w:val="20"/>
        </w:rPr>
        <w:t xml:space="preserve">20% dell'esame · 10 domande su 50</w:t>
      </w:r>
    </w:p>
    <w:p>
      <w:pPr>
        <w:pBdr>
          <w:bottom w:val="single" w:color="DFE3E8" w:sz="6" w:space="8"/>
        </w:pBdr>
        <w:spacing w:after="260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The Business Analysis Standard, cap. 2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È il dominio più pesante dell'esame: una domanda su cinque. Ruota quasi interamente attorno al BACCM, che va saputo alla lettera.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1.1 Che cos'è la business analysis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La business analysis abilita il cambiamento in un'impresa definendo i bisogni e raccomandando soluzioni che portano valore agli stakeholder. Non è project management, non è testing, non è scrivere specifiche tecniche: all'esame le opzioni sbagliate sono quasi sempre attività di discipline adiacenti.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Non è confinata a un job title: è uno skill set applicabile a qualunque ruolo. Chiunque analizzi bisogni, faciliti collaborazione, progetti processi o crei value proposition sta facendo business analysis.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Non è confinata al ciclo di vita di un progetto e non si ferma all'implementazione: continua a monitorare e valutare gli outcome.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È critica a tutti e tre i livelli organizzativi: strategico, tattico e operativo.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1.2 Il BACCM — i sei core concept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Business Analysis Core Concept Model. Le definizioni vanno sapute testualmente: l'esame le presenta incrociate, attribuendo a un concetto la definizione di un altro.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Concetto</w:t>
            </w:r>
          </w:p>
        </w:tc>
        <w:tc>
          <w:tcPr>
            <w:tcW w:type="dxa" w:w="6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Definizione ufficiale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Change</w:t>
            </w:r>
          </w:p>
        </w:tc>
        <w:tc>
          <w:tcPr>
            <w:tcW w:type="dxa" w:w="6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The act of transformation in response to a need — l'atto di trasformazione in risposta a un bisogno.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Need</w:t>
            </w:r>
          </w:p>
        </w:tc>
        <w:tc>
          <w:tcPr>
            <w:tcW w:type="dxa" w:w="6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 problem or opportunity to be addressed — un problema o un'opportunità da affrontare.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Solution</w:t>
            </w:r>
          </w:p>
        </w:tc>
        <w:tc>
          <w:tcPr>
            <w:tcW w:type="dxa" w:w="6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 specific way of satisfying one or more needs in a context — un modo specifico di soddisfare uno o più bisogni in un contesto.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Stakeholder</w:t>
            </w:r>
          </w:p>
        </w:tc>
        <w:tc>
          <w:tcPr>
            <w:tcW w:type="dxa" w:w="6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 group or individual with a relationship to the change, the need, or the solution.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Value</w:t>
            </w:r>
          </w:p>
        </w:tc>
        <w:tc>
          <w:tcPr>
            <w:tcW w:type="dxa" w:w="6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The worth, importance, or usefulness of something to a stakeholder within a context.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Context</w:t>
            </w:r>
          </w:p>
        </w:tc>
        <w:tc>
          <w:tcPr>
            <w:tcW w:type="dxa" w:w="6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The dynamic circumstances that influence, are influenced by, and provide an understanding of the change.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Requirement NON è un core concept. È una rappresentazione utilizzabile di un need — concetto diverso, e distrattore ricorrente.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Le relazioni contano quanto le definizioni: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Need → Change: i bisogni causano cambiamenti motivando gli stakeholder ad agire.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Change → Need: anche i cambiamenti causano bisogni, riducendo o aumentando il valore erogato dalle soluzioni esistenti. È la direzione meno intuitiva, e per questo la più testata.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Solution: soddisfa un need risolvendo un problema OPPURE abilitando lo sfruttamento di un'opportunità.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Stakeholder: interni o esterni, spesso definiti da interest, impact e influence; raggruppati per relazione con need, change e solution.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Una soluzione può combinare iniziative tecnologiche, procedure manuali, cambi di processo, aggiornamenti del modello di business e miglioramento delle capability organizzative. Non è mai solo software.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Il Context comprende tutto ciò che nell'ambiente è rilevante: atteggiamenti, comportamenti, credenze, concorrenti, cultura, demografia, geopolitica, obiettivi, storia, industria, infrastruttura, trend di mercato, processi, prodotti, progetti, regolamenti, vendite, stagioni, struttura, tecnologia, perfino il meteo. Se una domanda elenca circostanze ambientali eterogenee, la risposta è Context.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 cosa serve il BACCM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È un "thinking model" e un "organizing model". Usi ufficiali: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Descrivere una business analysis efficace ed efficiente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Comunicare con un linguaggio comune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Identificare opportunità di sviluppo professionale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Valutare le relazioni fra i sei concetti e il loro impatto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Stabilire un fondamento e un percorso in avanti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Considerare qualità e completezza del lavoro svolto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Non serve a stimare budget, assegnare responsabilità o scegliere metodologie: non è un processo prescrittivo.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1.3 Le nove funzioni critiche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Vanno riconosciute dalla descrizione, non recitate a memoria.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Funzione</w:t>
            </w:r>
          </w:p>
        </w:tc>
        <w:tc>
          <w:tcPr>
            <w:tcW w:type="dxa" w:w="6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Come la riconosci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Problem understanding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Va oltre i sintomi, scava nelle cause sottostanti.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Needs prioritization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"La bussola": alloca risorse in base all'importanza relativa.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Value-centric solutions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Soluzioni coese che producono valore misurabile.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Risk management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Identifica e valuta i rischi in modo proattivo, integrandoli nelle decisioni.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Performance enhancement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Non si ferma all'implementazione: monitora e migliora in continuo.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Value delivery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Genera cambiamento per erogare valore.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Stakeholder collaboration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Abbatte i silos, allinea prospettive diverse.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Leadership support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Aiuta i leader ad articolare scopo, obiettivi e aspettative.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Agility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Supporta approcci predittivi, adattivi e ibridi.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Sul value delivery lo Standard è esplicito: non sempre è possibile creare valore per tutti gli stakeholder. L'obiettivo è massimizzarlo per la maggioranza gestendo le preoccupazioni degli altri.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1.4 Il valore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Tre distinzioni, tutte materia d'esame: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200"/>
        <w:gridCol w:w="3600"/>
        <w:gridCol w:w="3200"/>
      </w:tblGrid>
      <w:tr>
        <w:trPr>
          <w:tblHeader/>
        </w:trPr>
        <w:tc>
          <w:tcPr>
            <w:tcW w:type="dxa" w:w="2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Distinzione</w:t>
            </w:r>
          </w:p>
        </w:tc>
        <w:tc>
          <w:tcPr>
            <w:tcW w:type="dxa" w:w="3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Significato</w:t>
            </w:r>
          </w:p>
        </w:tc>
        <w:tc>
          <w:tcPr>
            <w:tcW w:type="dxa" w:w="3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Esempio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Realized / Preserved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Realizzato con ritorni, guadagni, miglioramenti; preservato mitigando perdite, rischi e costi.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Nuovo canale che aumenta i ricavi / upgrade di compliance che evita sanzioni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Tangible / Intangible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Tangibile = direttamente misurabile, spesso monetario. Intangibile = misurabile solo indirettamente, spesso motivazionale.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Risparmio di €80.000 / morale dei dipendenti, reputazione aziendale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Assoluto / Relativo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Il valore può essere valutato in sé o confrontando due opzioni dal punto di vista di un gruppo.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"L'opzione B vale più della A per il customer service"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Il valore si scopre lungo tutta l'iniziativa, man mano che i benefici vengono erogati nel modo più efficiente ed efficace possibile. Non è un evento finale.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Trappole tipiche · Definizioni BACCM scambiate fra concetti · "Requirement" proposto come settimo core concept · Valore ridotto alla sola dimensione monetaria · Opzioni che restringono indebitamente una definizione (solo IT, solo lo sponsor, solo gli utenti finali) · L'idea che la business analysis finisca al rilascio.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Dominio 2 — Mindset for Effective Business Analysis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5DE3"/>
          <w:sz w:val="20"/>
          <w:szCs w:val="20"/>
        </w:rPr>
        <w:t xml:space="preserve">14% dell'esame · 7 domande su 50</w:t>
      </w:r>
    </w:p>
    <w:p>
      <w:pPr>
        <w:pBdr>
          <w:bottom w:val="single" w:color="DFE3E8" w:sz="6" w:space="8"/>
        </w:pBdr>
        <w:spacing w:after="260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The Business Analysis Standard, cap. 3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Dominio fatto di tre elenchi da memorizzare — valori, principi, competenze — più il concetto di mindset. Le domande situation-based chiedono di riconoscere quale voce dell'elenco corrisponde a un comportamento descritto.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2.1 Che cos'è il mindset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Il quadro mentale che guida decisioni, comportamenti e dinamiche di team. Serve a navigare con sicurezza le situazioni in cui sapere esattamente cosa fare è impossibile: ogni situazione è unica e non esiste un unico approccio di analisi.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Si sviluppa con pratica deliberata su sei fronti: raggiungere gli outcome organizzativi, scoprire valore per gli stakeholder, adottare i principi appropriati, decidere come approcciare il lavoro, sviluppare le competenze fondazionali, saper usare le tecniche fondazionali.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2.2 I nove valori condivisi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Respect · Courage · Collaboration · Ethics · Curiosity · Continuous learning · Improvement · Customer focus · Value maximization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Parole plausibili ma ASSENTI dall'elenco, usate come distrattori: predictability, standardization, specialization, efficiency, compliance, hierarchy, formality, speed, autonomy, competition.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2.3 I sette principi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Provengono dall'Agile Extension. Sono pochi: vale la pena impararli alla lettera, perché l'esame li testa spesso.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Principio</w:t>
            </w:r>
          </w:p>
        </w:tc>
        <w:tc>
          <w:tcPr>
            <w:tcW w:type="dxa" w:w="60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Che cosa richiede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See the whole</w:t>
            </w:r>
          </w:p>
        </w:tc>
        <w:tc>
          <w:tcPr>
            <w:tcW w:type="dxa" w:w="6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Analizzare i bisogni nel contesto complessivo e capire perché il cambiamento è necessario.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Think as a customer</w:t>
            </w:r>
          </w:p>
        </w:tc>
        <w:tc>
          <w:tcPr>
            <w:tcW w:type="dxa" w:w="6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Partire dall'esperienza del cliente, da una visione alta scomposta in dettaglio.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Analyze to determine what is valuable</w:t>
            </w:r>
          </w:p>
        </w:tc>
        <w:tc>
          <w:tcPr>
            <w:tcW w:type="dxa" w:w="6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Valutare e prioritizzare in continuo per massimizzare il valore consegnato.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Get real using examples</w:t>
            </w:r>
          </w:p>
        </w:tc>
        <w:tc>
          <w:tcPr>
            <w:tcW w:type="dxa" w:w="6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Usare esempi concreti per costruire comprensione condivisa; servono anche per acceptance criteria e testing.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Understand what is doable</w:t>
            </w:r>
          </w:p>
        </w:tc>
        <w:tc>
          <w:tcPr>
            <w:tcW w:type="dxa" w:w="6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Capire come consegnare entro i vincoli, inclusi quelli dell'ambiente operativo.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Stimulate collaboration and continuous improvement</w:t>
            </w:r>
          </w:p>
        </w:tc>
        <w:tc>
          <w:tcPr>
            <w:tcW w:type="dxa" w:w="6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Creare un ambiente di contributo continuo; usare il feedback per adattare soluzione e processi.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Avoid waste</w:t>
            </w:r>
          </w:p>
        </w:tc>
        <w:tc>
          <w:tcPr>
            <w:tcW w:type="dxa" w:w="6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Identificare le attività che non aggiungono valore e rimuoverle.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2.4 Le competenze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Due livelli, da non confondere: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Foundational competencies: le abilità di base necessarie per una business analysis efficace. La community globale ne ha identificate CINQUE come importanti per qualsiasi iniziativa.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Underlying competencies: le 29 del capitolo 9 del BABOK, in sei gruppi, su cui si costruisce a partire dalla base.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5000"/>
        <w:gridCol w:w="1400"/>
      </w:tblGrid>
      <w:tr>
        <w:trPr>
          <w:tblHeader/>
        </w:trPr>
        <w:tc>
          <w:tcPr>
            <w:tcW w:type="dxa" w:w="2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Le cinque fondazionali</w:t>
            </w:r>
          </w:p>
        </w:tc>
        <w:tc>
          <w:tcPr>
            <w:tcW w:type="dxa" w:w="50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Definizione sintetica</w:t>
            </w:r>
          </w:p>
        </w:tc>
        <w:tc>
          <w:tcPr>
            <w:tcW w:type="dxa" w:w="1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BABOK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Adaptability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Adeguare il proprio stile comportamentale per aumentare l'efficacia.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9.2.5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Facilitation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Facilitare workshop, negoziare, aiutare a risolvere i conflitti.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9.5.1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Leadership and Influencing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Costruire consenso, raccomandare soluzioni, guidare al valore desiderato.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9.5.2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Problem Solving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Assicurare che il valore creato affronti la causa radice dei problemi.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9.1.4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Systems Thinking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Comprendere olisticamente impresa e contesto per massimizzare il valore.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9.1.5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Numeri da non confondere: 5 competenze fondazionali · 29 underlying competencies in 6 gruppi · 20 tecniche valutate all'ECBA · più di 90 tecniche in totale nei quattro documenti IIBA · 30 task · 6 knowledge area · 9 domini d'esame.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Trappole tipiche · Tecniche presentate come competenze (Data Modelling non è una competenza) · Competenze reali del cap. 9 spacciate per una delle cinque fondazionali (Written Communication, Industry Knowledge) · Nelle domande situation-based più opzioni sono "vere in generale": scegli quella che risponde alla situazione descritta, non la più nobile.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Dominio 3 — Implementing Business Analysis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5DE3"/>
          <w:sz w:val="20"/>
          <w:szCs w:val="20"/>
        </w:rPr>
        <w:t xml:space="preserve">6% dell'esame · 3 domande su 50</w:t>
      </w:r>
    </w:p>
    <w:p>
      <w:pPr>
        <w:pBdr>
          <w:bottom w:val="single" w:color="DFE3E8" w:sz="6" w:space="8"/>
        </w:pBdr>
        <w:spacing w:after="260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The Business Analysis Standard, cap. 4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Pesa poco (3 domande) ma contiene molto materiale, in particolare la distinzione requisiti/design che ritorna anche nei domini BABOK. Vale la pena studiarlo bene comunque.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3.1 Chi fa business analysis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Chiunque sviluppi strategia e obiettivi, crei value proposition, abiliti il cambiamento, analizzi bisogni e progetti soluzioni, faciliti la collaborazione, crei prodotti innovativi, progetti o migliori processi, ottimizzi le attività operative. Il riferimento per sviluppare le competenze è il Business Analysis Competency Model.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3.2 I tre approcci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1800"/>
        <w:gridCol w:w="4000"/>
        <w:gridCol w:w="3200"/>
      </w:tblGrid>
      <w:tr>
        <w:trPr>
          <w:tblHeader/>
        </w:trPr>
        <w:tc>
          <w:tcPr>
            <w:tcW w:type="dxa" w:w="1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Approccio</w:t>
            </w:r>
          </w:p>
        </w:tc>
        <w:tc>
          <w:tcPr>
            <w:tcW w:type="dxa" w:w="40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Come funziona</w:t>
            </w:r>
          </w:p>
        </w:tc>
        <w:tc>
          <w:tcPr>
            <w:tcW w:type="dxa" w:w="3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Quando sceglierlo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Predittivo</w:t>
            </w:r>
          </w:p>
        </w:tc>
        <w:tc>
          <w:tcPr>
            <w:tcW w:type="dxa" w:w="4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Pianifica tutto in anticipo, produce documenti e modelli (scope statement, requisiti, design, baseline di schedule e costi, test plan), traccia l'avanzamento sul piano.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Lavoro ben definito, fortemente regolamentato, relativamente lineare o completabile in sequenza.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Adattivo</w:t>
            </w:r>
          </w:p>
        </w:tc>
        <w:tc>
          <w:tcPr>
            <w:tcW w:type="dxa" w:w="4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Consegna valore in piccoli incrementi prioritizzati, documentazione just-enough e just-in-time, feedback continuo.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Bisogni complessi, sfide mal definite, incertezza, bisogni emergenti durante la costruzione.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Ibrido</w:t>
            </w:r>
          </w:p>
        </w:tc>
        <w:tc>
          <w:tcPr>
            <w:tcW w:type="dxa" w:w="4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Alcune iniziative predittive e altre adattive, oppure parti della stessa iniziativa con approcci diversi.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Quando serve combinare i due — è la norma, non un'eccezione.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A volte l'approccio è imposto al team. In quel caso l'aspettativa non è protestare: è saper creare valore con qualunque approccio.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3.3 Le cinque tecniche fondazionali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Backlog Management · Customer Journey Mapping · Data Storytelling · Process Analysis · Workshops/Interviews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Da NON confondere con le 20 tecniche valutate all'ECBA: solo Backlog Management, Process Analysis, Workshops e Interviews appartengono a entrambe le liste. Customer Journey Mapping e Data Storytelling vengono da altri documenti IIBA (POA Guide e BDA Guide).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3.4 Requisiti e design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La distinzione più testata dell'intero esame.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1600"/>
        <w:gridCol w:w="3700"/>
        <w:gridCol w:w="3700"/>
      </w:tblGrid>
      <w:tr>
        <w:trPr>
          <w:tblHeader/>
        </w:trPr>
        <w:tc>
          <w:tcPr>
            <w:tcW w:type="dxa" w:w="1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/>
            </w:r>
          </w:p>
        </w:tc>
        <w:tc>
          <w:tcPr>
            <w:tcW w:type="dxa" w:w="37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Requisito</w:t>
            </w:r>
          </w:p>
        </w:tc>
        <w:tc>
          <w:tcPr>
            <w:tcW w:type="dxa" w:w="37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Design</w:t>
            </w:r>
          </w:p>
        </w:tc>
      </w:tr>
      <w:tr>
        <w:tc>
          <w:tcPr>
            <w:tcW w:type="dxa" w:w="1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Che cos'è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Una rappresentazione utilizzabile di un NEED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Una rappresentazione utilizzabile di una SOLUZIONE</w:t>
            </w:r>
          </w:p>
        </w:tc>
      </w:tr>
      <w:tr>
        <w:tc>
          <w:tcPr>
            <w:tcW w:type="dxa" w:w="1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Domanda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Quale valore potrebbe essere prodotto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Come il valore potrebbe essere realizzato</w:t>
            </w:r>
          </w:p>
        </w:tc>
      </w:tr>
      <w:tr>
        <w:tc>
          <w:tcPr>
            <w:tcW w:type="dxa" w:w="1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Esempio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"Fornire informazioni in inglese e francese"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Prototipo con testo nelle due lingue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La differenza sta nello SCOPO, non nell'autore, nel formato o nello stato di approvazione: le stesse task e tecniche possono creare entrambi. Sono interdipendenti e ciclici — i design rivelano intuizioni che migliorano i requisiti, e i requisiti che cambiano portano ad aggiornare i design.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Le quattro classi di requisiti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200"/>
        <w:gridCol w:w="5400"/>
        <w:gridCol w:w="1400"/>
      </w:tblGrid>
      <w:tr>
        <w:trPr>
          <w:tblHeader/>
        </w:trPr>
        <w:tc>
          <w:tcPr>
            <w:tcW w:type="dxa" w:w="2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Classe</w:t>
            </w:r>
          </w:p>
        </w:tc>
        <w:tc>
          <w:tcPr>
            <w:tcW w:type="dxa" w:w="5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Definizione</w:t>
            </w:r>
          </w:p>
        </w:tc>
        <w:tc>
          <w:tcPr>
            <w:tcW w:type="dxa" w:w="1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Domanda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Business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Goal, obiettivi e outcome del perché è stato avviato un cambiamento. Riguardano impresa, area o iniziativa.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WHY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Stakeholder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 bisogni degli stakeholder che devono essere soddisfatti per raggiungere i business requirement. Ponte fra business e solution.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WHAT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Solution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Capacità e qualità della soluzione. Si dividono in functional (comportamento e informazioni) e non-functional o quality of service (condizioni e qualità: prestazioni, sicurezza, disponibilità).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WHAT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Transition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Capacità e condizioni per passare dallo stato attuale al futuro. Temporanei: conversione dati, formazione, continuità operativa.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CHANGE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Tracciabilità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Segue le relazioni fra requisiti e design, dal bisogno originale alla soluzione implementata. Backward traceability risale al business need; forward traceability scende ai componenti della soluzione. Supporta il change control e aiuta a scoprire requisiti mancanti o componenti non supportati da alcun requisito.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3.3 Considerazioni organizzative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Tema</w:t>
            </w:r>
          </w:p>
        </w:tc>
        <w:tc>
          <w:tcPr>
            <w:tcW w:type="dxa" w:w="6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Ruolo del professionista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Security integration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Non deve essere uno SME di sicurezza, ma con una solida comprensione dei principi aiuta stakeholder di background diversi a collaborare e a identificare rischi.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Ethical analysis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Analisi attenta che elimina i bias personali. Quando la scelta "migliore" e quella "etica" divergono, il riferimento è il Code of Ethical Conduct and Professional Standards di IIBA.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Inclusion and representation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Più che una questione etica: motore di innovazione e crescita sostenibile, perché le prospettive diverse alimentano la soluzione creativa dei problemi.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Sustainability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Soddisfare i bisogni attuali preservando le risorse per le generazioni future, includendo equità sociale, salute e viabilità economica.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Come si eroga la business analysis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Centre of Excellence (unità specializzata) · Community of Practice (spazio collaborativo di condivisione) · Business Analysis as a Service (outsourcing a fornitori specializzati) · Dispersed across business units (integrata nei reparti). Molte organizzazioni le combinano.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Trappole tipiche · Requisito e design distinti per autore ("il business scrive i requisiti, l'IT i design") o per formato ("il requisito è testo, il design è un diagramma"): entrambe false · Tempo di risposta classificato come functional invece che non-functional · Le cinque tecniche fondazionali confuse con le 20 dell'esame.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Dominio 4 — Change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5DE3"/>
          <w:sz w:val="20"/>
          <w:szCs w:val="20"/>
        </w:rPr>
        <w:t xml:space="preserve">10% dell'esame · 5 domande su 50</w:t>
      </w:r>
    </w:p>
    <w:p>
      <w:pPr>
        <w:pBdr>
          <w:bottom w:val="single" w:color="DFE3E8" w:sz="6" w:space="8"/>
        </w:pBdr>
        <w:spacing w:after="260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BABOK Guide — Strategy Analysis (cap. 6), Requirements Life Cycle Management (cap. 5), BA Planning and Monitoring (cap. 3)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Il dominio del cambiamento: capire perché serve, cosa tocca, come tracciarne l'avanzamento e come proporre miglioramenti.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4.1 I fattori che influenzano il lavoro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Il task chiave è Analyze Current State (6.1): capire perché l'impresa deve cambiare qualcosa e cosa ne sarebbe toccato, direttamente o indirettamente.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Il current state comprende struttura e cultura organizzativa, capability, tecnologia e infrastruttura, policy, architettura di business, influencer interni ed esterni. I business need sono i problemi e le opportunità di importanza strategica: un reclamo, una perdita di ricavi, una nuova opportunità di mercato ne innescano la valutazione.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"Il bisogno è una nuova app" è una risposta sbagliata mascherata: l'app è una soluzione, non un bisogno. Partire dalla soluzione salta l'analisi del perché.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Assess Risks (6.3) valuta le conseguenze indesiderate di forze interne ed esterne durante la transizione allo stato futuro e una volta raggiunto. Nel BABOK il rischio è sempre legato al VALORE, non genericamente a tempi e costi.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4.2 Identificare e valutare gli impatti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 cinque task di Requirements Life Cycle Management si distinguono dal verbo del loro scopo: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Task</w:t>
            </w:r>
          </w:p>
        </w:tc>
        <w:tc>
          <w:tcPr>
            <w:tcW w:type="dxa" w:w="6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Scopo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5.1 Trace Requirements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Allineare requisiti e design a livelli diversi e gestire gli effetti di un cambiamento sugli elementi correlati.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5.2 Maintain Requirements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Mantenere accuratezza e coerenza per l'intero ciclo di vita, e supportare il RIUSO in altre soluzioni.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5.3 Prioritize Requirements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Ordinare i requisiti per importanza relativa.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5.4 Assess Requirements Changes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Valutare le implicazioni delle modifiche proposte.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5.5 Approve Requirements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Ottenere accordo e approvazione perché il lavoro prosegua.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La gap analysis (in Define Change Strategy, 6.4) identifica la differenza fra le capability dello stato attuale e quelle dello stato futuro. Richiede che entrambi gli stati siano definiti; usare le stesse tecniche per descriverli semplifica il confronto.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Define Future State (6.2) determina l'insieme di condizioni necessarie a soddisfare il bisogno. Define Change Strategy (6.4) sviluppa e valuta approcci alternativi al cambiamento e sceglie quello raccomandato. Il primo dice DOVE si vuole arrivare, il secondo COME.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4.3 Tracciare il progresso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Due piani distinti, spesso confusi: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Identify Business Analysis Performance Improvements (3.5) valuta il LAVORO DI ANALISI e pianifica come migliorare i processi. Il suo output alimenta Plan Stakeholder Engagement e Prepare for Elicitation.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Measure Solution Performance (8.1) e Analyze Performance Measures (8.2) valutano invece la SOLUZIONE. Prima si misura, poi si analizza.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Lessons Learned (10.27) compila successi, opportunità di miglioramento, fallimenti e raccomandazioni per progetti o fasi future.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4.4 Proporre miglioramenti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Recommend Actions to Increase Solution Value (8.5) parte dalla comprensione dei fattori che creano la differenza fra valore potenziale e valore effettivo, e raccomanda come allinearli.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Process Analysis (10.34) valuta un processo per efficienza ed efficacia e individua opportunità di cambiamento. Process Modelling (10.35) è la rappresentazione grafica che fa da fondamento all'analisi: modellare descrive, analizzare valuta.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Trappole tipiche · Process analysis scambiata con process modelling · Assess Requirements Changes valutato guardando solo al beneficio di chi lo chiede · Il rischio ridotto al superamento del budget · Confondere il miglioramento del processo di analisi con quello della soluzione.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Dominio 5 — Need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5DE3"/>
          <w:sz w:val="20"/>
          <w:szCs w:val="20"/>
        </w:rPr>
        <w:t xml:space="preserve">10% dell'esame · 5 domande su 50</w:t>
      </w:r>
    </w:p>
    <w:p>
      <w:pPr>
        <w:pBdr>
          <w:bottom w:val="single" w:color="DFE3E8" w:sz="6" w:space="8"/>
        </w:pBdr>
        <w:spacing w:after="260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BABOK Guide — Elicitation and Collaboration (cap. 4), RADD (cap. 7), RLCM (cap. 5)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Elicitare, documentare, validare e prioritizzare i bisogni. È il dominio con più tecniche coinvolte.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5.1 I tre tipi di elicitation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1800"/>
        <w:gridCol w:w="4400"/>
        <w:gridCol w:w="2800"/>
      </w:tblGrid>
      <w:tr>
        <w:trPr>
          <w:tblHeader/>
        </w:trPr>
        <w:tc>
          <w:tcPr>
            <w:tcW w:type="dxa" w:w="1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Tipo</w:t>
            </w:r>
          </w:p>
        </w:tc>
        <w:tc>
          <w:tcPr>
            <w:tcW w:type="dxa" w:w="4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Che cos'è</w:t>
            </w:r>
          </w:p>
        </w:tc>
        <w:tc>
          <w:tcPr>
            <w:tcW w:type="dxa" w:w="2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Tecniche tipiche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Collaborative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Interazione diretta con gli stakeholder, basata su esperienze, expertise e giudizio.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Interviews, Workshops, Brainstorming, Collaborative Games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Research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Scoperta e studio sistematico di informazioni da materiali o fonti non direttamente note agli stakeholder, inclusa l'analisi di dati storici.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Document Analysis, Data Mining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Experiments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Informazioni che non si possono conoscere senza un test controllato, perché semplicemente non sono note a nessuno.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Studi osservazionali, proof of concept, prototipi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Domanda ricorrente: "quali sono i tre tipi di elicitation?" Il distrattore più insidioso elenca TECNICHE (interviste, workshop, survey) invece di TIPI.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Prepare for Elicitation (4.1) definisce gli outcome desiderati, sceglie le tecniche, stabilisce logistica e materiali. Conduct Elicitation (4.2) estrae ed esplora le informazioni. Gli stakeholder collaborano in due modi: partecipando all'attività, e ricercando e fornendo feedback su documenti, sistemi, modelli e interfacce.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L'intervista (10.25) serve anche a stabilire relazioni e costruire fiducia — il "rapport" che l'activity statement 5.1 chiede esplicitamente.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5.2 Documentare e validare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Tre controlli distinti, in ordine crescente di rigore: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800"/>
        <w:gridCol w:w="4400"/>
        <w:gridCol w:w="1800"/>
      </w:tblGrid>
      <w:tr>
        <w:trPr>
          <w:tblHeader/>
        </w:trPr>
        <w:tc>
          <w:tcPr>
            <w:tcW w:type="dxa" w:w="2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Task</w:t>
            </w:r>
          </w:p>
        </w:tc>
        <w:tc>
          <w:tcPr>
            <w:tcW w:type="dxa" w:w="4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Domanda a cui risponde</w:t>
            </w:r>
          </w:p>
        </w:tc>
        <w:tc>
          <w:tcPr>
            <w:tcW w:type="dxa" w:w="1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Rigore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4.3 Confirm Elicitation Results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Ho capito bene quello che mi hanno detto? Controlla accuratezza e coerenza con la fonte e con altri risultati.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Molto meno rigoroso e formale della revisione in analisi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7.2 Verify Requirements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Il requisito è scritto bene? Controlla le caratteristiche di qualità.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Formale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7.3 Validate Requirements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Il requisito serve a qualcosa? Verifica l'allineamento ai business requirement e al valore atteso.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Formale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Verify contro Validate è una delle distinzioni più testate. Un requisito scritto benissimo che non contribuisce a nessun obiettivo supera la verifica e fallisce la validazione — ed è un forte candidato all'eliminazione.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Le nove caratteristiche di qualità (Verify Requirements): atomic, complete, consistent, concise, feasible, unambiguous, testable, prioritized, understandable. La qualità è determinata in ultima analisi dai bisogni degli stakeholder che useranno requisiti e design.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Specify and Model Requirements (7.1) analizza, sintetizza e raffina i risultati dell'elicitation in requisiti e design.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5.3 Confrontare bisogni e outcome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A livello foundational l'aspettativa è precisa: confrontare i bisogni degli stakeholder con gli outcome e SEGNALARE i conflitti per la revisione. Non decidere unilateralmente, non rimuovere, non escalare senza analisi.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In Validate Requirements si identificano anche le ASSUNZIONI: quando un prodotto è senza precedenti si assume la risposta dei clienti, e l'assunzione va esplicitata perché il rischio associato sia gestibile.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5.4 Prioritizzare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Gli otto fattori tipici di Prioritize Requirements (5.3):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Fattore</w:t>
            </w:r>
          </w:p>
        </w:tc>
        <w:tc>
          <w:tcPr>
            <w:tcW w:type="dxa" w:w="6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Significato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Benefit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Il vantaggio che deriva agli stakeholder, misurato sugli obiettivi del cambiamento.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Penalty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Le conseguenze del NON implementare. Include gli obblighi normativi, che possono prevalere sugli altri interessi.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Cost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Sforzo e risorse. L'informazione viene dal team di implementazione o dal fornitore; i clienti spesso cambiano priorità dopo averlo saputo.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Risk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La possibilità che il requisito non porti il valore atteso o non sia realizzabile. Se c'è dubbio sulla fattibilità tecnica, si porta in cima per limitare le risorse spese prima di scoprirlo.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Dependencies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Un requisito non soddisfacibile finché non lo è un altro. Possono essere anche esterne: decisioni di altri team, finanziamenti, disponibilità di risorse.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Time sensitivity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La "data di scadenza" del requisito: oltre un certo momento il valore si riduce.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Stability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Quanto è probabile che il requisito cambi ancora. Lavorare su un requisito instabile produce rilavorazione.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Regulatory or policy compliance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Obblighi imposti all'organizzazione.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La base della prioritizzazione è concordata con gli stakeholder rilevanti: è una decisione di business, non una scelta tecnica del professionista.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Trappole tipiche · Tipi di elicitation confusi con le tecniche · Verify e Validate scambiati · Risk e Stability confusi (il primo è "non porterà valore", il secondo è "cambierà ancora") · Criteri di prioritizzazione inventati: chi ha proposto il requisito, quanto è lungo, in che ordine è stato elicitato.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Dominio 6 — Solution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5DE3"/>
          <w:sz w:val="20"/>
          <w:szCs w:val="20"/>
        </w:rPr>
        <w:t xml:space="preserve">10% dell'esame · 5 domande su 50</w:t>
      </w:r>
    </w:p>
    <w:p>
      <w:pPr>
        <w:pBdr>
          <w:bottom w:val="single" w:color="DFE3E8" w:sz="6" w:space="8"/>
        </w:pBdr>
        <w:spacing w:after="260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BABOK Guide — RADD (cap. 7), Solution Evaluation (cap. 8), Strategy Analysis (cap. 6)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Valutare opzioni, definire scope e design, verificare che la soluzione funzioni davvero.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6.1 Validare la soluzione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Define Measurable Evaluation Criteria, dentro Validate Requirements (7.3): i benefici attesi sono definiti nel future state, ma i criteri di misura spesso no. Si stabiliscono metriche di BASELINE sul current state e metriche TARGET che riflettono il raggiungimento degli obiettivi.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Measure Solution Performance (8.1): prima si verifica se esistono già misure o metodi di raccolta, assicurandosi che siano accurate e rilevanti, poi si elicitano quelle mancanti. Goal, obiettivi e processi di business sono fonti comuni; le misure possono anche essere imposte da terzi come fornitori o regolatori.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Tipo di misura</w:t>
            </w:r>
          </w:p>
        </w:tc>
        <w:tc>
          <w:tcPr>
            <w:tcW w:type="dxa" w:w="6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Che cos'è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Quantitative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Numeriche, contabili o finite: importi, quantità, tassi.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Qualitative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Soggettive: atteggiamenti, percezioni, risposte di clienti e utenti su quanto la soluzione soddisfa il bisogno.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Le misure vanno validate con gli stakeholder, perché la valutazione sia utile, e allineate con eventuali misure di livello superiore già esistenti.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6.2 Valutare le opzioni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Sequenza da ricordare: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Define Design Options (7.5): definisce l'approccio alla soluzione, individua opportunità di miglioramento, alloca i requisiti sui componenti e rappresenta le opzioni.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Analyze Potential Value and Recommend Solution (7.6): stima il valore potenziale di CIASCUNA opzione e stabilisce quale sia la più appropriata.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Risk Analysis and Management (10.38) identifica le aree di incertezza che potrebbero incidere negativamente sul valore, le analizza e sviluppa modi per affrontarle. Si applica a rischi strategici, tattici e operativi. L'identificazione è un'attività continua, e il livello di rischio varia nel tempo.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6.3 Scope e pianificazione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Il solution scope definisce i CONFINI della soluzione, descritti con dettaglio sufficiente perché gli stakeholder capiscano quali nuove capability il cambiamento porterà, e come la soluzione abilita i goal del future state.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Due punti spesso testati: il solution scope PUÒ EVOLVERE durante l'iniziativa man mano che emergono informazioni, e può includere la descrizione dei componenti FUORI scope, per chiarezza.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Scope Modelling (10.41) definisce limiti o confini e colloca gli elementi dentro o fuori. Chiarisce span of control, rilevanza degli elementi e dove sarà applicato lo sforzo.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6.4 Gli artefatti di design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Specify and Model Requirements (7.1) produce requisiti e design; Define Requirements Architecture (7.4) assicura che i requisiti presi COLLETTIVAMENTE si sostengano a vicenda e raggiungano pienamente gli obiettivi.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Le stesse task e tecniche possono produrre sia requisiti sia design: a differire è lo scopo.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Modello</w:t>
            </w:r>
          </w:p>
        </w:tc>
        <w:tc>
          <w:tcPr>
            <w:tcW w:type="dxa" w:w="6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Che cosa rappresenta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Process Modelling (10.35)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Come il lavoro viene svolto: attività in sequenza, ruoli, rami paralleli.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Data Modelling (10.15)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Entità/classi di un dominio, attributi e relazioni: fornisce una semantica condivisa.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Scope Modelling (10.41)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 confini: cosa è dentro e cosa è fuori.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Organizational Modelling (10.32)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Ruoli, responsabilità e strutture di riporto.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Quando la soluzione non rende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Assess Solution Limitations (8.3) guarda ai fattori INTERNI alla soluzione. Le soluzioni hanno spesso dipendenze interne che limitano la prestazione dell'insieme a quella del componente meno efficace; quando gli output sono ripetutamente inefficaci si conduce problem analysis per trovare la fonte.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Trappole tipiche · Define Design Options e Analyze Potential Value invertiti nell'ordine · Solution scope trattato come immutabile una volta approvato · Process modelling e data modelling scambiati (attività contro informazioni) · La preferenza dello sponsor presentata come sostituto dell'analisi del valore.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Dominio 7 — Stakeholder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5DE3"/>
          <w:sz w:val="20"/>
          <w:szCs w:val="20"/>
        </w:rPr>
        <w:t xml:space="preserve">10% dell'esame · 5 domande su 50</w:t>
      </w:r>
    </w:p>
    <w:p>
      <w:pPr>
        <w:pBdr>
          <w:bottom w:val="single" w:color="DFE3E8" w:sz="6" w:space="8"/>
        </w:pBdr>
        <w:spacing w:after="260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BABOK Guide — Key Concepts (cap. 2), BA Planning and Monitoring (cap. 3), Elicitation and Collaboration (cap. 4)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Chi sono, cosa vogliono, come comunicarci e come tenerli coinvolti.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7.2 I ruoli stakeholder generici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Undici ruoli definiti nel capitolo 2. Vanno riconosciuti dalla descrizione della responsabilità.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Ruolo</w:t>
            </w:r>
          </w:p>
        </w:tc>
        <w:tc>
          <w:tcPr>
            <w:tcW w:type="dxa" w:w="6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Responsabilità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Business analyst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È intrinsecamente stakeholder di tutte le attività di business analysis, di cui è responsabile.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Customer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Usa i prodotti o servizi dell'impresa; può avere diritti contrattuali o morali.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Domain SME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Conoscenza approfondita di un tema rilevante per il bisogno o per il solution scope.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End user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Interagisce DIRETTAMENTE con la soluzione; include tutti i partecipanti a un processo.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Implementation SME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Conoscenza specialistica dell'implementazione dei componenti: sviluppatore, architetto, DBA, trainer, change manager.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Operational support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Gestione e manutenzione quotidiana del sistema: help desk, release manager.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Project manager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Gestisce il lavoro per consegnare la soluzione bilanciando scope, budget, schedule, risorse, qualità e rischio.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Regulator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Definisce e fa rispettare standard, imposti tramite legislazione, corporate governance o audit.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Sponsor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Avvia lo sforzo, autorizza il lavoro, controlla budget e scope.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Supplier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Fornitore esterno di prodotti o servizi all'organizzazione.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Tester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Verifica che la soluzione soddisfi gli standard di qualità.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Analizzare gli stakeholder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Plan Stakeholder Engagement (3.2) identifica chi è impattato direttamente o indirettamente e ne analizza le caratteristiche. Si esegue RIPETUTAMENTE, non una volta sola.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Fonti interne: organigramma e processi di business; anche lo sponsor può indicarne.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Fonti esterne: contratti in essere, fornitori attesi, enti regolatori; si considerano azionisti, clienti e fornitori.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Si analizzano ruoli (dove e come contribuiranno) e atteggiamenti (cosa può incidere su azioni e comportamenti).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Perché conta: se gli stakeholder non vengono identificati si rischia di non scoprire bisogni critici. Quelli scoperti tardi costringono a rivedere attività in corso o già concluse, con aumento dei costi e calo della soddisfazione.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Stakeholder List, Map, or Personas (10.43) supporta questa analisi. Da non confondere con Organizational Modelling (10.32), che descrive la struttura stabile dell'organizzazione anziché i partecipanti a una specifica iniziativa.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7.1 Comunicare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Communicate Business Analysis Information (4.4) esiste per assicurare una COMPRENSIONE CONDIVISA. È bidirezionale e iterativa: si determinano destinatari, contenuto, scopo, contesto e outcome attesi.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Comunicare non significa spingere fuori informazione dando per scontato che sia stata ricevuta e capita. Il professionista coinvolge gli stakeholder per verificare la comprensione, agisce sui disaccordi, e CAMBIA IL METODO di consegna se non stanno ricevendo o capendo. Più forme di comunicazione possono servire per la stessa informazione.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Linguaggio, tono e stile vanno adattati al pubblico: lo stesso documento inviato a dirigenti, sviluppatori e utenti finali non funziona.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7.3 Facilitare la collaborazione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Manage Stakeholder Collaboration (4.5) incoraggia gli stakeholder a lavorare verso un obiettivo comune. È un'attività CONTINUA: nuovi stakeholder possono emergere in qualsiasi momento, e ruolo, responsabilità, influenza, atteggiamento e autorità di ciascuno possono cambiare nel tempo.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Più il cambiamento è impattante o visibile, più attenzione richiede. L'obiettivo è capitalizzare le reazioni positive e mitigare o evitare quelle negative — non escludere chi dissente.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Gli stakeholder detengono autorità sull'approvazione, ma sono anche una fonte primaria di need, vincoli e assunzioni. Per questo relazioni deboli danneggiano il lavoro: il primo effetto elencato è la mancata fornitura di informazioni di qualità.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Workshops (10.50) riuniscono gli stakeholder per collaborare a un obiettivo predefinito. Collaborative Games (10.10) li fanno costruire insieme una comprensione condivisa attraverso attività strutturate.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7.4 Motivazioni e driver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Competenze rilevanti del capitolo 9: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Facilitation (9.5.1): moderare le discussioni perché tutti esprimano il proprio punto di vista e riconoscano quelli altrui. Il facilitatore è un terzo, non un decisore: resta neutrale ma interviene quando serve.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Leadership and Influencing (9.5.2): motivare le persone a lavorare insieme verso obiettivi condivisi, comprendendo motivazioni, bisogni e capacità individuali. Fra le misure: influenzare gli stakeholder a considerare obiettivi più ampi rispetto alle motivazioni personali.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Trappole tipiche · End user confuso con operational support (chi usa la soluzione contro chi la mantiene) · Domain SME confuso con implementation SME (conosce il business contro conosce la realizzazione) · Sponsor confuso con project manager (autorizza e finanzia contro gestisce l'esecuzione) · L'idea che la stakeholder analysis si faccia una volta sola all'inizio.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Dominio 8 — Value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5DE3"/>
          <w:sz w:val="20"/>
          <w:szCs w:val="20"/>
        </w:rPr>
        <w:t xml:space="preserve">10% dell'esame · 5 domande su 50</w:t>
      </w:r>
    </w:p>
    <w:p>
      <w:pPr>
        <w:pBdr>
          <w:bottom w:val="single" w:color="DFE3E8" w:sz="6" w:space="8"/>
        </w:pBdr>
        <w:spacing w:after="260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BABOK Guide — Solution Evaluation (cap. 8), Strategy Analysis (cap. 6), tecnica 10.28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Definire gli outcome attesi, misurarli, capire perché il valore reale diverge da quello potenziale.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8.1 Outcome e obiettivi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1600"/>
        <w:gridCol w:w="3700"/>
        <w:gridCol w:w="3700"/>
      </w:tblGrid>
      <w:tr>
        <w:trPr>
          <w:tblHeader/>
        </w:trPr>
        <w:tc>
          <w:tcPr>
            <w:tcW w:type="dxa" w:w="1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/>
            </w:r>
          </w:p>
        </w:tc>
        <w:tc>
          <w:tcPr>
            <w:tcW w:type="dxa" w:w="37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Goal</w:t>
            </w:r>
          </w:p>
        </w:tc>
        <w:tc>
          <w:tcPr>
            <w:tcW w:type="dxa" w:w="37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Objective</w:t>
            </w:r>
          </w:p>
        </w:tc>
      </w:tr>
      <w:tr>
        <w:tc>
          <w:tcPr>
            <w:tcW w:type="dxa" w:w="1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Natura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Di lungo termine, continuativo, QUALITATIVO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Descrittivo, granulare, SPECIFICO</w:t>
            </w:r>
          </w:p>
        </w:tc>
      </w:tr>
      <w:tr>
        <w:tc>
          <w:tcPr>
            <w:tcW w:type="dxa" w:w="1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Esempio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"Aumentare il numero di clienti ad alto fatturato"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"Aumentare del 30% i clienti ad alto fatturato nella fascia 30-45 anni entro 6 mesi"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Goal e obiettivi descrivono i FINI che l'organizzazione cerca di raggiungere, e possono riguardare sia cambiamenti da realizzare sia condizioni da mantenere. Man mano che i goal vengono analizzati si convertono in obiettivi.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Esempi di business goal citati dal BABOK: creare una nuova capability, affrontare o creare un vantaggio competitivo, migliorare i ricavi, aumentare la soddisfazione di clienti e dipendenti, conformarsi a nuove regolamentazioni, migliorare la sicurezza, ridurre il time to market.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8.2 Opportunità e barriere al valore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La distinzione fondamentale del dominio è dentro/fuori la soluzione: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3200"/>
        <w:gridCol w:w="3200"/>
      </w:tblGrid>
      <w:tr>
        <w:trPr>
          <w:tblHeader/>
        </w:trPr>
        <w:tc>
          <w:tcPr>
            <w:tcW w:type="dxa" w:w="2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Task</w:t>
            </w:r>
          </w:p>
        </w:tc>
        <w:tc>
          <w:tcPr>
            <w:tcW w:type="dxa" w:w="3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Che cosa esamina</w:t>
            </w:r>
          </w:p>
        </w:tc>
        <w:tc>
          <w:tcPr>
            <w:tcW w:type="dxa" w:w="3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Esempi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8.3 Assess Solution Limitations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 fattori INTERNI alla soluzione che ne limitano il valore.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Dipendenze fra componenti, un componente lento che rallenta il tutto, output ripetutamente inefficaci.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8.4 Assess Enterprise Limitations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 fattori ESTERNI alla soluzione.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Cultura aziendale, struttura, policy, stakeholder che non capiscono perché la soluzione esiste.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La cultura d'impresa è definita come le credenze, i valori e le norme profondamente radicate e condivise: non direttamente visibili, ma guidano le azioni. Uno degli scopi dell'assessment culturale è capire se gli stakeholder comprendano le ragioni per cui la soluzione esiste.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Recommend Actions to Increase Solution Value (8.5) chiude il ciclo: capire i fattori che creano la differenza fra valore potenziale e valore effettivo, e raccomandare come allinearli.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8.3 Comunicare come la soluzione raggiunge gli obiettivi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Sequenza dei cinque task di Solution Evaluation: 8.1 Measure (definisci e raccogli) → 8.2 Analyze (trasforma i dati in insight sulla prestazione rispetto al valore) → 8.3 e 8.4 Assess Limitations (interne ed esterne) → 8.5 Recommend Actions.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Dati raccolti senza analisi non producono decisioni: è la distinzione fra 8.1 e 8.2 che l'esame mette alla prova.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8.4 Metriche e KPI (10.28)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Metriche e KPI misurano la prestazione di soluzioni, componenti e altre questioni di interesse per gli stakeholder. Non valutano le persone né controllano il budget.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Un INDICATORE mostra il risultato dell'analisi di una o più misure rispetto a una preoccupazione. Ogni preoccupazione richiede almeno un indicatore, alcune ne richiedono diversi.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Le sei caratteristiche di un buon indicatore</w:t>
            </w:r>
          </w:p>
        </w:tc>
        <w:tc>
          <w:tcPr>
            <w:tcW w:type="dxa" w:w="6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Clear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Preciso e non ambiguo.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Relevant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Appropriato alla preoccupazione.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Economical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Disponibile a un costo ragionevole.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Adequate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Base sufficiente per valutare la prestazione.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Quantifiable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Validabile in modo indipendente.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Trustworthy and credible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Basato su evidenze e ricerca.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Non tutti i fattori sono misurabili direttamente: quando i dati diretti mancano o non è fattibile raccoglierli a intervalli regolari si usa un PROXY. L'esempio del BABOK: in assenza di un'indagine sulla soddisfazione dei clienti, la quota di contratti rinnovati.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Nello stabilire un indicatore si considerano fonte, metodo di raccolta, chi raccoglie, costo, frequenza e difficoltà. Nel tempo le debolezze di alcuni indicatori possono essere individuate e corrette: non sono immutabili.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Limite dichiarato: raccogliere dati in eccesso genera costi inutili e distoglie il team; un programma di metriche burocratico fallisce raccogliendo troppo e generando poco.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Trappole tipiche · Le sei caratteristiche dell'indicatore confuse con le nove di qualità dei requisiti o con l'acronimo SMART · Goal e objective invertiti ("i goal sono misurabili, gli obiettivi aspirazionali" è il contrario) · Limiti interni ed esterni scambiati · L'idea che un indicatore validato non vada più cambiato.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Dominio 9 — Context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5DE3"/>
          <w:sz w:val="20"/>
          <w:szCs w:val="20"/>
        </w:rPr>
        <w:t xml:space="preserve">10% dell'esame · 5 domande su 50</w:t>
      </w:r>
    </w:p>
    <w:p>
      <w:pPr>
        <w:pBdr>
          <w:bottom w:val="single" w:color="DFE3E8" w:sz="6" w:space="8"/>
        </w:pBdr>
        <w:spacing w:after="260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BABOK Guide — Elicitation and Collaboration (cap. 4), RADD (cap. 7), Strategy Analysis (cap. 6), competenze cap. 9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Qualità dell'informazione, vincoli, tecnologia e standard di settore: il dominio di ciò che circonda il cambiamento.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9.1 Validare la qualità dell'informazione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Confirm Elicitation Results (4.3) controlla accuratezza e coerenza. I risultati si confrontano con la LORO FONTE e con altri risultati di elicitation. La revisione può scoprire errori, omissioni, conflitti e ambiguità.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Se l'informazione non è corretta, il professionista determina cosa lo è — il che può richiedere ulteriore elicitation. Impegnare risorse su risultati non confermati rischia di disattendere le aspettative degli stakeholder. È comunque una revisione MOLTO MENO rigorosa e formale di quella che avviene durante l'analisi.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Le caratteristiche di qualità di Verify Requirements (7.2), utili per riconoscere il difetto di un requisito scritto male: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000"/>
        <w:gridCol w:w="4200"/>
        <w:gridCol w:w="2800"/>
      </w:tblGrid>
      <w:tr>
        <w:trPr>
          <w:tblHeader/>
        </w:trPr>
        <w:tc>
          <w:tcPr>
            <w:tcW w:type="dxa" w:w="20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Caratteristica</w:t>
            </w:r>
          </w:p>
        </w:tc>
        <w:tc>
          <w:tcPr>
            <w:tcW w:type="dxa" w:w="4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Significato</w:t>
            </w:r>
          </w:p>
        </w:tc>
        <w:tc>
          <w:tcPr>
            <w:tcW w:type="dxa" w:w="2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Difetto tipico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Atomic</w:t>
            </w:r>
          </w:p>
        </w:tc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Autosufficiente, comprensibile indipendentemente dagli altri.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Due requisiti in una frase sola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Complete</w:t>
            </w:r>
          </w:p>
        </w:tc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Sufficiente a guidare il lavoro, al livello di dettaglio appropriato.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Manca l'informazione per procedere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Consistent</w:t>
            </w:r>
          </w:p>
        </w:tc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Allineato ai bisogni, non in conflitto con altri requisiti.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Contraddice un altro requisito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Concise</w:t>
            </w:r>
          </w:p>
        </w:tc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Nessun contenuto superfluo.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Prosa ridondante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Feasible</w:t>
            </w:r>
          </w:p>
        </w:tc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Ragionevole entro rischio, tempi e budget concordati, o abbastanza fattibile da indagare con esperimenti.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Tecnicamente impossibile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Unambiguous</w:t>
            </w:r>
          </w:p>
        </w:tc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Formulato in modo da rendere chiaro se una soluzione lo soddisfa o no.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"Il report deve caricarsi rapidamente"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Testable</w:t>
            </w:r>
          </w:p>
        </w:tc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È possibile verificare che sia stato soddisfatto.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Nessun criterio verificabile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Prioritized</w:t>
            </w:r>
          </w:p>
        </w:tc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Ordinato o negoziato per importanza rispetto agli altri.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Nessuna priorità assegnata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Understandable</w:t>
            </w:r>
          </w:p>
        </w:tc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Espresso con terminologia comune a chi lo userà.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Gergo di un solo reparto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9.2 Riconoscere i vincoli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 vincoli — policy, regolamenti, tecnologia, struttura — emergono dall'analisi del current state e influenzano la change strategy. Quando un vincolo nuovo rende impraticabile l'approccio scelto, si riesaminano change strategy e solution scope per mantenerli allineati al future state: lo scope può evolvere.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Nella prioritizzazione, gli obblighi normativi imposti all'organizzazione possono prevalere sugli altri interessi degli stakeholder (fattore "penalty").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9.3 Tecnologia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Tecnologia e infrastruttura fanno parte del current state. Quando una domanda non può essere risolta né dalle persone né dai documenti, la risposta è l'elicitation di tipo EXPERIMENTS: studi osservazionali, proof of concept, prototipi.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Le tre competenze del gruppo Tools and Technology (9.6), che si distinguono per lo scopo degli strumenti: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Competenza</w:t>
            </w:r>
          </w:p>
        </w:tc>
        <w:tc>
          <w:tcPr>
            <w:tcW w:type="dxa" w:w="60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A cosa servono gli strumenti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Office Productivity Tools (9.6.1)</w:t>
            </w:r>
          </w:p>
        </w:tc>
        <w:tc>
          <w:tcPr>
            <w:tcW w:type="dxa" w:w="6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Organizzare, sezionare, manipolare, comprendere e comunicare informazioni con chiarezza.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Business Analysis Tools (9.6.2)</w:t>
            </w:r>
          </w:p>
        </w:tc>
        <w:tc>
          <w:tcPr>
            <w:tcW w:type="dxa" w:w="6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Modellare, diagrammare, documentare, analizzare e mappare requisiti, identificarne le relazioni, tracciare e archiviare gli artefatti.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Communication Tools (9.6.3)</w:t>
            </w:r>
          </w:p>
        </w:tc>
        <w:tc>
          <w:tcPr>
            <w:tcW w:type="dxa" w:w="6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Pianificare e completare interazioni conversazionali e collaborative, con team virtuali e co-locati.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Una misura di efficacia notevole: saper scegliere QUANDO NON usare la tecnologia di comunicazione. A volte la conversazione diretta è la scelta giusta.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9.4 Standard e framework di settore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Il Regulator definisce e fa rispettare standard, imposti alla soluzione tramite legislazione, standard di corporate governance, standard di audit o standard definiti da centri di competenza organizzativi.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Competenze del gruppo Business Knowledge rilevanti qui: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Industry Knowledge (9.3.2): trend, forze e driver di mercato, processi chiave, prodotti, segmenti di clientela, fornitori, pratiche e regolamentazioni del settore. Guarda FUORI dall'impresa.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Organization Knowledge (9.3.3): come l'impresa genera profitti, la sua struttura, le relazioni fra unità, chi occupa le posizioni chiave, i canali di autorità formali E INFORMALI. Guarda DENTRO.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Methodology Knowledge (9.3.5): le metodologie determinano timing, approccio, ruolo dei coinvolti e livello di rischio accettato.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Business Acumen (9.3.1): comprendere i bisogni usando esperienza acquisita in altre situazioni, perché le organizzazioni condividono pratiche simili.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Business Rules Analysis (10.9) identifica, esprime, valida, raffina e organizza le regole che governano il comportamento operativo quotidiano. Le regole vanno gestite INDIPENDENTEMENTE dalla tecnologia di implementazione, perché restino consultabili dalle persone di business.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Trappole tipiche · Industry Knowledge e Organization Knowledge scambiate (fuori contro dentro) · "Feasible" interpretato come "privo di rischio" · La conferma dei risultati di elicitation descritta come più rigorosa dell'analisi (è il contrario) · Vincoli normativi trattati come materia esclusiva del legale.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Appendice A — Le 20 tecniche valutate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5DE3"/>
          <w:sz w:val="20"/>
          <w:szCs w:val="20"/>
        </w:rPr>
        <w:t xml:space="preserve">valutate dentro i nove domini</w:t>
      </w:r>
    </w:p>
    <w:p>
      <w:pPr>
        <w:pBdr>
          <w:bottom w:val="single" w:color="DFE3E8" w:sz="6" w:space="8"/>
        </w:pBdr>
        <w:spacing w:after="260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BABOK Guide, cap. 10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Il blueprint chiede di studiare purpose, description e usage considerations di queste venti tecniche. Non sono un dominio a sé: le domande arrivano dentro i nove domini. Lo scopo in una riga basta a rispondere alla maggior parte delle domande.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Elicitare informazioni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Tecnica</w:t>
            </w:r>
          </w:p>
        </w:tc>
        <w:tc>
          <w:tcPr>
            <w:tcW w:type="dxa" w:w="6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Scopo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10.25 Interviews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Elicitare informazioni parlando con una o più persone. Serve ANCHE a stabilire relazioni e costruire fiducia. Limite: richiede tempo significativo.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10.50 Workshops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Riunire gli stakeholder per collaborare al raggiungimento di un obiettivo PREDEFINITO. Successo molto dipendente da facilitatore e partecipanti; troppi rallentano, troppo pochi fanno trascurare bisogni.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10.5 Brainstorming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Produrre molte idee nuove e ricavarne temi per l'analisi. Nella sessione niente discussione, critica o valutazione. Puntare a 6-8 partecipanti.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10.10 Collaborative Games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Far costruire ai partecipanti una comprensione condivisa di un problema o di una soluzione. Rivela assunzioni nascoste e coinvolge chi di solito tace. Rischio: falsa fiducia nelle conclusioni.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10.18 Document Analysis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Elicitare informazioni esaminando materiali esistenti che descrivono l'ambiente di business o gli asset organizzativi. Utile soprattutto per il current state; la documentazione può essere obsoleta.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Modellare e analizzare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Tecnica</w:t>
            </w:r>
          </w:p>
        </w:tc>
        <w:tc>
          <w:tcPr>
            <w:tcW w:type="dxa" w:w="6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Scopo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10.34 Process Analysis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Valutare un processo per efficienza ed efficacia e individuare opportunità di cambiamento. Poco efficace su processi knowledge o decision-intensive.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10.35 Process Modelling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Modello grafico standardizzato di come il lavoro viene svolto; fondamento della process analysis. BPMN attraversa business e IT.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10.15 Data Modelling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Descrivere entità/classi di un dominio, attributi e relazioni, fornendo una semantica condivisa. Una classe ha anche operazioni, un'entità no.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10.32 Organizational Modelling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Descrivere ruoli, responsabilità e strutture di riporto, allineandoli agli obiettivi. Limite: non cattura autorità e influenza informali.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10.41 Scope Modelling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Definire limiti o confini e collocare gli elementi dentro o fuori. Chiarisce span of control e dove sarà applicato lo sforzo.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10.6 Business Capability Analysis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Framework per scoping e pianificazione: comprensione condivisa degli outcome, allineamento con la strategia, filtro di scope e prioritizzazione. Le capability dicono COSA l'organizzazione sa fare, non come.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10.9 Business Rules Analysis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Identificare, esprimere, validare, raffinare e organizzare le regole che guidano le decisioni operative. Vanno gestite indipendentemente dalla tecnologia.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Decidere e valutare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Tecnica</w:t>
            </w:r>
          </w:p>
        </w:tc>
        <w:tc>
          <w:tcPr>
            <w:tcW w:type="dxa" w:w="6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Scopo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10.40 Root Cause Analysis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Identificare e valutare le cause SOTTOSTANTI di un problema. Il fishbone (Ishikawa) organizza le possibili cause. Senza formazione ci si ferma ai sintomi.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10.46 SWOT Analysis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Valutare forze e debolezze (INTERNE) e opportunità e minacce (ESTERNE). Vista ad alto livello; senza un contesto chiaro il risultato è sfocato.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10.38 Risk Analysis and Management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Identificare le aree di incertezza che potrebbero incidere negativamente sul VALORE, valutarle e gestirle. Copre rischi strategici, tattici e operativi.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10.28 Metrics and KPIs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Misurare la prestazione di soluzioni, componenti e questioni di interesse. Sei caratteristiche di un buon indicatore: clear, relevant, economical, adequate, quantifiable, trustworthy and credible.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10.27 Lessons Learned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Compilare successi, opportunità di miglioramento, fallimenti e raccomandazioni per il futuro. Se si cerca il colpevole, la discussione onesta si spegne.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Organizzare il lavoro e gli stakeholder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Tecnica</w:t>
            </w:r>
          </w:p>
        </w:tc>
        <w:tc>
          <w:tcPr>
            <w:tcW w:type="dxa" w:w="6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Scopo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10.2 Backlog Management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Registrare, tracciare e prioritizzare gli elementi di lavoro rimanenti. Un elemento entra se ha valore per uno stakeholder. Solo la cima si elabora in dettaglio.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10.48 User Stories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Enunciato piccolo e conciso di funzionalità o qualità che porta valore a uno stakeholder specifico. Formato: chi / cosa / perché. NON serve per la conservazione della conoscenza a lungo termine né per l'analisi dettagliata.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10.43 Stakeholder List, Map, or Personas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Analizzare gli stakeholder e le loro caratteristiche, per identificare tutte le fonti di requisiti. Attenzione a riusare vecchie liste: il panorama cambia.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Appendice B — Le 29 underlying competencies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5DE3"/>
          <w:sz w:val="20"/>
          <w:szCs w:val="20"/>
        </w:rPr>
        <w:t xml:space="preserve">valutate dentro i nove domini</w:t>
      </w:r>
    </w:p>
    <w:p>
      <w:pPr>
        <w:pBdr>
          <w:bottom w:val="single" w:color="DFE3E8" w:sz="6" w:space="8"/>
        </w:pBdr>
        <w:spacing w:after="260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BABOK Guide, cap. 9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Il blueprint chiede purpose, definition ed effectiveness measures. Sei gruppi: sapere a quale gruppo appartiene una competenza è già una domanda d'esame.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9.1 Analytical Thinking and Problem Solving — 7 competenze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Competenza</w:t>
            </w:r>
          </w:p>
        </w:tc>
        <w:tc>
          <w:tcPr>
            <w:tcW w:type="dxa" w:w="6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In una riga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Creative Thinking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Generare e considerare produttivamente idee nuove, e applicarle a problemi esistenti.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Decision Making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Capire i criteri di una decisione e aiutare altri a decidere meglio. L'incertezza residua si accetta consapevolmente.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Learning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Assorbire rapidamente concetti nuovi, applicarli a nuove aree e presentarli agli altri. L'apprendimento è un processo per TUTTI gli stakeholder.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Problem Solving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Definire il problema perché sia chiaro a tutti, e risolvere la CAUSA RADICE evitando assunzioni non validate.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Systems Thinking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Il tutto ha proprietà emergenti dall'interazione fra i componenti, non prevedibili dai componenti soli.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Conceptual Thinking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Collegare informazioni e pattern non ovviamente correlati, in astratto e nel quadro generale.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Visual Thinking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Creare rappresentazioni grafiche perché gli stakeholder capiscano e forniscano input.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9.2 Behavioural Characteristics — 5 competenze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Competenza</w:t>
            </w:r>
          </w:p>
        </w:tc>
        <w:tc>
          <w:tcPr>
            <w:tcW w:type="dxa" w:w="6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In una riga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Ethics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Equità, considerazione e comportamento morale. Include la dichiarazione tempestiva dei conflitti di interesse e l'onestà sulle proprie capacità.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Personal Accountability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Pianificare il lavoro, completarlo come pianificato o RIPIANIFICARLO con motivazione e preavviso. Costruisce credibilità.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Trustworthiness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La PERCEZIONE altrui di essere degni di fiducia. Si misura da come si comportano gli stakeholder: portano problemi, discutono temi difficili, non incolpano.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Organization and Time Management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Prioritizzare i task, gestire il tempo, organizzare le informazioni accumulate per il riuso. Gli stakeholder devono sentire il proprio tempo ben speso.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Adaptability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Cambiare tecniche, stile, metodi e approccio. Include il coraggio di agire diversamente dagli altri.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9.3 Business Knowledge — 5 competenze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Si distinguono per l'OGGETTO della conoscenza: business in generale, settore, propria impresa, soluzione, metodologia.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Competenza</w:t>
            </w:r>
          </w:p>
        </w:tc>
        <w:tc>
          <w:tcPr>
            <w:tcW w:type="dxa" w:w="6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In una riga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Business Acumen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Comprendere i bisogni usando esperienza da altre situazioni: le organizzazioni condividono pratiche simili.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Industry Knowledge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Trend, forze di mercato, processi chiave, prodotti, segmenti di clientela, regolamentazioni del settore.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Organization Knowledge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Come l'impresa genera profitti, la sua struttura, chi occupa le posizioni chiave, i canali formali E INFORMALI.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Solution Knowledge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Conoscenza di una soluzione esistente e del mercato delle alternative. Include capire quando un cambiamento maggiore è giustificato dal beneficio.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Methodology Knowledge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Le metodologie determinano timing, approccio, ruoli e livello di rischio accettato.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9.4 Communication Skills — 4 competenze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Comunicazione = l'atto di trasmettere informazione in un modo che consegna il SIGNIFICATO INTESO.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Competenza</w:t>
            </w:r>
          </w:p>
        </w:tc>
        <w:tc>
          <w:tcPr>
            <w:tcW w:type="dxa" w:w="6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In una riga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Verbal Communication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Parole pronunciate; trasferisce anche segnali emotivi. Riformulare i concetti perché tutti capiscano la stessa cosa.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Non-Verbal Communication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Trasmette più significato delle sole parole. Esserne consapevoli senza PRESUMERE di capire tutto; affrontare i disallineamenti fra verbale e non verbale.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Written Communication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Testo, simboli, modelli e schizzi. Misura più esigente: il lettore sa riformulare il contenuto.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Listening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Non solo udire le parole ma capirne il significato NEL CONTESTO. Attenzione indivisa, feedback, sospensione del giudizio.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9.5 Interaction Skills — 5 competenze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Competenza</w:t>
            </w:r>
          </w:p>
        </w:tc>
        <w:tc>
          <w:tcPr>
            <w:tcW w:type="dxa" w:w="6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In una riga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Facilitation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Moderare le discussioni perché tutti si esprimano e riconoscano i punti di vista altrui. Terzo neutrale, ma interviene quando serve.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Leadership and Influencing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Motivare le persone verso obiettivi condivisi, comprendendo motivazioni e capacità individuali.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Teamwork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Ambiente collaborativo, fiducia, senso condiviso di proprietà degli obiettivi. Include RISOLVERE i conflitti, non prevenirli.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Negotiation and Conflict Resolution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Mediare perché le parti riconoscano le divergenze e arrivino a conclusioni condivise. I bisogni non sono sempre in opposizione; separare il problema dalle persone.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Teaching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Condurre altri ad acquisire conoscenza, VERIFICANDO che sappiano dimostrarla.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9.6 Tools and Technology — 3 competenze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Office Productivity Tools (organizzare e comunicare informazioni) · Business Analysis Tools (modellare, documentare, tracciare requisiti) · Communication Tools (interazioni conversazionali e collaborative, team virtuali).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Trappole tipiche · Facilitation, Teaching e Teamwork collocate fra le Communication Skills: appartengono alle Interaction Skills · Tecniche del cap. 10 presentate come competenze del cap. 9 · Systems Thinking e Conceptual Thinking confuse (proprietà emergenti contro collegamento di informazioni disparate) · Personal Accountability e Trustworthiness confuse (quello che fai contro come ti percepiscono).</w:t>
            </w:r>
          </w:p>
        </w:tc>
      </w:tr>
    </w:tbl>
    <w:p>
      <w:pPr>
        <w:spacing w:after="16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C65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FE3E8" w:sz="4" w:space="6"/>
      </w:pBdr>
      <w:jc w:val="right"/>
    </w:pPr>
    <w:r>
      <w:rPr>
        <w:rFonts w:ascii="Calibri" w:cs="Calibri" w:eastAsia="Calibri" w:hAnsi="Calibri"/>
        <w:color w:val="5C6572"/>
        <w:sz w:val="16"/>
        <w:szCs w:val="16"/>
      </w:rPr>
      <w:t xml:space="preserve">ECBA · Riassunti di studio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ECBA — Riassunti di studio</dc:title>
  <dc:creator>ECBA Trainer</dc:creator>
  <dc:description>Riassunti per i nove domini dell'esame ECBA di IIBA</dc:description>
  <cp:lastModifiedBy>Un-named</cp:lastModifiedBy>
  <cp:revision>1</cp:revision>
  <dcterms:created xsi:type="dcterms:W3CDTF">2026-09-09T15:01:29.678Z</dcterms:created>
  <dcterms:modified xsi:type="dcterms:W3CDTF">2026-09-09T15:01:29.713Z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