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3037" w14:textId="1559779B" w:rsidR="00505DDA" w:rsidRPr="003C70CF" w:rsidRDefault="00BB1E70" w:rsidP="00BB1E70">
      <w:pPr>
        <w:jc w:val="center"/>
        <w:rPr>
          <w:b/>
          <w:color w:val="0070C0"/>
          <w:sz w:val="28"/>
        </w:rPr>
      </w:pPr>
      <w:r w:rsidRPr="003C70CF">
        <w:rPr>
          <w:b/>
          <w:color w:val="0070C0"/>
          <w:sz w:val="28"/>
        </w:rPr>
        <w:t xml:space="preserve">Use Case </w:t>
      </w:r>
      <w:r w:rsidR="000B46D0">
        <w:rPr>
          <w:b/>
          <w:color w:val="0070C0"/>
          <w:sz w:val="28"/>
        </w:rPr>
        <w:t xml:space="preserve">– </w:t>
      </w:r>
      <w:bookmarkStart w:id="0" w:name="OLE_LINK82"/>
      <w:r w:rsidR="001F7FD4">
        <w:rPr>
          <w:b/>
          <w:color w:val="0070C0"/>
          <w:sz w:val="28"/>
        </w:rPr>
        <w:t>Employee</w:t>
      </w:r>
      <w:r w:rsidR="00094951">
        <w:rPr>
          <w:b/>
          <w:color w:val="0070C0"/>
          <w:sz w:val="28"/>
        </w:rPr>
        <w:t xml:space="preserve"> Receive</w:t>
      </w:r>
      <w:r w:rsidR="001F7FD4">
        <w:rPr>
          <w:b/>
          <w:color w:val="0070C0"/>
          <w:sz w:val="28"/>
        </w:rPr>
        <w:t xml:space="preserve"> </w:t>
      </w:r>
      <w:r w:rsidR="00AF4332">
        <w:rPr>
          <w:b/>
          <w:color w:val="0070C0"/>
          <w:sz w:val="28"/>
        </w:rPr>
        <w:t>Incentives</w:t>
      </w:r>
      <w:bookmarkEnd w:id="0"/>
    </w:p>
    <w:p w14:paraId="693499F3" w14:textId="77777777" w:rsidR="00225D33" w:rsidRDefault="00225D33" w:rsidP="00D54F72">
      <w:pPr>
        <w:spacing w:line="48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IDENTITY SECTION</w:t>
      </w:r>
    </w:p>
    <w:p w14:paraId="2202F5AB" w14:textId="4543EC3D" w:rsidR="00A0340F" w:rsidRPr="004B378A" w:rsidRDefault="00A0340F" w:rsidP="00955AF1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>Project:</w:t>
      </w:r>
      <w:r w:rsidR="00844286">
        <w:rPr>
          <w:b/>
          <w:color w:val="000000" w:themeColor="text1"/>
          <w:sz w:val="24"/>
        </w:rPr>
        <w:t xml:space="preserve">  </w:t>
      </w:r>
      <w:r w:rsidR="00BE1E94">
        <w:rPr>
          <w:b/>
          <w:color w:val="000000" w:themeColor="text1"/>
          <w:sz w:val="24"/>
        </w:rPr>
        <w:t xml:space="preserve"> Human Resource Management System</w:t>
      </w:r>
      <w:r w:rsidR="00330EA1">
        <w:rPr>
          <w:b/>
          <w:color w:val="000000" w:themeColor="text1"/>
          <w:sz w:val="24"/>
        </w:rPr>
        <w:t>(HRMS)</w:t>
      </w:r>
    </w:p>
    <w:p w14:paraId="6697544C" w14:textId="77777777" w:rsidR="00844286" w:rsidRPr="00844286" w:rsidRDefault="00844286" w:rsidP="00844286">
      <w:pPr>
        <w:spacing w:after="0" w:line="240" w:lineRule="auto"/>
      </w:pPr>
    </w:p>
    <w:p w14:paraId="5689C3C5" w14:textId="68177AD1" w:rsidR="00DD262A" w:rsidRPr="004B378A" w:rsidRDefault="00BB1E70" w:rsidP="00955AF1">
      <w:pPr>
        <w:tabs>
          <w:tab w:val="left" w:pos="1710"/>
        </w:tabs>
        <w:spacing w:line="240" w:lineRule="auto"/>
      </w:pPr>
      <w:r w:rsidRPr="00BB1E70">
        <w:rPr>
          <w:b/>
          <w:color w:val="000000" w:themeColor="text1"/>
          <w:sz w:val="24"/>
        </w:rPr>
        <w:t xml:space="preserve">ID: </w:t>
      </w:r>
      <w:r w:rsidRPr="00BB1E70">
        <w:rPr>
          <w:color w:val="000000" w:themeColor="text1"/>
          <w:sz w:val="24"/>
        </w:rPr>
        <w:t xml:space="preserve"> </w:t>
      </w:r>
      <w:r w:rsidR="00844286">
        <w:rPr>
          <w:color w:val="000000" w:themeColor="text1"/>
          <w:sz w:val="24"/>
        </w:rPr>
        <w:tab/>
      </w:r>
      <w:r w:rsidR="003C4A32" w:rsidRPr="00BE1E94">
        <w:rPr>
          <w:u w:val="single"/>
        </w:rPr>
        <w:t>UC-</w:t>
      </w:r>
      <w:r w:rsidR="00BE1E94" w:rsidRPr="00BE1E94">
        <w:rPr>
          <w:u w:val="single"/>
        </w:rPr>
        <w:t>00</w:t>
      </w:r>
      <w:r w:rsidR="00094951">
        <w:rPr>
          <w:u w:val="single"/>
        </w:rPr>
        <w:t>3</w:t>
      </w:r>
    </w:p>
    <w:p w14:paraId="7E284670" w14:textId="487DAA84" w:rsidR="00DD262A" w:rsidRPr="004B378A" w:rsidRDefault="00DD262A" w:rsidP="00955AF1">
      <w:pPr>
        <w:tabs>
          <w:tab w:val="left" w:pos="1710"/>
        </w:tabs>
        <w:spacing w:line="240" w:lineRule="auto"/>
      </w:pPr>
      <w:r>
        <w:rPr>
          <w:b/>
          <w:color w:val="000000" w:themeColor="text1"/>
          <w:sz w:val="24"/>
        </w:rPr>
        <w:t>Use Case Name:</w:t>
      </w:r>
      <w:r w:rsidR="00844286">
        <w:rPr>
          <w:b/>
          <w:color w:val="000000" w:themeColor="text1"/>
          <w:sz w:val="24"/>
        </w:rPr>
        <w:tab/>
      </w:r>
      <w:r w:rsidR="004A77B3">
        <w:rPr>
          <w:b/>
          <w:color w:val="000000" w:themeColor="text1"/>
          <w:sz w:val="24"/>
        </w:rPr>
        <w:t xml:space="preserve">Employee </w:t>
      </w:r>
      <w:r w:rsidR="0002534A">
        <w:rPr>
          <w:b/>
          <w:color w:val="000000" w:themeColor="text1"/>
          <w:sz w:val="24"/>
        </w:rPr>
        <w:t>Incentives Generation</w:t>
      </w:r>
    </w:p>
    <w:p w14:paraId="6A2329C6" w14:textId="1FB79B3D" w:rsidR="003C4A32" w:rsidRPr="004B378A" w:rsidRDefault="00BB1E70" w:rsidP="00844286">
      <w:pPr>
        <w:tabs>
          <w:tab w:val="left" w:pos="1710"/>
        </w:tabs>
        <w:spacing w:after="0" w:line="240" w:lineRule="auto"/>
      </w:pPr>
      <w:r w:rsidRPr="00BB1E70">
        <w:rPr>
          <w:b/>
          <w:color w:val="000000" w:themeColor="text1"/>
          <w:sz w:val="24"/>
        </w:rPr>
        <w:t>Priority</w:t>
      </w:r>
      <w:r w:rsidRPr="00BB1E70">
        <w:rPr>
          <w:color w:val="000000" w:themeColor="text1"/>
          <w:sz w:val="24"/>
        </w:rPr>
        <w:t>:</w:t>
      </w:r>
      <w:r w:rsidRPr="003C4A32">
        <w:rPr>
          <w:color w:val="000000" w:themeColor="text1"/>
          <w:sz w:val="2"/>
        </w:rPr>
        <w:t xml:space="preserve"> </w:t>
      </w:r>
      <w:r w:rsidRPr="00BB1E70">
        <w:rPr>
          <w:color w:val="000000" w:themeColor="text1"/>
          <w:sz w:val="16"/>
        </w:rPr>
        <w:softHyphen/>
      </w:r>
      <w:r w:rsidRPr="00BB1E70">
        <w:rPr>
          <w:color w:val="000000" w:themeColor="text1"/>
          <w:sz w:val="16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844286">
        <w:rPr>
          <w:color w:val="000000" w:themeColor="text1"/>
          <w:sz w:val="24"/>
        </w:rPr>
        <w:tab/>
      </w:r>
      <w:bookmarkStart w:id="1" w:name="OLE_LINK68"/>
      <w:bookmarkStart w:id="2" w:name="OLE_LINK69"/>
      <w:r w:rsidR="001F7FD4">
        <w:rPr>
          <w:color w:val="000000" w:themeColor="text1"/>
          <w:sz w:val="24"/>
        </w:rPr>
        <w:sym w:font="Wingdings" w:char="F0FE"/>
      </w:r>
      <w:bookmarkEnd w:id="1"/>
      <w:bookmarkEnd w:id="2"/>
      <w:r w:rsidR="003C4A32">
        <w:rPr>
          <w:color w:val="000000" w:themeColor="text1"/>
          <w:sz w:val="24"/>
        </w:rPr>
        <w:t xml:space="preserve"> </w:t>
      </w:r>
      <w:r w:rsidRPr="004B378A">
        <w:t>Critical</w:t>
      </w:r>
      <w:r w:rsidR="00D54F72" w:rsidRPr="004B378A">
        <w:t xml:space="preserve">    </w:t>
      </w:r>
      <w:r w:rsidR="00D54F72" w:rsidRPr="003C4A32">
        <w:rPr>
          <w:color w:val="000000" w:themeColor="text1"/>
          <w:sz w:val="24"/>
        </w:rPr>
        <w:t xml:space="preserve">    </w:t>
      </w:r>
      <w:r w:rsidR="003C4A32">
        <w:rPr>
          <w:color w:val="000000" w:themeColor="text1"/>
          <w:sz w:val="16"/>
        </w:rPr>
        <w:t xml:space="preserve">         </w:t>
      </w:r>
    </w:p>
    <w:p w14:paraId="62069121" w14:textId="6E77BD5C" w:rsidR="003C4A32" w:rsidRPr="004B378A" w:rsidRDefault="001F7FD4" w:rsidP="00BE1E94">
      <w:pPr>
        <w:tabs>
          <w:tab w:val="left" w:pos="1710"/>
        </w:tabs>
        <w:spacing w:after="0" w:line="240" w:lineRule="auto"/>
        <w:ind w:left="1710"/>
      </w:pPr>
      <w:r>
        <w:rPr>
          <w:color w:val="000000" w:themeColor="text1"/>
          <w:sz w:val="24"/>
        </w:rPr>
        <w:sym w:font="Wingdings" w:char="F0A8"/>
      </w:r>
      <w:r>
        <w:rPr>
          <w:color w:val="000000" w:themeColor="text1"/>
          <w:sz w:val="24"/>
        </w:rPr>
        <w:t xml:space="preserve"> </w:t>
      </w:r>
      <w:r w:rsidR="00BE1E94">
        <w:t>Important</w:t>
      </w:r>
      <w:r w:rsidR="00BE1E94" w:rsidRPr="00BE1E94">
        <w:rPr>
          <w:color w:val="000000" w:themeColor="text1"/>
          <w:sz w:val="24"/>
        </w:rPr>
        <w:t xml:space="preserve">   </w:t>
      </w:r>
      <w:r w:rsidR="003C4A32" w:rsidRPr="00BE1E94">
        <w:rPr>
          <w:color w:val="000000" w:themeColor="text1"/>
          <w:sz w:val="24"/>
        </w:rPr>
        <w:t xml:space="preserve">      </w:t>
      </w:r>
    </w:p>
    <w:p w14:paraId="30FA9706" w14:textId="7541F864" w:rsidR="00DD262A" w:rsidRPr="004B378A" w:rsidRDefault="00844286" w:rsidP="00844286">
      <w:pPr>
        <w:tabs>
          <w:tab w:val="left" w:pos="1710"/>
        </w:tabs>
        <w:spacing w:after="0" w:line="240" w:lineRule="auto"/>
        <w:ind w:left="1080" w:hanging="270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bookmarkStart w:id="3" w:name="OLE_LINK38"/>
      <w:bookmarkStart w:id="4" w:name="OLE_LINK39"/>
      <w:bookmarkStart w:id="5" w:name="OLE_LINK5"/>
      <w:bookmarkStart w:id="6" w:name="OLE_LINK6"/>
      <w:bookmarkStart w:id="7" w:name="OLE_LINK7"/>
      <w:r w:rsidR="00094951">
        <w:rPr>
          <w:color w:val="000000" w:themeColor="text1"/>
          <w:sz w:val="24"/>
        </w:rPr>
        <w:sym w:font="Wingdings" w:char="F0A8"/>
      </w:r>
      <w:bookmarkEnd w:id="3"/>
      <w:bookmarkEnd w:id="4"/>
      <w:r w:rsidR="00094951">
        <w:rPr>
          <w:color w:val="000000" w:themeColor="text1"/>
          <w:sz w:val="24"/>
        </w:rPr>
        <w:t xml:space="preserve"> </w:t>
      </w:r>
      <w:r w:rsidR="00BB1E70" w:rsidRPr="004B378A">
        <w:t>Nice-to-hav</w:t>
      </w:r>
      <w:r w:rsidR="003C4A32" w:rsidRPr="004B378A">
        <w:t>e</w:t>
      </w:r>
      <w:r w:rsidR="003C4A32">
        <w:rPr>
          <w:color w:val="000000" w:themeColor="text1"/>
          <w:sz w:val="24"/>
        </w:rPr>
        <w:t xml:space="preserve">   </w:t>
      </w:r>
      <w:bookmarkEnd w:id="5"/>
      <w:bookmarkEnd w:id="6"/>
      <w:bookmarkEnd w:id="7"/>
    </w:p>
    <w:p w14:paraId="18809A92" w14:textId="77777777" w:rsidR="00D54F72" w:rsidRPr="004B378A" w:rsidRDefault="00D54F72" w:rsidP="00844286">
      <w:pPr>
        <w:tabs>
          <w:tab w:val="left" w:pos="1710"/>
        </w:tabs>
        <w:spacing w:after="0" w:line="240" w:lineRule="auto"/>
        <w:ind w:left="3240"/>
      </w:pPr>
    </w:p>
    <w:p w14:paraId="18B6A144" w14:textId="37A3FCB5" w:rsidR="00844286" w:rsidRPr="00844286" w:rsidRDefault="00DD262A" w:rsidP="004B378A">
      <w:pPr>
        <w:tabs>
          <w:tab w:val="left" w:pos="1710"/>
        </w:tabs>
        <w:spacing w:line="240" w:lineRule="auto"/>
        <w:rPr>
          <w:color w:val="000000" w:themeColor="text1"/>
          <w:sz w:val="24"/>
        </w:rPr>
      </w:pPr>
      <w:r w:rsidRPr="003C0363">
        <w:rPr>
          <w:b/>
          <w:color w:val="000000" w:themeColor="text1"/>
          <w:sz w:val="24"/>
        </w:rPr>
        <w:t>Actor</w:t>
      </w:r>
      <w:r w:rsidR="003C0363">
        <w:rPr>
          <w:b/>
          <w:color w:val="000000" w:themeColor="text1"/>
          <w:sz w:val="24"/>
        </w:rPr>
        <w:t>(s)</w:t>
      </w:r>
      <w:r w:rsidRPr="003C0363">
        <w:rPr>
          <w:b/>
          <w:color w:val="000000" w:themeColor="text1"/>
          <w:sz w:val="24"/>
        </w:rPr>
        <w:t>:</w:t>
      </w:r>
      <w:r w:rsidR="003C0363">
        <w:rPr>
          <w:color w:val="000000" w:themeColor="text1"/>
          <w:sz w:val="24"/>
        </w:rPr>
        <w:t xml:space="preserve"> </w:t>
      </w:r>
      <w:r w:rsidR="00BE1E94">
        <w:rPr>
          <w:color w:val="000000" w:themeColor="text1"/>
          <w:sz w:val="24"/>
        </w:rPr>
        <w:tab/>
        <w:t>Manager, HR Executive</w:t>
      </w:r>
      <w:r w:rsidR="004A77B3">
        <w:rPr>
          <w:color w:val="000000" w:themeColor="text1"/>
          <w:sz w:val="24"/>
        </w:rPr>
        <w:t xml:space="preserve">, Employee </w:t>
      </w:r>
      <w:r w:rsidR="00844286">
        <w:rPr>
          <w:color w:val="000000" w:themeColor="text1"/>
          <w:sz w:val="24"/>
        </w:rPr>
        <w:br/>
      </w:r>
      <w:r w:rsidR="00B67A09" w:rsidRPr="004376EA">
        <w:rPr>
          <w:b/>
          <w:color w:val="000000" w:themeColor="text1"/>
          <w:sz w:val="24"/>
        </w:rPr>
        <w:t>Trigger</w:t>
      </w:r>
      <w:r w:rsidR="00B67A09">
        <w:rPr>
          <w:b/>
          <w:color w:val="000000" w:themeColor="text1"/>
          <w:sz w:val="24"/>
        </w:rPr>
        <w:t xml:space="preserve"> Event: </w:t>
      </w:r>
      <w:r w:rsidR="00844286" w:rsidRPr="00844286">
        <w:rPr>
          <w:color w:val="000000" w:themeColor="text1"/>
          <w:sz w:val="24"/>
        </w:rPr>
        <w:tab/>
      </w:r>
      <w:r w:rsidR="00094951">
        <w:rPr>
          <w:color w:val="000000" w:themeColor="text1"/>
          <w:sz w:val="24"/>
        </w:rPr>
        <w:t>25</w:t>
      </w:r>
      <w:r w:rsidR="00094951" w:rsidRPr="00094951">
        <w:rPr>
          <w:color w:val="000000" w:themeColor="text1"/>
          <w:sz w:val="24"/>
          <w:vertAlign w:val="superscript"/>
        </w:rPr>
        <w:t>th</w:t>
      </w:r>
      <w:r w:rsidR="00094951">
        <w:rPr>
          <w:color w:val="000000" w:themeColor="text1"/>
          <w:sz w:val="24"/>
        </w:rPr>
        <w:t xml:space="preserve"> of every month at 2 am</w:t>
      </w:r>
      <w:r w:rsidR="00C15A0A">
        <w:rPr>
          <w:color w:val="000000" w:themeColor="text1"/>
          <w:sz w:val="24"/>
        </w:rPr>
        <w:t xml:space="preserve"> PDT.</w:t>
      </w:r>
    </w:p>
    <w:p w14:paraId="31557975" w14:textId="0F1C27AA" w:rsidR="004B378A" w:rsidRPr="004B378A" w:rsidRDefault="00B67A09" w:rsidP="004B378A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 xml:space="preserve">Trigger Type: </w:t>
      </w:r>
      <w:r w:rsidR="00C803E8">
        <w:rPr>
          <w:b/>
          <w:color w:val="000000" w:themeColor="text1"/>
          <w:sz w:val="24"/>
        </w:rPr>
        <w:tab/>
      </w:r>
      <w:r w:rsidR="00094951">
        <w:rPr>
          <w:color w:val="000000" w:themeColor="text1"/>
          <w:sz w:val="24"/>
        </w:rPr>
        <w:sym w:font="Wingdings" w:char="F0A8"/>
      </w:r>
      <w:r w:rsidR="00094951">
        <w:rPr>
          <w:color w:val="000000" w:themeColor="text1"/>
          <w:sz w:val="24"/>
        </w:rPr>
        <w:t xml:space="preserve"> </w:t>
      </w:r>
      <w:r w:rsidRPr="004B378A">
        <w:t>External</w:t>
      </w:r>
    </w:p>
    <w:p w14:paraId="3721497B" w14:textId="37B77399" w:rsidR="00B67A09" w:rsidRDefault="004B378A" w:rsidP="004B378A">
      <w:pPr>
        <w:tabs>
          <w:tab w:val="left" w:pos="1710"/>
        </w:tabs>
        <w:spacing w:after="0" w:line="240" w:lineRule="auto"/>
      </w:pPr>
      <w:r>
        <w:rPr>
          <w:color w:val="000000" w:themeColor="text1"/>
          <w:sz w:val="24"/>
        </w:rPr>
        <w:tab/>
      </w:r>
      <w:r w:rsidR="00094951">
        <w:rPr>
          <w:color w:val="000000" w:themeColor="text1"/>
          <w:sz w:val="24"/>
        </w:rPr>
        <w:sym w:font="Wingdings" w:char="F0FE"/>
      </w:r>
      <w:r w:rsidR="00B67A09" w:rsidRPr="004B378A">
        <w:t xml:space="preserve"> </w:t>
      </w:r>
      <w:r w:rsidR="00266317" w:rsidRPr="004B378A">
        <w:t>Internal</w:t>
      </w:r>
    </w:p>
    <w:p w14:paraId="43BC4342" w14:textId="77777777" w:rsidR="00975BD3" w:rsidRPr="004B378A" w:rsidRDefault="00975BD3" w:rsidP="004B378A">
      <w:pPr>
        <w:tabs>
          <w:tab w:val="left" w:pos="1710"/>
        </w:tabs>
        <w:spacing w:after="0" w:line="240" w:lineRule="auto"/>
      </w:pPr>
    </w:p>
    <w:p w14:paraId="3F072A83" w14:textId="40157BEA" w:rsidR="002B6B2F" w:rsidRPr="001B6256" w:rsidRDefault="00DD262A" w:rsidP="001B625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</w:rPr>
        <w:t>Description:</w:t>
      </w:r>
      <w:r w:rsidR="00B67A09">
        <w:rPr>
          <w:b/>
          <w:color w:val="000000" w:themeColor="text1"/>
          <w:sz w:val="24"/>
        </w:rPr>
        <w:t xml:space="preserve"> 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30EA1">
        <w:rPr>
          <w:rFonts w:ascii="Times New Roman" w:eastAsia="Times New Roman" w:hAnsi="Times New Roman" w:cs="Times New Roman"/>
          <w:sz w:val="24"/>
          <w:szCs w:val="24"/>
        </w:rPr>
        <w:t>HRMS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EC8">
        <w:rPr>
          <w:rFonts w:ascii="Times New Roman" w:eastAsia="Times New Roman" w:hAnsi="Times New Roman" w:cs="Times New Roman"/>
          <w:sz w:val="24"/>
          <w:szCs w:val="24"/>
        </w:rPr>
        <w:t xml:space="preserve"> salary calculation module,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>t</w:t>
      </w:r>
      <w:r w:rsidR="009413A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system will calculate </w:t>
      </w:r>
      <w:r w:rsidR="0052527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salaries </w:t>
      </w:r>
      <w:r w:rsidR="00525270">
        <w:rPr>
          <w:rFonts w:ascii="Times New Roman" w:eastAsia="Times New Roman" w:hAnsi="Times New Roman" w:cs="Times New Roman"/>
          <w:sz w:val="24"/>
          <w:szCs w:val="24"/>
        </w:rPr>
        <w:t>by computing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 incentives for the employees based on the performance reviews</w:t>
      </w:r>
      <w:r w:rsidR="00525270">
        <w:rPr>
          <w:rFonts w:ascii="Times New Roman" w:eastAsia="Times New Roman" w:hAnsi="Times New Roman" w:cs="Times New Roman"/>
          <w:sz w:val="24"/>
          <w:szCs w:val="24"/>
        </w:rPr>
        <w:t xml:space="preserve"> and adding it to their basic salary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5270">
        <w:rPr>
          <w:rFonts w:ascii="Times New Roman" w:eastAsia="Times New Roman" w:hAnsi="Times New Roman" w:cs="Times New Roman"/>
          <w:sz w:val="24"/>
          <w:szCs w:val="24"/>
        </w:rPr>
        <w:t xml:space="preserve"> Proper and timely calculation of salaries and incentives maintain a healthy competitive environment</w:t>
      </w:r>
      <w:r w:rsidR="001B6256">
        <w:rPr>
          <w:rFonts w:ascii="Times New Roman" w:eastAsia="Times New Roman" w:hAnsi="Times New Roman" w:cs="Times New Roman"/>
          <w:sz w:val="24"/>
          <w:szCs w:val="24"/>
        </w:rPr>
        <w:t xml:space="preserve"> and enhance productivity.</w:t>
      </w:r>
    </w:p>
    <w:p w14:paraId="474AF7A7" w14:textId="77777777" w:rsidR="00225D33" w:rsidRDefault="00225D33" w:rsidP="00D54F72">
      <w:pPr>
        <w:ind w:left="1530" w:hanging="1530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PROCEDURAL SECTION</w:t>
      </w:r>
    </w:p>
    <w:p w14:paraId="220B9D28" w14:textId="77777777" w:rsidR="0063697A" w:rsidRDefault="0063697A" w:rsidP="00420B06">
      <w:pPr>
        <w:ind w:left="1530" w:hanging="1530"/>
        <w:rPr>
          <w:color w:val="000000" w:themeColor="text1"/>
          <w:sz w:val="16"/>
        </w:rPr>
      </w:pPr>
      <w:r w:rsidRPr="0063697A">
        <w:rPr>
          <w:b/>
          <w:color w:val="000000" w:themeColor="text1"/>
          <w:sz w:val="24"/>
        </w:rPr>
        <w:t xml:space="preserve">Preconditions:  </w:t>
      </w:r>
    </w:p>
    <w:p w14:paraId="2CCBB98A" w14:textId="2F08AB8E" w:rsidR="004A19BF" w:rsidRPr="00230C8E" w:rsidRDefault="00975BD3" w:rsidP="004F2CFE">
      <w:pPr>
        <w:pStyle w:val="ListParagraph"/>
        <w:numPr>
          <w:ilvl w:val="0"/>
          <w:numId w:val="3"/>
        </w:numPr>
        <w:spacing w:line="240" w:lineRule="auto"/>
      </w:pP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The employee must </w:t>
      </w:r>
      <w:r w:rsidR="006A4CAB" w:rsidRPr="004F2CFE">
        <w:rPr>
          <w:rFonts w:ascii="Times New Roman" w:eastAsia="Times New Roman" w:hAnsi="Times New Roman" w:cs="Times New Roman"/>
          <w:sz w:val="24"/>
          <w:szCs w:val="24"/>
        </w:rPr>
        <w:t>exist</w:t>
      </w: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 in a database.</w:t>
      </w:r>
    </w:p>
    <w:p w14:paraId="41AB4F7D" w14:textId="0A738543" w:rsidR="00230C8E" w:rsidRPr="002B6B2F" w:rsidRDefault="002B6B2F" w:rsidP="00230C8E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B2F">
        <w:rPr>
          <w:rFonts w:ascii="Times New Roman" w:eastAsia="Times New Roman" w:hAnsi="Times New Roman" w:cs="Times New Roman"/>
          <w:sz w:val="24"/>
          <w:szCs w:val="24"/>
        </w:rPr>
        <w:t>Basic Salary for the employee must be populated.</w:t>
      </w:r>
    </w:p>
    <w:p w14:paraId="1E99B99A" w14:textId="77777777" w:rsidR="0063697A" w:rsidRPr="00844286" w:rsidRDefault="00D25B25" w:rsidP="0063697A">
      <w:pPr>
        <w:rPr>
          <w:color w:val="000000" w:themeColor="text1"/>
          <w:sz w:val="16"/>
        </w:rPr>
      </w:pPr>
      <w:r>
        <w:rPr>
          <w:b/>
          <w:color w:val="000000" w:themeColor="text1"/>
        </w:rPr>
        <w:t>Normal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25B25" w14:paraId="5574244C" w14:textId="77777777" w:rsidTr="00F81A0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7213F4" w14:textId="20B6FDE2" w:rsidR="00D25B25" w:rsidRDefault="00105167" w:rsidP="00A034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u w:val="single"/>
              </w:rPr>
              <w:t>Procedure NC 1</w:t>
            </w:r>
            <w:r w:rsidR="00D25B25" w:rsidRPr="00A0340F">
              <w:rPr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D25B25"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 w:rsidR="00B21491">
              <w:rPr>
                <w:color w:val="000000" w:themeColor="text1"/>
                <w:sz w:val="20"/>
                <w:szCs w:val="20"/>
                <w:u w:val="single"/>
              </w:rPr>
              <w:t>Incentives Calculation</w:t>
            </w:r>
          </w:p>
        </w:tc>
      </w:tr>
      <w:tr w:rsidR="00A0340F" w14:paraId="08BB00BD" w14:textId="77777777" w:rsidTr="0063697A">
        <w:tc>
          <w:tcPr>
            <w:tcW w:w="5305" w:type="dxa"/>
          </w:tcPr>
          <w:p w14:paraId="63A15B56" w14:textId="77777777" w:rsidR="00A0340F" w:rsidRPr="00D25B25" w:rsidRDefault="00A0340F" w:rsidP="00844286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for This Process</w:t>
            </w:r>
          </w:p>
        </w:tc>
        <w:tc>
          <w:tcPr>
            <w:tcW w:w="4045" w:type="dxa"/>
          </w:tcPr>
          <w:p w14:paraId="4039E961" w14:textId="77777777" w:rsidR="00A0340F" w:rsidRDefault="00A0340F" w:rsidP="00A0340F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30C8E" w14:paraId="0B937662" w14:textId="77777777" w:rsidTr="0063697A">
        <w:tc>
          <w:tcPr>
            <w:tcW w:w="5305" w:type="dxa"/>
          </w:tcPr>
          <w:p w14:paraId="16DFD531" w14:textId="55DBAD3C" w:rsidR="00230C8E" w:rsidRPr="0052091C" w:rsidRDefault="0052091C" w:rsidP="00230C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8" w:name="OLE_LINK79"/>
            <w:bookmarkStart w:id="9" w:name="OLE_LINK80"/>
            <w:bookmarkStart w:id="10" w:name="OLE_LINK81"/>
            <w:bookmarkStart w:id="11" w:name="_Hlk513058122"/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System </w:t>
            </w:r>
            <w:r w:rsidR="007F56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pulls</w:t>
            </w:r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F56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basic </w:t>
            </w:r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salary of the employee</w:t>
            </w:r>
            <w:bookmarkEnd w:id="8"/>
            <w:bookmarkEnd w:id="9"/>
            <w:bookmarkEnd w:id="10"/>
            <w:r w:rsidR="007F56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from the employee table</w:t>
            </w:r>
            <w:r w:rsidR="00375F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402696E" w14:textId="63B82BC1" w:rsidR="00E5748E" w:rsidRPr="0052091C" w:rsidRDefault="007F56CF" w:rsidP="0023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 w:rsidR="00230C8E"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Employee </w:t>
            </w:r>
            <w:r w:rsidR="00E5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(Internal)</w:t>
            </w:r>
          </w:p>
        </w:tc>
      </w:tr>
      <w:bookmarkEnd w:id="11"/>
      <w:tr w:rsidR="0052091C" w14:paraId="37D7C550" w14:textId="77777777" w:rsidTr="0063697A">
        <w:tc>
          <w:tcPr>
            <w:tcW w:w="5305" w:type="dxa"/>
          </w:tcPr>
          <w:p w14:paraId="585F4DA4" w14:textId="24F28FB2" w:rsidR="0052091C" w:rsidRPr="0052091C" w:rsidRDefault="00E5748E" w:rsidP="005209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System </w:t>
            </w:r>
            <w:r w:rsidR="007F56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will pull the review score from the Reviews table.</w:t>
            </w:r>
            <w:r w:rsidR="004603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5B32684A" w14:textId="7780CBD8" w:rsidR="0052091C" w:rsidRPr="00E5748E" w:rsidRDefault="007F56CF" w:rsidP="005209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 Reviews Table (Internal)</w:t>
            </w:r>
          </w:p>
        </w:tc>
      </w:tr>
      <w:tr w:rsidR="007F56CF" w14:paraId="64BDE4A3" w14:textId="77777777" w:rsidTr="0063697A">
        <w:tc>
          <w:tcPr>
            <w:tcW w:w="5305" w:type="dxa"/>
          </w:tcPr>
          <w:p w14:paraId="2AFF1FC1" w14:textId="71D3B0AE" w:rsidR="007F56CF" w:rsidRPr="0052091C" w:rsidRDefault="007F56CF" w:rsidP="007F56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System calculates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incentives for</w:t>
            </w:r>
            <w:r w:rsidRPr="005209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employee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based on score. </w:t>
            </w:r>
            <w:r w:rsidR="00AA0E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(If employee has worked less than 3 months then branch to AC1)</w:t>
            </w:r>
            <w:r w:rsidR="003921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(If incentives is not populated branch to E1)</w:t>
            </w:r>
          </w:p>
        </w:tc>
        <w:tc>
          <w:tcPr>
            <w:tcW w:w="4045" w:type="dxa"/>
          </w:tcPr>
          <w:p w14:paraId="1871E72A" w14:textId="77777777" w:rsidR="007F56CF" w:rsidRPr="00E5748E" w:rsidRDefault="007F56CF" w:rsidP="007F56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F56CF" w14:paraId="137E1B4C" w14:textId="77777777" w:rsidTr="0063697A">
        <w:tc>
          <w:tcPr>
            <w:tcW w:w="5305" w:type="dxa"/>
          </w:tcPr>
          <w:p w14:paraId="249408A8" w14:textId="13F7F834" w:rsidR="007F56CF" w:rsidRPr="0052091C" w:rsidRDefault="00725DD0" w:rsidP="007F56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System will check if the calculated incentives lies in the incentives range (If not in range branch to </w:t>
            </w:r>
            <w:r w:rsidR="00A432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5013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A432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045" w:type="dxa"/>
          </w:tcPr>
          <w:p w14:paraId="5E1CD757" w14:textId="3A73119E" w:rsidR="007F56CF" w:rsidRPr="00E5748E" w:rsidRDefault="00170F75" w:rsidP="007F56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 w:rsidR="00725D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Salary Table(Internal)</w:t>
            </w:r>
          </w:p>
        </w:tc>
      </w:tr>
      <w:tr w:rsidR="00725DD0" w14:paraId="6D085DA4" w14:textId="77777777" w:rsidTr="0063697A">
        <w:tc>
          <w:tcPr>
            <w:tcW w:w="5305" w:type="dxa"/>
          </w:tcPr>
          <w:p w14:paraId="3191ADF7" w14:textId="1CC049F1" w:rsidR="00725DD0" w:rsidRDefault="00725DD0" w:rsidP="007F56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System will calculate the total salary for all the employees</w:t>
            </w:r>
          </w:p>
        </w:tc>
        <w:tc>
          <w:tcPr>
            <w:tcW w:w="4045" w:type="dxa"/>
          </w:tcPr>
          <w:p w14:paraId="3CCBAF14" w14:textId="348CE180" w:rsidR="00725DD0" w:rsidRDefault="00364E05" w:rsidP="007F56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r w:rsidR="00AD26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Table (Internal)</w:t>
            </w:r>
          </w:p>
        </w:tc>
      </w:tr>
      <w:tr w:rsidR="00822592" w14:paraId="001119DD" w14:textId="77777777" w:rsidTr="0063697A">
        <w:tc>
          <w:tcPr>
            <w:tcW w:w="5305" w:type="dxa"/>
          </w:tcPr>
          <w:p w14:paraId="16E7B5F9" w14:textId="516C291E" w:rsidR="00822592" w:rsidRDefault="00822592" w:rsidP="007F56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End of Use Case</w:t>
            </w:r>
          </w:p>
        </w:tc>
        <w:tc>
          <w:tcPr>
            <w:tcW w:w="4045" w:type="dxa"/>
          </w:tcPr>
          <w:p w14:paraId="523CC2FC" w14:textId="77777777" w:rsidR="00822592" w:rsidRDefault="00822592" w:rsidP="007F56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524D211" w14:textId="5E0AD96F" w:rsidR="00AE546C" w:rsidRDefault="00AE546C">
      <w:pPr>
        <w:rPr>
          <w:b/>
          <w:color w:val="000000" w:themeColor="text1"/>
          <w:sz w:val="24"/>
        </w:rPr>
      </w:pPr>
    </w:p>
    <w:p w14:paraId="326DBFC2" w14:textId="792C577A" w:rsidR="00613D79" w:rsidRPr="00D25B25" w:rsidRDefault="00D25B25" w:rsidP="00D25B2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Alternate Course</w:t>
      </w:r>
      <w:r w:rsidR="00613D79">
        <w:rPr>
          <w:b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14:paraId="4ECC47A7" w14:textId="77777777" w:rsidTr="00955AF1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7623D09" w14:textId="7A856FB0" w:rsidR="00955AF1" w:rsidRPr="00EA58CC" w:rsidRDefault="00955AF1" w:rsidP="001051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2" w:name="OLE_LINK31"/>
            <w:bookmarkStart w:id="13" w:name="OLE_LINK32"/>
            <w:bookmarkStart w:id="14" w:name="OLE_LINK58"/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Decision Branch </w:t>
            </w:r>
            <w:r w:rsidR="00261BCA"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 </w:t>
            </w: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(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AE546C"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2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AE546C" w14:paraId="3ED360CB" w14:textId="77777777" w:rsidTr="003216D4">
        <w:tc>
          <w:tcPr>
            <w:tcW w:w="5845" w:type="dxa"/>
          </w:tcPr>
          <w:p w14:paraId="0DE5B327" w14:textId="77777777" w:rsidR="00844286" w:rsidRPr="00EA58CC" w:rsidRDefault="00844286" w:rsidP="00955AF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Major Steps </w:t>
            </w:r>
          </w:p>
        </w:tc>
        <w:tc>
          <w:tcPr>
            <w:tcW w:w="3505" w:type="dxa"/>
          </w:tcPr>
          <w:p w14:paraId="40169EB5" w14:textId="77777777" w:rsidR="00844286" w:rsidRPr="00EA58CC" w:rsidRDefault="00844286" w:rsidP="00955A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Inputs and outputs for each step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5579F" w14:paraId="5209DCD0" w14:textId="77777777" w:rsidTr="003216D4">
        <w:tc>
          <w:tcPr>
            <w:tcW w:w="5845" w:type="dxa"/>
          </w:tcPr>
          <w:p w14:paraId="4E3519D2" w14:textId="7A2EF94A" w:rsidR="0005579F" w:rsidRPr="00EA58CC" w:rsidRDefault="00D95428" w:rsidP="0005579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has no quarterly review as recently joined the company</w:t>
            </w:r>
          </w:p>
        </w:tc>
        <w:tc>
          <w:tcPr>
            <w:tcW w:w="3505" w:type="dxa"/>
          </w:tcPr>
          <w:p w14:paraId="229CA65C" w14:textId="0E3EC85F" w:rsidR="0005579F" w:rsidRPr="00EA58CC" w:rsidRDefault="0005579F" w:rsidP="0005579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&gt;Employee </w:t>
            </w:r>
            <w:r w:rsidR="00EA58CC"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</w:t>
            </w:r>
          </w:p>
          <w:p w14:paraId="662C7177" w14:textId="6B169DD8" w:rsidR="0005579F" w:rsidRPr="00EA58CC" w:rsidRDefault="0005579F" w:rsidP="0005579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r w:rsidR="00D95428"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</w:t>
            </w:r>
            <w:r w:rsidR="00EA58CC"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ary Table</w:t>
            </w:r>
          </w:p>
        </w:tc>
      </w:tr>
      <w:tr w:rsidR="00AE546C" w14:paraId="0766E090" w14:textId="77777777" w:rsidTr="003216D4">
        <w:tc>
          <w:tcPr>
            <w:tcW w:w="5845" w:type="dxa"/>
          </w:tcPr>
          <w:p w14:paraId="5F68F7B2" w14:textId="38CEEE82" w:rsidR="00AE546C" w:rsidRPr="00EA58CC" w:rsidRDefault="00B63687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incentives provided to new employee</w:t>
            </w:r>
          </w:p>
        </w:tc>
        <w:tc>
          <w:tcPr>
            <w:tcW w:w="3505" w:type="dxa"/>
          </w:tcPr>
          <w:p w14:paraId="58F3433A" w14:textId="4E60B5D3" w:rsidR="00AE546C" w:rsidRPr="00EA58CC" w:rsidRDefault="00AE546C" w:rsidP="00AE546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51430" w14:paraId="3F1EE84C" w14:textId="77777777" w:rsidTr="003216D4">
        <w:tc>
          <w:tcPr>
            <w:tcW w:w="5845" w:type="dxa"/>
          </w:tcPr>
          <w:p w14:paraId="37F30995" w14:textId="33CDE1F6" w:rsidR="00B51430" w:rsidRDefault="00D76013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salary would be basic salary</w:t>
            </w:r>
          </w:p>
        </w:tc>
        <w:tc>
          <w:tcPr>
            <w:tcW w:w="3505" w:type="dxa"/>
          </w:tcPr>
          <w:p w14:paraId="01C35EF7" w14:textId="10EB0E53" w:rsidR="00B51430" w:rsidRDefault="00B51430" w:rsidP="00AE546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12"/>
      <w:bookmarkEnd w:id="13"/>
      <w:bookmarkEnd w:id="14"/>
    </w:tbl>
    <w:p w14:paraId="7AD5B03A" w14:textId="27F0E7AA" w:rsidR="00AE546C" w:rsidRDefault="00AE546C" w:rsidP="00613D79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113E5F" w14:paraId="2617DC5D" w14:textId="77777777" w:rsidTr="004A1662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83D6351" w14:textId="1BDB5B1A" w:rsidR="00113E5F" w:rsidRPr="00304FDA" w:rsidRDefault="00113E5F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Decision Branch AC 2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(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From Step 2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113E5F" w14:paraId="336E3066" w14:textId="77777777" w:rsidTr="004A1662">
        <w:tc>
          <w:tcPr>
            <w:tcW w:w="5845" w:type="dxa"/>
          </w:tcPr>
          <w:p w14:paraId="7C6DAFA0" w14:textId="77777777" w:rsidR="00113E5F" w:rsidRPr="00304FDA" w:rsidRDefault="00113E5F" w:rsidP="004A166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Major Steps </w:t>
            </w:r>
          </w:p>
        </w:tc>
        <w:tc>
          <w:tcPr>
            <w:tcW w:w="3505" w:type="dxa"/>
          </w:tcPr>
          <w:p w14:paraId="16F79725" w14:textId="77777777" w:rsidR="00113E5F" w:rsidRPr="00304FDA" w:rsidRDefault="00113E5F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Inputs and outputs for each step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24803" w14:paraId="7E13D916" w14:textId="77777777" w:rsidTr="004A1662">
        <w:tc>
          <w:tcPr>
            <w:tcW w:w="5845" w:type="dxa"/>
          </w:tcPr>
          <w:p w14:paraId="73995B91" w14:textId="4A8DFE61" w:rsidR="00F24803" w:rsidRDefault="00476952" w:rsidP="00304FD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Check if the incentives is on the higher side of the range.</w:t>
            </w:r>
          </w:p>
        </w:tc>
        <w:tc>
          <w:tcPr>
            <w:tcW w:w="3505" w:type="dxa"/>
          </w:tcPr>
          <w:p w14:paraId="5D5AC3BC" w14:textId="1E6C57F2" w:rsidR="00F24803" w:rsidRPr="00304FDA" w:rsidRDefault="00F24803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24803" w14:paraId="744D3578" w14:textId="77777777" w:rsidTr="004A1662">
        <w:tc>
          <w:tcPr>
            <w:tcW w:w="5845" w:type="dxa"/>
          </w:tcPr>
          <w:p w14:paraId="6C3845A1" w14:textId="34B34771" w:rsidR="00F24803" w:rsidRDefault="00476952" w:rsidP="00304FD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it is on higher side, then assign the maximum amount as the incentive to the employee</w:t>
            </w:r>
          </w:p>
        </w:tc>
        <w:tc>
          <w:tcPr>
            <w:tcW w:w="3505" w:type="dxa"/>
          </w:tcPr>
          <w:p w14:paraId="45D41598" w14:textId="271E22D5" w:rsidR="00F24803" w:rsidRPr="00304FDA" w:rsidRDefault="003E3AE9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 Employee Table</w:t>
            </w:r>
          </w:p>
        </w:tc>
      </w:tr>
      <w:tr w:rsidR="00476952" w14:paraId="30BA8470" w14:textId="77777777" w:rsidTr="004A1662">
        <w:tc>
          <w:tcPr>
            <w:tcW w:w="5845" w:type="dxa"/>
          </w:tcPr>
          <w:p w14:paraId="1E0AAE89" w14:textId="53925903" w:rsidR="00476952" w:rsidRPr="00304FDA" w:rsidRDefault="00476952" w:rsidP="00476952">
            <w:pPr>
              <w:pStyle w:val="ListParagraph"/>
              <w:numPr>
                <w:ilvl w:val="0"/>
                <w:numId w:val="14"/>
              </w:num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Check if the incentives is on the lower side of the range.</w:t>
            </w:r>
          </w:p>
        </w:tc>
        <w:tc>
          <w:tcPr>
            <w:tcW w:w="3505" w:type="dxa"/>
          </w:tcPr>
          <w:p w14:paraId="1AD677B1" w14:textId="48270FEB" w:rsidR="00476952" w:rsidRPr="00304FDA" w:rsidRDefault="00476952" w:rsidP="004769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76952" w14:paraId="3A5F7604" w14:textId="77777777" w:rsidTr="004A1662">
        <w:tc>
          <w:tcPr>
            <w:tcW w:w="5845" w:type="dxa"/>
          </w:tcPr>
          <w:p w14:paraId="7E778CEF" w14:textId="0EA32734" w:rsidR="00476952" w:rsidRPr="00304FDA" w:rsidRDefault="00476952" w:rsidP="00476952">
            <w:pPr>
              <w:pStyle w:val="ListParagraph"/>
              <w:numPr>
                <w:ilvl w:val="0"/>
                <w:numId w:val="14"/>
              </w:num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it is on lower side, then assign the minimum amount as the incentive to the employee</w:t>
            </w:r>
          </w:p>
        </w:tc>
        <w:tc>
          <w:tcPr>
            <w:tcW w:w="3505" w:type="dxa"/>
          </w:tcPr>
          <w:p w14:paraId="4B669B45" w14:textId="339299F8" w:rsidR="00476952" w:rsidRPr="00304FDA" w:rsidRDefault="003E3AE9" w:rsidP="004769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 Employee Table</w:t>
            </w:r>
          </w:p>
        </w:tc>
      </w:tr>
    </w:tbl>
    <w:p w14:paraId="58768113" w14:textId="77777777" w:rsidR="00F24803" w:rsidRDefault="00F24803" w:rsidP="00955AF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3B54123" w14:textId="51D0F5E7" w:rsidR="00234CDD" w:rsidRPr="00575ED2" w:rsidRDefault="00D25B25" w:rsidP="00955AF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75ED2">
        <w:rPr>
          <w:rFonts w:ascii="Times New Roman" w:hAnsi="Times New Roman" w:cs="Times New Roman"/>
          <w:b/>
          <w:color w:val="000000" w:themeColor="text1"/>
          <w:sz w:val="24"/>
        </w:rPr>
        <w:t>Exceptions</w:t>
      </w:r>
      <w:r w:rsidR="00234CDD" w:rsidRPr="00575ED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:rsidRPr="00575ED2" w14:paraId="3A16144F" w14:textId="77777777" w:rsidTr="00955AF1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B90B900" w14:textId="3DF7DB74" w:rsidR="00955AF1" w:rsidRPr="00575ED2" w:rsidRDefault="00955AF1" w:rsidP="0010516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Exception E</w:t>
            </w:r>
            <w:r w:rsidR="00261BCA"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AE546C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2</w:t>
            </w:r>
            <w:r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55AF1" w:rsidRPr="00575ED2" w14:paraId="742B5CC0" w14:textId="77777777" w:rsidTr="00225D33">
        <w:tc>
          <w:tcPr>
            <w:tcW w:w="5845" w:type="dxa"/>
          </w:tcPr>
          <w:p w14:paraId="7C15F655" w14:textId="77777777" w:rsidR="00955AF1" w:rsidRPr="00575ED2" w:rsidRDefault="00955AF1" w:rsidP="00955AF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Major Steps </w:t>
            </w:r>
          </w:p>
        </w:tc>
        <w:tc>
          <w:tcPr>
            <w:tcW w:w="3505" w:type="dxa"/>
          </w:tcPr>
          <w:p w14:paraId="719820B3" w14:textId="77777777" w:rsidR="00955AF1" w:rsidRPr="00575ED2" w:rsidRDefault="00955AF1" w:rsidP="00D25B2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Inputs and</w:t>
            </w:r>
            <w:r w:rsidR="00D25B25" w:rsidRPr="00575E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</w:p>
        </w:tc>
      </w:tr>
      <w:tr w:rsidR="00113E5F" w:rsidRPr="00575ED2" w14:paraId="460E24F2" w14:textId="77777777" w:rsidTr="00225D33">
        <w:tc>
          <w:tcPr>
            <w:tcW w:w="5845" w:type="dxa"/>
          </w:tcPr>
          <w:p w14:paraId="2D207643" w14:textId="08C8F04C" w:rsidR="00113E5F" w:rsidRPr="00575ED2" w:rsidRDefault="00375F56" w:rsidP="00113E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Incentives</w:t>
            </w:r>
            <w:r w:rsidR="00113E5F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not </w:t>
            </w:r>
            <w:r w:rsidR="002F4F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populated</w:t>
            </w:r>
            <w:r w:rsidR="00113E5F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</w:t>
            </w:r>
            <w:r w:rsidR="002F4F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113E5F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3505" w:type="dxa"/>
          </w:tcPr>
          <w:p w14:paraId="5165B644" w14:textId="3273CCC3" w:rsidR="00113E5F" w:rsidRPr="00575ED2" w:rsidRDefault="00E41CA9" w:rsidP="00113E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r w:rsidR="00113E5F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System Raises and </w:t>
            </w:r>
            <w:r w:rsidR="00EA1B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Incentives</w:t>
            </w:r>
            <w:r w:rsidR="00113E5F" w:rsidRPr="00575E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 found exception</w:t>
            </w:r>
          </w:p>
        </w:tc>
      </w:tr>
      <w:tr w:rsidR="00EA1B12" w:rsidRPr="00575ED2" w14:paraId="7F6C95CF" w14:textId="77777777" w:rsidTr="00225D33">
        <w:tc>
          <w:tcPr>
            <w:tcW w:w="5845" w:type="dxa"/>
          </w:tcPr>
          <w:p w14:paraId="704F3662" w14:textId="5C18292A" w:rsidR="00EA1B12" w:rsidRDefault="00D83DB4" w:rsidP="00113E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 will set the incentives to zero for new employees</w:t>
            </w:r>
          </w:p>
        </w:tc>
        <w:tc>
          <w:tcPr>
            <w:tcW w:w="3505" w:type="dxa"/>
          </w:tcPr>
          <w:p w14:paraId="29E6342E" w14:textId="77777777" w:rsidR="00EA1B12" w:rsidRPr="00575ED2" w:rsidRDefault="00EA1B12" w:rsidP="00113E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7AC3461" w14:textId="77777777" w:rsidR="00955AF1" w:rsidRDefault="00955AF1" w:rsidP="00955AF1">
      <w:pPr>
        <w:ind w:left="1710" w:hanging="1710"/>
        <w:rPr>
          <w:b/>
          <w:color w:val="000000" w:themeColor="text1"/>
          <w:sz w:val="24"/>
        </w:rPr>
      </w:pPr>
    </w:p>
    <w:p w14:paraId="14622643" w14:textId="77777777" w:rsidR="00955AF1" w:rsidRPr="00164A39" w:rsidRDefault="00D25B25" w:rsidP="00955AF1">
      <w:pPr>
        <w:ind w:left="1710" w:hanging="1710"/>
        <w:rPr>
          <w:rFonts w:ascii="Times New Roman" w:hAnsi="Times New Roman" w:cs="Times New Roman"/>
          <w:b/>
          <w:color w:val="000000" w:themeColor="text1"/>
          <w:sz w:val="16"/>
        </w:rPr>
      </w:pPr>
      <w:r w:rsidRPr="00164A39">
        <w:rPr>
          <w:rFonts w:ascii="Times New Roman" w:hAnsi="Times New Roman" w:cs="Times New Roman"/>
          <w:b/>
          <w:color w:val="000000" w:themeColor="text1"/>
          <w:sz w:val="24"/>
        </w:rPr>
        <w:t>Post</w:t>
      </w:r>
      <w:r w:rsidR="004D2041" w:rsidRPr="00164A39">
        <w:rPr>
          <w:rFonts w:ascii="Times New Roman" w:hAnsi="Times New Roman" w:cs="Times New Roman"/>
          <w:b/>
          <w:color w:val="000000" w:themeColor="text1"/>
          <w:sz w:val="24"/>
        </w:rPr>
        <w:t xml:space="preserve"> C</w:t>
      </w:r>
      <w:r w:rsidRPr="00164A39">
        <w:rPr>
          <w:rFonts w:ascii="Times New Roman" w:hAnsi="Times New Roman" w:cs="Times New Roman"/>
          <w:b/>
          <w:color w:val="000000" w:themeColor="text1"/>
          <w:sz w:val="24"/>
        </w:rPr>
        <w:t>onditions</w:t>
      </w:r>
    </w:p>
    <w:p w14:paraId="14629496" w14:textId="5A69EF68" w:rsidR="00955AF1" w:rsidRPr="00164A39" w:rsidRDefault="00955AF1" w:rsidP="00955A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164A39">
        <w:rPr>
          <w:rFonts w:ascii="Times New Roman" w:hAnsi="Times New Roman" w:cs="Times New Roman"/>
        </w:rPr>
        <w:t xml:space="preserve"> </w:t>
      </w:r>
      <w:r w:rsidR="006E7A4D" w:rsidRPr="00164A39">
        <w:rPr>
          <w:rFonts w:ascii="Times New Roman" w:hAnsi="Times New Roman" w:cs="Times New Roman"/>
        </w:rPr>
        <w:t xml:space="preserve">An Employee ID must have </w:t>
      </w:r>
      <w:r w:rsidR="00B051BB">
        <w:rPr>
          <w:rFonts w:ascii="Times New Roman" w:hAnsi="Times New Roman" w:cs="Times New Roman"/>
        </w:rPr>
        <w:t>basic salary</w:t>
      </w:r>
      <w:r w:rsidR="006E7A4D" w:rsidRPr="00164A39">
        <w:rPr>
          <w:rFonts w:ascii="Times New Roman" w:hAnsi="Times New Roman" w:cs="Times New Roman"/>
        </w:rPr>
        <w:t xml:space="preserve"> </w:t>
      </w:r>
      <w:r w:rsidR="00113E5F" w:rsidRPr="00164A39">
        <w:rPr>
          <w:rFonts w:ascii="Times New Roman" w:hAnsi="Times New Roman" w:cs="Times New Roman"/>
        </w:rPr>
        <w:t xml:space="preserve">in </w:t>
      </w:r>
      <w:r w:rsidR="00B051BB">
        <w:rPr>
          <w:rFonts w:ascii="Times New Roman" w:hAnsi="Times New Roman" w:cs="Times New Roman"/>
        </w:rPr>
        <w:t xml:space="preserve">the </w:t>
      </w:r>
      <w:r w:rsidR="00847988">
        <w:rPr>
          <w:rFonts w:ascii="Times New Roman" w:hAnsi="Times New Roman" w:cs="Times New Roman"/>
        </w:rPr>
        <w:t>repository</w:t>
      </w:r>
      <w:r w:rsidR="006E7A4D" w:rsidRPr="00164A39">
        <w:rPr>
          <w:rFonts w:ascii="Times New Roman" w:hAnsi="Times New Roman" w:cs="Times New Roman"/>
        </w:rPr>
        <w:t>.</w:t>
      </w:r>
    </w:p>
    <w:p w14:paraId="3B1F9E4B" w14:textId="4E5AA784" w:rsidR="00707C20" w:rsidRPr="00164A39" w:rsidRDefault="00707C20" w:rsidP="00955A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164A39">
        <w:rPr>
          <w:rFonts w:ascii="Times New Roman" w:hAnsi="Times New Roman" w:cs="Times New Roman"/>
          <w:color w:val="000000" w:themeColor="text1"/>
          <w:sz w:val="24"/>
        </w:rPr>
        <w:t xml:space="preserve">Consolidated </w:t>
      </w:r>
      <w:r w:rsidR="004E3EF4">
        <w:rPr>
          <w:rFonts w:ascii="Times New Roman" w:hAnsi="Times New Roman" w:cs="Times New Roman"/>
          <w:color w:val="000000" w:themeColor="text1"/>
          <w:sz w:val="24"/>
        </w:rPr>
        <w:t>salary with incentives would be updated</w:t>
      </w:r>
      <w:r w:rsidRPr="00164A39">
        <w:rPr>
          <w:rFonts w:ascii="Times New Roman" w:hAnsi="Times New Roman" w:cs="Times New Roman"/>
          <w:color w:val="000000" w:themeColor="text1"/>
          <w:sz w:val="24"/>
        </w:rPr>
        <w:t xml:space="preserve"> in </w:t>
      </w:r>
      <w:r w:rsidR="004E3EF4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847988">
        <w:rPr>
          <w:rFonts w:ascii="Times New Roman" w:hAnsi="Times New Roman" w:cs="Times New Roman"/>
        </w:rPr>
        <w:t>repository</w:t>
      </w:r>
      <w:r w:rsidRPr="00164A39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809C080" w14:textId="592ACA70" w:rsidR="006E7A4D" w:rsidRDefault="006E7A4D" w:rsidP="00E21235">
      <w:pPr>
        <w:pStyle w:val="ListParagraph"/>
        <w:pBdr>
          <w:bottom w:val="single" w:sz="12" w:space="1" w:color="auto"/>
        </w:pBdr>
        <w:spacing w:line="240" w:lineRule="auto"/>
        <w:ind w:left="0"/>
        <w:rPr>
          <w:color w:val="000000" w:themeColor="text1"/>
          <w:sz w:val="24"/>
        </w:rPr>
      </w:pPr>
    </w:p>
    <w:p w14:paraId="59A4FFA8" w14:textId="77777777" w:rsidR="006E7A4D" w:rsidRPr="003216D4" w:rsidRDefault="006E7A4D" w:rsidP="00E21235">
      <w:pPr>
        <w:pStyle w:val="ListParagraph"/>
        <w:pBdr>
          <w:bottom w:val="single" w:sz="12" w:space="1" w:color="auto"/>
        </w:pBdr>
        <w:spacing w:line="240" w:lineRule="auto"/>
        <w:ind w:left="0"/>
        <w:rPr>
          <w:color w:val="000000" w:themeColor="text1"/>
          <w:sz w:val="24"/>
        </w:rPr>
      </w:pPr>
    </w:p>
    <w:p w14:paraId="6D2BF97F" w14:textId="77777777" w:rsidR="00E21235" w:rsidRDefault="00E21235" w:rsidP="00955AF1">
      <w:pPr>
        <w:spacing w:line="240" w:lineRule="auto"/>
        <w:rPr>
          <w:color w:val="000000" w:themeColor="text1"/>
          <w:sz w:val="24"/>
        </w:rPr>
      </w:pPr>
    </w:p>
    <w:p w14:paraId="4B0F758C" w14:textId="77777777" w:rsidR="00955AF1" w:rsidRDefault="00955AF1" w:rsidP="00955AF1">
      <w:pPr>
        <w:spacing w:line="24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DATA SECTION</w:t>
      </w:r>
    </w:p>
    <w:p w14:paraId="2B1D51CE" w14:textId="77777777" w:rsidR="00225D33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Inputs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73BC758D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1ED80C6D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Inputs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1617B1A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Sources</w:t>
            </w:r>
            <w:r w:rsidR="005B1111">
              <w:rPr>
                <w:color w:val="000000" w:themeColor="text1"/>
                <w:sz w:val="16"/>
              </w:rPr>
              <w:t xml:space="preserve"> </w:t>
            </w:r>
          </w:p>
        </w:tc>
      </w:tr>
      <w:tr w:rsidR="00225D33" w14:paraId="611CAE90" w14:textId="77777777" w:rsidTr="00225D33">
        <w:tc>
          <w:tcPr>
            <w:tcW w:w="4675" w:type="dxa"/>
          </w:tcPr>
          <w:p w14:paraId="1FF68BA6" w14:textId="07D7EB35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Details</w:t>
            </w:r>
          </w:p>
        </w:tc>
        <w:tc>
          <w:tcPr>
            <w:tcW w:w="4860" w:type="dxa"/>
          </w:tcPr>
          <w:p w14:paraId="505828A9" w14:textId="024AE916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" w:name="OLE_LINK61"/>
            <w:bookmarkStart w:id="16" w:name="OLE_LINK62"/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Employee</w:t>
            </w:r>
            <w:r w:rsidR="008D49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  <w:bookmarkEnd w:id="15"/>
            <w:bookmarkEnd w:id="16"/>
          </w:p>
        </w:tc>
      </w:tr>
      <w:tr w:rsidR="00225D33" w14:paraId="343FC3BA" w14:textId="77777777" w:rsidTr="00225D33">
        <w:tc>
          <w:tcPr>
            <w:tcW w:w="4675" w:type="dxa"/>
          </w:tcPr>
          <w:p w14:paraId="2461BBFB" w14:textId="13D0A9AA" w:rsidR="00225D33" w:rsidRPr="00827AB4" w:rsidRDefault="007007D9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7" w:name="_Hlk51305860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Salary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Details</w:t>
            </w:r>
          </w:p>
        </w:tc>
        <w:tc>
          <w:tcPr>
            <w:tcW w:w="4860" w:type="dxa"/>
          </w:tcPr>
          <w:p w14:paraId="547554B7" w14:textId="1EF0399B" w:rsidR="00225D33" w:rsidRPr="00827AB4" w:rsidRDefault="007007D9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System</w:t>
            </w:r>
            <w:r w:rsidR="00E643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Salar</w:t>
            </w:r>
            <w:r w:rsidR="0026515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ies</w:t>
            </w:r>
            <w:r w:rsidR="00E643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bookmarkEnd w:id="17"/>
    </w:tbl>
    <w:p w14:paraId="0D4488D8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</w:p>
    <w:p w14:paraId="19428AE2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Output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07937B28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28D6AD5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Outputs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C5712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Destinations</w:t>
            </w:r>
          </w:p>
        </w:tc>
      </w:tr>
      <w:tr w:rsidR="00225D33" w14:paraId="017133CA" w14:textId="77777777" w:rsidTr="00225D33">
        <w:tc>
          <w:tcPr>
            <w:tcW w:w="4675" w:type="dxa"/>
          </w:tcPr>
          <w:p w14:paraId="3FE85CA9" w14:textId="52EB9188" w:rsidR="00225D33" w:rsidRPr="00827AB4" w:rsidRDefault="00DB1765" w:rsidP="005B111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bookmarkStart w:id="18" w:name="_GoBack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Updated </w:t>
            </w:r>
            <w:r w:rsidR="002B62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Salaries with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B62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basic salary and incentives 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are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reflected throughout the system for that employee</w:t>
            </w:r>
          </w:p>
        </w:tc>
        <w:tc>
          <w:tcPr>
            <w:tcW w:w="4860" w:type="dxa"/>
          </w:tcPr>
          <w:p w14:paraId="5037A2E6" w14:textId="2623696F" w:rsidR="00225D33" w:rsidRDefault="00827AB4" w:rsidP="005B1111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2B62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Salar</w:t>
            </w:r>
            <w:r w:rsidR="008D49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ies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bookmarkEnd w:id="18"/>
    </w:tbl>
    <w:p w14:paraId="556A2470" w14:textId="77777777" w:rsidR="00225D33" w:rsidRPr="00225D33" w:rsidRDefault="00225D33" w:rsidP="00C015B6">
      <w:pPr>
        <w:spacing w:line="480" w:lineRule="auto"/>
        <w:rPr>
          <w:b/>
          <w:color w:val="000000" w:themeColor="text1"/>
          <w:sz w:val="24"/>
        </w:rPr>
      </w:pPr>
    </w:p>
    <w:sectPr w:rsidR="00225D33" w:rsidRPr="0022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392"/>
    <w:multiLevelType w:val="multilevel"/>
    <w:tmpl w:val="FFAAAD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61FC6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30"/>
    <w:multiLevelType w:val="hybridMultilevel"/>
    <w:tmpl w:val="C86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7B05"/>
    <w:multiLevelType w:val="hybridMultilevel"/>
    <w:tmpl w:val="943C3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301E3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31D0D"/>
    <w:multiLevelType w:val="hybridMultilevel"/>
    <w:tmpl w:val="C9F8D7D4"/>
    <w:lvl w:ilvl="0" w:tplc="C3865E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308"/>
    <w:multiLevelType w:val="hybridMultilevel"/>
    <w:tmpl w:val="03D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978EE"/>
    <w:multiLevelType w:val="hybridMultilevel"/>
    <w:tmpl w:val="5E6A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302A8"/>
    <w:multiLevelType w:val="hybridMultilevel"/>
    <w:tmpl w:val="F552DEA0"/>
    <w:lvl w:ilvl="0" w:tplc="32AC46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663D2"/>
    <w:multiLevelType w:val="hybridMultilevel"/>
    <w:tmpl w:val="230286A4"/>
    <w:lvl w:ilvl="0" w:tplc="96B8839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F0E32"/>
    <w:multiLevelType w:val="hybridMultilevel"/>
    <w:tmpl w:val="E55A6AD4"/>
    <w:lvl w:ilvl="0" w:tplc="875AF17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86517"/>
    <w:multiLevelType w:val="hybridMultilevel"/>
    <w:tmpl w:val="44BC447E"/>
    <w:lvl w:ilvl="0" w:tplc="4C745F60">
      <w:numFmt w:val="bullet"/>
      <w:lvlText w:val=""/>
      <w:lvlJc w:val="left"/>
      <w:pPr>
        <w:ind w:left="2070" w:hanging="360"/>
      </w:pPr>
      <w:rPr>
        <w:rFonts w:ascii="Wingdings" w:eastAsiaTheme="minorHAnsi" w:hAnsi="Wingdings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73D91301"/>
    <w:multiLevelType w:val="hybridMultilevel"/>
    <w:tmpl w:val="2766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E34"/>
    <w:multiLevelType w:val="hybridMultilevel"/>
    <w:tmpl w:val="B7BE74B0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13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70"/>
    <w:rsid w:val="0002534A"/>
    <w:rsid w:val="00025DD1"/>
    <w:rsid w:val="0005579F"/>
    <w:rsid w:val="0007612C"/>
    <w:rsid w:val="00076803"/>
    <w:rsid w:val="00083C3C"/>
    <w:rsid w:val="00094951"/>
    <w:rsid w:val="000A401A"/>
    <w:rsid w:val="000B4081"/>
    <w:rsid w:val="000B46D0"/>
    <w:rsid w:val="000E0387"/>
    <w:rsid w:val="00105167"/>
    <w:rsid w:val="001059EB"/>
    <w:rsid w:val="00113E5F"/>
    <w:rsid w:val="00151103"/>
    <w:rsid w:val="00164A39"/>
    <w:rsid w:val="00170F75"/>
    <w:rsid w:val="00172A92"/>
    <w:rsid w:val="0019435C"/>
    <w:rsid w:val="001B6256"/>
    <w:rsid w:val="001F7FD4"/>
    <w:rsid w:val="002041FB"/>
    <w:rsid w:val="002147B7"/>
    <w:rsid w:val="00225D33"/>
    <w:rsid w:val="00230C8E"/>
    <w:rsid w:val="00234CDD"/>
    <w:rsid w:val="00256293"/>
    <w:rsid w:val="00261BCA"/>
    <w:rsid w:val="00265159"/>
    <w:rsid w:val="00266317"/>
    <w:rsid w:val="002B62BA"/>
    <w:rsid w:val="002B6B2F"/>
    <w:rsid w:val="002E5DF6"/>
    <w:rsid w:val="002F4F53"/>
    <w:rsid w:val="00304FDA"/>
    <w:rsid w:val="0031095A"/>
    <w:rsid w:val="003216D4"/>
    <w:rsid w:val="00330EA1"/>
    <w:rsid w:val="00347155"/>
    <w:rsid w:val="00364E05"/>
    <w:rsid w:val="00375F56"/>
    <w:rsid w:val="0038563D"/>
    <w:rsid w:val="00392112"/>
    <w:rsid w:val="00395C50"/>
    <w:rsid w:val="003A2C23"/>
    <w:rsid w:val="003A7F3A"/>
    <w:rsid w:val="003B7066"/>
    <w:rsid w:val="003C0363"/>
    <w:rsid w:val="003C4A32"/>
    <w:rsid w:val="003C70CF"/>
    <w:rsid w:val="003D1986"/>
    <w:rsid w:val="003D20E3"/>
    <w:rsid w:val="003E0055"/>
    <w:rsid w:val="003E3AE9"/>
    <w:rsid w:val="00400CA6"/>
    <w:rsid w:val="00420B06"/>
    <w:rsid w:val="004213A2"/>
    <w:rsid w:val="00423841"/>
    <w:rsid w:val="004376EA"/>
    <w:rsid w:val="00456D0E"/>
    <w:rsid w:val="004603E9"/>
    <w:rsid w:val="00475765"/>
    <w:rsid w:val="00476952"/>
    <w:rsid w:val="004A19BF"/>
    <w:rsid w:val="004A77B3"/>
    <w:rsid w:val="004B378A"/>
    <w:rsid w:val="004D2041"/>
    <w:rsid w:val="004E3EF4"/>
    <w:rsid w:val="004E7A1E"/>
    <w:rsid w:val="004F2CFE"/>
    <w:rsid w:val="00501337"/>
    <w:rsid w:val="00505DDA"/>
    <w:rsid w:val="0052091C"/>
    <w:rsid w:val="00520A45"/>
    <w:rsid w:val="00525270"/>
    <w:rsid w:val="00555531"/>
    <w:rsid w:val="00570522"/>
    <w:rsid w:val="00575ED2"/>
    <w:rsid w:val="005958AE"/>
    <w:rsid w:val="005B1111"/>
    <w:rsid w:val="005F2E24"/>
    <w:rsid w:val="005F37A9"/>
    <w:rsid w:val="005F4874"/>
    <w:rsid w:val="006114F8"/>
    <w:rsid w:val="00613D79"/>
    <w:rsid w:val="00622961"/>
    <w:rsid w:val="00632380"/>
    <w:rsid w:val="0063697A"/>
    <w:rsid w:val="0065500C"/>
    <w:rsid w:val="00675283"/>
    <w:rsid w:val="006A4CAB"/>
    <w:rsid w:val="006E13F1"/>
    <w:rsid w:val="006E7A4D"/>
    <w:rsid w:val="006F5A0C"/>
    <w:rsid w:val="007007D9"/>
    <w:rsid w:val="00703361"/>
    <w:rsid w:val="00707C20"/>
    <w:rsid w:val="00725DD0"/>
    <w:rsid w:val="00726E02"/>
    <w:rsid w:val="00753462"/>
    <w:rsid w:val="007A566D"/>
    <w:rsid w:val="007E66E2"/>
    <w:rsid w:val="007F4567"/>
    <w:rsid w:val="007F56CF"/>
    <w:rsid w:val="007F7330"/>
    <w:rsid w:val="0080463F"/>
    <w:rsid w:val="0080677E"/>
    <w:rsid w:val="00822592"/>
    <w:rsid w:val="00827AB4"/>
    <w:rsid w:val="00831BA2"/>
    <w:rsid w:val="00842901"/>
    <w:rsid w:val="00844286"/>
    <w:rsid w:val="00847988"/>
    <w:rsid w:val="008667B8"/>
    <w:rsid w:val="00884041"/>
    <w:rsid w:val="00887F6F"/>
    <w:rsid w:val="008A3D40"/>
    <w:rsid w:val="008D492D"/>
    <w:rsid w:val="008F0D23"/>
    <w:rsid w:val="008F7FF6"/>
    <w:rsid w:val="00902A0C"/>
    <w:rsid w:val="00934983"/>
    <w:rsid w:val="009413A7"/>
    <w:rsid w:val="00955AF1"/>
    <w:rsid w:val="00975BD3"/>
    <w:rsid w:val="009E6018"/>
    <w:rsid w:val="009F0012"/>
    <w:rsid w:val="00A022F9"/>
    <w:rsid w:val="00A0340F"/>
    <w:rsid w:val="00A1225D"/>
    <w:rsid w:val="00A141A8"/>
    <w:rsid w:val="00A432FF"/>
    <w:rsid w:val="00A517B4"/>
    <w:rsid w:val="00A5470F"/>
    <w:rsid w:val="00A63885"/>
    <w:rsid w:val="00A8532E"/>
    <w:rsid w:val="00AA0E95"/>
    <w:rsid w:val="00AD268E"/>
    <w:rsid w:val="00AE546C"/>
    <w:rsid w:val="00AF4332"/>
    <w:rsid w:val="00B051BB"/>
    <w:rsid w:val="00B075D7"/>
    <w:rsid w:val="00B21491"/>
    <w:rsid w:val="00B25EC8"/>
    <w:rsid w:val="00B51430"/>
    <w:rsid w:val="00B54DC1"/>
    <w:rsid w:val="00B63687"/>
    <w:rsid w:val="00B6493B"/>
    <w:rsid w:val="00B67A09"/>
    <w:rsid w:val="00B77329"/>
    <w:rsid w:val="00BB1E70"/>
    <w:rsid w:val="00BC5C5D"/>
    <w:rsid w:val="00BD5DB8"/>
    <w:rsid w:val="00BE1E94"/>
    <w:rsid w:val="00C015B6"/>
    <w:rsid w:val="00C1133C"/>
    <w:rsid w:val="00C15A0A"/>
    <w:rsid w:val="00C336C4"/>
    <w:rsid w:val="00C33E66"/>
    <w:rsid w:val="00C377A4"/>
    <w:rsid w:val="00C57DE2"/>
    <w:rsid w:val="00C74A74"/>
    <w:rsid w:val="00C803E8"/>
    <w:rsid w:val="00C817DF"/>
    <w:rsid w:val="00C904A6"/>
    <w:rsid w:val="00CC5DDD"/>
    <w:rsid w:val="00CD0EF9"/>
    <w:rsid w:val="00CE3F60"/>
    <w:rsid w:val="00CF7493"/>
    <w:rsid w:val="00D25B25"/>
    <w:rsid w:val="00D54F72"/>
    <w:rsid w:val="00D76013"/>
    <w:rsid w:val="00D83DB4"/>
    <w:rsid w:val="00D95428"/>
    <w:rsid w:val="00D96666"/>
    <w:rsid w:val="00D96D24"/>
    <w:rsid w:val="00D97B1F"/>
    <w:rsid w:val="00D97E57"/>
    <w:rsid w:val="00DB1765"/>
    <w:rsid w:val="00DC0D04"/>
    <w:rsid w:val="00DD23CA"/>
    <w:rsid w:val="00DD262A"/>
    <w:rsid w:val="00E0528D"/>
    <w:rsid w:val="00E16B7A"/>
    <w:rsid w:val="00E21235"/>
    <w:rsid w:val="00E24360"/>
    <w:rsid w:val="00E303C5"/>
    <w:rsid w:val="00E32B6F"/>
    <w:rsid w:val="00E41CA9"/>
    <w:rsid w:val="00E528EE"/>
    <w:rsid w:val="00E5748E"/>
    <w:rsid w:val="00E61925"/>
    <w:rsid w:val="00E6432D"/>
    <w:rsid w:val="00E6663A"/>
    <w:rsid w:val="00EA1B12"/>
    <w:rsid w:val="00EA1E64"/>
    <w:rsid w:val="00EA58CC"/>
    <w:rsid w:val="00EB520B"/>
    <w:rsid w:val="00ED73D9"/>
    <w:rsid w:val="00F24803"/>
    <w:rsid w:val="00F5253C"/>
    <w:rsid w:val="00F6761C"/>
    <w:rsid w:val="00F94A1E"/>
    <w:rsid w:val="00FC599F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F5D7"/>
  <w15:chartTrackingRefBased/>
  <w15:docId w15:val="{F62E7119-B71A-4927-928C-2457CB0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Briggs</dc:creator>
  <cp:keywords/>
  <dc:description/>
  <cp:lastModifiedBy>Kanchan Pathak</cp:lastModifiedBy>
  <cp:revision>32</cp:revision>
  <dcterms:created xsi:type="dcterms:W3CDTF">2018-05-03T04:56:00Z</dcterms:created>
  <dcterms:modified xsi:type="dcterms:W3CDTF">2018-05-07T01:35:00Z</dcterms:modified>
</cp:coreProperties>
</file>