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21D6" w14:textId="77777777" w:rsidR="00CB4522" w:rsidRPr="00CB4522" w:rsidRDefault="00CB4522" w:rsidP="00CB4522">
      <w:pPr>
        <w:rPr>
          <w:b/>
          <w:bCs/>
        </w:rPr>
      </w:pPr>
      <w:r w:rsidRPr="00CB4522">
        <w:rPr>
          <w:b/>
          <w:bCs/>
        </w:rPr>
        <w:t>Proposta de Melhorias no Sistema</w:t>
      </w:r>
    </w:p>
    <w:p w14:paraId="3B3EBF39" w14:textId="77777777" w:rsidR="00CB4522" w:rsidRPr="00CB4522" w:rsidRDefault="00CB4522" w:rsidP="00CB4522">
      <w:r w:rsidRPr="00CB4522">
        <w:t xml:space="preserve">O diagrama atual apresenta uma base sólida de POO, mas possui limitações estruturais para um sistema escalável. A primeira melhoria recomendada é a substituição do </w:t>
      </w:r>
      <w:proofErr w:type="spellStart"/>
      <w:r w:rsidRPr="00CB4522">
        <w:t>array</w:t>
      </w:r>
      <w:proofErr w:type="spellEnd"/>
      <w:r w:rsidRPr="00CB4522">
        <w:t xml:space="preserve"> estático na classe </w:t>
      </w:r>
      <w:proofErr w:type="spellStart"/>
      <w:r w:rsidRPr="00CB4522">
        <w:t>CadastroPessoas</w:t>
      </w:r>
      <w:proofErr w:type="spellEnd"/>
      <w:r w:rsidRPr="00CB4522">
        <w:t xml:space="preserve"> por uma coleção dinâmica, como o </w:t>
      </w:r>
      <w:proofErr w:type="spellStart"/>
      <w:r w:rsidRPr="00CB4522">
        <w:rPr>
          <w:b/>
          <w:bCs/>
        </w:rPr>
        <w:t>ArrayList</w:t>
      </w:r>
      <w:proofErr w:type="spellEnd"/>
      <w:r w:rsidRPr="00CB4522">
        <w:rPr>
          <w:b/>
          <w:bCs/>
        </w:rPr>
        <w:t>&lt;Pessoa&gt;</w:t>
      </w:r>
      <w:r w:rsidRPr="00CB4522">
        <w:t xml:space="preserve">. Isso eliminaria a necessidade de gerenciar manualmente o índice </w:t>
      </w:r>
      <w:proofErr w:type="spellStart"/>
      <w:r w:rsidRPr="00CB4522">
        <w:t>qtdAtual</w:t>
      </w:r>
      <w:proofErr w:type="spellEnd"/>
      <w:r w:rsidRPr="00CB4522">
        <w:t xml:space="preserve"> e evitaria erros de "estouro" de capacidade, permitindo que o sistema cresça conforme a demanda.</w:t>
      </w:r>
    </w:p>
    <w:p w14:paraId="713AB530" w14:textId="77777777" w:rsidR="00CB4522" w:rsidRPr="00CB4522" w:rsidRDefault="00CB4522" w:rsidP="00CB4522">
      <w:r w:rsidRPr="00CB4522">
        <w:t xml:space="preserve">Outro ponto crítico é a visibilidade dos atributos. Atualmente, os atributos estão implícitos ou protegidos, mas seria ideal aplicar o </w:t>
      </w:r>
      <w:r w:rsidRPr="00CB4522">
        <w:rPr>
          <w:b/>
          <w:bCs/>
        </w:rPr>
        <w:t>Encapsulamento</w:t>
      </w:r>
      <w:r w:rsidRPr="00CB4522">
        <w:t xml:space="preserve"> rigoroso com modificadores </w:t>
      </w:r>
      <w:proofErr w:type="spellStart"/>
      <w:r w:rsidRPr="00CB4522">
        <w:t>private</w:t>
      </w:r>
      <w:proofErr w:type="spellEnd"/>
      <w:r w:rsidRPr="00CB4522">
        <w:t xml:space="preserve"> e o uso de métodos </w:t>
      </w:r>
      <w:proofErr w:type="spellStart"/>
      <w:r w:rsidRPr="00CB4522">
        <w:rPr>
          <w:i/>
          <w:iCs/>
        </w:rPr>
        <w:t>Getters</w:t>
      </w:r>
      <w:proofErr w:type="spellEnd"/>
      <w:r w:rsidRPr="00CB4522">
        <w:t xml:space="preserve"> e </w:t>
      </w:r>
      <w:proofErr w:type="spellStart"/>
      <w:r w:rsidRPr="00CB4522">
        <w:rPr>
          <w:i/>
          <w:iCs/>
        </w:rPr>
        <w:t>Setters</w:t>
      </w:r>
      <w:proofErr w:type="spellEnd"/>
      <w:r w:rsidRPr="00CB4522">
        <w:t xml:space="preserve">. Além disso, o cálculo do imposto poderia ser extraído para uma </w:t>
      </w:r>
      <w:r w:rsidRPr="00CB4522">
        <w:rPr>
          <w:b/>
          <w:bCs/>
        </w:rPr>
        <w:t>Interface</w:t>
      </w:r>
      <w:r w:rsidRPr="00CB4522">
        <w:t xml:space="preserve"> chamada </w:t>
      </w:r>
      <w:proofErr w:type="spellStart"/>
      <w:r w:rsidRPr="00CB4522">
        <w:t>Tributavel</w:t>
      </w:r>
      <w:proofErr w:type="spellEnd"/>
      <w:r w:rsidRPr="00CB4522">
        <w:t xml:space="preserve">, permitindo que outros tipos de objetos (como bens materiais ou investimentos) também pudessem ser processados pelo sistema de impostos sem necessariamente herdarem de </w:t>
      </w:r>
      <w:proofErr w:type="spellStart"/>
      <w:r w:rsidRPr="00CB4522">
        <w:t>Funcionario</w:t>
      </w:r>
      <w:proofErr w:type="spellEnd"/>
      <w:r w:rsidRPr="00CB4522">
        <w:t>.</w:t>
      </w:r>
    </w:p>
    <w:p w14:paraId="7445D737" w14:textId="77777777" w:rsidR="00CB4522" w:rsidRPr="00CB4522" w:rsidRDefault="00CB4522" w:rsidP="00CB4522">
      <w:r w:rsidRPr="00CB4522">
        <w:t>Por fim, a classe Data poderia ser substituída pela API nativa do Java (</w:t>
      </w:r>
      <w:proofErr w:type="spellStart"/>
      <w:proofErr w:type="gramStart"/>
      <w:r w:rsidRPr="00CB4522">
        <w:t>java.time</w:t>
      </w:r>
      <w:proofErr w:type="gramEnd"/>
      <w:r w:rsidRPr="00CB4522">
        <w:t>.LocalDate</w:t>
      </w:r>
      <w:proofErr w:type="spellEnd"/>
      <w:r w:rsidRPr="00CB4522">
        <w:t>), que já possui tratamento robusto para anos bissextos e cálculos de idade. No diagrama, também falta uma forma de identificar unicamente os funcionários (como um RE ou CPF), algo essencial para evitar duplicidade em um sistema de cadastro real.</w:t>
      </w:r>
    </w:p>
    <w:p w14:paraId="6591121D" w14:textId="6B7C2B90" w:rsidR="00BD6569" w:rsidRPr="00CB4522" w:rsidRDefault="00BD6569" w:rsidP="00CB4522"/>
    <w:sectPr w:rsidR="00BD6569" w:rsidRPr="00CB45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22"/>
    <w:rsid w:val="000B2233"/>
    <w:rsid w:val="00126B9D"/>
    <w:rsid w:val="00BD6569"/>
    <w:rsid w:val="00CB4522"/>
    <w:rsid w:val="00F3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A7F64"/>
  <w15:chartTrackingRefBased/>
  <w15:docId w15:val="{11AF0BCC-46B7-405F-B4FB-96D45CA6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4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4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4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4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4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4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4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4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4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4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4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4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4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45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4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45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4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4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4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4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4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4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4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45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45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45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4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45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4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Weber</dc:creator>
  <cp:keywords/>
  <dc:description/>
  <cp:lastModifiedBy>Alessandro Weber</cp:lastModifiedBy>
  <cp:revision>1</cp:revision>
  <dcterms:created xsi:type="dcterms:W3CDTF">2026-02-24T21:23:00Z</dcterms:created>
  <dcterms:modified xsi:type="dcterms:W3CDTF">2026-02-24T21:24:00Z</dcterms:modified>
</cp:coreProperties>
</file>