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5D70C" w14:textId="283803CA" w:rsidR="009A416F" w:rsidRPr="00505E42" w:rsidRDefault="00B01EB7">
      <w:pPr>
        <w:rPr>
          <w:b/>
          <w:bCs/>
          <w:color w:val="FF0000"/>
          <w:sz w:val="28"/>
          <w:szCs w:val="28"/>
        </w:rPr>
      </w:pPr>
      <w:r w:rsidRPr="00505E42">
        <w:rPr>
          <w:b/>
          <w:bCs/>
          <w:color w:val="FF0000"/>
          <w:sz w:val="28"/>
          <w:szCs w:val="28"/>
        </w:rPr>
        <w:t>CAPITOLO 1</w:t>
      </w:r>
    </w:p>
    <w:p w14:paraId="4E931B2D" w14:textId="5027531C" w:rsidR="00E63E2D" w:rsidRPr="00505E42" w:rsidRDefault="00E63E2D">
      <w:pPr>
        <w:rPr>
          <w:b/>
          <w:bCs/>
          <w:color w:val="C00000"/>
        </w:rPr>
      </w:pPr>
      <w:r w:rsidRPr="00505E42">
        <w:rPr>
          <w:b/>
          <w:bCs/>
          <w:color w:val="C00000"/>
        </w:rPr>
        <w:t>Cos’è l’intelligenza artificiale</w:t>
      </w:r>
    </w:p>
    <w:p w14:paraId="2569D63E" w14:textId="7CF13629" w:rsidR="00B01EB7" w:rsidRDefault="002762EA">
      <w:r>
        <w:t>L’intelligenza artificiale si basa principalmente su quattro approcci:</w:t>
      </w:r>
    </w:p>
    <w:p w14:paraId="402EEE8E" w14:textId="6319A7B8" w:rsidR="002762EA" w:rsidRDefault="004F3CD7" w:rsidP="002762EA">
      <w:pPr>
        <w:pStyle w:val="Paragrafoelenco"/>
        <w:numPr>
          <w:ilvl w:val="0"/>
          <w:numId w:val="1"/>
        </w:numPr>
      </w:pPr>
      <w:r w:rsidRPr="00E65C95">
        <w:rPr>
          <w:b/>
          <w:bCs/>
        </w:rPr>
        <w:t>Test di Turing</w:t>
      </w:r>
      <w:r>
        <w:t>:</w:t>
      </w:r>
      <w:r w:rsidR="00936E1E">
        <w:t xml:space="preserve"> è stato concepito come un esperimento mentale in grado di evitare </w:t>
      </w:r>
      <w:r w:rsidR="004A36CD">
        <w:t xml:space="preserve">l’incertezza della domanda </w:t>
      </w:r>
      <w:r w:rsidR="00B133D5">
        <w:t>“una macchina è in grado di pensare?”. Un computer supererà il test se un esaminatore umano, dopo aver posto alcune domande in forma scritta, non sarà in grado di capi</w:t>
      </w:r>
      <w:r w:rsidR="007257B2">
        <w:t xml:space="preserve">re se le risposte provengono da una persona o no. </w:t>
      </w:r>
      <w:r w:rsidR="007C7934">
        <w:t>Il computer per superare il test avrebbe bisogno di</w:t>
      </w:r>
      <w:r w:rsidR="00B32490">
        <w:t>:</w:t>
      </w:r>
    </w:p>
    <w:p w14:paraId="529237A2" w14:textId="6E80611D" w:rsidR="00B32490" w:rsidRDefault="00B32490" w:rsidP="00B32490">
      <w:pPr>
        <w:pStyle w:val="Paragrafoelenco"/>
        <w:numPr>
          <w:ilvl w:val="0"/>
          <w:numId w:val="2"/>
        </w:numPr>
      </w:pPr>
      <w:r w:rsidRPr="00E65C95">
        <w:rPr>
          <w:b/>
          <w:bCs/>
        </w:rPr>
        <w:t xml:space="preserve">Interpretazione del linguaggio naturale </w:t>
      </w:r>
      <w:r>
        <w:t>per com</w:t>
      </w:r>
      <w:r w:rsidR="00921CDC">
        <w:t xml:space="preserve">unicare </w:t>
      </w:r>
      <w:r w:rsidR="005A2293" w:rsidRPr="00CA5C8C">
        <w:t>con</w:t>
      </w:r>
      <w:r w:rsidR="00921CDC">
        <w:t xml:space="preserve"> successo nel linguaggio umano;</w:t>
      </w:r>
    </w:p>
    <w:p w14:paraId="66691482" w14:textId="48FF59E9" w:rsidR="00921CDC" w:rsidRDefault="00921CDC" w:rsidP="00B32490">
      <w:pPr>
        <w:pStyle w:val="Paragrafoelenco"/>
        <w:numPr>
          <w:ilvl w:val="0"/>
          <w:numId w:val="2"/>
        </w:numPr>
      </w:pPr>
      <w:r w:rsidRPr="00E65C95">
        <w:rPr>
          <w:b/>
          <w:bCs/>
        </w:rPr>
        <w:t>Rappresentazione della conoscenza</w:t>
      </w:r>
      <w:r>
        <w:t xml:space="preserve"> per memorizzare quello che conosce o sente;</w:t>
      </w:r>
    </w:p>
    <w:p w14:paraId="50F9C23E" w14:textId="4FC3717B" w:rsidR="00921CDC" w:rsidRDefault="00921CDC" w:rsidP="00B32490">
      <w:pPr>
        <w:pStyle w:val="Paragrafoelenco"/>
        <w:numPr>
          <w:ilvl w:val="0"/>
          <w:numId w:val="2"/>
        </w:numPr>
      </w:pPr>
      <w:r w:rsidRPr="00E65C95">
        <w:rPr>
          <w:b/>
          <w:bCs/>
        </w:rPr>
        <w:t>Ragionamento automatico</w:t>
      </w:r>
      <w:r>
        <w:t xml:space="preserve"> per rispondere alle domande e trarre nuove conclusioni;</w:t>
      </w:r>
    </w:p>
    <w:p w14:paraId="53D549F0" w14:textId="02F89981" w:rsidR="00921CDC" w:rsidRDefault="00921CDC" w:rsidP="00B32490">
      <w:pPr>
        <w:pStyle w:val="Paragrafoelenco"/>
        <w:numPr>
          <w:ilvl w:val="0"/>
          <w:numId w:val="2"/>
        </w:numPr>
      </w:pPr>
      <w:r w:rsidRPr="00E65C95">
        <w:rPr>
          <w:b/>
          <w:bCs/>
        </w:rPr>
        <w:t>Apprendimento automatico</w:t>
      </w:r>
      <w:r w:rsidR="00C2136C">
        <w:t xml:space="preserve"> (machine learning) per adattarsi a nuove circostanze, individuare ed estrapolare sch</w:t>
      </w:r>
      <w:r w:rsidR="00E65C95">
        <w:t xml:space="preserve">emi. </w:t>
      </w:r>
    </w:p>
    <w:p w14:paraId="4749FE85" w14:textId="5F943361" w:rsidR="00A12DB2" w:rsidRDefault="00E65C95" w:rsidP="00A12DB2">
      <w:pPr>
        <w:ind w:left="708"/>
      </w:pPr>
      <w:r>
        <w:t xml:space="preserve">Turing </w:t>
      </w:r>
      <w:r w:rsidR="00A12DB2">
        <w:t xml:space="preserve">riteneva che la simulazione fisica di una persona non fosse richiesta per dimostrare </w:t>
      </w:r>
      <w:r w:rsidR="00FC1B45">
        <w:t>l’intelligenza; quindi,</w:t>
      </w:r>
      <w:r w:rsidR="00A12DB2">
        <w:t xml:space="preserve"> esiste anche un cosidd</w:t>
      </w:r>
      <w:r w:rsidR="00321653">
        <w:t xml:space="preserve">etto </w:t>
      </w:r>
      <w:r w:rsidR="00321653">
        <w:rPr>
          <w:b/>
          <w:bCs/>
        </w:rPr>
        <w:t xml:space="preserve">test di Turing totale </w:t>
      </w:r>
      <w:r w:rsidR="00321653">
        <w:t>che richiede l’interazione con oggetti e persone nel mondo reale.</w:t>
      </w:r>
      <w:r w:rsidR="00FC1B45">
        <w:t xml:space="preserve"> Per superare questo test, un robot necessita di:</w:t>
      </w:r>
    </w:p>
    <w:p w14:paraId="0A300AFB" w14:textId="06D40538" w:rsidR="00FC1B45" w:rsidRDefault="00FC1B45" w:rsidP="00FC1B45">
      <w:pPr>
        <w:pStyle w:val="Paragrafoelenco"/>
        <w:numPr>
          <w:ilvl w:val="0"/>
          <w:numId w:val="3"/>
        </w:numPr>
      </w:pPr>
      <w:r>
        <w:rPr>
          <w:b/>
          <w:bCs/>
        </w:rPr>
        <w:t xml:space="preserve">Versione artificiale </w:t>
      </w:r>
      <w:r>
        <w:t xml:space="preserve"> e riconoscimento vocale per percepire il mondo;</w:t>
      </w:r>
    </w:p>
    <w:p w14:paraId="4B2DAB2E" w14:textId="2EAFA465" w:rsidR="00C81A12" w:rsidRDefault="00FC1B45" w:rsidP="00C81A12">
      <w:pPr>
        <w:pStyle w:val="Paragrafoelenco"/>
        <w:numPr>
          <w:ilvl w:val="0"/>
          <w:numId w:val="3"/>
        </w:numPr>
      </w:pPr>
      <w:r>
        <w:rPr>
          <w:b/>
          <w:bCs/>
        </w:rPr>
        <w:t xml:space="preserve">Robotica </w:t>
      </w:r>
      <w:r>
        <w:t>per manipolare gli oggetti e spostarsi fisicamente</w:t>
      </w:r>
      <w:r w:rsidR="00F274AB">
        <w:t>.</w:t>
      </w:r>
    </w:p>
    <w:p w14:paraId="441CD622" w14:textId="074A49A6" w:rsidR="00F274AB" w:rsidRDefault="00F274AB" w:rsidP="00F274AB">
      <w:pPr>
        <w:pStyle w:val="Paragrafoelenco"/>
        <w:numPr>
          <w:ilvl w:val="0"/>
          <w:numId w:val="1"/>
        </w:numPr>
      </w:pPr>
      <w:r>
        <w:rPr>
          <w:b/>
          <w:bCs/>
        </w:rPr>
        <w:t xml:space="preserve">Approccio della </w:t>
      </w:r>
      <w:r w:rsidR="000F3D5A">
        <w:rPr>
          <w:b/>
          <w:bCs/>
        </w:rPr>
        <w:t>modellazione cognitiva</w:t>
      </w:r>
      <w:r w:rsidR="000F3D5A">
        <w:t>:</w:t>
      </w:r>
      <w:r w:rsidR="009D4554">
        <w:t xml:space="preserve"> ci sono tre modi per </w:t>
      </w:r>
      <w:r w:rsidR="00265527">
        <w:t>dire che un programma pensa come un essere umano:</w:t>
      </w:r>
    </w:p>
    <w:p w14:paraId="15796FB5" w14:textId="231D7BF0" w:rsidR="00265527" w:rsidRDefault="00265527" w:rsidP="00265527">
      <w:pPr>
        <w:pStyle w:val="Paragrafoelenco"/>
        <w:numPr>
          <w:ilvl w:val="0"/>
          <w:numId w:val="4"/>
        </w:numPr>
      </w:pPr>
      <w:r>
        <w:t>L’</w:t>
      </w:r>
      <w:r>
        <w:rPr>
          <w:b/>
          <w:bCs/>
        </w:rPr>
        <w:t>introspezione</w:t>
      </w:r>
      <w:r>
        <w:t>, ovvero il tentativo di catturare al volo i nostri pensieri mentre scorrono</w:t>
      </w:r>
      <w:r w:rsidR="0041714F">
        <w:t>;</w:t>
      </w:r>
    </w:p>
    <w:p w14:paraId="5545E3E7" w14:textId="630D18FA" w:rsidR="0041714F" w:rsidRDefault="0041714F" w:rsidP="00265527">
      <w:pPr>
        <w:pStyle w:val="Paragrafoelenco"/>
        <w:numPr>
          <w:ilvl w:val="0"/>
          <w:numId w:val="4"/>
        </w:numPr>
      </w:pPr>
      <w:r>
        <w:t xml:space="preserve">La </w:t>
      </w:r>
      <w:r>
        <w:rPr>
          <w:b/>
          <w:bCs/>
        </w:rPr>
        <w:t>sperimentazione psicologica</w:t>
      </w:r>
      <w:r>
        <w:t>, ovvero l’osservazione di una persona in azione;</w:t>
      </w:r>
    </w:p>
    <w:p w14:paraId="4DE81A92" w14:textId="562E8160" w:rsidR="0041714F" w:rsidRDefault="0041714F" w:rsidP="00265527">
      <w:pPr>
        <w:pStyle w:val="Paragrafoelenco"/>
        <w:numPr>
          <w:ilvl w:val="0"/>
          <w:numId w:val="4"/>
        </w:numPr>
      </w:pPr>
      <w:r>
        <w:t>L’</w:t>
      </w:r>
      <w:r>
        <w:rPr>
          <w:b/>
          <w:bCs/>
        </w:rPr>
        <w:t xml:space="preserve">imaging </w:t>
      </w:r>
      <w:r w:rsidR="00D50CA0">
        <w:rPr>
          <w:b/>
          <w:bCs/>
        </w:rPr>
        <w:t>celebrale</w:t>
      </w:r>
      <w:r w:rsidR="00D50CA0">
        <w:t>, ovvero l’osservazione del cervello in azione.</w:t>
      </w:r>
    </w:p>
    <w:p w14:paraId="401C777A" w14:textId="1DFFA363" w:rsidR="00D50CA0" w:rsidRDefault="00D50CA0" w:rsidP="00D50CA0">
      <w:pPr>
        <w:ind w:left="708"/>
      </w:pPr>
      <w:r>
        <w:t>Una volta che abbiamo formulato una teoria della mente sufficientemente precisa</w:t>
      </w:r>
      <w:r w:rsidR="006A68B1">
        <w:t>, diventa possibile esprimerla sotto forma di un programma per computer. Se il comportamento del software</w:t>
      </w:r>
      <w:r w:rsidR="00A06A59">
        <w:t xml:space="preserve"> corrisponde a quello di una persona (per quanto riguarda il suo i/o)</w:t>
      </w:r>
      <w:r w:rsidR="00533FC0">
        <w:t xml:space="preserve">, </w:t>
      </w:r>
      <w:r w:rsidR="00632475">
        <w:t>potrebbe essere una prova che alcuni meccanismi del programma operano anche negli esseri umani.</w:t>
      </w:r>
      <w:r w:rsidR="0025251A">
        <w:t xml:space="preserve"> </w:t>
      </w:r>
    </w:p>
    <w:p w14:paraId="27B9541A" w14:textId="0B0EED09" w:rsidR="00C81A12" w:rsidRDefault="00C81A12" w:rsidP="00C81A12">
      <w:pPr>
        <w:pStyle w:val="Paragrafoelenco"/>
        <w:numPr>
          <w:ilvl w:val="0"/>
          <w:numId w:val="1"/>
        </w:numPr>
      </w:pPr>
      <w:r>
        <w:rPr>
          <w:b/>
          <w:bCs/>
        </w:rPr>
        <w:t>Approccio delle leggi del pensiero</w:t>
      </w:r>
      <w:r>
        <w:t>:</w:t>
      </w:r>
      <w:r w:rsidR="0020095B">
        <w:t xml:space="preserve"> </w:t>
      </w:r>
      <w:r w:rsidR="00E819AB">
        <w:t>tutto parte da</w:t>
      </w:r>
      <w:r w:rsidR="00C50FA1">
        <w:t xml:space="preserve"> un pensiero filosofico in cui si riteneva che queste leggi del pensiero governassero il funzionamento della mente</w:t>
      </w:r>
      <w:r w:rsidR="00111862">
        <w:t xml:space="preserve">; il loro studio ha dato vita alla disciplina chiamata logica. </w:t>
      </w:r>
      <w:r w:rsidR="00212C57">
        <w:t>La tradizione logistica</w:t>
      </w:r>
      <w:r w:rsidR="007768C9">
        <w:t xml:space="preserve"> spera di partire da programmi </w:t>
      </w:r>
      <w:r w:rsidR="00911679">
        <w:t xml:space="preserve">per costruire sistemi intelligenti. </w:t>
      </w:r>
      <w:r w:rsidR="00AB404A">
        <w:t>La logica richiede una conoscenza del mondo che sia certa, condi</w:t>
      </w:r>
      <w:r w:rsidR="001307C1">
        <w:t xml:space="preserve">zione che raramente si verifica in realtà. </w:t>
      </w:r>
      <w:r w:rsidR="000D301C">
        <w:t xml:space="preserve">La teoria delle probabilità va a colmare questa lacuna, consentendo un ragionamento rigoroso in presenza di informazioni incerte. </w:t>
      </w:r>
    </w:p>
    <w:p w14:paraId="0C748086" w14:textId="4FE6258A" w:rsidR="0044202F" w:rsidRDefault="0054402B" w:rsidP="00981936">
      <w:pPr>
        <w:pStyle w:val="Paragrafoelenco"/>
        <w:numPr>
          <w:ilvl w:val="0"/>
          <w:numId w:val="1"/>
        </w:numPr>
      </w:pPr>
      <w:r>
        <w:rPr>
          <w:b/>
          <w:bCs/>
        </w:rPr>
        <w:t>Approccio degli agenti razionali:</w:t>
      </w:r>
      <w:r w:rsidR="001A2562">
        <w:t xml:space="preserve"> un </w:t>
      </w:r>
      <w:r w:rsidR="001A2562">
        <w:rPr>
          <w:b/>
          <w:bCs/>
        </w:rPr>
        <w:t xml:space="preserve">agente </w:t>
      </w:r>
      <w:r w:rsidR="001A2562">
        <w:t>è semplicemente qualcosa che agisce</w:t>
      </w:r>
      <w:r w:rsidR="00EA1C19">
        <w:t>. Tutti i progra</w:t>
      </w:r>
      <w:r w:rsidR="0015056F">
        <w:t>mmi per computer fanno qualcosa, tuttavia si suppone che gli agenti artificiali facciano di pi</w:t>
      </w:r>
      <w:r w:rsidR="00E77B37">
        <w:t xml:space="preserve">ù, quindi, operare autonomamente, essere in grado di percepire l’ambiente, persistere in un’attività per un lungo arco di tempo. Un </w:t>
      </w:r>
      <w:r w:rsidR="00E77B37">
        <w:rPr>
          <w:b/>
          <w:bCs/>
        </w:rPr>
        <w:t xml:space="preserve">agente razionale </w:t>
      </w:r>
      <w:r w:rsidR="00E77B37">
        <w:t xml:space="preserve">agisce in modo da ottenere il </w:t>
      </w:r>
      <w:r w:rsidR="00136BA9">
        <w:t>miglior</w:t>
      </w:r>
      <w:r w:rsidR="00E77B37">
        <w:t xml:space="preserve"> risultato</w:t>
      </w:r>
      <w:r w:rsidR="00136BA9">
        <w:t xml:space="preserve">. </w:t>
      </w:r>
    </w:p>
    <w:p w14:paraId="30EF944F" w14:textId="77777777" w:rsidR="00C75625" w:rsidRPr="00C75625" w:rsidRDefault="00C75625" w:rsidP="00C75625"/>
    <w:p w14:paraId="1F9DE172" w14:textId="664802BD" w:rsidR="0044202F" w:rsidRPr="00981936" w:rsidRDefault="008928D7" w:rsidP="00981936">
      <w:pPr>
        <w:rPr>
          <w:b/>
          <w:bCs/>
          <w:color w:val="FF0000"/>
          <w:sz w:val="28"/>
          <w:szCs w:val="28"/>
        </w:rPr>
      </w:pPr>
      <w:r w:rsidRPr="00981936">
        <w:rPr>
          <w:b/>
          <w:bCs/>
          <w:color w:val="FF0000"/>
          <w:sz w:val="28"/>
          <w:szCs w:val="28"/>
        </w:rPr>
        <w:lastRenderedPageBreak/>
        <w:t>CAPITOLO 2</w:t>
      </w:r>
    </w:p>
    <w:p w14:paraId="0F88E12B" w14:textId="6AE2501F" w:rsidR="008928D7" w:rsidRPr="00505E42" w:rsidRDefault="00FF1407" w:rsidP="00981936">
      <w:pPr>
        <w:pStyle w:val="Paragrafoelenco"/>
        <w:ind w:left="0"/>
        <w:rPr>
          <w:b/>
          <w:bCs/>
        </w:rPr>
      </w:pPr>
      <w:r w:rsidRPr="00505E42">
        <w:rPr>
          <w:b/>
          <w:bCs/>
          <w:color w:val="C00000"/>
        </w:rPr>
        <w:t>Agenti e ambienti</w:t>
      </w:r>
    </w:p>
    <w:p w14:paraId="3E4AF90C" w14:textId="1F4901A9" w:rsidR="00FF1407" w:rsidRDefault="00580A88" w:rsidP="00981936">
      <w:pPr>
        <w:pStyle w:val="Paragrafoelenco"/>
        <w:ind w:left="0"/>
      </w:pPr>
      <w:r>
        <w:t xml:space="preserve">Un </w:t>
      </w:r>
      <w:r>
        <w:rPr>
          <w:b/>
          <w:bCs/>
        </w:rPr>
        <w:t xml:space="preserve">agente </w:t>
      </w:r>
      <w:r>
        <w:t xml:space="preserve">è qualsiasi cosa possa essere vista come un sistema che percepisce il suo ambiente attraverso dei sensori e agisce su di esso mediante attuatori. </w:t>
      </w:r>
      <w:r w:rsidR="00724487">
        <w:t>L’</w:t>
      </w:r>
      <w:r w:rsidR="00724487">
        <w:rPr>
          <w:b/>
          <w:bCs/>
        </w:rPr>
        <w:t>ambiente</w:t>
      </w:r>
      <w:r w:rsidR="00724487">
        <w:t xml:space="preserve"> può essere qualsiasi cosa, ma nella pr</w:t>
      </w:r>
      <w:r w:rsidR="00EB430C">
        <w:t xml:space="preserve">atica è quella parte che influenza ciò che l’agente percepisce e sulla quale influiscono le azioni dell’agente. </w:t>
      </w:r>
      <w:r w:rsidR="00A475CA">
        <w:t xml:space="preserve">Quando parliamo di percezione </w:t>
      </w:r>
      <w:r w:rsidR="000A4B35">
        <w:t xml:space="preserve">ci riferiamo ai dati che i sensori di un agente percepiscono, mentre la sequenza percettiva di un agente è tutto ciò che esso ha percepito nella sua esistenza. </w:t>
      </w:r>
      <w:r w:rsidR="00961068">
        <w:t xml:space="preserve">Specificando l’azione prescelta dall’agente per ogni possibile sequenza percettiva, abbiamo descritto l’agente in modo completo. In termini matematici diciamo che il comportamento </w:t>
      </w:r>
      <w:r w:rsidR="00753F5E">
        <w:t xml:space="preserve">di un agente è descritto dalla funzione agente, che descrive la corrispondenza tra una qualsiasi sequenza percettiva e una specifica azione. </w:t>
      </w:r>
      <w:r w:rsidR="008814BB">
        <w:t xml:space="preserve">Possiamo immaginare di rappresentare in forma di tabella la funzione agente che descrive un certo agente. Nella maggior parte dei casi questa tabella sarebbe molto grande, </w:t>
      </w:r>
      <w:r w:rsidR="00ED4B7D">
        <w:t>in cui non viene specificata una lunghezza massima delle sequenze percettive che vogliamo prendere in considerazione</w:t>
      </w:r>
      <w:r w:rsidR="00A43ABC">
        <w:t>, di fatto questa tabella potrebbe essere infinita. Volendo analizzare un agente</w:t>
      </w:r>
      <w:r w:rsidR="007C4140">
        <w:t xml:space="preserve">, in linea di principio è possibile ricostruire la sua tabella provando tutte le possibili sequenze percettive e registrando l’azione prescelta come risposta. La tabella, naturalmente, </w:t>
      </w:r>
      <w:r w:rsidR="000C094D">
        <w:t xml:space="preserve">è una descrizione esterna dell’agente. Internamente, la funzione agente </w:t>
      </w:r>
      <w:r w:rsidR="00C41FD2">
        <w:t xml:space="preserve">di un agente artificiale sarà implementata da un programma agente. </w:t>
      </w:r>
      <w:r w:rsidR="00DB6D29">
        <w:t>Quindi, la funzione agente è una descrizione matematica astratta e il programma agente è una sua implementazione concreta</w:t>
      </w:r>
      <w:r w:rsidR="00482C0B">
        <w:t xml:space="preserve">, in esecuzione all’interno di un sistema fisico. </w:t>
      </w:r>
    </w:p>
    <w:p w14:paraId="5A4924E8" w14:textId="099D9ACE" w:rsidR="007511CB" w:rsidRPr="00505E42" w:rsidRDefault="007511CB" w:rsidP="00981936">
      <w:pPr>
        <w:pStyle w:val="Paragrafoelenco"/>
        <w:ind w:left="0"/>
        <w:rPr>
          <w:b/>
          <w:bCs/>
          <w:color w:val="C00000"/>
        </w:rPr>
      </w:pPr>
      <w:r w:rsidRPr="00505E42">
        <w:rPr>
          <w:b/>
          <w:bCs/>
          <w:color w:val="C00000"/>
        </w:rPr>
        <w:t xml:space="preserve">Concetto di razionalità </w:t>
      </w:r>
    </w:p>
    <w:p w14:paraId="4379308E" w14:textId="594C2C10" w:rsidR="007511CB" w:rsidRDefault="007511CB" w:rsidP="00981936">
      <w:pPr>
        <w:pStyle w:val="Paragrafoelenco"/>
        <w:ind w:left="0"/>
      </w:pPr>
      <w:r>
        <w:t xml:space="preserve">Un </w:t>
      </w:r>
      <w:r w:rsidR="00F2651B">
        <w:rPr>
          <w:b/>
          <w:bCs/>
        </w:rPr>
        <w:t xml:space="preserve">agente razionale </w:t>
      </w:r>
      <w:r w:rsidR="00F2651B">
        <w:t xml:space="preserve">è un agente che fa la cosa giusta. </w:t>
      </w:r>
      <w:r w:rsidR="003B106A">
        <w:t xml:space="preserve">In ambito di intelligenza artificiale ci riferiamo alla nozione di </w:t>
      </w:r>
      <w:r w:rsidR="00736AEE">
        <w:rPr>
          <w:b/>
          <w:bCs/>
        </w:rPr>
        <w:t>consequenzialismo</w:t>
      </w:r>
      <w:r w:rsidR="00736AEE">
        <w:t>; quindi,</w:t>
      </w:r>
      <w:r w:rsidR="00980660">
        <w:t xml:space="preserve"> valutiamo il comportamento di un agente considerando</w:t>
      </w:r>
      <w:r w:rsidR="00736AEE">
        <w:t xml:space="preserve"> </w:t>
      </w:r>
      <w:r w:rsidR="00980660">
        <w:t>le conseguenze</w:t>
      </w:r>
      <w:r w:rsidR="00736AEE">
        <w:t>. Quando un agente viene</w:t>
      </w:r>
      <w:r w:rsidR="00A53F25">
        <w:t xml:space="preserve"> inserito in un ambiente, genera una sequenza di azioni in base alle percezioni che riceve, questa sequenza di azioni porta l’ambiente ad attraversare una sequenza di stati</w:t>
      </w:r>
      <w:r w:rsidR="00B33195">
        <w:t xml:space="preserve">: se tale sequenza è desiderabile, significa che l’agente </w:t>
      </w:r>
      <w:r w:rsidR="00D544BE">
        <w:t>s</w:t>
      </w:r>
      <w:r w:rsidR="00B33195">
        <w:t>i è comportato bene</w:t>
      </w:r>
      <w:r w:rsidR="00505E42">
        <w:t xml:space="preserve">. Questa nozione di desiderabilità è catturata da una misura di prestazione che valuta una sequenza di stati dell’ambiente. </w:t>
      </w:r>
      <w:r w:rsidR="003940D9">
        <w:t>Gli esseri umani hanno desideri</w:t>
      </w:r>
      <w:r w:rsidR="00BF634A">
        <w:t xml:space="preserve"> e preferenze personali, perciò la nozione di razionalità applicata agli umani riguarda il successo nella scelta di azioni</w:t>
      </w:r>
      <w:r w:rsidR="00FB5EEA">
        <w:t xml:space="preserve"> che producano sequenze di stati dell’ambiente desiderabili dal loro punto di vista. </w:t>
      </w:r>
      <w:r w:rsidR="00B83A24">
        <w:t>Le macchine</w:t>
      </w:r>
      <w:r w:rsidR="00FB5EEA">
        <w:t xml:space="preserve"> invece non hanno desideri e preferenze personali</w:t>
      </w:r>
      <w:r w:rsidR="00E409C5">
        <w:t xml:space="preserve">; la misura di prestazione, almeno inizialmente, sta nella mente del </w:t>
      </w:r>
      <w:r w:rsidR="0090610F">
        <w:t xml:space="preserve">progettista o nella mente degli utenti a cui è destinata. </w:t>
      </w:r>
      <w:r w:rsidR="00C24A25">
        <w:t>Com</w:t>
      </w:r>
      <w:r w:rsidR="00B83A24">
        <w:t>e regola generale, è meglio progettare le misure di prestazione in base all’effetto che si desidera ottenere</w:t>
      </w:r>
      <w:r w:rsidR="007011F3">
        <w:t xml:space="preserve"> sull’ambiente piuttosto che su come si pensa che debba comportarsi l’agente. </w:t>
      </w:r>
    </w:p>
    <w:p w14:paraId="7948AE0E" w14:textId="10CEAD57" w:rsidR="0035036A" w:rsidRDefault="005B1E7E" w:rsidP="00981936">
      <w:pPr>
        <w:pStyle w:val="Paragrafoelenco"/>
        <w:ind w:left="0"/>
      </w:pPr>
      <w:r>
        <w:t>La razionalità dipende da quattro fattori:</w:t>
      </w:r>
    </w:p>
    <w:p w14:paraId="22705E8B" w14:textId="6DEC2DDC" w:rsidR="005B1E7E" w:rsidRDefault="005B1E7E" w:rsidP="00981936">
      <w:pPr>
        <w:pStyle w:val="Paragrafoelenco"/>
        <w:numPr>
          <w:ilvl w:val="0"/>
          <w:numId w:val="5"/>
        </w:numPr>
        <w:ind w:left="720"/>
      </w:pPr>
      <w:r>
        <w:t>La misura di prestazione che definisce il criterio del successo;</w:t>
      </w:r>
    </w:p>
    <w:p w14:paraId="0C28EB35" w14:textId="40F111AB" w:rsidR="005B1E7E" w:rsidRDefault="005B1E7E" w:rsidP="00981936">
      <w:pPr>
        <w:pStyle w:val="Paragrafoelenco"/>
        <w:numPr>
          <w:ilvl w:val="0"/>
          <w:numId w:val="5"/>
        </w:numPr>
        <w:ind w:left="720"/>
      </w:pPr>
      <w:r>
        <w:t>La conoscenza pregressa dell’ambiente da parte dell’agente;</w:t>
      </w:r>
    </w:p>
    <w:p w14:paraId="50C1C1E5" w14:textId="020EF44B" w:rsidR="005B1E7E" w:rsidRDefault="005B1E7E" w:rsidP="00981936">
      <w:pPr>
        <w:pStyle w:val="Paragrafoelenco"/>
        <w:numPr>
          <w:ilvl w:val="0"/>
          <w:numId w:val="5"/>
        </w:numPr>
        <w:ind w:left="720"/>
      </w:pPr>
      <w:r>
        <w:t>Le azioni che l’agente può effettuare;</w:t>
      </w:r>
    </w:p>
    <w:p w14:paraId="333CDBD1" w14:textId="3EB775B1" w:rsidR="005B1E7E" w:rsidRDefault="005B1E7E" w:rsidP="00981936">
      <w:pPr>
        <w:pStyle w:val="Paragrafoelenco"/>
        <w:numPr>
          <w:ilvl w:val="0"/>
          <w:numId w:val="5"/>
        </w:numPr>
        <w:ind w:left="720"/>
      </w:pPr>
      <w:r>
        <w:t>La sequenza percettiva dell’agente fino all’istante corrente.</w:t>
      </w:r>
    </w:p>
    <w:p w14:paraId="148E4C6D" w14:textId="5D66C21E" w:rsidR="00946516" w:rsidRPr="00C75625" w:rsidRDefault="00054F5D" w:rsidP="005B1E7E">
      <w:pPr>
        <w:rPr>
          <w:b/>
          <w:bCs/>
        </w:rPr>
      </w:pPr>
      <w:r>
        <w:t xml:space="preserve">Questo porta alla </w:t>
      </w:r>
      <w:r>
        <w:rPr>
          <w:b/>
          <w:bCs/>
        </w:rPr>
        <w:t>definizione di agente razionale:</w:t>
      </w:r>
      <w:r w:rsidR="00C75625">
        <w:rPr>
          <w:b/>
          <w:bCs/>
        </w:rPr>
        <w:t xml:space="preserve"> </w:t>
      </w:r>
      <w:r>
        <w:t>per ogni possibile sequenza di percezioni, un agente razionale d</w:t>
      </w:r>
      <w:r w:rsidR="009B261A">
        <w:t xml:space="preserve">ovrebbe scegliere un’azione che massimizzi il valore atteso della sua misura di prestazione, date le informazioni fornite dalla sequenza percettiva e da ogni ulteriore conoscenza dell’agente. </w:t>
      </w:r>
      <w:r w:rsidR="00CB5848">
        <w:t>Per dire se un agente è razionale, dobbiamo prima di tutto dire qual è la sua misura di prestazione, che cos</w:t>
      </w:r>
      <w:r w:rsidR="00AD1B2E">
        <w:t xml:space="preserve">a sa dell’ambiente, quali sensori e attuatori possiede. </w:t>
      </w:r>
    </w:p>
    <w:p w14:paraId="1AA4C83F" w14:textId="0292EF1D" w:rsidR="00312678" w:rsidRPr="00DF1F34" w:rsidRDefault="00DF1F34" w:rsidP="005B1E7E">
      <w:pPr>
        <w:rPr>
          <w:b/>
          <w:bCs/>
          <w:color w:val="C00000"/>
        </w:rPr>
      </w:pPr>
      <w:r w:rsidRPr="00DF1F34">
        <w:rPr>
          <w:b/>
          <w:bCs/>
          <w:color w:val="C00000"/>
        </w:rPr>
        <w:lastRenderedPageBreak/>
        <w:t>Ambienti</w:t>
      </w:r>
    </w:p>
    <w:p w14:paraId="2F153665" w14:textId="2AE22D78" w:rsidR="00DF1F34" w:rsidRDefault="00F93C85" w:rsidP="005B1E7E">
      <w:r>
        <w:t>I</w:t>
      </w:r>
      <w:r w:rsidR="00D544BE">
        <w:t>l</w:t>
      </w:r>
      <w:r>
        <w:t xml:space="preserve"> concetto di ambiente si riferisce a tutto ciò con cui un agente interagisce</w:t>
      </w:r>
      <w:r w:rsidR="00CD7BEE">
        <w:t>. Un ambiente ha diverse proprietà:</w:t>
      </w:r>
    </w:p>
    <w:p w14:paraId="6D472425" w14:textId="49E6FBC3" w:rsidR="00475A12" w:rsidRDefault="00CD7BEE" w:rsidP="00475A12">
      <w:pPr>
        <w:pStyle w:val="Paragrafoelenco"/>
        <w:numPr>
          <w:ilvl w:val="0"/>
          <w:numId w:val="6"/>
        </w:numPr>
      </w:pPr>
      <w:r>
        <w:rPr>
          <w:b/>
          <w:bCs/>
        </w:rPr>
        <w:t>Completamente osservabile/parzialmente osservabile</w:t>
      </w:r>
      <w:r>
        <w:t>: se i sensori di un agente gli danno accesso allo stato completo dell’ambiente in ogni momento, allora diciamo che l’ambiente operativo è completamente osserva</w:t>
      </w:r>
      <w:r w:rsidR="008B5E20">
        <w:t xml:space="preserve">bile. Infatti, perché un ambiente sia completamente osservabile basta </w:t>
      </w:r>
      <w:r w:rsidR="00BC4D90">
        <w:t>che i sensori dell’agente misurino tutti gli aspetti che sono rilevanti per la scelta dell’azione. La rilevanza a sua volta dipende dalla misura di prestazione</w:t>
      </w:r>
      <w:r w:rsidR="002224B9">
        <w:t>. Gli ambienti completamente osservabili sono “comodi”, perché l’agente non deve memorizzare uno stato</w:t>
      </w:r>
      <w:r w:rsidR="0010074C">
        <w:t xml:space="preserve"> interno per tenere traccia del mondo. Un ambiente potrebbe</w:t>
      </w:r>
      <w:r w:rsidR="00202F58">
        <w:t xml:space="preserve"> essere parzialmente osservabile a causa di sensori inaccurati o per la presenza di rumore</w:t>
      </w:r>
      <w:r w:rsidR="00001F63">
        <w:t xml:space="preserve">, o semplicemente perché una parte dei dati non viene rilevata dai sensori. </w:t>
      </w:r>
      <w:r w:rsidR="00475A12">
        <w:t>Se l’agente non dispone di sensori, l’ambiente è inosservabile.</w:t>
      </w:r>
    </w:p>
    <w:p w14:paraId="0AFEFF4D" w14:textId="4D7F2E97" w:rsidR="00475A12" w:rsidRDefault="00475A12" w:rsidP="00475A12">
      <w:pPr>
        <w:pStyle w:val="Paragrafoelenco"/>
        <w:numPr>
          <w:ilvl w:val="0"/>
          <w:numId w:val="6"/>
        </w:numPr>
      </w:pPr>
      <w:r>
        <w:rPr>
          <w:b/>
          <w:bCs/>
        </w:rPr>
        <w:t>Agente singolo/</w:t>
      </w:r>
      <w:r w:rsidR="007D0885">
        <w:rPr>
          <w:b/>
          <w:bCs/>
        </w:rPr>
        <w:t>multi-agente</w:t>
      </w:r>
      <w:r>
        <w:t>:</w:t>
      </w:r>
      <w:r w:rsidR="00827050">
        <w:t xml:space="preserve"> un agente che da solo risolve un problema opera in un ambiente ad agente singolo</w:t>
      </w:r>
      <w:r w:rsidR="00133E48">
        <w:t xml:space="preserve">, altrimenti si trova in un ambiente multi-agente. </w:t>
      </w:r>
    </w:p>
    <w:p w14:paraId="29167C96" w14:textId="59B7653B" w:rsidR="00D37721" w:rsidRDefault="00D37721" w:rsidP="00475A12">
      <w:pPr>
        <w:pStyle w:val="Paragrafoelenco"/>
        <w:numPr>
          <w:ilvl w:val="0"/>
          <w:numId w:val="6"/>
        </w:numPr>
      </w:pPr>
      <w:r>
        <w:rPr>
          <w:b/>
          <w:bCs/>
        </w:rPr>
        <w:t>Deterministico/non deterministico</w:t>
      </w:r>
      <w:r w:rsidR="005B3FA7">
        <w:t>: se lo stato successivo dell’ambiente è completamente determinato dallo stato corrente e dall’azione eseguita dall’agente, allora si può dire che l’ambiente è deterministico</w:t>
      </w:r>
      <w:r w:rsidR="00B95614">
        <w:t xml:space="preserve">; in caso contrario si dice che è non deterministico. </w:t>
      </w:r>
    </w:p>
    <w:p w14:paraId="5DC2299A" w14:textId="52500267" w:rsidR="00B95614" w:rsidRDefault="00B95614" w:rsidP="00475A12">
      <w:pPr>
        <w:pStyle w:val="Paragrafoelenco"/>
        <w:numPr>
          <w:ilvl w:val="0"/>
          <w:numId w:val="6"/>
        </w:numPr>
      </w:pPr>
      <w:r>
        <w:rPr>
          <w:b/>
          <w:bCs/>
        </w:rPr>
        <w:t>Episodico/</w:t>
      </w:r>
      <w:r w:rsidR="00F852DD">
        <w:rPr>
          <w:b/>
          <w:bCs/>
        </w:rPr>
        <w:t>sequenziale</w:t>
      </w:r>
      <w:r w:rsidR="00F852DD" w:rsidRPr="00F852DD">
        <w:t>:</w:t>
      </w:r>
      <w:r w:rsidR="00F852DD">
        <w:t xml:space="preserve"> in un ambiente operativo episodico, l’esperienza dell’agente è divisa in episodi atomici. In ogni episodio l’agente riceve </w:t>
      </w:r>
      <w:r w:rsidR="00C85424">
        <w:t>una percezione</w:t>
      </w:r>
      <w:r w:rsidR="00F852DD">
        <w:t xml:space="preserve"> e poi esegue una singola azione</w:t>
      </w:r>
      <w:r w:rsidR="006339A3">
        <w:t xml:space="preserve">. </w:t>
      </w:r>
      <w:r w:rsidR="00D64014">
        <w:t xml:space="preserve">L’aspetto fondamentale </w:t>
      </w:r>
      <w:r w:rsidR="00812411">
        <w:t xml:space="preserve">è che un episodio non dipende dalle azioni intraprese in quelli precedenti. </w:t>
      </w:r>
      <w:r w:rsidR="00E574A6">
        <w:t xml:space="preserve">Negli ambienti sequenziali, al contrario, ogni decisione </w:t>
      </w:r>
      <w:r w:rsidR="00BC61E5">
        <w:t xml:space="preserve">può influenzare tutte le successive. </w:t>
      </w:r>
    </w:p>
    <w:p w14:paraId="3F932E04" w14:textId="3B87FDC4" w:rsidR="00BC61E5" w:rsidRDefault="00BC61E5" w:rsidP="00475A12">
      <w:pPr>
        <w:pStyle w:val="Paragrafoelenco"/>
        <w:numPr>
          <w:ilvl w:val="0"/>
          <w:numId w:val="6"/>
        </w:numPr>
      </w:pPr>
      <w:r>
        <w:rPr>
          <w:b/>
          <w:bCs/>
        </w:rPr>
        <w:t>Statico/dinamico</w:t>
      </w:r>
      <w:r>
        <w:t>: se l’ambiente può cambiare mentre un agente sta decidendo come agire, allora diciamo che è dinamico</w:t>
      </w:r>
      <w:r w:rsidR="00652F21">
        <w:t>; in caso contrario diciamo che è statico. Gli ambienti statici sono più facili da trattare perché l’agente non deve conti</w:t>
      </w:r>
      <w:r w:rsidR="000E43B4">
        <w:t>nuamente osservare il mondo mentre decide l’azione successiva e non si deve preoccupare del pass</w:t>
      </w:r>
      <w:r w:rsidR="00EC26E2">
        <w:t>aggio del tempo. Gli ambienti dinamici, invece, chiedono continuamente all’agente quello che vuole fare; se questo non risponde in tempo, è come se avesse deciso di non fare nulla</w:t>
      </w:r>
      <w:r w:rsidR="00F00C58">
        <w:t xml:space="preserve">. Se l’ambiente stesso non cambia al passare del tempo, ma la valutazione della prestazione dell’agente si, allora diciamo che l’ambiente è semi-dinamico. </w:t>
      </w:r>
    </w:p>
    <w:p w14:paraId="03528564" w14:textId="62218A9B" w:rsidR="00E83C53" w:rsidRDefault="00E83C53" w:rsidP="00475A12">
      <w:pPr>
        <w:pStyle w:val="Paragrafoelenco"/>
        <w:numPr>
          <w:ilvl w:val="0"/>
          <w:numId w:val="6"/>
        </w:numPr>
      </w:pPr>
      <w:r>
        <w:rPr>
          <w:b/>
          <w:bCs/>
        </w:rPr>
        <w:t>Discreto/continuo</w:t>
      </w:r>
      <w:r w:rsidRPr="00E83C53">
        <w:t>:</w:t>
      </w:r>
      <w:r>
        <w:t xml:space="preserve"> la distinzione tra discreto e continuo si applica allo stato dell’ambiente, al modo in cui è gestito il tempo, alle percezioni e azioni dell’agente. </w:t>
      </w:r>
    </w:p>
    <w:p w14:paraId="5315E831" w14:textId="77777777" w:rsidR="00BF4476" w:rsidRDefault="006D4694" w:rsidP="00475A12">
      <w:pPr>
        <w:pStyle w:val="Paragrafoelenco"/>
        <w:numPr>
          <w:ilvl w:val="0"/>
          <w:numId w:val="6"/>
        </w:numPr>
      </w:pPr>
      <w:r>
        <w:rPr>
          <w:b/>
          <w:bCs/>
        </w:rPr>
        <w:t>Noto/ignoto</w:t>
      </w:r>
      <w:r w:rsidRPr="006D4694">
        <w:t>:</w:t>
      </w:r>
      <w:r>
        <w:t xml:space="preserve"> questa distinzione non si riferisce all’ambiente in </w:t>
      </w:r>
      <w:r w:rsidR="005D08FC">
        <w:t>sé</w:t>
      </w:r>
      <w:r>
        <w:t xml:space="preserve">, ma allo stato di conoscenza dell’agente riguardanti le leggi fisiche dell’ambiente </w:t>
      </w:r>
      <w:r w:rsidR="005D08FC">
        <w:t xml:space="preserve">stesso. In un ambiente noto, sono conosciuti i risultati per tutte le azioni. Ovviamente, se l’ambiente è ignoto, l’agente dovrà apprendere come funziona per poter prendere buone decisioni. </w:t>
      </w:r>
    </w:p>
    <w:p w14:paraId="4E65146D" w14:textId="2BA8C026" w:rsidR="00BF4476" w:rsidRPr="00BF4476" w:rsidRDefault="00BF4476" w:rsidP="00BF4476">
      <w:pPr>
        <w:rPr>
          <w:b/>
          <w:bCs/>
          <w:color w:val="C00000"/>
        </w:rPr>
      </w:pPr>
      <w:r w:rsidRPr="00BF4476">
        <w:rPr>
          <w:b/>
          <w:bCs/>
          <w:color w:val="C00000"/>
        </w:rPr>
        <w:t>Struttura degli agenti</w:t>
      </w:r>
    </w:p>
    <w:p w14:paraId="1658A53A" w14:textId="1C817910" w:rsidR="000C314C" w:rsidRDefault="000C314C" w:rsidP="00BF4476">
      <w:r>
        <w:t>Il compito dell’intelligenza artificiale è progettare il programma agente che implementa la funzione agente, quindi che fa corrispondere le percezioni alle azioni. Diamo per scontato che questo programma sarà eseguito da un dispositivo computazionale dotato di sensori e attuatori fisici; questo prende il nome di architettura agente: agente = architettura + programma. Naturalmente, il programma prescelto dovrà essere appropriato per l’architettura</w:t>
      </w:r>
      <w:r w:rsidR="007F2022">
        <w:t xml:space="preserve">. I programmi agente prendono come </w:t>
      </w:r>
      <w:r w:rsidR="007F2022">
        <w:lastRenderedPageBreak/>
        <w:t>input la percezione corrente dei sensori e restituiscono un’azione agli attuatori</w:t>
      </w:r>
      <w:r w:rsidR="00A63DCB">
        <w:t xml:space="preserve">. </w:t>
      </w:r>
      <w:r w:rsidR="00BA7CC6">
        <w:t>Quindi avremo che il programma agente prende come input solamente la percezione corrente e la funzione agente che potrebbe dipendere dall’intera storia delle percezioni. Il programma agente è costretto a basarsi sulla sola percezione corrente perché l’ambiente non può forni</w:t>
      </w:r>
      <w:r w:rsidR="00B3556F">
        <w:t xml:space="preserve">rgli nulla di più; se le sue azioni devono dipendere dalla sequenza percettiva precedente, l’agente stesso dovrà preoccuparsi di memorizzarla. </w:t>
      </w:r>
      <w:r w:rsidR="00F60932">
        <w:t xml:space="preserve">Abbiamo quattro tipo </w:t>
      </w:r>
      <w:r w:rsidR="005E5B4A">
        <w:t>base di programma agente che contengono i principi alla base di quasi tutti i sistemi intelligenti:</w:t>
      </w:r>
    </w:p>
    <w:p w14:paraId="6C9A5ACD" w14:textId="7A4DD8FB" w:rsidR="005E5B4A" w:rsidRDefault="005E5B4A" w:rsidP="005E5B4A">
      <w:pPr>
        <w:pStyle w:val="Paragrafoelenco"/>
        <w:numPr>
          <w:ilvl w:val="0"/>
          <w:numId w:val="7"/>
        </w:numPr>
      </w:pPr>
      <w:r>
        <w:rPr>
          <w:b/>
          <w:bCs/>
        </w:rPr>
        <w:t>Agenti reattivi semplici</w:t>
      </w:r>
      <w:r>
        <w:t>:</w:t>
      </w:r>
      <w:r w:rsidR="005C01D2">
        <w:t xml:space="preserve"> esso è il tipo più semplice. Questi agenti scelgono le azioni sulla base della percezione corrente, ignorando tutta la storia percettiva precedente</w:t>
      </w:r>
      <w:r w:rsidR="00143104">
        <w:t>.</w:t>
      </w:r>
      <w:r w:rsidR="00F6664E">
        <w:t xml:space="preserve"> Gli agenti reattivi semplici hanno la proprietà di essere, appunto, semplici, ma la loro intelligenza è molto limitata</w:t>
      </w:r>
      <w:r w:rsidR="00486243">
        <w:t>.</w:t>
      </w:r>
    </w:p>
    <w:p w14:paraId="345553ED" w14:textId="77777777" w:rsidR="009B1976" w:rsidRDefault="00486243" w:rsidP="005E5B4A">
      <w:pPr>
        <w:pStyle w:val="Paragrafoelenco"/>
        <w:numPr>
          <w:ilvl w:val="0"/>
          <w:numId w:val="7"/>
        </w:numPr>
      </w:pPr>
      <w:r>
        <w:rPr>
          <w:b/>
          <w:bCs/>
        </w:rPr>
        <w:t>Agenti reattivi basati su modello</w:t>
      </w:r>
      <w:r w:rsidRPr="00486243">
        <w:t>:</w:t>
      </w:r>
      <w:r>
        <w:t xml:space="preserve"> il mod</w:t>
      </w:r>
      <w:r w:rsidR="00EC6AA8">
        <w:t xml:space="preserve">o più efficace di gestire l’osservabilità parziale, per un agente, è tener traccia della parte del mondo che non può vedere nell’istante corrente. Questo significa che l’agente deve mantenere una sorta di stato interno che dipende dalla storia delle percezioni e che quindi </w:t>
      </w:r>
      <w:r w:rsidR="0030088B">
        <w:t>riflette almeno una parte degli aspetti non osservabili dello stato corrente.</w:t>
      </w:r>
      <w:r w:rsidR="003F2201">
        <w:t xml:space="preserve"> Aggiornare l’informazione dello stato interno al passaggio del tempo richiede che il programma agente richieda due tipi di conoscenza</w:t>
      </w:r>
      <w:r w:rsidR="00336EC2">
        <w:t>. Prima di tutto, deve avere le informazioni sull’evoluzione del mondo nel tempo, suddivisibili approssimativamente in due parti:</w:t>
      </w:r>
    </w:p>
    <w:p w14:paraId="25B41C1D" w14:textId="289CC1FA" w:rsidR="00486243" w:rsidRDefault="00336EC2" w:rsidP="009B1976">
      <w:pPr>
        <w:pStyle w:val="Paragrafoelenco"/>
        <w:numPr>
          <w:ilvl w:val="1"/>
          <w:numId w:val="7"/>
        </w:numPr>
      </w:pPr>
      <w:r>
        <w:t>gli effetti delle azioni</w:t>
      </w:r>
      <w:r w:rsidR="009B1976">
        <w:t xml:space="preserve"> dell’agente;</w:t>
      </w:r>
    </w:p>
    <w:p w14:paraId="780AFA0E" w14:textId="2150A579" w:rsidR="00425F42" w:rsidRDefault="009B1976" w:rsidP="00425F42">
      <w:pPr>
        <w:pStyle w:val="Paragrafoelenco"/>
        <w:numPr>
          <w:ilvl w:val="1"/>
          <w:numId w:val="7"/>
        </w:numPr>
      </w:pPr>
      <w:r>
        <w:t>le modalità di evoluzione del mondo indipendentemente dall’agente.</w:t>
      </w:r>
    </w:p>
    <w:p w14:paraId="58E00D2A" w14:textId="68920223" w:rsidR="00425F42" w:rsidRDefault="00405159" w:rsidP="00425F42">
      <w:pPr>
        <w:ind w:left="708"/>
      </w:pPr>
      <w:r>
        <w:t>Questa conoscenza sul funzionamento del mondo, implementata mediante semplici circuiti logici o sviluppata</w:t>
      </w:r>
      <w:r w:rsidR="00B821D0">
        <w:t xml:space="preserve"> in una teoria scientifica completa, viene chiamata modello di transizione del mondo</w:t>
      </w:r>
      <w:r w:rsidR="00E3633F">
        <w:t xml:space="preserve">. Inoltre, ci servono informazioni su come lo stato del mondo si rifletta nelle percezioni dell’agente. </w:t>
      </w:r>
      <w:r w:rsidR="00995E28">
        <w:t>Questo tipo di conoscenza è chiamato modello sensoriale. Il modello di transizione e il modello sensoriale</w:t>
      </w:r>
      <w:r w:rsidR="00AB2D6C">
        <w:t xml:space="preserve"> consentono a un agente di tenere traccia dello stato del mondo. </w:t>
      </w:r>
      <w:r w:rsidR="00F5441F">
        <w:t>Un agente che utilizza tali modelli prende il nome di agente basato su modello.</w:t>
      </w:r>
    </w:p>
    <w:p w14:paraId="2D4C4EDD" w14:textId="7DB49E98" w:rsidR="00F5441F" w:rsidRDefault="00F5441F" w:rsidP="00F5441F">
      <w:pPr>
        <w:pStyle w:val="Paragrafoelenco"/>
        <w:numPr>
          <w:ilvl w:val="0"/>
          <w:numId w:val="8"/>
        </w:numPr>
      </w:pPr>
      <w:r>
        <w:rPr>
          <w:b/>
          <w:bCs/>
        </w:rPr>
        <w:t xml:space="preserve">Agenti basati su </w:t>
      </w:r>
      <w:r w:rsidR="00661E09" w:rsidRPr="00D544BE">
        <w:rPr>
          <w:b/>
          <w:bCs/>
        </w:rPr>
        <w:t>obiettivi</w:t>
      </w:r>
      <w:r w:rsidR="00661E09">
        <w:t xml:space="preserve">: </w:t>
      </w:r>
      <w:r w:rsidR="00AE3796">
        <w:t>oltre che della descrizione</w:t>
      </w:r>
      <w:r w:rsidR="007F3CDE">
        <w:t xml:space="preserve"> dello stato corrente l’agente ha bisogno di qualche tipo di informazione riguardante il suo ob</w:t>
      </w:r>
      <w:r w:rsidR="00716AC1">
        <w:t>i</w:t>
      </w:r>
      <w:r w:rsidR="007F3CDE">
        <w:t>ettivo, che descriva situazioni desiderabili. Il programma agente può unire quest’informazione al modello per scegliere le azioni che portano al soddisfacimento dell’ob</w:t>
      </w:r>
      <w:r w:rsidR="00716AC1">
        <w:t>iettivo</w:t>
      </w:r>
      <w:r w:rsidR="007F3CDE">
        <w:t xml:space="preserve">. </w:t>
      </w:r>
    </w:p>
    <w:p w14:paraId="3BFF07F3" w14:textId="3134CDB4" w:rsidR="00906843" w:rsidRDefault="00A55C14" w:rsidP="00906843">
      <w:pPr>
        <w:pStyle w:val="Paragrafoelenco"/>
        <w:numPr>
          <w:ilvl w:val="0"/>
          <w:numId w:val="8"/>
        </w:numPr>
      </w:pPr>
      <w:r>
        <w:rPr>
          <w:b/>
          <w:bCs/>
        </w:rPr>
        <w:t>Agenti basati sull’utilità</w:t>
      </w:r>
      <w:r w:rsidRPr="00A55C14">
        <w:t>:</w:t>
      </w:r>
      <w:r>
        <w:t xml:space="preserve"> </w:t>
      </w:r>
      <w:r w:rsidR="00265779">
        <w:t>nella maggior parte degli ambienti</w:t>
      </w:r>
      <w:r w:rsidR="00573F35">
        <w:t>,</w:t>
      </w:r>
      <w:r w:rsidR="00265779">
        <w:t xml:space="preserve"> gli ob</w:t>
      </w:r>
      <w:r w:rsidR="00573F35">
        <w:t>i</w:t>
      </w:r>
      <w:r w:rsidR="00265779">
        <w:t xml:space="preserve">ettivi, da soli, non bastano a generare un comportamento di alta qualità. </w:t>
      </w:r>
      <w:r w:rsidR="00881EA7">
        <w:t>Gli obiettivi forniscono solamente una distinzione binaria tra stati</w:t>
      </w:r>
      <w:r w:rsidR="00892936">
        <w:t xml:space="preserve"> contenti e scontenti, laddove una misura di prestazione </w:t>
      </w:r>
      <w:r w:rsidR="00097080">
        <w:t>più generale dovrebbe permettere di confrontare stati del mondo differenti e misurare precisamente l</w:t>
      </w:r>
      <w:r w:rsidR="00C5664A">
        <w:t>’utilità che potrebbero portare all’agente. Una funzione di utilità di un agente è, in sostanza, un’interna</w:t>
      </w:r>
      <w:r w:rsidR="005F0581">
        <w:t>lizzazione della misura di prestazione. Purché la funzione di utilità interna e la misura di prestazione esterna concordino, un agente sceglie le azioni per massimizzare</w:t>
      </w:r>
      <w:r w:rsidR="002F10C6">
        <w:t xml:space="preserve"> l’utilità azionale in base alla misura di prestazione esterna. </w:t>
      </w:r>
      <w:r w:rsidR="004D79F8">
        <w:t xml:space="preserve">Un agente basato </w:t>
      </w:r>
      <w:r w:rsidR="003D5FD9">
        <w:t xml:space="preserve">sull’utilità presenta molti vantaggi in termini di flessibilità e apprendimento. </w:t>
      </w:r>
      <w:r w:rsidR="004F2CCD">
        <w:t>Quando ci sono più obbiettivi in conflitto che non si possono soddisfare</w:t>
      </w:r>
      <w:r w:rsidR="00906843">
        <w:t xml:space="preserve"> tutti insieme, la funzione di utilità specifica come bilanciarli. Quando ci sono più obbiettivi </w:t>
      </w:r>
      <w:r w:rsidR="0054482C">
        <w:t>raggiungibili ma nessuno può essere ottenuto con certezza</w:t>
      </w:r>
      <w:r w:rsidR="00223E2F">
        <w:t xml:space="preserve">, il concetto di utilità fornisce un mezzo per confrontare le probabilità di successo e l’importanza degli obiettivi. </w:t>
      </w:r>
      <w:r w:rsidR="008A2103">
        <w:t xml:space="preserve">Un agente razionale basato sull’utilità sceglie l’azione </w:t>
      </w:r>
      <w:r w:rsidR="008A2103">
        <w:lastRenderedPageBreak/>
        <w:t>che massimizza</w:t>
      </w:r>
      <w:r w:rsidR="006B0086">
        <w:t xml:space="preserve"> l’utilità attesa dei risultati</w:t>
      </w:r>
      <w:r w:rsidR="00A324DA">
        <w:t xml:space="preserve">, ovvero l’utilità che l’agente si </w:t>
      </w:r>
      <w:r w:rsidR="005360F8">
        <w:t>aspetta</w:t>
      </w:r>
      <w:r w:rsidR="00A324DA">
        <w:t xml:space="preserve"> di ottener</w:t>
      </w:r>
      <w:r w:rsidR="005360F8">
        <w:t xml:space="preserve">e </w:t>
      </w:r>
      <w:r w:rsidR="00A324DA">
        <w:t xml:space="preserve">date le probabilità e le utilità di ciascun risultato. </w:t>
      </w:r>
    </w:p>
    <w:p w14:paraId="73C0FCA9" w14:textId="676321F9" w:rsidR="007771E2" w:rsidRDefault="007771E2" w:rsidP="007771E2">
      <w:pPr>
        <w:rPr>
          <w:b/>
          <w:bCs/>
          <w:color w:val="FF0000"/>
          <w:sz w:val="28"/>
          <w:szCs w:val="28"/>
        </w:rPr>
      </w:pPr>
      <w:r w:rsidRPr="007771E2">
        <w:rPr>
          <w:b/>
          <w:bCs/>
          <w:color w:val="FF0000"/>
          <w:sz w:val="28"/>
          <w:szCs w:val="28"/>
        </w:rPr>
        <w:t>CAPITOLO 3</w:t>
      </w:r>
    </w:p>
    <w:p w14:paraId="57ACB47D" w14:textId="6714C818" w:rsidR="00913326" w:rsidRDefault="00913326" w:rsidP="007771E2">
      <w:r>
        <w:t xml:space="preserve">Quando </w:t>
      </w:r>
      <w:r w:rsidR="006E40A1">
        <w:t xml:space="preserve">l’azione giusta da compiere non è subito evidente, un agente può avere la necessità di guardare in avanti, </w:t>
      </w:r>
      <w:r w:rsidR="00264C9C">
        <w:t>cioè,</w:t>
      </w:r>
      <w:r w:rsidR="006E40A1">
        <w:t xml:space="preserve"> considerare una sequenza di azioni che formano un cammino che porterà</w:t>
      </w:r>
      <w:r w:rsidR="00264C9C">
        <w:t xml:space="preserve"> a uno stato obiettivo. Questo tipo di agente è chiamato </w:t>
      </w:r>
      <w:r w:rsidR="00264C9C">
        <w:rPr>
          <w:b/>
          <w:bCs/>
        </w:rPr>
        <w:t>agente risolutore di problemi</w:t>
      </w:r>
      <w:r w:rsidR="00264C9C">
        <w:t xml:space="preserve"> e il processo computazionale che effettua è la </w:t>
      </w:r>
      <w:r w:rsidR="00264C9C">
        <w:rPr>
          <w:b/>
          <w:bCs/>
        </w:rPr>
        <w:t>ricerca</w:t>
      </w:r>
      <w:r w:rsidR="00264C9C">
        <w:t xml:space="preserve">. </w:t>
      </w:r>
      <w:r w:rsidR="00761EBE">
        <w:t xml:space="preserve">Gli agenti risolutori di problemi utilizzano rappresentazioni </w:t>
      </w:r>
      <w:r w:rsidR="00761EBE">
        <w:rPr>
          <w:b/>
          <w:bCs/>
        </w:rPr>
        <w:t>atomiche</w:t>
      </w:r>
      <w:r w:rsidR="00761EBE">
        <w:t xml:space="preserve"> </w:t>
      </w:r>
      <w:r w:rsidR="00A16DFA">
        <w:t>in cui gli stati del mondo sono considerati come entità prive di una struttura interna visibile agli algoritmi</w:t>
      </w:r>
      <w:r w:rsidR="008C78EB">
        <w:t xml:space="preserve"> per la risoluzione dei problemi. Gli agenti che utilizzano rappresentazioni</w:t>
      </w:r>
      <w:r w:rsidR="007322BB">
        <w:t xml:space="preserve"> di stati </w:t>
      </w:r>
      <w:r w:rsidR="007322BB">
        <w:rPr>
          <w:b/>
          <w:bCs/>
        </w:rPr>
        <w:t>strutturate</w:t>
      </w:r>
      <w:r w:rsidR="007322BB">
        <w:t xml:space="preserve"> sono solitamente chiamati </w:t>
      </w:r>
      <w:r w:rsidR="007322BB">
        <w:rPr>
          <w:b/>
          <w:bCs/>
        </w:rPr>
        <w:t>agenti pianificatori.</w:t>
      </w:r>
    </w:p>
    <w:p w14:paraId="5715196B" w14:textId="5E1EF7DE" w:rsidR="004A5CD9" w:rsidRPr="004A5CD9" w:rsidRDefault="004A5CD9" w:rsidP="007771E2">
      <w:pPr>
        <w:rPr>
          <w:b/>
          <w:bCs/>
          <w:color w:val="C00000"/>
        </w:rPr>
      </w:pPr>
      <w:r w:rsidRPr="004A5CD9">
        <w:rPr>
          <w:b/>
          <w:bCs/>
          <w:color w:val="C00000"/>
        </w:rPr>
        <w:t>Agenti risolutori di problemi</w:t>
      </w:r>
    </w:p>
    <w:p w14:paraId="5F9A9B19" w14:textId="63934F2D" w:rsidR="004A5CD9" w:rsidRDefault="009E1457" w:rsidP="007771E2">
      <w:r>
        <w:t xml:space="preserve">Se l’ambiente è ignoto, l’agente non può fare altro che eseguire una delle azioni </w:t>
      </w:r>
      <w:r w:rsidR="00C90A4A">
        <w:t xml:space="preserve">scelte a caso. Supponiamo che l’agente possa </w:t>
      </w:r>
      <w:r w:rsidR="00B521BF">
        <w:t>sempre accedere a informazioni sul mondo</w:t>
      </w:r>
      <w:r w:rsidR="007F7121">
        <w:t xml:space="preserve">. </w:t>
      </w:r>
      <w:r w:rsidR="00881ABC">
        <w:t>Tali informazioni a disposizione, l’agente può eseguire un processo di risoluzione del problema in quattro fasi:</w:t>
      </w:r>
    </w:p>
    <w:p w14:paraId="4047625A" w14:textId="09BA16F3" w:rsidR="00881ABC" w:rsidRDefault="002476D8" w:rsidP="00F446AA">
      <w:pPr>
        <w:pStyle w:val="Paragrafoelenco"/>
        <w:numPr>
          <w:ilvl w:val="0"/>
          <w:numId w:val="9"/>
        </w:numPr>
      </w:pPr>
      <w:r>
        <w:rPr>
          <w:b/>
          <w:bCs/>
        </w:rPr>
        <w:t>Formulazione dell’obiettivo:</w:t>
      </w:r>
      <w:r>
        <w:t xml:space="preserve"> l’agente adotta</w:t>
      </w:r>
      <w:r w:rsidR="00344203">
        <w:t xml:space="preserve"> l’obiettivo di raggiungere l’ambiente. Gli obiettivi aiutano a organizzare il comportamento limitando gli scopi e quindi le azioni da considerare. </w:t>
      </w:r>
    </w:p>
    <w:p w14:paraId="33D9C19C" w14:textId="6B9FBC73" w:rsidR="00344203" w:rsidRDefault="00344203" w:rsidP="00F446AA">
      <w:pPr>
        <w:pStyle w:val="Paragrafoelenco"/>
        <w:numPr>
          <w:ilvl w:val="0"/>
          <w:numId w:val="9"/>
        </w:numPr>
      </w:pPr>
      <w:r>
        <w:rPr>
          <w:b/>
          <w:bCs/>
        </w:rPr>
        <w:t>Formulazione del problema</w:t>
      </w:r>
      <w:r>
        <w:t xml:space="preserve">: l’agente elabora una descrizione </w:t>
      </w:r>
      <w:r w:rsidR="00F07F69">
        <w:t>degli stati e delle lezioni del mondo interessat</w:t>
      </w:r>
      <w:r w:rsidR="004652B4">
        <w:t>o</w:t>
      </w:r>
      <w:r w:rsidR="00F07F69">
        <w:t xml:space="preserve">. </w:t>
      </w:r>
    </w:p>
    <w:p w14:paraId="2B234DB4" w14:textId="164857B2" w:rsidR="00D35678" w:rsidRDefault="00D35678" w:rsidP="00F446AA">
      <w:pPr>
        <w:pStyle w:val="Paragrafoelenco"/>
        <w:numPr>
          <w:ilvl w:val="0"/>
          <w:numId w:val="9"/>
        </w:numPr>
      </w:pPr>
      <w:r>
        <w:rPr>
          <w:b/>
          <w:bCs/>
        </w:rPr>
        <w:t>Ricerca</w:t>
      </w:r>
      <w:r w:rsidRPr="00D35678">
        <w:t>:</w:t>
      </w:r>
      <w:r>
        <w:t xml:space="preserve"> prima di effettuare qualsiasi azione nel mondo reale, l’agente simula nel suo mod</w:t>
      </w:r>
      <w:r w:rsidR="00F8757A">
        <w:t xml:space="preserve">ello sequenze di azioni, continuando a cercare finché trova una sequenza che raggiunge l’obiettivo: tale sequenza si chiama </w:t>
      </w:r>
      <w:r w:rsidR="00F8757A">
        <w:rPr>
          <w:b/>
          <w:bCs/>
        </w:rPr>
        <w:t>soluzione</w:t>
      </w:r>
      <w:r w:rsidR="00F8757A">
        <w:t xml:space="preserve">. </w:t>
      </w:r>
      <w:r w:rsidR="00E04C57">
        <w:t>L’agente potrebbe simulare più sequenz</w:t>
      </w:r>
      <w:r w:rsidR="005E4648">
        <w:t>e che non raggiungono l’obiettivo, ma alla fine troverà una soluzione, oppure troverà che non è possibile alcuna soluzione.</w:t>
      </w:r>
    </w:p>
    <w:p w14:paraId="0BB757D8" w14:textId="06397936" w:rsidR="00F8757A" w:rsidRDefault="00F8757A" w:rsidP="00F446AA">
      <w:pPr>
        <w:pStyle w:val="Paragrafoelenco"/>
        <w:numPr>
          <w:ilvl w:val="0"/>
          <w:numId w:val="9"/>
        </w:numPr>
      </w:pPr>
      <w:r>
        <w:rPr>
          <w:b/>
          <w:bCs/>
        </w:rPr>
        <w:t>Esecuzione</w:t>
      </w:r>
      <w:r w:rsidRPr="00F8757A">
        <w:t>:</w:t>
      </w:r>
      <w:r>
        <w:t xml:space="preserve"> </w:t>
      </w:r>
      <w:r w:rsidR="00581E9C">
        <w:t xml:space="preserve">l’agente ora può eseguire le azioni specificate nella soluzione, una per volta. </w:t>
      </w:r>
    </w:p>
    <w:p w14:paraId="15991FDC" w14:textId="48FF64AD" w:rsidR="00566037" w:rsidRPr="00C75625" w:rsidRDefault="00EA7BA5" w:rsidP="00581E9C">
      <w:r>
        <w:t>In un ambiente completamente osservabile, deterministi</w:t>
      </w:r>
      <w:r w:rsidR="00ED60DD">
        <w:t xml:space="preserve">co e </w:t>
      </w:r>
      <w:r w:rsidR="005A2293">
        <w:t>non deterministico</w:t>
      </w:r>
      <w:r w:rsidR="00ED60DD">
        <w:t xml:space="preserve">, la soluzione di qualsiasi problema è una sequenza fissata di azioni. </w:t>
      </w:r>
      <w:r w:rsidR="00DE6BDF">
        <w:t xml:space="preserve">Una volta che l’agente ha trovato una soluzione, può ignorare </w:t>
      </w:r>
      <w:r w:rsidR="00BB40A6">
        <w:t xml:space="preserve">le sue percezioni mentre esegue le azioni. Nella teoria del controllo </w:t>
      </w:r>
      <w:r w:rsidR="00DA4801">
        <w:t xml:space="preserve">si parla </w:t>
      </w:r>
      <w:r w:rsidR="008706DB">
        <w:t xml:space="preserve">in questo caso </w:t>
      </w:r>
      <w:r w:rsidR="002201DA">
        <w:t xml:space="preserve">di sistema </w:t>
      </w:r>
      <w:r w:rsidR="002201DA">
        <w:rPr>
          <w:b/>
          <w:bCs/>
        </w:rPr>
        <w:t>ad anello aperto</w:t>
      </w:r>
      <w:r w:rsidR="00975E6F">
        <w:t xml:space="preserve">, perché ignorando </w:t>
      </w:r>
      <w:r w:rsidR="00EA58BC">
        <w:t>le percezioni si rompe il ciclo tra agente e ambiente. Se vi è la possibilità</w:t>
      </w:r>
      <w:r w:rsidR="007E30E8">
        <w:t xml:space="preserve"> che il modello sia errato, o che l’ambiente non sia deterministico, l’agente sarebbe più sicuro usando un approccio </w:t>
      </w:r>
      <w:r w:rsidR="007E30E8">
        <w:rPr>
          <w:b/>
          <w:bCs/>
        </w:rPr>
        <w:t>ad anello chiuso</w:t>
      </w:r>
      <w:r w:rsidR="007E30E8">
        <w:t xml:space="preserve"> che tiene moni</w:t>
      </w:r>
      <w:r w:rsidR="005D4053">
        <w:t xml:space="preserve">torate le percezioni. </w:t>
      </w:r>
    </w:p>
    <w:p w14:paraId="6C95CB9D" w14:textId="6389CD1C" w:rsidR="00EC1AFA" w:rsidRPr="00EC1AFA" w:rsidRDefault="00EC1AFA" w:rsidP="00581E9C">
      <w:pPr>
        <w:rPr>
          <w:b/>
          <w:bCs/>
          <w:color w:val="C00000"/>
        </w:rPr>
      </w:pPr>
      <w:r w:rsidRPr="00EC1AFA">
        <w:rPr>
          <w:b/>
          <w:bCs/>
          <w:color w:val="C00000"/>
        </w:rPr>
        <w:t>Problemi di ricerca e soluzioni</w:t>
      </w:r>
    </w:p>
    <w:p w14:paraId="4ECCC5AE" w14:textId="38FAEC4D" w:rsidR="00EC1AFA" w:rsidRDefault="00EC1AFA" w:rsidP="00581E9C">
      <w:r>
        <w:t xml:space="preserve">Un </w:t>
      </w:r>
      <w:r>
        <w:rPr>
          <w:b/>
          <w:bCs/>
        </w:rPr>
        <w:t xml:space="preserve">problema </w:t>
      </w:r>
      <w:r>
        <w:t>di ricerca può essere de</w:t>
      </w:r>
      <w:r w:rsidR="006063E0">
        <w:t>finito come:</w:t>
      </w:r>
    </w:p>
    <w:p w14:paraId="2B68F2D7" w14:textId="77777777" w:rsidR="00893E64" w:rsidRPr="00893E64" w:rsidRDefault="006063E0" w:rsidP="00893E64">
      <w:pPr>
        <w:pStyle w:val="Paragrafoelenco"/>
        <w:numPr>
          <w:ilvl w:val="0"/>
          <w:numId w:val="10"/>
        </w:numPr>
      </w:pPr>
      <w:r>
        <w:t>Un insieme di possibili stati in cui può trovarsi l’ambiente</w:t>
      </w:r>
      <w:r w:rsidR="003270B6">
        <w:t xml:space="preserve">, chiamato </w:t>
      </w:r>
      <w:r w:rsidR="003270B6">
        <w:rPr>
          <w:b/>
          <w:bCs/>
        </w:rPr>
        <w:t>spazio degli stati.</w:t>
      </w:r>
    </w:p>
    <w:p w14:paraId="1032DBE8" w14:textId="5F78768D" w:rsidR="003270B6" w:rsidRDefault="003270B6" w:rsidP="00893E64">
      <w:pPr>
        <w:pStyle w:val="Paragrafoelenco"/>
        <w:numPr>
          <w:ilvl w:val="0"/>
          <w:numId w:val="10"/>
        </w:numPr>
      </w:pPr>
      <w:r>
        <w:t xml:space="preserve">Lo </w:t>
      </w:r>
      <w:r w:rsidRPr="00893E64">
        <w:rPr>
          <w:b/>
          <w:bCs/>
        </w:rPr>
        <w:t>stato iniziale</w:t>
      </w:r>
      <w:r>
        <w:t xml:space="preserve"> in cui si trova l’agente </w:t>
      </w:r>
      <w:r w:rsidR="00893E64">
        <w:t xml:space="preserve">inizialmente. </w:t>
      </w:r>
    </w:p>
    <w:p w14:paraId="44F614D3" w14:textId="0FADD601" w:rsidR="00893E64" w:rsidRDefault="00893E64" w:rsidP="00893E64">
      <w:pPr>
        <w:pStyle w:val="Paragrafoelenco"/>
        <w:numPr>
          <w:ilvl w:val="0"/>
          <w:numId w:val="10"/>
        </w:numPr>
      </w:pPr>
      <w:r>
        <w:t xml:space="preserve">Un insieme di uno o più </w:t>
      </w:r>
      <w:r>
        <w:rPr>
          <w:b/>
          <w:bCs/>
        </w:rPr>
        <w:t>stati obiettivo</w:t>
      </w:r>
      <w:r>
        <w:t xml:space="preserve">. </w:t>
      </w:r>
      <w:r w:rsidR="00AF03DB">
        <w:t>A volte lo stato obiettivo è uno solo</w:t>
      </w:r>
      <w:r w:rsidR="00FB7AD3">
        <w:t>, a volte c’è un piccolo insieme di stati obiettivo alternativi, a volte l’obiettivo</w:t>
      </w:r>
      <w:r w:rsidR="00964FB4">
        <w:t xml:space="preserve"> è definito </w:t>
      </w:r>
      <w:r w:rsidR="007A229B">
        <w:t>da una proprietà che è soddisfatta</w:t>
      </w:r>
      <w:r w:rsidR="008C6BE2">
        <w:t xml:space="preserve"> da molti stati.</w:t>
      </w:r>
    </w:p>
    <w:p w14:paraId="52658ABE" w14:textId="6AA60CE1" w:rsidR="00893E64" w:rsidRDefault="008C6BE2" w:rsidP="008017C1">
      <w:pPr>
        <w:pStyle w:val="Paragrafoelenco"/>
        <w:numPr>
          <w:ilvl w:val="0"/>
          <w:numId w:val="10"/>
        </w:numPr>
      </w:pPr>
      <w:r>
        <w:t xml:space="preserve">Le </w:t>
      </w:r>
      <w:r>
        <w:rPr>
          <w:b/>
          <w:bCs/>
        </w:rPr>
        <w:t>azioni</w:t>
      </w:r>
      <w:r>
        <w:t xml:space="preserve"> possibili dell’agente.</w:t>
      </w:r>
    </w:p>
    <w:p w14:paraId="2F025395" w14:textId="6DBCF3E1" w:rsidR="008017C1" w:rsidRDefault="008017C1" w:rsidP="008017C1">
      <w:pPr>
        <w:pStyle w:val="Paragrafoelenco"/>
        <w:numPr>
          <w:ilvl w:val="0"/>
          <w:numId w:val="10"/>
        </w:numPr>
      </w:pPr>
      <w:r>
        <w:t xml:space="preserve">Un </w:t>
      </w:r>
      <w:r>
        <w:rPr>
          <w:b/>
          <w:bCs/>
        </w:rPr>
        <w:t xml:space="preserve">modello di transizione </w:t>
      </w:r>
      <w:r w:rsidR="00925F0A">
        <w:t xml:space="preserve"> che descrive ciò che fa </w:t>
      </w:r>
      <w:r w:rsidR="000D2910">
        <w:t>ogni azione</w:t>
      </w:r>
      <w:r w:rsidR="00925F0A">
        <w:t>.</w:t>
      </w:r>
    </w:p>
    <w:p w14:paraId="5F51BE17" w14:textId="7B3A3C34" w:rsidR="000D2910" w:rsidRDefault="000D2910" w:rsidP="00F04D21">
      <w:pPr>
        <w:pStyle w:val="Paragrafoelenco"/>
      </w:pPr>
      <w:r>
        <w:t xml:space="preserve">Una </w:t>
      </w:r>
      <w:r>
        <w:rPr>
          <w:b/>
          <w:bCs/>
        </w:rPr>
        <w:t>funzione di costo dell’azione</w:t>
      </w:r>
      <w:r w:rsidR="00F04D21">
        <w:t xml:space="preserve"> che restituisce il costo numerico di applicare l’azione </w:t>
      </w:r>
      <w:r w:rsidR="00F04D21">
        <w:rPr>
          <w:i/>
          <w:iCs/>
        </w:rPr>
        <w:t>a</w:t>
      </w:r>
      <w:r w:rsidR="00F04D21">
        <w:t xml:space="preserve"> nello stato </w:t>
      </w:r>
      <w:r w:rsidR="00F04D21">
        <w:rPr>
          <w:i/>
          <w:iCs/>
        </w:rPr>
        <w:t>s</w:t>
      </w:r>
      <w:r w:rsidR="00F04D21">
        <w:t xml:space="preserve"> per raggiungere lo stato </w:t>
      </w:r>
      <w:r w:rsidR="00465F88">
        <w:rPr>
          <w:i/>
          <w:iCs/>
        </w:rPr>
        <w:t>s’</w:t>
      </w:r>
      <w:r w:rsidR="00465F88">
        <w:t xml:space="preserve">. </w:t>
      </w:r>
    </w:p>
    <w:p w14:paraId="328B133F" w14:textId="5A573AE2" w:rsidR="001E03B8" w:rsidRDefault="001E03B8" w:rsidP="001E03B8">
      <w:r>
        <w:lastRenderedPageBreak/>
        <w:t xml:space="preserve">Una sequenza di azioni forma un </w:t>
      </w:r>
      <w:r>
        <w:rPr>
          <w:b/>
          <w:bCs/>
        </w:rPr>
        <w:t xml:space="preserve">cammino; </w:t>
      </w:r>
      <w:r>
        <w:t xml:space="preserve">una </w:t>
      </w:r>
      <w:r>
        <w:rPr>
          <w:b/>
          <w:bCs/>
        </w:rPr>
        <w:t xml:space="preserve">soluzione </w:t>
      </w:r>
      <w:r>
        <w:t xml:space="preserve">è un cammino che porta dallo stato iniziale a uno stato obiettivo. </w:t>
      </w:r>
      <w:r w:rsidR="00035489">
        <w:t xml:space="preserve">Una </w:t>
      </w:r>
      <w:r w:rsidR="00035489">
        <w:rPr>
          <w:b/>
          <w:bCs/>
        </w:rPr>
        <w:t>soluzione ottimale</w:t>
      </w:r>
      <w:r w:rsidR="00035489">
        <w:t xml:space="preserve"> è, tra tutte le possibili soluzioni, quella che ha il costo minimo. </w:t>
      </w:r>
      <w:r w:rsidR="002E3520">
        <w:t xml:space="preserve">Lo spazio degli stati può essere rappresentato come un </w:t>
      </w:r>
      <w:r w:rsidR="002E3520">
        <w:rPr>
          <w:b/>
          <w:bCs/>
        </w:rPr>
        <w:t xml:space="preserve">grafo </w:t>
      </w:r>
      <w:r w:rsidR="002E3520">
        <w:t>in cui i vertici (o nodi)</w:t>
      </w:r>
      <w:r w:rsidR="00C03EBA">
        <w:t xml:space="preserve"> rappresentano gli stati e i collegamenti orientati (archi) tra di essi rappresentano le azioni. </w:t>
      </w:r>
    </w:p>
    <w:p w14:paraId="231D8107" w14:textId="3E712CB6" w:rsidR="00C72C85" w:rsidRPr="00C72C85" w:rsidRDefault="00C72C85" w:rsidP="001E03B8">
      <w:pPr>
        <w:rPr>
          <w:b/>
          <w:bCs/>
          <w:color w:val="C00000"/>
        </w:rPr>
      </w:pPr>
      <w:r w:rsidRPr="00C72C85">
        <w:rPr>
          <w:b/>
          <w:bCs/>
          <w:color w:val="C00000"/>
        </w:rPr>
        <w:t>La formulazione dei problemi</w:t>
      </w:r>
    </w:p>
    <w:p w14:paraId="52499F1F" w14:textId="080DB506" w:rsidR="00C72C85" w:rsidRDefault="005347A4" w:rsidP="001E03B8">
      <w:r>
        <w:t xml:space="preserve">La formulazione del problema è un </w:t>
      </w:r>
      <w:r>
        <w:rPr>
          <w:b/>
          <w:bCs/>
        </w:rPr>
        <w:t>modello</w:t>
      </w:r>
      <w:r>
        <w:t xml:space="preserve">, cioè una descrizione matematica astratta, e non qualcosa di reale. </w:t>
      </w:r>
      <w:r w:rsidR="00ED28DC">
        <w:t>Il pr</w:t>
      </w:r>
      <w:r w:rsidR="00FD55D0">
        <w:t xml:space="preserve">ocesso di rimozione dei dettagli da una rappresentazione prende il nome di </w:t>
      </w:r>
      <w:r w:rsidR="00FD55D0">
        <w:rPr>
          <w:b/>
          <w:bCs/>
        </w:rPr>
        <w:t>astrazione</w:t>
      </w:r>
      <w:r w:rsidR="00FD55D0">
        <w:t>. Per una buona formulazione del problema</w:t>
      </w:r>
      <w:r w:rsidR="00596A99">
        <w:t xml:space="preserve"> serve il giusto livello di dettaglio. È possibile essere più precisi</w:t>
      </w:r>
      <w:r w:rsidR="00BD7B6F">
        <w:t xml:space="preserve"> riguardo il </w:t>
      </w:r>
      <w:r w:rsidR="00BD7B6F">
        <w:rPr>
          <w:b/>
          <w:bCs/>
        </w:rPr>
        <w:t>livello di astrazione</w:t>
      </w:r>
      <w:r w:rsidR="00BD7B6F">
        <w:t>. Consideriamo che agli stati e alle azioni astratte che abbiamo</w:t>
      </w:r>
      <w:r w:rsidR="00370F30">
        <w:t xml:space="preserve"> scelto corrispondano grand</w:t>
      </w:r>
      <w:r w:rsidR="00F36D68">
        <w:t>i</w:t>
      </w:r>
      <w:r w:rsidR="00370F30">
        <w:t xml:space="preserve"> insiemi di stati del </w:t>
      </w:r>
      <w:r w:rsidR="00F36D68">
        <w:t xml:space="preserve">mondo e di sequenze di azioni dettagliate. </w:t>
      </w:r>
      <w:r w:rsidR="00947257">
        <w:t>Ora consideriamo una soluzione al problema astratt</w:t>
      </w:r>
      <w:r w:rsidR="006B793F">
        <w:t>o. Questa soluzione astratta corrisponde</w:t>
      </w:r>
      <w:r w:rsidR="004B10BE">
        <w:t xml:space="preserve"> a un gran numero di cammini più dettagliati. L’azione è valida se possiamo espandere ogni soluzione astratta in una soluzione nel mondo più dettagliato. </w:t>
      </w:r>
      <w:r w:rsidR="0019601E">
        <w:t>La scelta di una buona astrazione prevede quindi che si rimuova quanto più d</w:t>
      </w:r>
      <w:r w:rsidR="00781D40">
        <w:t xml:space="preserve">ettagliato da eseguire. Se non fosse per la capacità di costruire astrazioni utili, gli agenti intelligenti sarebbero completamente soverchiati dalla complessità del mondo reale. </w:t>
      </w:r>
    </w:p>
    <w:p w14:paraId="61D6D05C" w14:textId="4124AD64" w:rsidR="007722FB" w:rsidRPr="007722FB" w:rsidRDefault="007722FB" w:rsidP="001E03B8">
      <w:pPr>
        <w:rPr>
          <w:b/>
          <w:bCs/>
          <w:color w:val="C00000"/>
        </w:rPr>
      </w:pPr>
      <w:r w:rsidRPr="007722FB">
        <w:rPr>
          <w:b/>
          <w:bCs/>
          <w:color w:val="C00000"/>
        </w:rPr>
        <w:t>Problemi esemplificativi</w:t>
      </w:r>
    </w:p>
    <w:p w14:paraId="5F7F1890" w14:textId="30F79BB5" w:rsidR="007722FB" w:rsidRDefault="0048278E" w:rsidP="001E03B8">
      <w:r>
        <w:t>La risoluzione di problemi</w:t>
      </w:r>
      <w:r w:rsidR="00C322A6">
        <w:t xml:space="preserve"> è stata applicata a una vasta gamma di ambienti operativi. </w:t>
      </w:r>
      <w:r w:rsidR="008370CC">
        <w:t>Ne distinguiamo due tipi:</w:t>
      </w:r>
    </w:p>
    <w:p w14:paraId="49C2000F" w14:textId="70779F9C" w:rsidR="008370CC" w:rsidRDefault="008370CC" w:rsidP="008370CC">
      <w:pPr>
        <w:pStyle w:val="Paragrafoelenco"/>
        <w:numPr>
          <w:ilvl w:val="0"/>
          <w:numId w:val="11"/>
        </w:numPr>
      </w:pPr>
      <w:r>
        <w:rPr>
          <w:b/>
          <w:bCs/>
        </w:rPr>
        <w:t>Problemi standardizzati</w:t>
      </w:r>
      <w:r w:rsidR="00F1180F">
        <w:t xml:space="preserve">: in un problema su </w:t>
      </w:r>
      <w:r w:rsidR="00F1180F" w:rsidRPr="007225C3">
        <w:rPr>
          <w:b/>
          <w:bCs/>
        </w:rPr>
        <w:t>griglia</w:t>
      </w:r>
      <w:r w:rsidR="00F1180F">
        <w:t xml:space="preserve"> il mondo è una matrice bidimensionale costituita da un rettangolo di celle quadrate in cui gli agenti possono spostarsi da una cella all’altra.</w:t>
      </w:r>
      <w:r w:rsidR="00125C06">
        <w:t xml:space="preserve"> Generalmente l’agente può spostarsi in qualsiasi cella adiacente libera da ostacoli, </w:t>
      </w:r>
      <w:r w:rsidR="002F4674">
        <w:t xml:space="preserve">procedendo in orizzontale o in verticale e in alcuni casi anche in diagonale. Le celle possono contenere </w:t>
      </w:r>
      <w:r w:rsidR="00D9463E">
        <w:t xml:space="preserve">oggetti su cui l’agente può agire in vari modi, come raccoglierli o spingerli. Un muro o altro ostacolo </w:t>
      </w:r>
      <w:r w:rsidR="00AF45C1">
        <w:t xml:space="preserve">insuperabile in una cella impedisce a un agente di spostarsi in essa. </w:t>
      </w:r>
      <w:r w:rsidR="001551FE">
        <w:t>Possiamo formulare il problema su griglia nel seguente modo:</w:t>
      </w:r>
    </w:p>
    <w:p w14:paraId="1B562CBF" w14:textId="712EEE0E" w:rsidR="001551FE" w:rsidRDefault="005640A4" w:rsidP="001551FE">
      <w:pPr>
        <w:pStyle w:val="Paragrafoelenco"/>
        <w:numPr>
          <w:ilvl w:val="1"/>
          <w:numId w:val="11"/>
        </w:numPr>
      </w:pPr>
      <w:r>
        <w:rPr>
          <w:b/>
          <w:bCs/>
        </w:rPr>
        <w:t>Stati</w:t>
      </w:r>
      <w:r>
        <w:t>: uno stato del mondo indica quali oggetti sono in quali celle</w:t>
      </w:r>
      <w:r w:rsidR="00B076EB">
        <w:t>.</w:t>
      </w:r>
    </w:p>
    <w:p w14:paraId="43BED149" w14:textId="25E73D5B" w:rsidR="00B076EB" w:rsidRDefault="00B076EB" w:rsidP="001551FE">
      <w:pPr>
        <w:pStyle w:val="Paragrafoelenco"/>
        <w:numPr>
          <w:ilvl w:val="1"/>
          <w:numId w:val="11"/>
        </w:numPr>
      </w:pPr>
      <w:r>
        <w:rPr>
          <w:b/>
          <w:bCs/>
        </w:rPr>
        <w:t>Stato iniziale</w:t>
      </w:r>
      <w:r>
        <w:t>: ogni stato può essere designato come stato iniziale.</w:t>
      </w:r>
    </w:p>
    <w:p w14:paraId="4899479A" w14:textId="26B4D4FF" w:rsidR="0065339F" w:rsidRDefault="00B076EB" w:rsidP="0065339F">
      <w:pPr>
        <w:pStyle w:val="Paragrafoelenco"/>
        <w:numPr>
          <w:ilvl w:val="1"/>
          <w:numId w:val="11"/>
        </w:numPr>
      </w:pPr>
      <w:r>
        <w:rPr>
          <w:b/>
          <w:bCs/>
        </w:rPr>
        <w:t>Azioni</w:t>
      </w:r>
      <w:r w:rsidR="00611FA0">
        <w:t>.</w:t>
      </w:r>
    </w:p>
    <w:p w14:paraId="20C9C6A9" w14:textId="4B02CAC5" w:rsidR="00611FA0" w:rsidRDefault="00BD69C3" w:rsidP="0065339F">
      <w:pPr>
        <w:pStyle w:val="Paragrafoelenco"/>
        <w:numPr>
          <w:ilvl w:val="1"/>
          <w:numId w:val="11"/>
        </w:numPr>
      </w:pPr>
      <w:r>
        <w:rPr>
          <w:b/>
          <w:bCs/>
        </w:rPr>
        <w:t>Modello di transizione</w:t>
      </w:r>
      <w:r w:rsidR="00BC7A59">
        <w:t>.</w:t>
      </w:r>
    </w:p>
    <w:p w14:paraId="6ED37A1B" w14:textId="3E3DE1B6" w:rsidR="00BC7A59" w:rsidRDefault="00BC7A59" w:rsidP="0065339F">
      <w:pPr>
        <w:pStyle w:val="Paragrafoelenco"/>
        <w:numPr>
          <w:ilvl w:val="1"/>
          <w:numId w:val="11"/>
        </w:numPr>
      </w:pPr>
      <w:r>
        <w:rPr>
          <w:b/>
          <w:bCs/>
        </w:rPr>
        <w:t>Stati obiettivo</w:t>
      </w:r>
      <w:r w:rsidRPr="00BC7A59">
        <w:t>:</w:t>
      </w:r>
      <w:r>
        <w:t xml:space="preserve"> gli stati in cui ogni cella è pulita. </w:t>
      </w:r>
    </w:p>
    <w:p w14:paraId="65226ED1" w14:textId="77777777" w:rsidR="00F8076C" w:rsidRDefault="00BC7A59" w:rsidP="00F8076C">
      <w:pPr>
        <w:pStyle w:val="Paragrafoelenco"/>
        <w:numPr>
          <w:ilvl w:val="1"/>
          <w:numId w:val="11"/>
        </w:numPr>
      </w:pPr>
      <w:r>
        <w:rPr>
          <w:b/>
          <w:bCs/>
        </w:rPr>
        <w:t>Costo di azione</w:t>
      </w:r>
      <w:r>
        <w:t>: ogni azione costa 1.</w:t>
      </w:r>
    </w:p>
    <w:p w14:paraId="131F6F4B" w14:textId="5A0DF951" w:rsidR="00E07775" w:rsidRDefault="00E07775" w:rsidP="00F8076C">
      <w:pPr>
        <w:ind w:left="708"/>
      </w:pPr>
      <w:r>
        <w:t xml:space="preserve">Un altro tipo di problema su griglia è il </w:t>
      </w:r>
      <w:r w:rsidRPr="00F8076C">
        <w:rPr>
          <w:b/>
          <w:bCs/>
        </w:rPr>
        <w:t>rompicapo sokoban</w:t>
      </w:r>
      <w:r w:rsidR="00DF0DF5">
        <w:t>, in cui l’obiettivo dell’agente è spingere un certo numero di scatole</w:t>
      </w:r>
      <w:r w:rsidR="007225C3">
        <w:t xml:space="preserve"> sparse sulla griglia verso posizione stabilite.</w:t>
      </w:r>
    </w:p>
    <w:p w14:paraId="6283A6DB" w14:textId="4CF425E3" w:rsidR="00F8076C" w:rsidRDefault="007225C3" w:rsidP="00F8076C">
      <w:pPr>
        <w:ind w:left="708"/>
      </w:pPr>
      <w:r>
        <w:t xml:space="preserve">In un </w:t>
      </w:r>
      <w:r>
        <w:rPr>
          <w:b/>
          <w:bCs/>
        </w:rPr>
        <w:t>rompicapo a tasselli mobil</w:t>
      </w:r>
      <w:r w:rsidR="005D6991">
        <w:rPr>
          <w:b/>
          <w:bCs/>
        </w:rPr>
        <w:t>i</w:t>
      </w:r>
      <w:r w:rsidR="005D6991">
        <w:t xml:space="preserve">, un certo numero di tasselli </w:t>
      </w:r>
      <w:r w:rsidR="00F8076C">
        <w:t>è disposto</w:t>
      </w:r>
      <w:r w:rsidR="005D6991">
        <w:t xml:space="preserve"> in una griglia con uno o più spazi</w:t>
      </w:r>
      <w:r w:rsidR="00FB2221">
        <w:t xml:space="preserve"> vuoti in modo tale che qualcuno dei tasselli possa scorrere in uno spazio vuoto.</w:t>
      </w:r>
      <w:r w:rsidR="00F8076C">
        <w:t xml:space="preserve"> La variante più nota è il </w:t>
      </w:r>
      <w:r w:rsidR="00F8076C">
        <w:rPr>
          <w:b/>
          <w:bCs/>
        </w:rPr>
        <w:t>rompicapo a otto tasselli</w:t>
      </w:r>
      <w:r w:rsidR="00F8076C">
        <w:t xml:space="preserve"> formulato in:</w:t>
      </w:r>
    </w:p>
    <w:p w14:paraId="2EC8B942" w14:textId="2E38F497" w:rsidR="00F8076C" w:rsidRDefault="00F8076C" w:rsidP="00F8076C">
      <w:pPr>
        <w:pStyle w:val="Paragrafoelenco"/>
        <w:numPr>
          <w:ilvl w:val="1"/>
          <w:numId w:val="11"/>
        </w:numPr>
      </w:pPr>
      <w:r>
        <w:rPr>
          <w:b/>
          <w:bCs/>
        </w:rPr>
        <w:t>Stati</w:t>
      </w:r>
      <w:r>
        <w:t>: una descrizione di stato specifica la posizione di ognuno degli otto tasselli.</w:t>
      </w:r>
    </w:p>
    <w:p w14:paraId="275BAC59" w14:textId="77777777" w:rsidR="00C75625" w:rsidRDefault="00F8076C" w:rsidP="001D57C6">
      <w:pPr>
        <w:pStyle w:val="Paragrafoelenco"/>
        <w:numPr>
          <w:ilvl w:val="1"/>
          <w:numId w:val="11"/>
        </w:numPr>
      </w:pPr>
      <w:r w:rsidRPr="00C75625">
        <w:rPr>
          <w:b/>
          <w:bCs/>
        </w:rPr>
        <w:t>Stato iniziale</w:t>
      </w:r>
      <w:r w:rsidRPr="00F8076C">
        <w:t>:</w:t>
      </w:r>
      <w:r>
        <w:t xml:space="preserve"> ogni</w:t>
      </w:r>
      <w:r w:rsidR="00FC4BE2">
        <w:t xml:space="preserve"> stato può essere designato come stato iniziale. </w:t>
      </w:r>
    </w:p>
    <w:p w14:paraId="046B9A89" w14:textId="1DF6FD2F" w:rsidR="00F854E0" w:rsidRDefault="00F854E0" w:rsidP="001D57C6">
      <w:pPr>
        <w:pStyle w:val="Paragrafoelenco"/>
        <w:numPr>
          <w:ilvl w:val="1"/>
          <w:numId w:val="11"/>
        </w:numPr>
      </w:pPr>
      <w:r w:rsidRPr="00C75625">
        <w:rPr>
          <w:b/>
          <w:bCs/>
        </w:rPr>
        <w:lastRenderedPageBreak/>
        <w:t>Azioni</w:t>
      </w:r>
      <w:r w:rsidRPr="00F854E0">
        <w:t>:</w:t>
      </w:r>
      <w:r>
        <w:t xml:space="preserve"> mentre nel mondo fisico sono i tasselli a scorrere, il modo più semplice per descrivere un’azione è quello di pensarla come se fosse lo spazio vuoto a m</w:t>
      </w:r>
      <w:r w:rsidR="001674BB">
        <w:t xml:space="preserve">uoversi. Se lo spazio vuoto si trova su un bordo o su un angolo, non tutte le azioni sono applicabili. </w:t>
      </w:r>
    </w:p>
    <w:p w14:paraId="12CE6DD5" w14:textId="50553D16" w:rsidR="009F15FC" w:rsidRDefault="009F15FC" w:rsidP="00F8076C">
      <w:pPr>
        <w:pStyle w:val="Paragrafoelenco"/>
        <w:numPr>
          <w:ilvl w:val="1"/>
          <w:numId w:val="11"/>
        </w:numPr>
      </w:pPr>
      <w:r>
        <w:rPr>
          <w:b/>
          <w:bCs/>
        </w:rPr>
        <w:t>Modello di transizione</w:t>
      </w:r>
      <w:r w:rsidRPr="009F15FC">
        <w:t>:</w:t>
      </w:r>
      <w:r>
        <w:t xml:space="preserve"> fa corrispondere a uno stato e un’azione lo stato risultante</w:t>
      </w:r>
      <w:r w:rsidR="00C059EB">
        <w:t>.</w:t>
      </w:r>
    </w:p>
    <w:p w14:paraId="5B301F85" w14:textId="15071CB3" w:rsidR="00C059EB" w:rsidRDefault="00C059EB" w:rsidP="00F8076C">
      <w:pPr>
        <w:pStyle w:val="Paragrafoelenco"/>
        <w:numPr>
          <w:ilvl w:val="1"/>
          <w:numId w:val="11"/>
        </w:numPr>
      </w:pPr>
      <w:r>
        <w:rPr>
          <w:b/>
          <w:bCs/>
        </w:rPr>
        <w:t>Stato obiettivi</w:t>
      </w:r>
      <w:r w:rsidRPr="00C059EB">
        <w:t>:</w:t>
      </w:r>
      <w:r>
        <w:t xml:space="preserve"> anche se ogni stato potrebbe essere quello obiettivo, generalmente specifichiamo uno stato con i numeri ordinati.</w:t>
      </w:r>
    </w:p>
    <w:p w14:paraId="7E1F1F55" w14:textId="407EC53E" w:rsidR="00C059EB" w:rsidRPr="00F8076C" w:rsidRDefault="00C059EB" w:rsidP="00F8076C">
      <w:pPr>
        <w:pStyle w:val="Paragrafoelenco"/>
        <w:numPr>
          <w:ilvl w:val="1"/>
          <w:numId w:val="11"/>
        </w:numPr>
      </w:pPr>
      <w:r>
        <w:rPr>
          <w:b/>
          <w:bCs/>
        </w:rPr>
        <w:t>Costo di azione</w:t>
      </w:r>
      <w:r w:rsidRPr="00C059EB">
        <w:t>:</w:t>
      </w:r>
      <w:r>
        <w:t xml:space="preserve"> ogni azione costa 1. </w:t>
      </w:r>
    </w:p>
    <w:p w14:paraId="1170E90F" w14:textId="5DCA2CBB" w:rsidR="00F1180F" w:rsidRDefault="00F1180F" w:rsidP="008370CC">
      <w:pPr>
        <w:pStyle w:val="Paragrafoelenco"/>
        <w:numPr>
          <w:ilvl w:val="0"/>
          <w:numId w:val="11"/>
        </w:numPr>
      </w:pPr>
      <w:r>
        <w:rPr>
          <w:b/>
          <w:bCs/>
        </w:rPr>
        <w:t>Problemi reali</w:t>
      </w:r>
      <w:r w:rsidR="00FE27B1">
        <w:t xml:space="preserve">: </w:t>
      </w:r>
      <w:r w:rsidR="00945192">
        <w:t xml:space="preserve">è un problema in cui le soluzioni sono effettivamente utili alle persone e la cui formulazione è specifica, non standardizzata. </w:t>
      </w:r>
    </w:p>
    <w:p w14:paraId="473E8B1B" w14:textId="467B184D" w:rsidR="00945192" w:rsidRPr="00945192" w:rsidRDefault="00945192" w:rsidP="00945192">
      <w:pPr>
        <w:rPr>
          <w:b/>
          <w:bCs/>
          <w:color w:val="C00000"/>
        </w:rPr>
      </w:pPr>
      <w:r w:rsidRPr="00945192">
        <w:rPr>
          <w:b/>
          <w:bCs/>
          <w:color w:val="C00000"/>
        </w:rPr>
        <w:t>Algoritmi di ricerca</w:t>
      </w:r>
    </w:p>
    <w:p w14:paraId="62C5F292" w14:textId="0A92295F" w:rsidR="00206124" w:rsidRDefault="003A614D" w:rsidP="00945192">
      <w:r>
        <w:t xml:space="preserve">Un </w:t>
      </w:r>
      <w:r>
        <w:rPr>
          <w:b/>
          <w:bCs/>
        </w:rPr>
        <w:t>algoritmo di ricerca</w:t>
      </w:r>
      <w:r>
        <w:t xml:space="preserve"> riceve in input un problema di ricerca e restituisce una soluzione o un’indicazione di fallimento. </w:t>
      </w:r>
      <w:r w:rsidR="007664EB">
        <w:t xml:space="preserve">Consideriamo algoritmi che sovrappongono un </w:t>
      </w:r>
      <w:r w:rsidR="007664EB">
        <w:rPr>
          <w:b/>
          <w:bCs/>
        </w:rPr>
        <w:t>albero di ricerca</w:t>
      </w:r>
      <w:r w:rsidR="007664EB">
        <w:t xml:space="preserve"> al grafo dello spazio degli stati, formando vari cammini a partire dallo stato inziale </w:t>
      </w:r>
      <w:r w:rsidR="00E77835">
        <w:t xml:space="preserve">e cercando di trovarne uno che raggiunga uno stato obiettivo. </w:t>
      </w:r>
      <w:r w:rsidR="008B3FBB">
        <w:t xml:space="preserve">Ciascun </w:t>
      </w:r>
      <w:r w:rsidR="008B3FBB">
        <w:rPr>
          <w:b/>
          <w:bCs/>
        </w:rPr>
        <w:t xml:space="preserve">nodo </w:t>
      </w:r>
      <w:r w:rsidR="00C04B97">
        <w:t>nell</w:t>
      </w:r>
      <w:r w:rsidR="00916E71">
        <w:t>’albero di ricerca corrisponde a uno stato nello spazio degli stati</w:t>
      </w:r>
      <w:r w:rsidR="007C11E8">
        <w:t xml:space="preserve"> e</w:t>
      </w:r>
      <w:r w:rsidR="00E76B9C">
        <w:t xml:space="preserve"> i rami dell’albero di ricerca corrispondono ad azioni. </w:t>
      </w:r>
      <w:r w:rsidR="00024CEE">
        <w:t xml:space="preserve">La radice dell’albero corrisponde allo stato iniziale del problema. È importante comprendere la distinzione tra spazio e albero di ricerca. </w:t>
      </w:r>
      <w:r w:rsidR="002921C4">
        <w:t xml:space="preserve">Lo spazio degli stati descrive l’insieme degli stati nel mondo e le azioni che consentono le transizioni da uno stato a un altro. L’albero di ricerca descrive cammini </w:t>
      </w:r>
      <w:r w:rsidR="00E70844">
        <w:t>tra questi stati per raggiungere qualsiasi stato, ma per ogni nodo dell’albero c’è un cammino univoco per tornare alla radice.</w:t>
      </w:r>
    </w:p>
    <w:p w14:paraId="502F9097" w14:textId="77777777" w:rsidR="00206124" w:rsidRPr="00206124" w:rsidRDefault="00206124" w:rsidP="00945192">
      <w:pPr>
        <w:rPr>
          <w:b/>
          <w:bCs/>
          <w:color w:val="C00000"/>
        </w:rPr>
      </w:pPr>
      <w:r w:rsidRPr="00206124">
        <w:rPr>
          <w:b/>
          <w:bCs/>
          <w:color w:val="C00000"/>
        </w:rPr>
        <w:t>Ricerca best-first</w:t>
      </w:r>
    </w:p>
    <w:p w14:paraId="337EF08F" w14:textId="45EAF903" w:rsidR="00945192" w:rsidRDefault="002921C4" w:rsidP="00945192">
      <w:r>
        <w:t xml:space="preserve"> </w:t>
      </w:r>
      <w:r w:rsidR="0080580C">
        <w:t xml:space="preserve">Un approccio </w:t>
      </w:r>
      <w:r w:rsidR="00534CF8">
        <w:t xml:space="preserve">per espandere il nodo della frontiera è quello della </w:t>
      </w:r>
      <w:r w:rsidR="00534CF8">
        <w:rPr>
          <w:b/>
          <w:bCs/>
        </w:rPr>
        <w:t>ricerca best-first</w:t>
      </w:r>
      <w:r w:rsidR="001358E4">
        <w:t xml:space="preserve">, in cui scegliamo un nodo </w:t>
      </w:r>
      <w:r w:rsidR="00AA61B1">
        <w:rPr>
          <w:i/>
          <w:iCs/>
        </w:rPr>
        <w:t>n</w:t>
      </w:r>
      <w:r w:rsidR="00AA61B1">
        <w:t xml:space="preserve"> che corrisponde al valore minimo della </w:t>
      </w:r>
      <w:r w:rsidR="00AA61B1">
        <w:rPr>
          <w:b/>
          <w:bCs/>
        </w:rPr>
        <w:t>funzione di valutazione f(n)</w:t>
      </w:r>
      <w:r w:rsidR="00AA61B1">
        <w:t xml:space="preserve">. </w:t>
      </w:r>
      <w:r w:rsidR="00C077A9">
        <w:t>Ad ogni iterazione scegliamo un nodo</w:t>
      </w:r>
      <w:r w:rsidR="00AA5532">
        <w:t xml:space="preserve"> sulla frontiera in cui f(n) ha valore minimo e lo restituiamo se il suo stato</w:t>
      </w:r>
      <w:r w:rsidR="00453CD8">
        <w:t xml:space="preserve"> è stato obiettivo, altrimenti applichiamo la funzione ESPANDI per generare nodi figli. </w:t>
      </w:r>
      <w:r w:rsidR="002344BB">
        <w:t>Ogni nodo figlio viene aggiunto</w:t>
      </w:r>
      <w:r w:rsidR="00A759F6">
        <w:t xml:space="preserve"> alla frontiera se non è stato raggiunto in precedenza, o viene aggiunto </w:t>
      </w:r>
      <w:r w:rsidR="0085364F">
        <w:t xml:space="preserve">di nuovo se ora è stato raggiunto con un cammino di costo inferiore ai precedenti. </w:t>
      </w:r>
      <w:r w:rsidR="00D84C5F">
        <w:t xml:space="preserve">L’algoritmo restituisce un’indicazione di fallimento oppure un nodo che rappresenta un cammino che porta a un obiettivo. </w:t>
      </w:r>
    </w:p>
    <w:p w14:paraId="5F2E5F0A" w14:textId="44E8BE23" w:rsidR="00911B1B" w:rsidRPr="00911B1B" w:rsidRDefault="00911B1B" w:rsidP="00945192">
      <w:pPr>
        <w:rPr>
          <w:b/>
          <w:bCs/>
          <w:color w:val="C00000"/>
        </w:rPr>
      </w:pPr>
      <w:r w:rsidRPr="00911B1B">
        <w:rPr>
          <w:b/>
          <w:bCs/>
          <w:color w:val="C00000"/>
        </w:rPr>
        <w:t>Strutture dati per la ricerca</w:t>
      </w:r>
    </w:p>
    <w:p w14:paraId="5694F8A5" w14:textId="60D5F8B9" w:rsidR="00911B1B" w:rsidRDefault="00D024E6" w:rsidP="00945192">
      <w:r>
        <w:t xml:space="preserve">Gli algoritmi di ricerca richiedono una struttura dati per tenere traccia dell’albero di ricerca. </w:t>
      </w:r>
      <w:r w:rsidR="007254C7">
        <w:t xml:space="preserve">Un </w:t>
      </w:r>
      <w:r w:rsidR="007254C7">
        <w:rPr>
          <w:b/>
          <w:bCs/>
        </w:rPr>
        <w:t xml:space="preserve">nodo </w:t>
      </w:r>
      <w:r w:rsidR="007254C7">
        <w:t xml:space="preserve">nell’albero di ricerca </w:t>
      </w:r>
      <w:r w:rsidR="00FA456A">
        <w:t>è rappresentato da una struttura dati con quattro componenti:</w:t>
      </w:r>
    </w:p>
    <w:p w14:paraId="064B61D2" w14:textId="4EF43562" w:rsidR="00FA456A" w:rsidRDefault="00FA456A" w:rsidP="00FA456A">
      <w:pPr>
        <w:pStyle w:val="Paragrafoelenco"/>
        <w:numPr>
          <w:ilvl w:val="0"/>
          <w:numId w:val="12"/>
        </w:numPr>
      </w:pPr>
      <w:r>
        <w:t>n.STATO</w:t>
      </w:r>
      <w:r w:rsidR="00660BF6">
        <w:t>: lo stato in cui corrisponde il nodo;</w:t>
      </w:r>
    </w:p>
    <w:p w14:paraId="61279922" w14:textId="7061FD1E" w:rsidR="00660BF6" w:rsidRDefault="00660BF6" w:rsidP="00FA456A">
      <w:pPr>
        <w:pStyle w:val="Paragrafoelenco"/>
        <w:numPr>
          <w:ilvl w:val="0"/>
          <w:numId w:val="12"/>
        </w:numPr>
      </w:pPr>
      <w:r>
        <w:t>n.PADRE: il nodo dell’albero di ricerca che ha generato il nodo corrente;</w:t>
      </w:r>
    </w:p>
    <w:p w14:paraId="5C91F225" w14:textId="150CC63B" w:rsidR="00660BF6" w:rsidRDefault="00660BF6" w:rsidP="00FA456A">
      <w:pPr>
        <w:pStyle w:val="Paragrafoelenco"/>
        <w:numPr>
          <w:ilvl w:val="0"/>
          <w:numId w:val="12"/>
        </w:numPr>
      </w:pPr>
      <w:r>
        <w:t>n.AZIONE: l’azione applicata allo stato del padre per generare il nodo corrente;</w:t>
      </w:r>
    </w:p>
    <w:p w14:paraId="5432CEA0" w14:textId="2EA641EF" w:rsidR="00660BF6" w:rsidRDefault="00660BF6" w:rsidP="00FA456A">
      <w:pPr>
        <w:pStyle w:val="Paragrafoelenco"/>
        <w:numPr>
          <w:ilvl w:val="0"/>
          <w:numId w:val="12"/>
        </w:numPr>
      </w:pPr>
      <w:r>
        <w:t>n.COSTO-CAMMINO: il costo totale del cammino che va dallo stato iniziale al nodo corrente.</w:t>
      </w:r>
    </w:p>
    <w:p w14:paraId="106E2F43" w14:textId="2B04E958" w:rsidR="00660BF6" w:rsidRDefault="00943000" w:rsidP="00660BF6">
      <w:r>
        <w:t xml:space="preserve">Seguendo i puntatori PADRE </w:t>
      </w:r>
      <w:r w:rsidR="007454E2">
        <w:t xml:space="preserve">a partire da un nodo possiamo risalire agli stati e alle azioni lungo il cammino fino a tale nodo. </w:t>
      </w:r>
      <w:r w:rsidR="00CE2C9B">
        <w:t xml:space="preserve">Ci serve una struttura dati per memorizzare la </w:t>
      </w:r>
      <w:r w:rsidR="00CE2C9B">
        <w:rPr>
          <w:b/>
          <w:bCs/>
        </w:rPr>
        <w:t>frontiera</w:t>
      </w:r>
      <w:r w:rsidR="00CE2C9B">
        <w:t xml:space="preserve">. </w:t>
      </w:r>
      <w:r w:rsidR="00A208CF">
        <w:t xml:space="preserve">La scelta più appropriata è una </w:t>
      </w:r>
      <w:r w:rsidR="00A208CF">
        <w:rPr>
          <w:b/>
          <w:bCs/>
        </w:rPr>
        <w:t>coda</w:t>
      </w:r>
      <w:r w:rsidR="00A208CF">
        <w:t xml:space="preserve">, perché </w:t>
      </w:r>
      <w:r w:rsidR="00526AB8">
        <w:t>le operazioni svolte su una frontiera sono:</w:t>
      </w:r>
    </w:p>
    <w:p w14:paraId="0ABDDC14" w14:textId="1BB65E7F" w:rsidR="00526AB8" w:rsidRDefault="00526AB8" w:rsidP="00526AB8">
      <w:pPr>
        <w:pStyle w:val="Paragrafoelenco"/>
        <w:numPr>
          <w:ilvl w:val="0"/>
          <w:numId w:val="13"/>
        </w:numPr>
      </w:pPr>
      <w:r>
        <w:t>VUOTA?(frontiera) restituisce true solo se non ci sono più nodi nella frontiera.</w:t>
      </w:r>
    </w:p>
    <w:p w14:paraId="36D7499C" w14:textId="36A34959" w:rsidR="00526AB8" w:rsidRDefault="00526AB8" w:rsidP="00526AB8">
      <w:pPr>
        <w:pStyle w:val="Paragrafoelenco"/>
        <w:numPr>
          <w:ilvl w:val="0"/>
          <w:numId w:val="13"/>
        </w:numPr>
      </w:pPr>
      <w:r>
        <w:t>POP(frontiera) rimuove il nodo in cima alla frontiera e lo restituisce.</w:t>
      </w:r>
    </w:p>
    <w:p w14:paraId="4065CF71" w14:textId="740D1E34" w:rsidR="00526AB8" w:rsidRDefault="00526AB8" w:rsidP="00526AB8">
      <w:pPr>
        <w:pStyle w:val="Paragrafoelenco"/>
        <w:numPr>
          <w:ilvl w:val="0"/>
          <w:numId w:val="13"/>
        </w:numPr>
      </w:pPr>
      <w:r>
        <w:t xml:space="preserve">TOP(frontiera) restituisce il nodo </w:t>
      </w:r>
      <w:r w:rsidR="0063706E">
        <w:t>in cima alla frontiera.</w:t>
      </w:r>
    </w:p>
    <w:p w14:paraId="3777B45D" w14:textId="42E9ABB8" w:rsidR="0063706E" w:rsidRDefault="0063706E" w:rsidP="00526AB8">
      <w:pPr>
        <w:pStyle w:val="Paragrafoelenco"/>
        <w:numPr>
          <w:ilvl w:val="0"/>
          <w:numId w:val="13"/>
        </w:numPr>
      </w:pPr>
      <w:r>
        <w:lastRenderedPageBreak/>
        <w:t xml:space="preserve">AGGIUNGI(nodo, frontiera) inserisce un nodo al posto appropriato nella coda. </w:t>
      </w:r>
    </w:p>
    <w:p w14:paraId="47D8A222" w14:textId="578471CF" w:rsidR="00401F8F" w:rsidRDefault="00401F8F" w:rsidP="00401F8F">
      <w:r>
        <w:t xml:space="preserve">Negli algoritmi di ricerca </w:t>
      </w:r>
      <w:r w:rsidR="000303E4">
        <w:t>si utilizzano tre tipi di code:</w:t>
      </w:r>
    </w:p>
    <w:p w14:paraId="4DA9C8F7" w14:textId="41E3586E" w:rsidR="000303E4" w:rsidRDefault="000303E4" w:rsidP="000303E4">
      <w:pPr>
        <w:pStyle w:val="Paragrafoelenco"/>
        <w:numPr>
          <w:ilvl w:val="0"/>
          <w:numId w:val="14"/>
        </w:numPr>
      </w:pPr>
      <w:r>
        <w:t xml:space="preserve">La </w:t>
      </w:r>
      <w:r>
        <w:rPr>
          <w:b/>
          <w:bCs/>
        </w:rPr>
        <w:t>coda con priorità</w:t>
      </w:r>
      <w:r>
        <w:t>, in cui viene estratto prima il nodo di costo minimo in base a una funzione di valutazione f.</w:t>
      </w:r>
    </w:p>
    <w:p w14:paraId="58176CC7" w14:textId="6AA7F2FA" w:rsidR="00E72BA4" w:rsidRDefault="00E72BA4" w:rsidP="000303E4">
      <w:pPr>
        <w:pStyle w:val="Paragrafoelenco"/>
        <w:numPr>
          <w:ilvl w:val="0"/>
          <w:numId w:val="14"/>
        </w:numPr>
      </w:pPr>
      <w:r>
        <w:t xml:space="preserve">La </w:t>
      </w:r>
      <w:r>
        <w:rPr>
          <w:b/>
          <w:bCs/>
        </w:rPr>
        <w:t>coda FIFO</w:t>
      </w:r>
      <w:r>
        <w:t>, in cui viene estratto prima il nodo che è stato aggiunto alla coda per primo</w:t>
      </w:r>
      <w:r w:rsidR="00586881">
        <w:t>.</w:t>
      </w:r>
    </w:p>
    <w:p w14:paraId="3F750451" w14:textId="03866543" w:rsidR="00586881" w:rsidRDefault="00586881" w:rsidP="000303E4">
      <w:pPr>
        <w:pStyle w:val="Paragrafoelenco"/>
        <w:numPr>
          <w:ilvl w:val="0"/>
          <w:numId w:val="14"/>
        </w:numPr>
      </w:pPr>
      <w:r>
        <w:t xml:space="preserve">La </w:t>
      </w:r>
      <w:r>
        <w:rPr>
          <w:b/>
          <w:bCs/>
        </w:rPr>
        <w:t>coda LIFO</w:t>
      </w:r>
      <w:r>
        <w:t xml:space="preserve">, detta anche stack, in cui viene estratto il nodo che è stato aggiunto alla coda per ultimo. </w:t>
      </w:r>
    </w:p>
    <w:p w14:paraId="289EF01A" w14:textId="3E5A617A" w:rsidR="00586881" w:rsidRPr="00F87B67" w:rsidRDefault="00F87B67" w:rsidP="00586881">
      <w:pPr>
        <w:rPr>
          <w:b/>
          <w:bCs/>
          <w:color w:val="C00000"/>
        </w:rPr>
      </w:pPr>
      <w:r w:rsidRPr="00F87B67">
        <w:rPr>
          <w:b/>
          <w:bCs/>
          <w:color w:val="C00000"/>
        </w:rPr>
        <w:t>Misurare le prestazioni nella risoluzione di problemi</w:t>
      </w:r>
    </w:p>
    <w:p w14:paraId="2296F2D8" w14:textId="2C4BECF4" w:rsidR="00F87B67" w:rsidRDefault="00A51BE8" w:rsidP="00586881">
      <w:r>
        <w:t>Possiamo valutare le prestazioni di un algoritmo secondo quattro parametri:</w:t>
      </w:r>
    </w:p>
    <w:p w14:paraId="374E74E5" w14:textId="11289CC3" w:rsidR="00A51BE8" w:rsidRDefault="00A51BE8" w:rsidP="00A51BE8">
      <w:pPr>
        <w:pStyle w:val="Paragrafoelenco"/>
        <w:numPr>
          <w:ilvl w:val="0"/>
          <w:numId w:val="15"/>
        </w:numPr>
      </w:pPr>
      <w:r>
        <w:rPr>
          <w:b/>
          <w:bCs/>
        </w:rPr>
        <w:t>Completezza</w:t>
      </w:r>
      <w:r>
        <w:t>: l’algoritmo garantisce di trovare una soluzione, se questa esiste</w:t>
      </w:r>
      <w:r w:rsidR="00FA4A03">
        <w:t>.</w:t>
      </w:r>
    </w:p>
    <w:p w14:paraId="2C384F76" w14:textId="77777777" w:rsidR="0040429A" w:rsidRDefault="00FA4A03" w:rsidP="00A51BE8">
      <w:pPr>
        <w:pStyle w:val="Paragrafoelenco"/>
        <w:numPr>
          <w:ilvl w:val="0"/>
          <w:numId w:val="15"/>
        </w:numPr>
      </w:pPr>
      <w:r>
        <w:rPr>
          <w:b/>
          <w:bCs/>
        </w:rPr>
        <w:t>Ottimalità rispetto al costo</w:t>
      </w:r>
      <w:r>
        <w:t xml:space="preserve">: </w:t>
      </w:r>
      <w:r w:rsidR="0040429A">
        <w:t>trova la soluzione con il costo minimo.</w:t>
      </w:r>
    </w:p>
    <w:p w14:paraId="170991EA" w14:textId="77777777" w:rsidR="004B0719" w:rsidRDefault="0040429A" w:rsidP="00A51BE8">
      <w:pPr>
        <w:pStyle w:val="Paragrafoelenco"/>
        <w:numPr>
          <w:ilvl w:val="0"/>
          <w:numId w:val="15"/>
        </w:numPr>
      </w:pPr>
      <w:r>
        <w:rPr>
          <w:b/>
          <w:bCs/>
        </w:rPr>
        <w:t>Complessità temporale</w:t>
      </w:r>
      <w:r>
        <w:t xml:space="preserve">: quanto tempo impiega a </w:t>
      </w:r>
      <w:r w:rsidR="004B0719">
        <w:t>trovare una soluzione.</w:t>
      </w:r>
    </w:p>
    <w:p w14:paraId="0B02863F" w14:textId="305F66BB" w:rsidR="00FA4A03" w:rsidRPr="00850833" w:rsidRDefault="004B0719" w:rsidP="00A51BE8">
      <w:pPr>
        <w:pStyle w:val="Paragrafoelenco"/>
        <w:numPr>
          <w:ilvl w:val="0"/>
          <w:numId w:val="15"/>
        </w:numPr>
      </w:pPr>
      <w:r>
        <w:rPr>
          <w:b/>
          <w:bCs/>
        </w:rPr>
        <w:t>Complessità spaziale</w:t>
      </w:r>
      <w:r>
        <w:t xml:space="preserve">: quanta memoria necessita per effettuare la ricerca. </w:t>
      </w:r>
      <w:r w:rsidR="00FA4A03">
        <w:rPr>
          <w:b/>
          <w:bCs/>
        </w:rPr>
        <w:t xml:space="preserve"> </w:t>
      </w:r>
    </w:p>
    <w:p w14:paraId="262F9EB9" w14:textId="676AA4BB" w:rsidR="00850833" w:rsidRPr="00850833" w:rsidRDefault="00850833" w:rsidP="00850833">
      <w:pPr>
        <w:rPr>
          <w:b/>
          <w:bCs/>
          <w:color w:val="C00000"/>
        </w:rPr>
      </w:pPr>
      <w:r w:rsidRPr="00850833">
        <w:rPr>
          <w:b/>
          <w:bCs/>
          <w:color w:val="C00000"/>
        </w:rPr>
        <w:t>Strategie di ricerca non informata</w:t>
      </w:r>
    </w:p>
    <w:p w14:paraId="5775BBDD" w14:textId="30BF649C" w:rsidR="00850833" w:rsidRPr="00850833" w:rsidRDefault="00850833" w:rsidP="00850833">
      <w:r>
        <w:t xml:space="preserve">Le strategie di ricerca non informata sono metodi per esplorare uno spazio di stati senza alcuna conoscenza aggiuntiva sul problema. </w:t>
      </w:r>
    </w:p>
    <w:p w14:paraId="08CF0A98" w14:textId="34E4F1EA" w:rsidR="004B0719" w:rsidRPr="005D6F9D" w:rsidRDefault="005D6F9D" w:rsidP="004B0719">
      <w:pPr>
        <w:rPr>
          <w:b/>
          <w:bCs/>
          <w:color w:val="C00000"/>
        </w:rPr>
      </w:pPr>
      <w:r w:rsidRPr="005D6F9D">
        <w:rPr>
          <w:b/>
          <w:bCs/>
          <w:color w:val="C00000"/>
        </w:rPr>
        <w:t xml:space="preserve">Ricerca </w:t>
      </w:r>
      <w:r w:rsidR="00850833">
        <w:rPr>
          <w:b/>
          <w:bCs/>
          <w:color w:val="C00000"/>
        </w:rPr>
        <w:t>in</w:t>
      </w:r>
      <w:r w:rsidRPr="005D6F9D">
        <w:rPr>
          <w:b/>
          <w:bCs/>
          <w:color w:val="C00000"/>
        </w:rPr>
        <w:t xml:space="preserve"> ampiezza</w:t>
      </w:r>
      <w:r w:rsidR="00850833">
        <w:rPr>
          <w:b/>
          <w:bCs/>
          <w:color w:val="C00000"/>
        </w:rPr>
        <w:t xml:space="preserve"> (breadth-first)</w:t>
      </w:r>
    </w:p>
    <w:p w14:paraId="0F5D3B33" w14:textId="75AFD444" w:rsidR="00F8016F" w:rsidRDefault="008E5479" w:rsidP="00F1180F">
      <w:r>
        <w:t xml:space="preserve">Quando tutte le azioni </w:t>
      </w:r>
      <w:r w:rsidR="00B33AD4">
        <w:t xml:space="preserve">hanno lo stesso costo, una strategia appropriata è la </w:t>
      </w:r>
      <w:r w:rsidR="00B33AD4">
        <w:rPr>
          <w:b/>
          <w:bCs/>
        </w:rPr>
        <w:t>ricerca in ampiezza</w:t>
      </w:r>
      <w:r w:rsidR="00E1396F">
        <w:t>, in cui si espande prima il nodo radice, poi tutti i suoi successori</w:t>
      </w:r>
      <w:r w:rsidR="009D3D1D">
        <w:t>, e così via</w:t>
      </w:r>
      <w:r w:rsidR="00E1396F">
        <w:t xml:space="preserve">. </w:t>
      </w:r>
      <w:r w:rsidR="009D3D1D">
        <w:t>Il numero totale di nodi generati è: 1 + b</w:t>
      </w:r>
      <w:r w:rsidR="00E82DC7">
        <w:t xml:space="preserve"> + b</w:t>
      </w:r>
      <w:r w:rsidR="00E82DC7">
        <w:rPr>
          <w:vertAlign w:val="superscript"/>
        </w:rPr>
        <w:t>2</w:t>
      </w:r>
      <w:r w:rsidR="00F8016F">
        <w:rPr>
          <w:vertAlign w:val="superscript"/>
        </w:rPr>
        <w:t xml:space="preserve"> </w:t>
      </w:r>
      <w:r w:rsidR="00F8016F">
        <w:t>+ … + b</w:t>
      </w:r>
      <w:r w:rsidR="00F8016F">
        <w:rPr>
          <w:vertAlign w:val="superscript"/>
        </w:rPr>
        <w:t xml:space="preserve">d </w:t>
      </w:r>
      <w:r w:rsidR="00F8016F">
        <w:t>= O(</w:t>
      </w:r>
      <w:r w:rsidR="000709BE">
        <w:t>b</w:t>
      </w:r>
      <w:r w:rsidR="000709BE">
        <w:rPr>
          <w:vertAlign w:val="superscript"/>
        </w:rPr>
        <w:t>d+1</w:t>
      </w:r>
      <w:r w:rsidR="000709BE">
        <w:t>).</w:t>
      </w:r>
      <w:r w:rsidR="00850833">
        <w:t xml:space="preserve"> Caratteristiche:</w:t>
      </w:r>
    </w:p>
    <w:p w14:paraId="44031469" w14:textId="16897834" w:rsidR="00850833" w:rsidRDefault="00850833" w:rsidP="00850833">
      <w:pPr>
        <w:pStyle w:val="Paragrafoelenco"/>
        <w:numPr>
          <w:ilvl w:val="0"/>
          <w:numId w:val="97"/>
        </w:numPr>
      </w:pPr>
      <w:r>
        <w:rPr>
          <w:b/>
          <w:bCs/>
        </w:rPr>
        <w:t>Tipo di ricerca:</w:t>
      </w:r>
      <w:r>
        <w:t xml:space="preserve"> sistematica e completa.</w:t>
      </w:r>
    </w:p>
    <w:p w14:paraId="3354EAFF" w14:textId="4B45F830" w:rsidR="00850833" w:rsidRDefault="00850833" w:rsidP="00850833">
      <w:pPr>
        <w:pStyle w:val="Paragrafoelenco"/>
        <w:numPr>
          <w:ilvl w:val="0"/>
          <w:numId w:val="97"/>
        </w:numPr>
      </w:pPr>
      <w:r>
        <w:rPr>
          <w:b/>
          <w:bCs/>
        </w:rPr>
        <w:t>Struttura dati usata:</w:t>
      </w:r>
      <w:r>
        <w:t xml:space="preserve"> coda FIFO.</w:t>
      </w:r>
    </w:p>
    <w:p w14:paraId="36901AE1" w14:textId="101B0F57" w:rsidR="00850833" w:rsidRDefault="00850833" w:rsidP="00850833">
      <w:pPr>
        <w:pStyle w:val="Paragrafoelenco"/>
        <w:numPr>
          <w:ilvl w:val="0"/>
          <w:numId w:val="97"/>
        </w:numPr>
      </w:pPr>
      <w:r>
        <w:rPr>
          <w:b/>
          <w:bCs/>
        </w:rPr>
        <w:t>Esplorazione:</w:t>
      </w:r>
      <w:r>
        <w:t xml:space="preserve"> per livelli, prima i nodi più vicini (meno profondi), poi quelli più lontani.</w:t>
      </w:r>
    </w:p>
    <w:p w14:paraId="18364B5E" w14:textId="2764E2DC" w:rsidR="00850833" w:rsidRDefault="00850833" w:rsidP="00850833">
      <w:pPr>
        <w:pStyle w:val="Paragrafoelenco"/>
        <w:numPr>
          <w:ilvl w:val="0"/>
          <w:numId w:val="97"/>
        </w:numPr>
      </w:pPr>
      <w:r>
        <w:rPr>
          <w:b/>
          <w:bCs/>
        </w:rPr>
        <w:t>Completa:</w:t>
      </w:r>
      <w:r>
        <w:t xml:space="preserve"> si, se la soluzione esiste (spazio finito).</w:t>
      </w:r>
    </w:p>
    <w:p w14:paraId="08F596C8" w14:textId="1BBDCD2B" w:rsidR="00DA5DDE" w:rsidRDefault="00850833" w:rsidP="00DA5DDE">
      <w:pPr>
        <w:pStyle w:val="Paragrafoelenco"/>
        <w:numPr>
          <w:ilvl w:val="0"/>
          <w:numId w:val="97"/>
        </w:numPr>
      </w:pPr>
      <w:r>
        <w:rPr>
          <w:b/>
          <w:bCs/>
        </w:rPr>
        <w:t xml:space="preserve">Ottimale: </w:t>
      </w:r>
      <w:r>
        <w:t>si, se tutti i costi degli archi sono uguali</w:t>
      </w:r>
      <w:r w:rsidR="00DA5DDE">
        <w:t>.</w:t>
      </w:r>
    </w:p>
    <w:p w14:paraId="2731F09B" w14:textId="74F777D3" w:rsidR="00DA5DDE" w:rsidRDefault="00DA5DDE" w:rsidP="00DA5DDE">
      <w:pPr>
        <w:pStyle w:val="Paragrafoelenco"/>
        <w:numPr>
          <w:ilvl w:val="0"/>
          <w:numId w:val="97"/>
        </w:numPr>
      </w:pPr>
      <w:r>
        <w:rPr>
          <w:b/>
          <w:bCs/>
        </w:rPr>
        <w:t>Funzionamento:</w:t>
      </w:r>
      <w:r>
        <w:t xml:space="preserve"> si inserisce il nodo iniziale in una co</w:t>
      </w:r>
      <w:r w:rsidR="00E12637">
        <w:t>d</w:t>
      </w:r>
      <w:r>
        <w:t>a. Finché la coda non è vuota, si estrae il nodo in testa alla coda, se è il nodo obiettivo termina. Altrimenti si espande il nodo, generando tutti i suoi successori e si inserisce in fondo alla cosa se non sono già stati visitati e si ripete.</w:t>
      </w:r>
    </w:p>
    <w:p w14:paraId="4E1F768F" w14:textId="4EC41C3A" w:rsidR="00566037" w:rsidRPr="00566037" w:rsidRDefault="00850833" w:rsidP="00F1180F">
      <w:r>
        <w:t xml:space="preserve">Esso è un algoritmo usato quando i percorsi hanno tutti lo stesso costo, quando si vuole trovare la soluzione più corta (in termini di passaggi), oppure quando si ha abbastanza memoria per memorizzare tutti i nodi a un certo livello. </w:t>
      </w:r>
    </w:p>
    <w:p w14:paraId="7C458222" w14:textId="6A2CA76A" w:rsidR="0096445A" w:rsidRPr="00EC3CD0" w:rsidRDefault="00EC3CD0" w:rsidP="00F1180F">
      <w:pPr>
        <w:rPr>
          <w:b/>
          <w:bCs/>
          <w:color w:val="C00000"/>
        </w:rPr>
      </w:pPr>
      <w:r w:rsidRPr="00EC3CD0">
        <w:rPr>
          <w:b/>
          <w:bCs/>
          <w:color w:val="C00000"/>
        </w:rPr>
        <w:t>Ricerca a costo uniforme</w:t>
      </w:r>
      <w:r w:rsidR="00850833">
        <w:rPr>
          <w:b/>
          <w:bCs/>
          <w:color w:val="C00000"/>
        </w:rPr>
        <w:t xml:space="preserve"> (algoritmo di Dijkstra)</w:t>
      </w:r>
    </w:p>
    <w:p w14:paraId="03E5E5A4" w14:textId="547BB8DB" w:rsidR="00DA5DDE" w:rsidRDefault="00DA5DDE" w:rsidP="00F1180F">
      <w:pPr>
        <w:rPr>
          <w:rFonts w:eastAsiaTheme="minorEastAsia"/>
        </w:rPr>
      </w:pPr>
      <w:r>
        <w:t>Essa tiene conto del costo cumulativo per raggiungere un nodo. È ideale quando i costi delle azioni variano. N</w:t>
      </w:r>
      <w:r w:rsidR="00136D44">
        <w:t>el caso peggiore</w:t>
      </w:r>
      <w:r w:rsidR="00AC099F">
        <w:t xml:space="preserve"> la complessità temporale </w:t>
      </w:r>
      <w:r w:rsidR="00EC62FF">
        <w:t>e spaziale dell’algoritmo è O(</w:t>
      </w:r>
      <m:oMath>
        <m:sSup>
          <m:sSupPr>
            <m:ctrlPr>
              <w:rPr>
                <w:rFonts w:ascii="Cambria Math" w:hAnsi="Cambria Math"/>
                <w:i/>
              </w:rPr>
            </m:ctrlPr>
          </m:sSupPr>
          <m:e>
            <m:r>
              <w:rPr>
                <w:rFonts w:ascii="Cambria Math" w:hAnsi="Cambria Math"/>
              </w:rPr>
              <m:t>b</m:t>
            </m:r>
          </m:e>
          <m:sup>
            <m:r>
              <w:rPr>
                <w:rFonts w:ascii="Cambria Math" w:hAnsi="Cambria Math"/>
              </w:rPr>
              <m:t>1+[</m:t>
            </m:r>
            <m:f>
              <m:fPr>
                <m:ctrlPr>
                  <w:rPr>
                    <w:rFonts w:ascii="Cambria Math" w:hAnsi="Cambria Math"/>
                    <w:i/>
                  </w:rPr>
                </m:ctrlPr>
              </m:fPr>
              <m:num>
                <m:r>
                  <w:rPr>
                    <w:rFonts w:ascii="Cambria Math" w:hAnsi="Cambria Math"/>
                  </w:rPr>
                  <m:t>C*</m:t>
                </m:r>
              </m:num>
              <m:den>
                <m:r>
                  <w:rPr>
                    <w:rFonts w:ascii="Cambria Math" w:hAnsi="Cambria Math"/>
                  </w:rPr>
                  <m:t>ε</m:t>
                </m:r>
              </m:den>
            </m:f>
            <m:r>
              <w:rPr>
                <w:rFonts w:ascii="Cambria Math" w:hAnsi="Cambria Math"/>
              </w:rPr>
              <m:t>]</m:t>
            </m:r>
          </m:sup>
        </m:sSup>
      </m:oMath>
      <w:r w:rsidR="00E44250">
        <w:rPr>
          <w:rFonts w:eastAsiaTheme="minorEastAsia"/>
        </w:rPr>
        <w:t>).</w:t>
      </w:r>
      <w:r>
        <w:rPr>
          <w:rFonts w:eastAsiaTheme="minorEastAsia"/>
        </w:rPr>
        <w:t xml:space="preserve"> </w:t>
      </w:r>
    </w:p>
    <w:p w14:paraId="675443A9" w14:textId="5DA0FBBA" w:rsidR="009A2B29" w:rsidRDefault="00DA5DDE" w:rsidP="00F1180F">
      <w:pPr>
        <w:rPr>
          <w:rFonts w:eastAsiaTheme="minorEastAsia"/>
        </w:rPr>
      </w:pPr>
      <w:r>
        <w:rPr>
          <w:rFonts w:eastAsiaTheme="minorEastAsia"/>
        </w:rPr>
        <w:t>Caratteristiche:</w:t>
      </w:r>
    </w:p>
    <w:p w14:paraId="265EBF2B" w14:textId="5E7E34A5" w:rsidR="00DA5DDE" w:rsidRDefault="00DA5DDE" w:rsidP="00DA5DDE">
      <w:pPr>
        <w:pStyle w:val="Paragrafoelenco"/>
        <w:numPr>
          <w:ilvl w:val="0"/>
          <w:numId w:val="98"/>
        </w:numPr>
      </w:pPr>
      <w:r>
        <w:rPr>
          <w:b/>
          <w:bCs/>
        </w:rPr>
        <w:t xml:space="preserve">Tipo di ricerca: </w:t>
      </w:r>
      <w:r>
        <w:t>sistematica e completa.</w:t>
      </w:r>
    </w:p>
    <w:p w14:paraId="398D723F" w14:textId="3713B405" w:rsidR="00DA5DDE" w:rsidRDefault="00DA5DDE" w:rsidP="00DA5DDE">
      <w:pPr>
        <w:pStyle w:val="Paragrafoelenco"/>
        <w:numPr>
          <w:ilvl w:val="0"/>
          <w:numId w:val="98"/>
        </w:numPr>
      </w:pPr>
      <w:r>
        <w:rPr>
          <w:b/>
          <w:bCs/>
        </w:rPr>
        <w:t>Struttura dati usata:</w:t>
      </w:r>
      <w:r>
        <w:t xml:space="preserve"> coda di priorità (tipicamente implementata come una min-heap).</w:t>
      </w:r>
    </w:p>
    <w:p w14:paraId="2D9CFBA9" w14:textId="59E16605" w:rsidR="00DA5DDE" w:rsidRDefault="00DA5DDE" w:rsidP="00DA5DDE">
      <w:pPr>
        <w:pStyle w:val="Paragrafoelenco"/>
        <w:numPr>
          <w:ilvl w:val="0"/>
          <w:numId w:val="98"/>
        </w:numPr>
      </w:pPr>
      <w:r>
        <w:rPr>
          <w:b/>
          <w:bCs/>
        </w:rPr>
        <w:lastRenderedPageBreak/>
        <w:t>Esplorazione:</w:t>
      </w:r>
      <w:r>
        <w:t xml:space="preserve"> espande il nodo con il costo totale più basso (dal nodo iniziale).</w:t>
      </w:r>
    </w:p>
    <w:p w14:paraId="08C477BE" w14:textId="1E79D50A" w:rsidR="00DA5DDE" w:rsidRDefault="00DA5DDE" w:rsidP="00DA5DDE">
      <w:pPr>
        <w:pStyle w:val="Paragrafoelenco"/>
        <w:numPr>
          <w:ilvl w:val="0"/>
          <w:numId w:val="98"/>
        </w:numPr>
      </w:pPr>
      <w:r>
        <w:rPr>
          <w:b/>
          <w:bCs/>
        </w:rPr>
        <w:t>Completa:</w:t>
      </w:r>
      <w:r>
        <w:t xml:space="preserve"> si.</w:t>
      </w:r>
    </w:p>
    <w:p w14:paraId="59411EFA" w14:textId="1423BAA7" w:rsidR="00DA5DDE" w:rsidRDefault="00DA5DDE" w:rsidP="00DA5DDE">
      <w:pPr>
        <w:pStyle w:val="Paragrafoelenco"/>
        <w:numPr>
          <w:ilvl w:val="0"/>
          <w:numId w:val="98"/>
        </w:numPr>
      </w:pPr>
      <w:r>
        <w:rPr>
          <w:b/>
          <w:bCs/>
        </w:rPr>
        <w:t>Ottimale:</w:t>
      </w:r>
      <w:r>
        <w:t xml:space="preserve"> si, indipendentemente dai costi. </w:t>
      </w:r>
    </w:p>
    <w:p w14:paraId="7DC74B64" w14:textId="6819051B" w:rsidR="00DA5DDE" w:rsidRDefault="00DA5DDE" w:rsidP="00DA5DDE">
      <w:pPr>
        <w:pStyle w:val="Paragrafoelenco"/>
        <w:numPr>
          <w:ilvl w:val="0"/>
          <w:numId w:val="98"/>
        </w:numPr>
      </w:pPr>
      <w:r>
        <w:rPr>
          <w:b/>
          <w:bCs/>
        </w:rPr>
        <w:t>Funzionamento:</w:t>
      </w:r>
      <w:r>
        <w:t xml:space="preserve"> si inizia con una coda di priorità contenente il nodo iniziale con costo 0. Finché la co</w:t>
      </w:r>
      <w:r w:rsidR="00E12637">
        <w:t>d</w:t>
      </w:r>
      <w:r>
        <w:t xml:space="preserve">a non è vuota si estrae il nodo con il costo più basso, se è il goal, </w:t>
      </w:r>
      <w:r w:rsidR="00303607">
        <w:t xml:space="preserve">si termina e si restituisce il percorso. Altrimenti, si espande il nodo e per ciascun successore si calcola il costo cumulativo. Infine, si inserisce o si aggiorna il nodo nella coda se non è stato visitato oppure è stato visitato, ma ora ha un costo minore. </w:t>
      </w:r>
    </w:p>
    <w:p w14:paraId="35868FCC" w14:textId="71DA4B91" w:rsidR="00303607" w:rsidRPr="00DA5DDE" w:rsidRDefault="00303607" w:rsidP="00303607">
      <w:r>
        <w:t>Esso va utilizzato quando i costi delle azioni variano (es, distanza, tempo, …) oppure quando serv</w:t>
      </w:r>
      <w:r w:rsidR="00BE2E94">
        <w:t>e</w:t>
      </w:r>
      <w:r>
        <w:t xml:space="preserve"> una soluzione ottimale in base al costo totale e non solo al numero di passaggi. </w:t>
      </w:r>
    </w:p>
    <w:p w14:paraId="1B1583A6" w14:textId="5D82675D" w:rsidR="00E44250" w:rsidRPr="008C5521" w:rsidRDefault="00E44250" w:rsidP="00F1180F">
      <w:pPr>
        <w:rPr>
          <w:rFonts w:eastAsiaTheme="minorEastAsia"/>
          <w:b/>
          <w:bCs/>
          <w:color w:val="C00000"/>
        </w:rPr>
      </w:pPr>
      <w:r w:rsidRPr="008C5521">
        <w:rPr>
          <w:rFonts w:eastAsiaTheme="minorEastAsia"/>
          <w:b/>
          <w:bCs/>
          <w:color w:val="C00000"/>
        </w:rPr>
        <w:t>Ricerca in profondità e problema della memoria</w:t>
      </w:r>
    </w:p>
    <w:p w14:paraId="08ACFCF8" w14:textId="1CCA0BA9" w:rsidR="00303607" w:rsidRDefault="008C5521" w:rsidP="00303607">
      <w:r>
        <w:t xml:space="preserve">La </w:t>
      </w:r>
      <w:r>
        <w:rPr>
          <w:b/>
          <w:bCs/>
        </w:rPr>
        <w:t>ricerca in profondità</w:t>
      </w:r>
      <w:r w:rsidR="007A3507">
        <w:rPr>
          <w:b/>
          <w:bCs/>
        </w:rPr>
        <w:t xml:space="preserve"> </w:t>
      </w:r>
      <w:r w:rsidR="00BF53A5">
        <w:t xml:space="preserve">espande sempre per primo il nodo a profondità maggiore nella frontiera. </w:t>
      </w:r>
      <w:r w:rsidR="00B627D1">
        <w:t xml:space="preserve">Potrebbe essere implementata con una chiamata di RICERCA-BEST-FIRST </w:t>
      </w:r>
      <w:r w:rsidR="00763DD1">
        <w:t xml:space="preserve">in cui la funzione valutazione f è l’opposto (negativo) della profondità. </w:t>
      </w:r>
      <w:r w:rsidR="009C11E6">
        <w:t>Generalmente, viene implementata non come ricerca su gra</w:t>
      </w:r>
      <w:r w:rsidR="00303607">
        <w:t>f</w:t>
      </w:r>
      <w:r w:rsidR="009C11E6">
        <w:t xml:space="preserve">o ma come ricerca ad albero che non mantiene </w:t>
      </w:r>
      <w:r w:rsidR="00BB4557">
        <w:t>una tabella degli stati raggiunti. La ricerca raggiunge immediatamente il livello più profondo dell’albero, dove i nodi non hanno successori</w:t>
      </w:r>
      <w:r w:rsidR="00021C1E">
        <w:t xml:space="preserve">, poi torna indietro </w:t>
      </w:r>
      <w:r w:rsidR="00403ABD">
        <w:t xml:space="preserve">al nodo più profondo che ha ancora successori non espansi. </w:t>
      </w:r>
      <w:r w:rsidR="00303607">
        <w:t xml:space="preserve">Caratteristiche: </w:t>
      </w:r>
    </w:p>
    <w:p w14:paraId="626E4590" w14:textId="59F8A51D" w:rsidR="00303607" w:rsidRDefault="00303607" w:rsidP="00303607">
      <w:pPr>
        <w:pStyle w:val="Paragrafoelenco"/>
        <w:numPr>
          <w:ilvl w:val="0"/>
          <w:numId w:val="99"/>
        </w:numPr>
      </w:pPr>
      <w:r>
        <w:rPr>
          <w:b/>
          <w:bCs/>
        </w:rPr>
        <w:t>Struttura dati utilizzata:</w:t>
      </w:r>
      <w:r>
        <w:t xml:space="preserve"> espande prima i nodi figli e poi, se necessario, i fratelli e i livelli superiore. </w:t>
      </w:r>
    </w:p>
    <w:p w14:paraId="5263026C" w14:textId="1DA257BD" w:rsidR="00303607" w:rsidRDefault="00303607" w:rsidP="00303607">
      <w:pPr>
        <w:pStyle w:val="Paragrafoelenco"/>
        <w:numPr>
          <w:ilvl w:val="0"/>
          <w:numId w:val="99"/>
        </w:numPr>
      </w:pPr>
      <w:r>
        <w:rPr>
          <w:b/>
          <w:bCs/>
        </w:rPr>
        <w:t>Completa:</w:t>
      </w:r>
      <w:r w:rsidRPr="00303607">
        <w:t xml:space="preserve"> </w:t>
      </w:r>
      <w:r>
        <w:t>è completa solo se lo spazio di ricerca è finito e senza cicli, oppure viene usata una variante con profondità limitata, oppure viene evitata la ripetizione di stati già visitati.</w:t>
      </w:r>
    </w:p>
    <w:p w14:paraId="194D4F09" w14:textId="566BD622" w:rsidR="00303607" w:rsidRDefault="00303607" w:rsidP="00303607">
      <w:pPr>
        <w:pStyle w:val="Paragrafoelenco"/>
        <w:numPr>
          <w:ilvl w:val="0"/>
          <w:numId w:val="99"/>
        </w:numPr>
      </w:pPr>
      <w:r>
        <w:rPr>
          <w:b/>
          <w:bCs/>
        </w:rPr>
        <w:t>Ottimale:</w:t>
      </w:r>
      <w:r>
        <w:t xml:space="preserve"> no</w:t>
      </w:r>
      <w:r w:rsidR="00DD7131">
        <w:t>.</w:t>
      </w:r>
    </w:p>
    <w:p w14:paraId="3CE05174" w14:textId="1F1D894F" w:rsidR="00DD7131" w:rsidRDefault="00DD7131" w:rsidP="00303607">
      <w:pPr>
        <w:pStyle w:val="Paragrafoelenco"/>
        <w:numPr>
          <w:ilvl w:val="0"/>
          <w:numId w:val="99"/>
        </w:numPr>
      </w:pPr>
      <w:r>
        <w:rPr>
          <w:b/>
          <w:bCs/>
        </w:rPr>
        <w:t>Funzionamento:</w:t>
      </w:r>
      <w:r>
        <w:t xml:space="preserve"> si inserisce il nodo iniziale in una pila. Finché la pila non è vuota si estrae l’elemento in cima alla pila, se è il goal, termina. Altrimenti, si espande il nodo e si inseriscono i suoi successori nella pila e si ripete. </w:t>
      </w:r>
    </w:p>
    <w:p w14:paraId="0DBD8A2B" w14:textId="002EA078" w:rsidR="008C5521" w:rsidRDefault="00854B98" w:rsidP="00F1180F">
      <w:r>
        <w:t xml:space="preserve">Esiste una variante della ricerca in profondità, la </w:t>
      </w:r>
      <w:r>
        <w:rPr>
          <w:b/>
          <w:bCs/>
        </w:rPr>
        <w:t>ricerca con backtracking</w:t>
      </w:r>
      <w:r>
        <w:t>, che richiede ancora meno memoria.</w:t>
      </w:r>
      <w:r w:rsidR="008B7771">
        <w:t xml:space="preserve"> Nel backtracking</w:t>
      </w:r>
      <w:r w:rsidR="00D81DB9">
        <w:t>, quando si espande un nodo non vengono generati tutti i successor</w:t>
      </w:r>
      <w:r w:rsidR="00BE533D">
        <w:t>i</w:t>
      </w:r>
      <w:r w:rsidR="00D81DB9">
        <w:t>, bensì uno solo. Ogni nodo parzialmente espanso rico</w:t>
      </w:r>
      <w:r w:rsidR="00F51402">
        <w:t xml:space="preserve">rda quale successore deve essere generato in seguito. I successori sono generati modificando </w:t>
      </w:r>
      <w:r w:rsidR="00632ADA">
        <w:t xml:space="preserve">la descrizione dello stato corrente anziché </w:t>
      </w:r>
      <w:r w:rsidR="007E0EAB">
        <w:t xml:space="preserve">allocando </w:t>
      </w:r>
      <w:r w:rsidR="009631A4">
        <w:t>memoria per uno stato nuovo, e questo riduce i requisiti di memoria a una descrizione di stato</w:t>
      </w:r>
      <w:r w:rsidR="009336B4">
        <w:t xml:space="preserve"> e un cammino di O(m) azioni, con un risparmio rispetto agli O(bm) stati da memorizzare</w:t>
      </w:r>
      <w:r w:rsidR="0042608A">
        <w:t xml:space="preserve"> nella ricerca in profondità. Con il backtracking abbiamo anche</w:t>
      </w:r>
      <w:r w:rsidR="005748A4">
        <w:t xml:space="preserve"> la possibilità</w:t>
      </w:r>
      <w:r w:rsidR="00787ADB">
        <w:t xml:space="preserve"> di mantenere una struttura dati efficiente per gli stati sul cammino corrente, che ci consente di controllare la presenza di un cammino ciclico in tempo O(1) anziché O(m). </w:t>
      </w:r>
      <w:r w:rsidR="000749E0">
        <w:t xml:space="preserve">Affinché il backtracking funzioni, dobbiamo avere la possibilità di annullare ogni modifica quando torniamo indietro. </w:t>
      </w:r>
    </w:p>
    <w:p w14:paraId="01455B53" w14:textId="09820EEB" w:rsidR="00EC466F" w:rsidRPr="00EC466F" w:rsidRDefault="00EC466F" w:rsidP="00F1180F">
      <w:pPr>
        <w:rPr>
          <w:b/>
          <w:bCs/>
          <w:color w:val="C00000"/>
        </w:rPr>
      </w:pPr>
      <w:r w:rsidRPr="00EC466F">
        <w:rPr>
          <w:b/>
          <w:bCs/>
          <w:color w:val="C00000"/>
        </w:rPr>
        <w:t>Ricerca a profondità limitata e ad approfondimento iterativo</w:t>
      </w:r>
    </w:p>
    <w:p w14:paraId="053A5CB7" w14:textId="0EAEB5D2" w:rsidR="00EC466F" w:rsidRDefault="00C77C3A" w:rsidP="00F1180F">
      <w:r>
        <w:t xml:space="preserve">Per evitare che la ricerca </w:t>
      </w:r>
      <w:r w:rsidR="00617157">
        <w:t xml:space="preserve">in profondità si perda in un cammino infinito possiamo usare la </w:t>
      </w:r>
      <w:r w:rsidR="00617157">
        <w:rPr>
          <w:b/>
          <w:bCs/>
        </w:rPr>
        <w:t>ricerca a profondità limitata</w:t>
      </w:r>
      <w:r w:rsidR="00617157">
        <w:t>, in cui</w:t>
      </w:r>
      <w:r w:rsidR="00EB7F41">
        <w:t xml:space="preserve"> forniamo un limite di profondità, l, e consideriamo tutti i nodi a profondità l come se non avessero successori. La complessità temporale è O(b</w:t>
      </w:r>
      <w:r w:rsidR="00020B66">
        <w:rPr>
          <w:vertAlign w:val="superscript"/>
        </w:rPr>
        <w:t>l</w:t>
      </w:r>
      <w:r w:rsidR="00020B66">
        <w:t>)</w:t>
      </w:r>
      <w:r w:rsidR="00DF0A0B">
        <w:t xml:space="preserve"> e quella spazi</w:t>
      </w:r>
      <w:r w:rsidR="00C5402C">
        <w:t xml:space="preserve">ale O(bl). </w:t>
      </w:r>
      <w:r w:rsidR="00F81171">
        <w:t>Se si sceglie male</w:t>
      </w:r>
      <w:r w:rsidR="00A7634C">
        <w:t xml:space="preserve">, </w:t>
      </w:r>
      <w:r w:rsidR="00F81171">
        <w:t xml:space="preserve">l’algoritmo </w:t>
      </w:r>
      <w:r w:rsidR="001A5AB1">
        <w:t>non riuscirà a trovare la soluzione, per cui è ancora inc</w:t>
      </w:r>
      <w:r w:rsidR="006841A1">
        <w:t xml:space="preserve">ompleto. </w:t>
      </w:r>
    </w:p>
    <w:p w14:paraId="273B1EF7" w14:textId="6F68BB79" w:rsidR="0057338B" w:rsidRDefault="0057338B" w:rsidP="00F1180F">
      <w:r>
        <w:lastRenderedPageBreak/>
        <w:t xml:space="preserve">La </w:t>
      </w:r>
      <w:r>
        <w:rPr>
          <w:b/>
          <w:bCs/>
        </w:rPr>
        <w:t xml:space="preserve">ricerca ad approfondimento iterativo </w:t>
      </w:r>
      <w:r>
        <w:t>risolve il problema di trovare un</w:t>
      </w:r>
      <w:r w:rsidR="00221CFD">
        <w:t xml:space="preserve"> buon valore di l provando tutti i valori: prima 0, poi 1, poi, 2 e così via</w:t>
      </w:r>
      <w:r w:rsidR="00EA6927">
        <w:t xml:space="preserve"> fino a quando non si trova una soluzione</w:t>
      </w:r>
      <w:r w:rsidR="004C5D85">
        <w:t xml:space="preserve">, oppure la ricerca a profondità limitata restituisce il valore fallimento anziché il valore soglia. </w:t>
      </w:r>
      <w:r w:rsidR="007F3689">
        <w:t>Nel caso peggiore il numero totale dei nodi generati è: N(RAI)=(d)b</w:t>
      </w:r>
      <w:r w:rsidR="007F3689">
        <w:rPr>
          <w:vertAlign w:val="superscript"/>
        </w:rPr>
        <w:t>1</w:t>
      </w:r>
      <w:r w:rsidR="00C545BF">
        <w:t>+(d-1)b</w:t>
      </w:r>
      <w:r w:rsidR="00C545BF">
        <w:rPr>
          <w:vertAlign w:val="superscript"/>
        </w:rPr>
        <w:t>2</w:t>
      </w:r>
      <w:r w:rsidR="00C545BF">
        <w:t>+…+</w:t>
      </w:r>
      <w:r w:rsidR="00F05058">
        <w:t>(1)b</w:t>
      </w:r>
      <w:r w:rsidR="00F05058">
        <w:rPr>
          <w:vertAlign w:val="superscript"/>
        </w:rPr>
        <w:t>d</w:t>
      </w:r>
      <w:r w:rsidR="00F05058">
        <w:t xml:space="preserve">, il che ci </w:t>
      </w:r>
      <w:r w:rsidR="005A2293">
        <w:t>dà</w:t>
      </w:r>
      <w:r w:rsidR="00F05058">
        <w:t xml:space="preserve"> una complessità temporale O(b</w:t>
      </w:r>
      <w:r w:rsidR="00F05058">
        <w:rPr>
          <w:vertAlign w:val="superscript"/>
        </w:rPr>
        <w:t>d</w:t>
      </w:r>
      <w:r w:rsidR="00F05058">
        <w:t>)</w:t>
      </w:r>
      <w:r w:rsidR="00C20040">
        <w:t>, asintoticamente equivale alla ricerca in ampiezza.</w:t>
      </w:r>
    </w:p>
    <w:p w14:paraId="75CCC5B1" w14:textId="709C0B9A" w:rsidR="00C20040" w:rsidRPr="00C20040" w:rsidRDefault="00C20040" w:rsidP="00F1180F">
      <w:pPr>
        <w:rPr>
          <w:b/>
          <w:bCs/>
          <w:color w:val="C00000"/>
        </w:rPr>
      </w:pPr>
      <w:r w:rsidRPr="00C20040">
        <w:rPr>
          <w:b/>
          <w:bCs/>
          <w:color w:val="C00000"/>
        </w:rPr>
        <w:t>Ricerca bi</w:t>
      </w:r>
      <w:r w:rsidR="00B15151">
        <w:rPr>
          <w:b/>
          <w:bCs/>
          <w:color w:val="C00000"/>
        </w:rPr>
        <w:t>direzionale</w:t>
      </w:r>
    </w:p>
    <w:p w14:paraId="48690111" w14:textId="16953F5D" w:rsidR="00C20040" w:rsidRDefault="00B15151" w:rsidP="00F1180F">
      <w:r>
        <w:t xml:space="preserve">Un approccio alternativo è quello della </w:t>
      </w:r>
      <w:r>
        <w:rPr>
          <w:b/>
          <w:bCs/>
        </w:rPr>
        <w:t>ricerca bidirezionale</w:t>
      </w:r>
      <w:r>
        <w:t>, che ricerca procedendo simultaneamente</w:t>
      </w:r>
      <w:r w:rsidR="00203E28">
        <w:t xml:space="preserve"> in avanti a partire dallo stato iniziale e all’indietro a partire dallo stato obiettivo nella speranza che le due ricerche si incontrino. </w:t>
      </w:r>
      <w:r w:rsidR="00317A80">
        <w:t>L’idea di base è che b</w:t>
      </w:r>
      <w:r w:rsidR="00317A80">
        <w:rPr>
          <w:vertAlign w:val="superscript"/>
        </w:rPr>
        <w:t>d/2</w:t>
      </w:r>
      <w:r w:rsidR="00317A80">
        <w:t>+</w:t>
      </w:r>
      <w:r w:rsidR="00317A80" w:rsidRPr="00317A80">
        <w:t xml:space="preserve"> </w:t>
      </w:r>
      <w:r w:rsidR="00317A80">
        <w:t>b</w:t>
      </w:r>
      <w:r w:rsidR="00317A80">
        <w:rPr>
          <w:vertAlign w:val="superscript"/>
        </w:rPr>
        <w:t>d/2</w:t>
      </w:r>
      <w:r w:rsidR="00020F27">
        <w:t xml:space="preserve"> è molto minore di b</w:t>
      </w:r>
      <w:r w:rsidR="00020F27">
        <w:rPr>
          <w:vertAlign w:val="superscript"/>
        </w:rPr>
        <w:t>d</w:t>
      </w:r>
      <w:r w:rsidR="00020F27">
        <w:t>. Affinché questa strategia funzioni, è necessario tenere traccia di due frontiere e due tabelle di stati raggiunti, e occorre essere in grado di ragionare all’indietro: se lo stato s’ è un successore d</w:t>
      </w:r>
      <w:r w:rsidR="00763520">
        <w:t>i</w:t>
      </w:r>
      <w:r w:rsidR="00020F27">
        <w:t xml:space="preserve"> s nella direzione in avanti, allora dobbiamo sapere che s è un successore di s’ nella direzione all’indietro. </w:t>
      </w:r>
      <w:r w:rsidR="007954E7">
        <w:t xml:space="preserve">Abbiamo una soluzione quando le due frontiere collidono. </w:t>
      </w:r>
      <w:r w:rsidR="00DD7131">
        <w:t xml:space="preserve">L’obiettivo è quello di ridurre il numero di nodi esplorati, dividendo il problema a metà. </w:t>
      </w:r>
      <w:r w:rsidR="000553C3">
        <w:t xml:space="preserve">Richiede che si possa generare successori (ricerca in avanti), generare predecessori (ricerca all’indietro), confrontare i nodi per vedere se le due ricerche si intersecano. </w:t>
      </w:r>
    </w:p>
    <w:p w14:paraId="387A220E" w14:textId="39B4EEF4" w:rsidR="000553C3" w:rsidRDefault="000553C3" w:rsidP="00F1180F">
      <w:r>
        <w:t>Funzionamento: si iniziano due ricerche BFS (</w:t>
      </w:r>
      <w:r w:rsidRPr="000553C3">
        <w:t>Breadth-First Search</w:t>
      </w:r>
      <w:r>
        <w:t>), una dal nodo iniziale e una dal nodo obiettivo. A ogni passo si espande un nodo dalla frontiera in avanti e si espande un nodo dalla frontiera all’indietro. Se una frontiera incontra un nodo già visitato dall’altra, si è trovato un percorso completo. Caratteristiche:</w:t>
      </w:r>
    </w:p>
    <w:p w14:paraId="436BE4B2" w14:textId="597347F8" w:rsidR="000553C3" w:rsidRDefault="000553C3" w:rsidP="000553C3">
      <w:pPr>
        <w:pStyle w:val="Paragrafoelenco"/>
        <w:numPr>
          <w:ilvl w:val="0"/>
          <w:numId w:val="100"/>
        </w:numPr>
      </w:pPr>
      <w:r>
        <w:rPr>
          <w:b/>
          <w:bCs/>
        </w:rPr>
        <w:t xml:space="preserve">Complessità in tempo: </w:t>
      </w:r>
      <w:r>
        <w:t>O(b</w:t>
      </w:r>
      <w:r>
        <w:rPr>
          <w:vertAlign w:val="superscript"/>
        </w:rPr>
        <w:t>d/2</w:t>
      </w:r>
      <w:r>
        <w:t>) invece di O(b</w:t>
      </w:r>
      <w:r>
        <w:rPr>
          <w:vertAlign w:val="superscript"/>
        </w:rPr>
        <w:t>d</w:t>
      </w:r>
      <w:r>
        <w:t>).</w:t>
      </w:r>
    </w:p>
    <w:p w14:paraId="39C6CC78" w14:textId="03BBFFBB" w:rsidR="000553C3" w:rsidRDefault="000553C3" w:rsidP="000553C3">
      <w:pPr>
        <w:pStyle w:val="Paragrafoelenco"/>
        <w:numPr>
          <w:ilvl w:val="0"/>
          <w:numId w:val="100"/>
        </w:numPr>
      </w:pPr>
      <w:r>
        <w:rPr>
          <w:b/>
          <w:bCs/>
        </w:rPr>
        <w:t>Complessità in spazio:</w:t>
      </w:r>
      <w:r>
        <w:t xml:space="preserve"> O(b</w:t>
      </w:r>
      <w:r>
        <w:rPr>
          <w:vertAlign w:val="superscript"/>
        </w:rPr>
        <w:t>d/2</w:t>
      </w:r>
      <w:r>
        <w:t>), doppia frontiera.</w:t>
      </w:r>
    </w:p>
    <w:p w14:paraId="7D47D051" w14:textId="126E522E" w:rsidR="000553C3" w:rsidRDefault="000553C3" w:rsidP="000553C3">
      <w:pPr>
        <w:pStyle w:val="Paragrafoelenco"/>
        <w:numPr>
          <w:ilvl w:val="0"/>
          <w:numId w:val="100"/>
        </w:numPr>
      </w:pPr>
      <w:r>
        <w:rPr>
          <w:b/>
          <w:bCs/>
        </w:rPr>
        <w:t>Completa:</w:t>
      </w:r>
      <w:r>
        <w:t xml:space="preserve"> si, se entrambe le ricerche sono complete.</w:t>
      </w:r>
    </w:p>
    <w:p w14:paraId="35E24184" w14:textId="612ED571" w:rsidR="00566037" w:rsidRPr="00C75625" w:rsidRDefault="000553C3" w:rsidP="000553C3">
      <w:pPr>
        <w:pStyle w:val="Paragrafoelenco"/>
        <w:numPr>
          <w:ilvl w:val="0"/>
          <w:numId w:val="100"/>
        </w:numPr>
      </w:pPr>
      <w:r>
        <w:rPr>
          <w:b/>
          <w:bCs/>
        </w:rPr>
        <w:t>Ottimale:</w:t>
      </w:r>
      <w:r>
        <w:t xml:space="preserve"> si, se entrambe le direzioni usano algoritmo ottimali. </w:t>
      </w:r>
    </w:p>
    <w:p w14:paraId="595E66A4" w14:textId="2748FB6D" w:rsidR="000553C3" w:rsidRPr="000553C3" w:rsidRDefault="000553C3" w:rsidP="000553C3">
      <w:pPr>
        <w:rPr>
          <w:b/>
          <w:bCs/>
          <w:color w:val="C00000"/>
        </w:rPr>
      </w:pPr>
      <w:r w:rsidRPr="000553C3">
        <w:rPr>
          <w:b/>
          <w:bCs/>
          <w:color w:val="C00000"/>
        </w:rPr>
        <w:t>Evitare ripetizioni negli stati</w:t>
      </w:r>
    </w:p>
    <w:p w14:paraId="72AF1EBE" w14:textId="77777777" w:rsidR="007F1CDD" w:rsidRDefault="007F1CDD" w:rsidP="000553C3">
      <w:r>
        <w:t>PIANIFICAZIONE AUTOMATICA</w:t>
      </w:r>
    </w:p>
    <w:p w14:paraId="5FA19609" w14:textId="68B4946E" w:rsidR="000553C3" w:rsidRDefault="007F1CDD" w:rsidP="000553C3">
      <w:r>
        <w:t xml:space="preserve">In contesti come algoritmi di ricerca (es. A*, BFS), evitare ripetizioni negli stati è fondamentale per: </w:t>
      </w:r>
    </w:p>
    <w:p w14:paraId="663B1FF4" w14:textId="6EF24358" w:rsidR="007F1CDD" w:rsidRDefault="007F1CDD" w:rsidP="007F1CDD">
      <w:pPr>
        <w:pStyle w:val="Paragrafoelenco"/>
        <w:numPr>
          <w:ilvl w:val="0"/>
          <w:numId w:val="101"/>
        </w:numPr>
      </w:pPr>
      <w:r>
        <w:t>Evitare cicli infiniti.</w:t>
      </w:r>
    </w:p>
    <w:p w14:paraId="4B58F540" w14:textId="59374C2D" w:rsidR="007F1CDD" w:rsidRDefault="007F1CDD" w:rsidP="007F1CDD">
      <w:pPr>
        <w:pStyle w:val="Paragrafoelenco"/>
        <w:numPr>
          <w:ilvl w:val="0"/>
          <w:numId w:val="101"/>
        </w:numPr>
      </w:pPr>
      <w:r>
        <w:t>Ridurre la complessità computazionale.</w:t>
      </w:r>
    </w:p>
    <w:p w14:paraId="6FC14AA8" w14:textId="5912540C" w:rsidR="007F1CDD" w:rsidRDefault="007F1CDD" w:rsidP="007F1CDD">
      <w:pPr>
        <w:pStyle w:val="Paragrafoelenco"/>
        <w:numPr>
          <w:ilvl w:val="0"/>
          <w:numId w:val="101"/>
        </w:numPr>
      </w:pPr>
      <w:r>
        <w:t xml:space="preserve">Ottimizzare la memoria. </w:t>
      </w:r>
    </w:p>
    <w:p w14:paraId="40EE2721" w14:textId="291EF32F" w:rsidR="007F1CDD" w:rsidRDefault="007F1CDD" w:rsidP="007F1CDD">
      <w:r>
        <w:t>Soluzioni comuni:</w:t>
      </w:r>
    </w:p>
    <w:p w14:paraId="4FB43E34" w14:textId="2F4CB28D" w:rsidR="007F1CDD" w:rsidRDefault="007F1CDD" w:rsidP="007F1CDD">
      <w:pPr>
        <w:pStyle w:val="Paragrafoelenco"/>
        <w:numPr>
          <w:ilvl w:val="0"/>
          <w:numId w:val="102"/>
        </w:numPr>
      </w:pPr>
      <w:r>
        <w:t>Usare una lista dei nodi visitati per non esplorare due volte lo stesso stato.</w:t>
      </w:r>
    </w:p>
    <w:p w14:paraId="0EA7D264" w14:textId="4490839C" w:rsidR="007F1CDD" w:rsidRDefault="007F1CDD" w:rsidP="007F1CDD">
      <w:pPr>
        <w:pStyle w:val="Paragrafoelenco"/>
        <w:numPr>
          <w:ilvl w:val="0"/>
          <w:numId w:val="102"/>
        </w:numPr>
      </w:pPr>
      <w:r>
        <w:t xml:space="preserve">Applicare funzioni hash per rappresentare e confrontare rapidamente gli stati. </w:t>
      </w:r>
    </w:p>
    <w:p w14:paraId="1C18F47F" w14:textId="00B0AA84" w:rsidR="007F1CDD" w:rsidRDefault="007F1CDD" w:rsidP="007F1CDD">
      <w:pPr>
        <w:pStyle w:val="Paragrafoelenco"/>
        <w:numPr>
          <w:ilvl w:val="0"/>
          <w:numId w:val="102"/>
        </w:numPr>
      </w:pPr>
      <w:r>
        <w:t xml:space="preserve">Implementare verifiche di ciclo nei grafi. </w:t>
      </w:r>
    </w:p>
    <w:p w14:paraId="5676749D" w14:textId="0B700BDC" w:rsidR="007F1CDD" w:rsidRDefault="007F1CDD" w:rsidP="007F1CDD">
      <w:r>
        <w:t>REINFORCEMENT LEARNING (APPRENDIMENTO PER RINFORZO)</w:t>
      </w:r>
    </w:p>
    <w:p w14:paraId="2C12A6DF" w14:textId="1C807668" w:rsidR="007F1CDD" w:rsidRDefault="007F1CDD" w:rsidP="007F1CDD">
      <w:r>
        <w:t>Nel RL, gli agenti apprendo da stati ad azioni. Evitare le ripetizioni può servire a:</w:t>
      </w:r>
    </w:p>
    <w:p w14:paraId="5F23CD7C" w14:textId="3A7CB644" w:rsidR="007F1CDD" w:rsidRDefault="007F1CDD" w:rsidP="007F1CDD">
      <w:pPr>
        <w:pStyle w:val="Paragrafoelenco"/>
        <w:numPr>
          <w:ilvl w:val="0"/>
          <w:numId w:val="103"/>
        </w:numPr>
      </w:pPr>
      <w:r>
        <w:t>Migliorare l’esplorazione.</w:t>
      </w:r>
    </w:p>
    <w:p w14:paraId="228AD91B" w14:textId="6DB6D4B9" w:rsidR="007F1CDD" w:rsidRDefault="007F1CDD" w:rsidP="007F1CDD">
      <w:pPr>
        <w:pStyle w:val="Paragrafoelenco"/>
        <w:numPr>
          <w:ilvl w:val="0"/>
          <w:numId w:val="103"/>
        </w:numPr>
      </w:pPr>
      <w:r>
        <w:t>Evitare il sovra-addestramento su certi stati.</w:t>
      </w:r>
    </w:p>
    <w:p w14:paraId="4F0C7B4A" w14:textId="1C149B16" w:rsidR="007F1CDD" w:rsidRDefault="007F1CDD" w:rsidP="007F1CDD">
      <w:pPr>
        <w:pStyle w:val="Paragrafoelenco"/>
        <w:numPr>
          <w:ilvl w:val="0"/>
          <w:numId w:val="103"/>
        </w:numPr>
      </w:pPr>
      <w:r>
        <w:t xml:space="preserve">Accelerare la convergenza dell’algoritmo. </w:t>
      </w:r>
    </w:p>
    <w:p w14:paraId="3728C5FB" w14:textId="4186A084" w:rsidR="007F1CDD" w:rsidRDefault="007F1CDD" w:rsidP="007F1CDD">
      <w:r>
        <w:lastRenderedPageBreak/>
        <w:t>Tecniche utili:</w:t>
      </w:r>
    </w:p>
    <w:p w14:paraId="03F90358" w14:textId="53DC10F3" w:rsidR="007F1CDD" w:rsidRDefault="007F1CDD" w:rsidP="007F1CDD">
      <w:pPr>
        <w:pStyle w:val="Paragrafoelenco"/>
        <w:numPr>
          <w:ilvl w:val="0"/>
          <w:numId w:val="104"/>
        </w:numPr>
      </w:pPr>
      <w:r w:rsidRPr="007F1CDD">
        <w:rPr>
          <w:b/>
          <w:bCs/>
        </w:rPr>
        <w:t>Experience replay con sampling casuale:</w:t>
      </w:r>
      <w:r>
        <w:t xml:space="preserve"> per evitare di rivedere sempre le stesse esperienze.</w:t>
      </w:r>
    </w:p>
    <w:p w14:paraId="0C59CC8E" w14:textId="6EB56E3E" w:rsidR="007F1CDD" w:rsidRDefault="007F1CDD" w:rsidP="007F1CDD">
      <w:pPr>
        <w:pStyle w:val="Paragrafoelenco"/>
        <w:numPr>
          <w:ilvl w:val="0"/>
          <w:numId w:val="104"/>
        </w:numPr>
      </w:pPr>
      <w:r>
        <w:rPr>
          <w:b/>
          <w:bCs/>
        </w:rPr>
        <w:t xml:space="preserve">Epsilon-Greedy con decadimento dell’epsilon: </w:t>
      </w:r>
      <w:r>
        <w:t xml:space="preserve">per bilanciare esplorazione/sfruttamento. </w:t>
      </w:r>
    </w:p>
    <w:p w14:paraId="30462425" w14:textId="71FEC47E" w:rsidR="007F1CDD" w:rsidRDefault="007F1CDD" w:rsidP="007F1CDD">
      <w:pPr>
        <w:pStyle w:val="Paragrafoelenco"/>
        <w:numPr>
          <w:ilvl w:val="0"/>
          <w:numId w:val="104"/>
        </w:numPr>
      </w:pPr>
      <w:r>
        <w:rPr>
          <w:b/>
          <w:bCs/>
        </w:rPr>
        <w:t>Uso di prioritized replay:</w:t>
      </w:r>
      <w:r>
        <w:t xml:space="preserve"> per scegliere in modo intelligente quali esperienze riutilizzare. </w:t>
      </w:r>
    </w:p>
    <w:p w14:paraId="01BB6E18" w14:textId="13D7C172" w:rsidR="007F1CDD" w:rsidRDefault="007F1CDD" w:rsidP="007F1CDD">
      <w:r>
        <w:t>GENERAZIONE DI TESTO</w:t>
      </w:r>
    </w:p>
    <w:p w14:paraId="3CA5983C" w14:textId="10EA054A" w:rsidR="007F1CDD" w:rsidRDefault="007F1CDD" w:rsidP="007F1CDD">
      <w:r>
        <w:t xml:space="preserve">Quando si genera testo con AI, evitare ripetizioni negli stati linguistici, cioè porzioni di testo precedenti, aiuta a produrre contenuti più naturali. </w:t>
      </w:r>
    </w:p>
    <w:p w14:paraId="4471B25B" w14:textId="1AB139CC" w:rsidR="007F1CDD" w:rsidRDefault="007F1CDD" w:rsidP="007F1CDD">
      <w:r>
        <w:t>Tecniche usate:</w:t>
      </w:r>
    </w:p>
    <w:p w14:paraId="3C4AFC06" w14:textId="65CA0A36" w:rsidR="007F1CDD" w:rsidRPr="007F1CDD" w:rsidRDefault="007F1CDD" w:rsidP="007F1CDD">
      <w:pPr>
        <w:pStyle w:val="Paragrafoelenco"/>
        <w:numPr>
          <w:ilvl w:val="0"/>
          <w:numId w:val="105"/>
        </w:numPr>
      </w:pPr>
      <w:r>
        <w:rPr>
          <w:b/>
          <w:bCs/>
        </w:rPr>
        <w:t>Penalizzazioni di ripetizioni.</w:t>
      </w:r>
    </w:p>
    <w:p w14:paraId="1E0A018D" w14:textId="2CFC9D35" w:rsidR="007F1CDD" w:rsidRPr="007F1CDD" w:rsidRDefault="007F1CDD" w:rsidP="007F1CDD">
      <w:pPr>
        <w:pStyle w:val="Paragrafoelenco"/>
        <w:numPr>
          <w:ilvl w:val="0"/>
          <w:numId w:val="105"/>
        </w:numPr>
      </w:pPr>
      <w:r>
        <w:rPr>
          <w:b/>
          <w:bCs/>
        </w:rPr>
        <w:t xml:space="preserve">Decodifica con top-k sampling, nucleus sampling (top-p) o beam search con filtri. </w:t>
      </w:r>
    </w:p>
    <w:p w14:paraId="7B2EC357" w14:textId="78A8EA34" w:rsidR="007F1CDD" w:rsidRPr="007F1CDD" w:rsidRDefault="007F1CDD" w:rsidP="007F1CDD">
      <w:pPr>
        <w:pStyle w:val="Paragrafoelenco"/>
        <w:numPr>
          <w:ilvl w:val="0"/>
          <w:numId w:val="105"/>
        </w:numPr>
      </w:pPr>
      <w:r>
        <w:rPr>
          <w:b/>
          <w:bCs/>
        </w:rPr>
        <w:t xml:space="preserve">Uso di memorie dinamiche per tenere traccia del contesto. </w:t>
      </w:r>
    </w:p>
    <w:p w14:paraId="0D6A1755" w14:textId="315F06F2" w:rsidR="007F1CDD" w:rsidRDefault="007F1CDD" w:rsidP="007F1CDD">
      <w:r>
        <w:t>SISTEMI MULTI-AGENTE</w:t>
      </w:r>
    </w:p>
    <w:p w14:paraId="29A41072" w14:textId="00985DA4" w:rsidR="007F1CDD" w:rsidRDefault="007F1CDD" w:rsidP="007F1CDD">
      <w:r>
        <w:t>Quando più agenti interagiscono, è utile evitare che si trovino nello stesso stato o ripetano le stesse azioni.</w:t>
      </w:r>
    </w:p>
    <w:p w14:paraId="1400B7BA" w14:textId="66754D55" w:rsidR="00601393" w:rsidRDefault="00601393" w:rsidP="007F1CDD">
      <w:r>
        <w:t>Strategie:</w:t>
      </w:r>
    </w:p>
    <w:p w14:paraId="43E5DB40" w14:textId="548E4B2D" w:rsidR="00601393" w:rsidRPr="00601393" w:rsidRDefault="00601393" w:rsidP="00601393">
      <w:pPr>
        <w:pStyle w:val="Paragrafoelenco"/>
        <w:numPr>
          <w:ilvl w:val="0"/>
          <w:numId w:val="106"/>
        </w:numPr>
      </w:pPr>
      <w:r>
        <w:rPr>
          <w:b/>
          <w:bCs/>
        </w:rPr>
        <w:t>Meccanismi di coordinamento o comunicazione.</w:t>
      </w:r>
    </w:p>
    <w:p w14:paraId="3FEB5D55" w14:textId="5660DC30" w:rsidR="00601393" w:rsidRPr="00601393" w:rsidRDefault="00601393" w:rsidP="00601393">
      <w:pPr>
        <w:pStyle w:val="Paragrafoelenco"/>
        <w:numPr>
          <w:ilvl w:val="0"/>
          <w:numId w:val="106"/>
        </w:numPr>
      </w:pPr>
      <w:r>
        <w:rPr>
          <w:b/>
          <w:bCs/>
        </w:rPr>
        <w:t>Modelli decentralizzati con policy diverse.</w:t>
      </w:r>
    </w:p>
    <w:p w14:paraId="399DBBB4" w14:textId="30974F03" w:rsidR="00566037" w:rsidRPr="00C75625" w:rsidRDefault="00601393" w:rsidP="00601393">
      <w:pPr>
        <w:pStyle w:val="Paragrafoelenco"/>
        <w:numPr>
          <w:ilvl w:val="0"/>
          <w:numId w:val="106"/>
        </w:numPr>
      </w:pPr>
      <w:r>
        <w:rPr>
          <w:b/>
          <w:bCs/>
        </w:rPr>
        <w:t xml:space="preserve">Sistemi di ricompense penalizzanti per stati ripetuti. </w:t>
      </w:r>
    </w:p>
    <w:p w14:paraId="50ECE9B4" w14:textId="5A9FA585" w:rsidR="00601393" w:rsidRPr="00601393" w:rsidRDefault="00601393" w:rsidP="00601393">
      <w:pPr>
        <w:rPr>
          <w:b/>
          <w:bCs/>
          <w:color w:val="C00000"/>
        </w:rPr>
      </w:pPr>
      <w:r w:rsidRPr="00601393">
        <w:rPr>
          <w:b/>
          <w:bCs/>
          <w:color w:val="C00000"/>
        </w:rPr>
        <w:t>Ricerca con informazione parziale</w:t>
      </w:r>
    </w:p>
    <w:p w14:paraId="5F126012" w14:textId="7DE2EF2D" w:rsidR="00601393" w:rsidRDefault="00601393" w:rsidP="00601393">
      <w:r>
        <w:t>È una forma di ricerca nei problemi in cui l’agente non ha accesso completo allo stato del mondo, può avere sensori rumorosi o limitati, non conosce con certezza l’effetto delle proprie azioni. Questo è diverso dalla ricerca classica, dove lo stato iniziale e le azioni sono completamente noti e deterministici. Tecniche principali:</w:t>
      </w:r>
    </w:p>
    <w:p w14:paraId="13815032" w14:textId="4C817490" w:rsidR="00601393" w:rsidRDefault="00601393" w:rsidP="00601393">
      <w:pPr>
        <w:pStyle w:val="Paragrafoelenco"/>
        <w:numPr>
          <w:ilvl w:val="0"/>
          <w:numId w:val="107"/>
        </w:numPr>
      </w:pPr>
      <w:r>
        <w:rPr>
          <w:b/>
          <w:bCs/>
        </w:rPr>
        <w:t xml:space="preserve">Belief State (stato di credenza): </w:t>
      </w:r>
      <w:r>
        <w:t xml:space="preserve">l’agente non rappresenta un solo stato, ma una probabilità distribuita su possibili stati (insieme di ipotesi). </w:t>
      </w:r>
    </w:p>
    <w:p w14:paraId="450DDE5F" w14:textId="4F768CBE" w:rsidR="00601393" w:rsidRDefault="00601393" w:rsidP="00601393">
      <w:pPr>
        <w:pStyle w:val="Paragrafoelenco"/>
        <w:numPr>
          <w:ilvl w:val="0"/>
          <w:numId w:val="107"/>
        </w:numPr>
      </w:pPr>
      <w:r>
        <w:rPr>
          <w:b/>
          <w:bCs/>
        </w:rPr>
        <w:t>Processi decisionali di Markov parzialmente osservabili (POMDP):</w:t>
      </w:r>
      <w:r>
        <w:t xml:space="preserve"> modella stati parzialmente osservabili, transizioni probabilistiche e osservazioni rumorose. </w:t>
      </w:r>
    </w:p>
    <w:p w14:paraId="7C6FFC0D" w14:textId="0EAE01EA" w:rsidR="00601393" w:rsidRDefault="00601393" w:rsidP="00601393">
      <w:pPr>
        <w:pStyle w:val="Paragrafoelenco"/>
        <w:numPr>
          <w:ilvl w:val="0"/>
          <w:numId w:val="107"/>
        </w:numPr>
      </w:pPr>
      <w:r>
        <w:rPr>
          <w:b/>
          <w:bCs/>
        </w:rPr>
        <w:t>Contigent Planning (pianificazione contingente):</w:t>
      </w:r>
      <w:r>
        <w:t xml:space="preserve"> </w:t>
      </w:r>
      <w:r w:rsidR="00D51682">
        <w:t xml:space="preserve">si costruisce un piano con rami alternativi, cioè, “se vedo questo, allora faccio quello”, usa condizioni e osservazioni per guidare l’azione (es. agenti che esplorano, osservano e poi decidono). </w:t>
      </w:r>
    </w:p>
    <w:p w14:paraId="1153A096" w14:textId="783068AE" w:rsidR="005A2BE3" w:rsidRPr="00601393" w:rsidRDefault="005A2BE3" w:rsidP="00601393">
      <w:pPr>
        <w:pStyle w:val="Paragrafoelenco"/>
        <w:numPr>
          <w:ilvl w:val="0"/>
          <w:numId w:val="107"/>
        </w:numPr>
      </w:pPr>
      <w:r>
        <w:rPr>
          <w:b/>
          <w:bCs/>
        </w:rPr>
        <w:t xml:space="preserve">Sensorless Planning (pianificazione cieca): </w:t>
      </w:r>
      <w:r>
        <w:t xml:space="preserve">caso estremo in cui non si ricevono osservazioni. L’agente esegue azioni pur non sapendo con certezza dove si trovi. Usa strategie conservative (es. garantire successo in ogni possibile stato iniziale). </w:t>
      </w:r>
    </w:p>
    <w:p w14:paraId="4352B4F7" w14:textId="1EE44EC5" w:rsidR="00307403" w:rsidRDefault="005452B2" w:rsidP="00F1180F">
      <w:pPr>
        <w:rPr>
          <w:b/>
          <w:bCs/>
          <w:color w:val="C00000"/>
        </w:rPr>
      </w:pPr>
      <w:r>
        <w:rPr>
          <w:b/>
          <w:bCs/>
          <w:color w:val="C00000"/>
        </w:rPr>
        <w:t>Strategie di ricerca informata o euristica</w:t>
      </w:r>
    </w:p>
    <w:p w14:paraId="2501F716" w14:textId="41ECC0E1" w:rsidR="005452B2" w:rsidRDefault="00A80FB0" w:rsidP="00F1180F">
      <w:r>
        <w:t xml:space="preserve">La </w:t>
      </w:r>
      <w:r>
        <w:rPr>
          <w:b/>
          <w:bCs/>
        </w:rPr>
        <w:t>ricerca informata</w:t>
      </w:r>
      <w:r>
        <w:t xml:space="preserve"> sfrutta la conoscenza specifica del </w:t>
      </w:r>
      <w:r w:rsidR="00A403AC">
        <w:t>dominio</w:t>
      </w:r>
      <w:r w:rsidR="0002457A">
        <w:t xml:space="preserve"> applicativo per fornire</w:t>
      </w:r>
      <w:r w:rsidR="007D16C1">
        <w:t xml:space="preserve"> suggerimenti</w:t>
      </w:r>
      <w:r w:rsidR="00C46E8D">
        <w:t xml:space="preserve"> su dove si potrebbe trovare l’obiettivo</w:t>
      </w:r>
      <w:r w:rsidR="00B84310">
        <w:t xml:space="preserve">, possa trovare soluzioni in modo più efficiente di una strategia non informata. </w:t>
      </w:r>
      <w:r w:rsidR="009C4B29">
        <w:t>I suggerimenti hanno la forma di una funzione euristica denotata con h(n).</w:t>
      </w:r>
    </w:p>
    <w:p w14:paraId="751E8387" w14:textId="4CDEB3A2" w:rsidR="005A2BE3" w:rsidRDefault="005A2BE3" w:rsidP="00F1180F">
      <w:r>
        <w:t>h(n) = costo stimato del cammino meno costoso dallo stato nel nodo n a uno stato obiettivo.</w:t>
      </w:r>
    </w:p>
    <w:p w14:paraId="46F088EF" w14:textId="62CEB146" w:rsidR="00293E53" w:rsidRPr="00293E53" w:rsidRDefault="00293E53" w:rsidP="00F1180F">
      <w:pPr>
        <w:rPr>
          <w:b/>
          <w:bCs/>
          <w:color w:val="C00000"/>
        </w:rPr>
      </w:pPr>
      <w:r w:rsidRPr="00293E53">
        <w:rPr>
          <w:b/>
          <w:bCs/>
          <w:color w:val="C00000"/>
        </w:rPr>
        <w:lastRenderedPageBreak/>
        <w:t xml:space="preserve">Ricerca best-first greedy </w:t>
      </w:r>
    </w:p>
    <w:p w14:paraId="26887768" w14:textId="2EE5AB46" w:rsidR="005A2BE3" w:rsidRDefault="008309BC" w:rsidP="00F1180F">
      <w:r>
        <w:t xml:space="preserve">La </w:t>
      </w:r>
      <w:r>
        <w:rPr>
          <w:b/>
          <w:bCs/>
        </w:rPr>
        <w:t xml:space="preserve">ricerca best-first greedy </w:t>
      </w:r>
      <w:r>
        <w:t>è una forma di ricerca best-first che espande prima il nodo con il valore pi</w:t>
      </w:r>
      <w:r w:rsidR="006B43C9">
        <w:t>ù</w:t>
      </w:r>
      <w:r w:rsidR="00CE0D4E">
        <w:t xml:space="preserve"> basso di h(n), cioè quello che appare più vicino all’obiettivo, sulla base del fatto che è probabile che questo porti rapidamente a una soluzione. </w:t>
      </w:r>
      <w:r w:rsidR="00C4614C">
        <w:t xml:space="preserve">Quindi la funzione di valutazione è f(n)=h(n). </w:t>
      </w:r>
      <w:r w:rsidR="005A2BE3">
        <w:t xml:space="preserve">Dove h(n) è una funzione euristica che stima il costo rimanente per raggiungere lo stato obiettivo a partire da n. Si usa questa ricerca se si vuole una soluzione veloce. Se invece si vuole garantire la soluzione ottimale, è meglio usare la ricerca A*. </w:t>
      </w:r>
    </w:p>
    <w:p w14:paraId="1212AE77" w14:textId="7336C0CE" w:rsidR="00C4614C" w:rsidRDefault="00C4614C" w:rsidP="00F1180F">
      <w:r w:rsidRPr="00C4614C">
        <w:rPr>
          <w:noProof/>
        </w:rPr>
        <w:drawing>
          <wp:inline distT="0" distB="0" distL="0" distR="0" wp14:anchorId="1D80509F" wp14:editId="7C5FB521">
            <wp:extent cx="6645910" cy="1601526"/>
            <wp:effectExtent l="0" t="0" r="2540" b="0"/>
            <wp:docPr id="1695068792" name="Immagine 1" descr="Immagine che contiene testo, numer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68792" name="Immagine 1" descr="Immagine che contiene testo, numero, schermata, Carattere&#10;&#10;Il contenuto generato dall'IA potrebbe non essere corretto."/>
                    <pic:cNvPicPr/>
                  </pic:nvPicPr>
                  <pic:blipFill>
                    <a:blip r:embed="rId6"/>
                    <a:stretch>
                      <a:fillRect/>
                    </a:stretch>
                  </pic:blipFill>
                  <pic:spPr>
                    <a:xfrm>
                      <a:off x="0" y="0"/>
                      <a:ext cx="6645910" cy="1601526"/>
                    </a:xfrm>
                    <a:prstGeom prst="rect">
                      <a:avLst/>
                    </a:prstGeom>
                  </pic:spPr>
                </pic:pic>
              </a:graphicData>
            </a:graphic>
          </wp:inline>
        </w:drawing>
      </w:r>
    </w:p>
    <w:p w14:paraId="27B2C1CB" w14:textId="725BB5BA" w:rsidR="00C4614C" w:rsidRPr="00C14301" w:rsidRDefault="00C14301" w:rsidP="00C4614C">
      <w:pPr>
        <w:rPr>
          <w:b/>
          <w:bCs/>
          <w:color w:val="C00000"/>
        </w:rPr>
      </w:pPr>
      <w:r w:rsidRPr="00C14301">
        <w:rPr>
          <w:b/>
          <w:bCs/>
          <w:color w:val="C00000"/>
        </w:rPr>
        <w:t>Ricerca A*</w:t>
      </w:r>
    </w:p>
    <w:p w14:paraId="1A070E54" w14:textId="51BD8F66" w:rsidR="00C14301" w:rsidRDefault="00683F6C" w:rsidP="000806D9">
      <w:r>
        <w:t xml:space="preserve">La forma più diffusa di algoritmo di ricerca informata è la </w:t>
      </w:r>
      <w:r>
        <w:rPr>
          <w:b/>
          <w:bCs/>
        </w:rPr>
        <w:t>ricerca A*</w:t>
      </w:r>
      <w:r>
        <w:t xml:space="preserve">, una ricerca best-first che utilizza la funzione di valutazione: f(n)=g(n)+h(n), dove </w:t>
      </w:r>
      <w:r w:rsidR="00635818">
        <w:t>g(n) è il costo minimo del cammino dal nodo iniziale al nodo n e h(n) rappresenta il costo stimato del cammino più breve da n a uno stato obiettivo</w:t>
      </w:r>
      <w:r w:rsidR="005A2BE3">
        <w:t xml:space="preserve">, per cui abbiamo f(n) = costo stimato del cammino migliore che continua da n fino ad un obiettivo. </w:t>
      </w:r>
      <w:r w:rsidR="004C70F4">
        <w:t>Una proprietà fondamentale è l’</w:t>
      </w:r>
      <w:r w:rsidR="004C70F4">
        <w:rPr>
          <w:b/>
          <w:bCs/>
        </w:rPr>
        <w:t>ammissibilità</w:t>
      </w:r>
      <w:r w:rsidR="004C70F4">
        <w:t>: un’euristica ammissibile è tale se non sovrastima mai il costo per raggiungere un obiettivo</w:t>
      </w:r>
      <w:r w:rsidR="0054220F">
        <w:t xml:space="preserve">. </w:t>
      </w:r>
      <w:r w:rsidR="0007082F" w:rsidRPr="0007082F">
        <w:t>Con un’euristica ammissibile la ricerca A* è ottima rispetto</w:t>
      </w:r>
      <w:r w:rsidR="0007082F">
        <w:t xml:space="preserve"> </w:t>
      </w:r>
      <w:r w:rsidR="0007082F" w:rsidRPr="0007082F">
        <w:t>al costo, cosa che possiamo dimostrare per assurdo. Supponiamo che il cammino ottimo abbia</w:t>
      </w:r>
      <w:r w:rsidR="0007082F">
        <w:t xml:space="preserve"> </w:t>
      </w:r>
      <w:r w:rsidR="0007082F" w:rsidRPr="0007082F">
        <w:t xml:space="preserve">costo </w:t>
      </w:r>
      <w:r w:rsidR="0007082F" w:rsidRPr="0007082F">
        <w:rPr>
          <w:i/>
          <w:iCs/>
        </w:rPr>
        <w:t>C</w:t>
      </w:r>
      <w:r w:rsidR="0007082F" w:rsidRPr="0007082F">
        <w:t xml:space="preserve">*, ma l’algoritmo restituisca un cammino di costo maggiore: </w:t>
      </w:r>
      <w:r w:rsidR="0007082F" w:rsidRPr="0007082F">
        <w:rPr>
          <w:i/>
          <w:iCs/>
        </w:rPr>
        <w:t xml:space="preserve">C </w:t>
      </w:r>
      <w:r w:rsidR="0007082F" w:rsidRPr="0007082F">
        <w:t xml:space="preserve">&gt; </w:t>
      </w:r>
      <w:r w:rsidR="0007082F" w:rsidRPr="0007082F">
        <w:rPr>
          <w:i/>
          <w:iCs/>
        </w:rPr>
        <w:t>C</w:t>
      </w:r>
      <w:r w:rsidR="0007082F" w:rsidRPr="0007082F">
        <w:t>*. Allora deve</w:t>
      </w:r>
      <w:r w:rsidR="00875183">
        <w:t xml:space="preserve"> </w:t>
      </w:r>
      <w:r w:rsidR="00875183" w:rsidRPr="00875183">
        <w:t xml:space="preserve">esistere un nodo </w:t>
      </w:r>
      <w:r w:rsidR="00875183" w:rsidRPr="00875183">
        <w:rPr>
          <w:i/>
          <w:iCs/>
        </w:rPr>
        <w:t xml:space="preserve">n </w:t>
      </w:r>
      <w:r w:rsidR="00875183" w:rsidRPr="00875183">
        <w:t>che si trova sul cammino ottimo e non è esp</w:t>
      </w:r>
      <w:r w:rsidR="00875183">
        <w:t xml:space="preserve">anso. </w:t>
      </w:r>
      <w:r w:rsidR="000806D9" w:rsidRPr="000806D9">
        <w:t xml:space="preserve">Allora, indicando con </w:t>
      </w:r>
      <w:r w:rsidR="000806D9" w:rsidRPr="000806D9">
        <w:rPr>
          <w:i/>
          <w:iCs/>
        </w:rPr>
        <w:t>g</w:t>
      </w:r>
      <w:r w:rsidR="000806D9" w:rsidRPr="000806D9">
        <w:t>*(</w:t>
      </w:r>
      <w:r w:rsidR="000806D9" w:rsidRPr="000806D9">
        <w:rPr>
          <w:i/>
          <w:iCs/>
        </w:rPr>
        <w:t>n</w:t>
      </w:r>
      <w:r w:rsidR="000806D9" w:rsidRPr="000806D9">
        <w:t xml:space="preserve">) il costo del cammino ottimo dall’inizio a </w:t>
      </w:r>
      <w:r w:rsidR="000806D9" w:rsidRPr="000806D9">
        <w:rPr>
          <w:i/>
          <w:iCs/>
        </w:rPr>
        <w:t xml:space="preserve">n </w:t>
      </w:r>
      <w:r w:rsidR="000806D9" w:rsidRPr="000806D9">
        <w:t xml:space="preserve">e con </w:t>
      </w:r>
      <w:r w:rsidR="000806D9" w:rsidRPr="000806D9">
        <w:rPr>
          <w:i/>
          <w:iCs/>
        </w:rPr>
        <w:t>h</w:t>
      </w:r>
      <w:r w:rsidR="000806D9" w:rsidRPr="000806D9">
        <w:t>*(</w:t>
      </w:r>
      <w:r w:rsidR="000806D9" w:rsidRPr="000806D9">
        <w:rPr>
          <w:i/>
          <w:iCs/>
        </w:rPr>
        <w:t>n</w:t>
      </w:r>
      <w:r w:rsidR="000806D9" w:rsidRPr="000806D9">
        <w:t>) il costo</w:t>
      </w:r>
      <w:r w:rsidR="000806D9">
        <w:t xml:space="preserve"> </w:t>
      </w:r>
      <w:r w:rsidR="000806D9" w:rsidRPr="000806D9">
        <w:t xml:space="preserve">del cammino ottimo da </w:t>
      </w:r>
      <w:r w:rsidR="000806D9" w:rsidRPr="000806D9">
        <w:rPr>
          <w:i/>
          <w:iCs/>
        </w:rPr>
        <w:t xml:space="preserve">n </w:t>
      </w:r>
      <w:r w:rsidR="000806D9" w:rsidRPr="000806D9">
        <w:t>fino al più vicino obiettivo</w:t>
      </w:r>
      <w:r w:rsidR="000806D9">
        <w:t xml:space="preserve">. Una proprietà </w:t>
      </w:r>
      <w:r w:rsidR="003556D3">
        <w:t xml:space="preserve">più forte è la </w:t>
      </w:r>
      <w:r w:rsidR="003556D3">
        <w:rPr>
          <w:b/>
          <w:bCs/>
        </w:rPr>
        <w:t>consistenza</w:t>
      </w:r>
      <w:r w:rsidR="00EA4AF5">
        <w:t xml:space="preserve">. </w:t>
      </w:r>
      <w:r w:rsidR="00EB37C2">
        <w:t>Un’euristica h(n) è consistente se, per ogni nodo n e ogni successione n’</w:t>
      </w:r>
      <w:r w:rsidR="00B64D4D">
        <w:t xml:space="preserve"> di n generato da un’azione a, abbiamo </w:t>
      </w:r>
      <w:r w:rsidR="00B64D4D" w:rsidRPr="00B64D4D">
        <w:rPr>
          <w:i/>
          <w:iCs/>
        </w:rPr>
        <w:t>h</w:t>
      </w:r>
      <w:r w:rsidR="00B64D4D" w:rsidRPr="00B64D4D">
        <w:t>(</w:t>
      </w:r>
      <w:r w:rsidR="00B64D4D" w:rsidRPr="00B64D4D">
        <w:rPr>
          <w:i/>
          <w:iCs/>
        </w:rPr>
        <w:t>n</w:t>
      </w:r>
      <w:r w:rsidR="00B64D4D" w:rsidRPr="00B64D4D">
        <w:t xml:space="preserve">) ≤ </w:t>
      </w:r>
      <w:r w:rsidR="00B64D4D" w:rsidRPr="00B64D4D">
        <w:rPr>
          <w:i/>
          <w:iCs/>
        </w:rPr>
        <w:t>c</w:t>
      </w:r>
      <w:r w:rsidR="00B64D4D" w:rsidRPr="00B64D4D">
        <w:t>(</w:t>
      </w:r>
      <w:r w:rsidR="00B64D4D" w:rsidRPr="00B64D4D">
        <w:rPr>
          <w:i/>
          <w:iCs/>
        </w:rPr>
        <w:t>n</w:t>
      </w:r>
      <w:r w:rsidR="00B64D4D" w:rsidRPr="00B64D4D">
        <w:t xml:space="preserve">, </w:t>
      </w:r>
      <w:r w:rsidR="00B64D4D" w:rsidRPr="00B64D4D">
        <w:rPr>
          <w:i/>
          <w:iCs/>
        </w:rPr>
        <w:t>a</w:t>
      </w:r>
      <w:r w:rsidR="00B64D4D" w:rsidRPr="00B64D4D">
        <w:t xml:space="preserve">, </w:t>
      </w:r>
      <w:r w:rsidR="00B64D4D" w:rsidRPr="00B64D4D">
        <w:rPr>
          <w:i/>
          <w:iCs/>
        </w:rPr>
        <w:t>n</w:t>
      </w:r>
      <w:r w:rsidR="00B64D4D" w:rsidRPr="00B64D4D">
        <w:t xml:space="preserve">′) + </w:t>
      </w:r>
      <w:r w:rsidR="00B64D4D" w:rsidRPr="00B64D4D">
        <w:rPr>
          <w:i/>
          <w:iCs/>
        </w:rPr>
        <w:t>h</w:t>
      </w:r>
      <w:r w:rsidR="00B64D4D" w:rsidRPr="00B64D4D">
        <w:t>(</w:t>
      </w:r>
      <w:r w:rsidR="00B64D4D" w:rsidRPr="00B64D4D">
        <w:rPr>
          <w:i/>
          <w:iCs/>
        </w:rPr>
        <w:t>n</w:t>
      </w:r>
      <w:r w:rsidR="00B64D4D" w:rsidRPr="00B64D4D">
        <w:t>′) .</w:t>
      </w:r>
      <w:r w:rsidR="00B64D4D">
        <w:t xml:space="preserve"> </w:t>
      </w:r>
      <w:r w:rsidR="002B2EBB">
        <w:t xml:space="preserve">Questa è una forma della disuguaglianza triangolare, per cui ogni lato di un triangolo </w:t>
      </w:r>
      <w:r w:rsidR="0088794F">
        <w:t xml:space="preserve">non può essere più lungo della somma degli altri due. </w:t>
      </w:r>
    </w:p>
    <w:p w14:paraId="3CAFEF84" w14:textId="319A8D33" w:rsidR="008F557C" w:rsidRPr="008F557C" w:rsidRDefault="008F557C" w:rsidP="000806D9">
      <w:pPr>
        <w:rPr>
          <w:b/>
          <w:bCs/>
          <w:color w:val="C00000"/>
        </w:rPr>
      </w:pPr>
      <w:r w:rsidRPr="008F557C">
        <w:rPr>
          <w:b/>
          <w:bCs/>
          <w:color w:val="C00000"/>
        </w:rPr>
        <w:t>Confini di ricerca</w:t>
      </w:r>
    </w:p>
    <w:p w14:paraId="39903B65" w14:textId="2E587B1F" w:rsidR="008F557C" w:rsidRDefault="008176A7" w:rsidP="00981FC6">
      <w:r>
        <w:t>Per visualizzare una ricerca</w:t>
      </w:r>
      <w:r w:rsidR="00677725">
        <w:t xml:space="preserve"> bisogna disegnare i confini nello spazio degli stati. </w:t>
      </w:r>
      <w:r w:rsidR="00054950">
        <w:t>Quando si estende un cammino, i costi g</w:t>
      </w:r>
      <w:r w:rsidR="001107C1">
        <w:t xml:space="preserve"> sono </w:t>
      </w:r>
      <w:r w:rsidR="001107C1">
        <w:rPr>
          <w:b/>
          <w:bCs/>
        </w:rPr>
        <w:t>monotoni</w:t>
      </w:r>
      <w:r w:rsidR="001107C1">
        <w:t xml:space="preserve">: il costo di cammino aumenta sempre mentre lo si percorre, poiché i costi di azione </w:t>
      </w:r>
      <w:r w:rsidR="006E2BD5">
        <w:t xml:space="preserve">sono sempre positivi. Abbiamo quindi linee di confine concentriche che non si attraversano mai </w:t>
      </w:r>
      <w:r w:rsidR="00A43A8D">
        <w:t xml:space="preserve">le une con le altre, e se scegliamo di disegnare le linee con sufficiente dettaglio, possiamo porre una linea tra due nodi qualsiasi su qualsiasi cammino. </w:t>
      </w:r>
      <w:r w:rsidR="00063594">
        <w:t>Non è chiaro, invece, se il costo f=g+h è monotono crescente. Quando si estende un cammino da n a n’</w:t>
      </w:r>
      <w:r w:rsidR="00895238">
        <w:t>, il costo da g(n)+h(n) diventa g(n)+c(n, a, n’)+</w:t>
      </w:r>
      <w:r w:rsidR="008544B1">
        <w:t>h</w:t>
      </w:r>
      <w:r w:rsidR="00895238">
        <w:t>(n’)</w:t>
      </w:r>
      <w:r w:rsidR="008544B1">
        <w:t xml:space="preserve">. Eliminando il termine g(n) vediamo che il costo del cammino sarà monotono crescente se e solo se </w:t>
      </w:r>
      <w:r w:rsidR="00981FC6" w:rsidRPr="00981FC6">
        <w:rPr>
          <w:i/>
          <w:iCs/>
        </w:rPr>
        <w:t>h</w:t>
      </w:r>
      <w:r w:rsidR="00981FC6" w:rsidRPr="00981FC6">
        <w:t>(</w:t>
      </w:r>
      <w:r w:rsidR="00981FC6" w:rsidRPr="00981FC6">
        <w:rPr>
          <w:i/>
          <w:iCs/>
        </w:rPr>
        <w:t>n</w:t>
      </w:r>
      <w:r w:rsidR="00981FC6" w:rsidRPr="00981FC6">
        <w:t xml:space="preserve">) ≤ </w:t>
      </w:r>
      <w:r w:rsidR="00981FC6" w:rsidRPr="00981FC6">
        <w:rPr>
          <w:i/>
          <w:iCs/>
        </w:rPr>
        <w:t>c</w:t>
      </w:r>
      <w:r w:rsidR="00981FC6" w:rsidRPr="00981FC6">
        <w:t>(</w:t>
      </w:r>
      <w:r w:rsidR="00981FC6" w:rsidRPr="00981FC6">
        <w:rPr>
          <w:i/>
          <w:iCs/>
        </w:rPr>
        <w:t>n</w:t>
      </w:r>
      <w:r w:rsidR="00981FC6" w:rsidRPr="00981FC6">
        <w:t xml:space="preserve">, </w:t>
      </w:r>
      <w:r w:rsidR="00981FC6" w:rsidRPr="00981FC6">
        <w:rPr>
          <w:i/>
          <w:iCs/>
        </w:rPr>
        <w:t>a</w:t>
      </w:r>
      <w:r w:rsidR="00981FC6" w:rsidRPr="00981FC6">
        <w:t xml:space="preserve">, </w:t>
      </w:r>
      <w:r w:rsidR="00981FC6" w:rsidRPr="00981FC6">
        <w:rPr>
          <w:i/>
          <w:iCs/>
        </w:rPr>
        <w:t>n</w:t>
      </w:r>
      <w:r w:rsidR="00981FC6" w:rsidRPr="00981FC6">
        <w:t xml:space="preserve">′)+ </w:t>
      </w:r>
      <w:r w:rsidR="00981FC6" w:rsidRPr="00981FC6">
        <w:rPr>
          <w:i/>
          <w:iCs/>
        </w:rPr>
        <w:t>h</w:t>
      </w:r>
      <w:r w:rsidR="00981FC6" w:rsidRPr="00981FC6">
        <w:t>(</w:t>
      </w:r>
      <w:r w:rsidR="00981FC6" w:rsidRPr="00981FC6">
        <w:rPr>
          <w:i/>
          <w:iCs/>
        </w:rPr>
        <w:t>n</w:t>
      </w:r>
      <w:r w:rsidR="00981FC6" w:rsidRPr="00981FC6">
        <w:t>′)</w:t>
      </w:r>
      <w:r w:rsidR="00981FC6">
        <w:t>, quindi se e solo se l’euristica è consistente.</w:t>
      </w:r>
      <w:r w:rsidR="004A4CFF">
        <w:t xml:space="preserve"> Però un cammino potrebbe avere diversi nodi di fila con lo stesso valore </w:t>
      </w:r>
      <w:r w:rsidR="00E47C46" w:rsidRPr="00E47C46">
        <w:rPr>
          <w:i/>
          <w:iCs/>
        </w:rPr>
        <w:t>g</w:t>
      </w:r>
      <w:r w:rsidR="00E47C46" w:rsidRPr="00E47C46">
        <w:t>(</w:t>
      </w:r>
      <w:r w:rsidR="00E47C46" w:rsidRPr="00E47C46">
        <w:rPr>
          <w:i/>
          <w:iCs/>
        </w:rPr>
        <w:t>n</w:t>
      </w:r>
      <w:r w:rsidR="00E47C46" w:rsidRPr="00E47C46">
        <w:t xml:space="preserve">)+ </w:t>
      </w:r>
      <w:r w:rsidR="00E47C46" w:rsidRPr="00E47C46">
        <w:rPr>
          <w:i/>
          <w:iCs/>
        </w:rPr>
        <w:t>h</w:t>
      </w:r>
      <w:r w:rsidR="00E47C46" w:rsidRPr="00E47C46">
        <w:t>(</w:t>
      </w:r>
      <w:r w:rsidR="00E47C46" w:rsidRPr="00E47C46">
        <w:rPr>
          <w:i/>
          <w:iCs/>
        </w:rPr>
        <w:t>n</w:t>
      </w:r>
      <w:r w:rsidR="00E47C46" w:rsidRPr="00E47C46">
        <w:t>)</w:t>
      </w:r>
      <w:r w:rsidR="00E47C46">
        <w:t xml:space="preserve">, ciò accade ogni volta che la diminuzione di h è esattamente pari al costo di azione appena sostenuto. </w:t>
      </w:r>
      <w:r w:rsidR="00B61A1D">
        <w:t>Se C* è il costo del cammino della soluzione ottima, possiamo dire che:</w:t>
      </w:r>
    </w:p>
    <w:p w14:paraId="00BC1918" w14:textId="243FDC85" w:rsidR="00B61A1D" w:rsidRDefault="00B61A1D" w:rsidP="00B61A1D">
      <w:pPr>
        <w:pStyle w:val="Paragrafoelenco"/>
        <w:numPr>
          <w:ilvl w:val="0"/>
          <w:numId w:val="16"/>
        </w:numPr>
      </w:pPr>
      <w:r>
        <w:lastRenderedPageBreak/>
        <w:t xml:space="preserve">A* espande tutti i nodi che possono essere raggiunti dallo stato iniziale su un cammino in cui per ogni nodo si ha </w:t>
      </w:r>
      <w:r w:rsidR="00AA31F1" w:rsidRPr="00AA31F1">
        <w:rPr>
          <w:i/>
          <w:iCs/>
        </w:rPr>
        <w:t>f</w:t>
      </w:r>
      <w:r w:rsidR="00AA31F1" w:rsidRPr="00AA31F1">
        <w:t>(</w:t>
      </w:r>
      <w:r w:rsidR="00AA31F1" w:rsidRPr="00AA31F1">
        <w:rPr>
          <w:i/>
          <w:iCs/>
        </w:rPr>
        <w:t>n</w:t>
      </w:r>
      <w:r w:rsidR="00AA31F1" w:rsidRPr="00AA31F1">
        <w:t xml:space="preserve">) &lt; </w:t>
      </w:r>
      <w:r w:rsidR="00AA31F1" w:rsidRPr="00AA31F1">
        <w:rPr>
          <w:i/>
          <w:iCs/>
        </w:rPr>
        <w:t>C*</w:t>
      </w:r>
      <w:r w:rsidR="00AA31F1" w:rsidRPr="00AA31F1">
        <w:t>.</w:t>
      </w:r>
      <w:r w:rsidR="00AA31F1">
        <w:t xml:space="preserve"> Diciamo che questi sono </w:t>
      </w:r>
      <w:r w:rsidR="00AA31F1">
        <w:rPr>
          <w:b/>
          <w:bCs/>
        </w:rPr>
        <w:t>nodi certamente espansi</w:t>
      </w:r>
      <w:r w:rsidR="00AA31F1">
        <w:t>.</w:t>
      </w:r>
    </w:p>
    <w:p w14:paraId="0D619796" w14:textId="0818DBB4" w:rsidR="00AA31F1" w:rsidRDefault="00AA31F1" w:rsidP="00B61A1D">
      <w:pPr>
        <w:pStyle w:val="Paragrafoelenco"/>
        <w:numPr>
          <w:ilvl w:val="0"/>
          <w:numId w:val="16"/>
        </w:numPr>
      </w:pPr>
      <w:r>
        <w:t xml:space="preserve">A* potrebbe </w:t>
      </w:r>
      <w:r w:rsidR="009865F1">
        <w:t xml:space="preserve">poi espandere alcuni dei nodi proprio sul confine obiettivo, dove </w:t>
      </w:r>
      <w:r w:rsidR="009865F1" w:rsidRPr="009865F1">
        <w:rPr>
          <w:i/>
          <w:iCs/>
        </w:rPr>
        <w:t xml:space="preserve">f </w:t>
      </w:r>
      <w:r w:rsidR="009865F1" w:rsidRPr="009865F1">
        <w:t>(</w:t>
      </w:r>
      <w:r w:rsidR="009865F1" w:rsidRPr="009865F1">
        <w:rPr>
          <w:i/>
          <w:iCs/>
        </w:rPr>
        <w:t>n</w:t>
      </w:r>
      <w:r w:rsidR="009865F1" w:rsidRPr="009865F1">
        <w:t xml:space="preserve">) = </w:t>
      </w:r>
      <w:r w:rsidR="009865F1" w:rsidRPr="009865F1">
        <w:rPr>
          <w:i/>
          <w:iCs/>
        </w:rPr>
        <w:t>C*</w:t>
      </w:r>
      <w:r w:rsidR="003674FF">
        <w:t>, prima di selezionare un nodo obiettivo.</w:t>
      </w:r>
    </w:p>
    <w:p w14:paraId="75780F25" w14:textId="33AE1FD3" w:rsidR="003674FF" w:rsidRDefault="003674FF" w:rsidP="00B61A1D">
      <w:pPr>
        <w:pStyle w:val="Paragrafoelenco"/>
        <w:numPr>
          <w:ilvl w:val="0"/>
          <w:numId w:val="16"/>
        </w:numPr>
      </w:pPr>
      <w:r>
        <w:t xml:space="preserve">A* non espande alcuno nodo con </w:t>
      </w:r>
      <w:r w:rsidR="009C0039" w:rsidRPr="009C0039">
        <w:rPr>
          <w:i/>
          <w:iCs/>
        </w:rPr>
        <w:t xml:space="preserve">f </w:t>
      </w:r>
      <w:r w:rsidR="009C0039" w:rsidRPr="009C0039">
        <w:t>(</w:t>
      </w:r>
      <w:r w:rsidR="009C0039" w:rsidRPr="009C0039">
        <w:rPr>
          <w:i/>
          <w:iCs/>
        </w:rPr>
        <w:t>n</w:t>
      </w:r>
      <w:r w:rsidR="009C0039" w:rsidRPr="009C0039">
        <w:t xml:space="preserve">) &gt; </w:t>
      </w:r>
      <w:r w:rsidR="009C0039" w:rsidRPr="009C0039">
        <w:rPr>
          <w:i/>
          <w:iCs/>
        </w:rPr>
        <w:t>C*</w:t>
      </w:r>
      <w:r w:rsidR="009C0039" w:rsidRPr="009C0039">
        <w:t>.</w:t>
      </w:r>
    </w:p>
    <w:p w14:paraId="4EE33410" w14:textId="37BEE435" w:rsidR="00566037" w:rsidRPr="00C75625" w:rsidRDefault="009C0039" w:rsidP="009C0039">
      <w:r>
        <w:t xml:space="preserve">Diciamo che A* con un’eristica consistente è </w:t>
      </w:r>
      <w:r>
        <w:rPr>
          <w:b/>
          <w:bCs/>
        </w:rPr>
        <w:t>ottimamente efficiente</w:t>
      </w:r>
      <w:r>
        <w:t xml:space="preserve"> nel senso che qualsiasi algoritmo che estende cammini di ricerca a partire dallo stato iniziale</w:t>
      </w:r>
      <w:r w:rsidR="00EA2759">
        <w:t xml:space="preserve">. </w:t>
      </w:r>
      <w:r w:rsidR="007B7779">
        <w:t xml:space="preserve">A* è efficiente perché esegue la </w:t>
      </w:r>
      <w:r w:rsidR="007B7779">
        <w:rPr>
          <w:b/>
          <w:bCs/>
        </w:rPr>
        <w:t>potatura</w:t>
      </w:r>
      <w:r w:rsidR="007B7779">
        <w:t xml:space="preserve"> dell’albero di ricerca</w:t>
      </w:r>
      <w:r w:rsidR="003B07CF">
        <w:t xml:space="preserve"> dei nodi non necessari per trovare una soluzione ottima. </w:t>
      </w:r>
      <w:r w:rsidR="004522C2">
        <w:t xml:space="preserve">Il fatto che la ricerca A* sia completa, ottima rispetto al </w:t>
      </w:r>
      <w:r w:rsidR="00694D50">
        <w:t xml:space="preserve">costo e ottimamente efficiente tra tutti gli algoritmi del genere è soddisfacente, ma non significa che A* sia la risposta a tutte le nostre esigenze di ricerca. </w:t>
      </w:r>
      <w:r w:rsidR="001F3550">
        <w:t>Per molti problemi il numero di nodi espansi può aumentare esponenzialmente con la lunghezza della sol</w:t>
      </w:r>
      <w:r w:rsidR="0018457E">
        <w:t xml:space="preserve">uzione. </w:t>
      </w:r>
    </w:p>
    <w:p w14:paraId="23964D24" w14:textId="0C525DC0" w:rsidR="008A2E70" w:rsidRPr="007311D5" w:rsidRDefault="007311D5" w:rsidP="009C0039">
      <w:pPr>
        <w:rPr>
          <w:b/>
          <w:bCs/>
          <w:color w:val="C00000"/>
        </w:rPr>
      </w:pPr>
      <w:r w:rsidRPr="007311D5">
        <w:rPr>
          <w:b/>
          <w:bCs/>
          <w:color w:val="C00000"/>
        </w:rPr>
        <w:t>Ricerca con memoria limitata</w:t>
      </w:r>
    </w:p>
    <w:p w14:paraId="77C6BD5D" w14:textId="4E903E5C" w:rsidR="000E532B" w:rsidRDefault="000E532B" w:rsidP="009C0039">
      <w:r>
        <w:t xml:space="preserve">La principale problematica della ricerca A* è legata all’impiego della memoria. </w:t>
      </w:r>
      <w:r w:rsidR="00E82850">
        <w:t xml:space="preserve">La memoria è suddivisa tra la frontiera e gli stati </w:t>
      </w:r>
      <w:r w:rsidR="00F22202">
        <w:t>raggiunti. Nell’implementazione della ricerca best-first, uno stato che si trova sulla frontiera è memorizzato</w:t>
      </w:r>
      <w:r w:rsidR="004A7A5E">
        <w:t xml:space="preserve"> in due posizioni:</w:t>
      </w:r>
    </w:p>
    <w:p w14:paraId="56DA4290" w14:textId="3CCE168E" w:rsidR="004A7A5E" w:rsidRDefault="008D157F" w:rsidP="004A7A5E">
      <w:pPr>
        <w:pStyle w:val="Paragrafoelenco"/>
        <w:numPr>
          <w:ilvl w:val="0"/>
          <w:numId w:val="17"/>
        </w:numPr>
      </w:pPr>
      <w:r>
        <w:t>Nodo nella frontiera;</w:t>
      </w:r>
    </w:p>
    <w:p w14:paraId="559EA875" w14:textId="5CBFDF44" w:rsidR="008D157F" w:rsidRDefault="008D157F" w:rsidP="004A7A5E">
      <w:pPr>
        <w:pStyle w:val="Paragrafoelenco"/>
        <w:numPr>
          <w:ilvl w:val="0"/>
          <w:numId w:val="17"/>
        </w:numPr>
      </w:pPr>
      <w:r>
        <w:t>Elemento della tabella degli stati raggiunti</w:t>
      </w:r>
      <w:r w:rsidR="000D114D">
        <w:t>.</w:t>
      </w:r>
    </w:p>
    <w:p w14:paraId="3C0E3F18" w14:textId="26C18690" w:rsidR="000D114D" w:rsidRDefault="000D114D" w:rsidP="000D114D">
      <w:r>
        <w:t>Per molti problemi questa ridondanza non da preoccupazioni dato che la dimensione della frontiera è molto più piccola della dimensione</w:t>
      </w:r>
      <w:r w:rsidR="002902F0">
        <w:t xml:space="preserve"> di </w:t>
      </w:r>
      <w:r w:rsidR="007C6103">
        <w:t>raggiunti; perciò,</w:t>
      </w:r>
      <w:r w:rsidR="002902F0">
        <w:t xml:space="preserve"> la duplicazione degli stati nella frontiera richiede una quantità</w:t>
      </w:r>
      <w:r w:rsidR="00374D24">
        <w:t xml:space="preserve"> di memoria trascurabile. </w:t>
      </w:r>
      <w:r w:rsidR="004F1423">
        <w:t>Alcune implementazioni</w:t>
      </w:r>
      <w:r w:rsidR="007C6103">
        <w:t xml:space="preserve"> </w:t>
      </w:r>
      <w:r w:rsidR="00F865F4">
        <w:t xml:space="preserve">mantengono gli stati in una sola delle due posizioni, risparmiando un po' di spazio in cambio di una maggiore complessità dell’algoritmo. </w:t>
      </w:r>
      <w:r w:rsidR="004F1423">
        <w:t xml:space="preserve">Un’altra possibilità è quella di rimuovere gli stati da “raggiunti” quando si è in grado di dimostrare che non servono più. </w:t>
      </w:r>
    </w:p>
    <w:p w14:paraId="4235B6E1" w14:textId="710B3EC9" w:rsidR="009B34E9" w:rsidRDefault="009B34E9" w:rsidP="000D114D">
      <w:r>
        <w:t xml:space="preserve">La </w:t>
      </w:r>
      <w:r>
        <w:rPr>
          <w:b/>
          <w:bCs/>
        </w:rPr>
        <w:t xml:space="preserve">ricerca beam </w:t>
      </w:r>
      <w:r>
        <w:t xml:space="preserve">limita la dimensione della frontiera. </w:t>
      </w:r>
      <w:r w:rsidR="003E77E1">
        <w:t xml:space="preserve">L’approccio più semplice consiste nel mantenere soltanto </w:t>
      </w:r>
      <w:r w:rsidR="00732784">
        <w:t>i k nodi con i migliori costi f, scartando ogni nodo espanso. Questo rende la ricerca incompleta e subottima, ma possiamo scegliere k per fare buon uso della memoria</w:t>
      </w:r>
      <w:r w:rsidR="00A037E7">
        <w:t xml:space="preserve"> disponibile, e l’algoritmo viene eseguito velocemente perché espande meno nodi. </w:t>
      </w:r>
    </w:p>
    <w:p w14:paraId="68BF0B0F" w14:textId="3740F70D" w:rsidR="001C7A18" w:rsidRDefault="001C7A18" w:rsidP="000D114D">
      <w:r>
        <w:t xml:space="preserve">La </w:t>
      </w:r>
      <w:r>
        <w:rPr>
          <w:b/>
          <w:bCs/>
        </w:rPr>
        <w:t>ricerca A* ad approfondimento iterativo</w:t>
      </w:r>
      <w:r>
        <w:t xml:space="preserve"> sta alla ricerca A* come la ricerca ad approfon</w:t>
      </w:r>
      <w:r w:rsidR="00B267A7">
        <w:t xml:space="preserve">dimento iterativo sta alla ricerca in profondità: la ricerca </w:t>
      </w:r>
      <w:r w:rsidR="00D91567">
        <w:t>ad approfondimento iterativo</w:t>
      </w:r>
      <w:r w:rsidR="00187985">
        <w:t xml:space="preserve"> fornisce i vantaggi della ricerca A* senza la necessità di mantenere in memoria tutti gli stati raggiunti. </w:t>
      </w:r>
    </w:p>
    <w:p w14:paraId="08168D37" w14:textId="777DA915" w:rsidR="00C75625" w:rsidRPr="00C75625" w:rsidRDefault="003B55A3" w:rsidP="000D114D">
      <w:r>
        <w:t xml:space="preserve">La </w:t>
      </w:r>
      <w:r>
        <w:rPr>
          <w:b/>
          <w:bCs/>
        </w:rPr>
        <w:t>ricerca best-first ricorsiva</w:t>
      </w:r>
      <w:r>
        <w:t xml:space="preserve"> tenta di imitare </w:t>
      </w:r>
      <w:r w:rsidR="00F5344E">
        <w:t xml:space="preserve">il funzionamento di una ricerca best-first standard usando solamente uno spazio lineare. L’algoritmo utilizza la variabile f_limite per </w:t>
      </w:r>
      <w:r w:rsidR="000D1B13">
        <w:t xml:space="preserve">tenere traccia il valore f del miglior cammino alternativo che parte </w:t>
      </w:r>
      <w:r w:rsidR="00C77F8C">
        <w:t xml:space="preserve">da uno qualsiasi degli antenati del nodo corrente. Se il nodo corrente supera questo limite, </w:t>
      </w:r>
      <w:r w:rsidR="00182B92">
        <w:t xml:space="preserve">la ricorsione torna indietro al cammino alternativo. </w:t>
      </w:r>
      <w:r w:rsidR="00353E18">
        <w:t xml:space="preserve">Durante il ritorno, sostituisce il valore f di ogni nodo lungo un cammino con un valore di backup, il miglior valore f dei suoi nodi figli. </w:t>
      </w:r>
    </w:p>
    <w:p w14:paraId="04FF533B" w14:textId="77777777" w:rsidR="00C75625" w:rsidRDefault="00C75625" w:rsidP="000D114D">
      <w:pPr>
        <w:rPr>
          <w:b/>
          <w:bCs/>
          <w:color w:val="FF0000"/>
        </w:rPr>
      </w:pPr>
    </w:p>
    <w:p w14:paraId="7FE4964D" w14:textId="77777777" w:rsidR="00C75625" w:rsidRDefault="00C75625" w:rsidP="000D114D">
      <w:pPr>
        <w:rPr>
          <w:b/>
          <w:bCs/>
          <w:color w:val="FF0000"/>
        </w:rPr>
      </w:pPr>
    </w:p>
    <w:p w14:paraId="2FD3CAF5" w14:textId="77777777" w:rsidR="00C75625" w:rsidRDefault="00C75625" w:rsidP="000D114D">
      <w:pPr>
        <w:rPr>
          <w:b/>
          <w:bCs/>
          <w:color w:val="FF0000"/>
        </w:rPr>
      </w:pPr>
    </w:p>
    <w:p w14:paraId="2F971208" w14:textId="7F670FBD" w:rsidR="00954440" w:rsidRPr="00954440" w:rsidRDefault="00954440" w:rsidP="000D114D">
      <w:pPr>
        <w:rPr>
          <w:b/>
          <w:bCs/>
          <w:color w:val="FF0000"/>
        </w:rPr>
      </w:pPr>
      <w:r w:rsidRPr="00954440">
        <w:rPr>
          <w:b/>
          <w:bCs/>
          <w:color w:val="FF0000"/>
        </w:rPr>
        <w:lastRenderedPageBreak/>
        <w:t>CAPITOLO 4</w:t>
      </w:r>
    </w:p>
    <w:p w14:paraId="363D4C50" w14:textId="181E909D" w:rsidR="003B55A3" w:rsidRDefault="00954440" w:rsidP="000D114D">
      <w:pPr>
        <w:rPr>
          <w:color w:val="C00000"/>
        </w:rPr>
      </w:pPr>
      <w:r w:rsidRPr="00954440">
        <w:rPr>
          <w:b/>
          <w:bCs/>
          <w:color w:val="C00000"/>
        </w:rPr>
        <w:t>Ricerca locale e problemi di ottimizzazione</w:t>
      </w:r>
      <w:r w:rsidR="00182B92" w:rsidRPr="00954440">
        <w:rPr>
          <w:color w:val="C00000"/>
        </w:rPr>
        <w:t xml:space="preserve"> </w:t>
      </w:r>
    </w:p>
    <w:p w14:paraId="333EA1AE" w14:textId="09DB45BF" w:rsidR="00954440" w:rsidRDefault="00E70562" w:rsidP="000D114D">
      <w:r>
        <w:t xml:space="preserve">Gli algoritmi di </w:t>
      </w:r>
      <w:r>
        <w:rPr>
          <w:b/>
          <w:bCs/>
        </w:rPr>
        <w:t>ricerca locale</w:t>
      </w:r>
      <w:r>
        <w:t xml:space="preserve"> operano cercando a partire da uno stato iniziale e procedendo verso gli stati adiacenti senza tenere traccia dei cammini, né degli stati già raggiunti. Questo significa che non sono sistematici, potrebbero anche non esplorare mai una porzione dello spazio degli stati dove in effetti risiede una soluzione. Hanno però due vantaggi:</w:t>
      </w:r>
    </w:p>
    <w:p w14:paraId="3742D244" w14:textId="5CD22BFC" w:rsidR="00E70562" w:rsidRDefault="00E70562" w:rsidP="00E70562">
      <w:pPr>
        <w:pStyle w:val="Paragrafoelenco"/>
        <w:numPr>
          <w:ilvl w:val="0"/>
          <w:numId w:val="18"/>
        </w:numPr>
      </w:pPr>
      <w:r>
        <w:t>Usano pochissima memoria;</w:t>
      </w:r>
    </w:p>
    <w:p w14:paraId="216C9E2C" w14:textId="6AC85456" w:rsidR="00E70562" w:rsidRDefault="00E70562" w:rsidP="00E70562">
      <w:pPr>
        <w:pStyle w:val="Paragrafoelenco"/>
        <w:numPr>
          <w:ilvl w:val="0"/>
          <w:numId w:val="18"/>
        </w:numPr>
      </w:pPr>
      <w:r>
        <w:t>Spesso riescono a trovare soluzioni ragionevoli in spazi degli stati grandi o anche infiniti per cui usare algoritmi sistematici non sarebbe praticabile.</w:t>
      </w:r>
    </w:p>
    <w:p w14:paraId="3191541A" w14:textId="5AB40A2E" w:rsidR="00E70562" w:rsidRDefault="00E70562" w:rsidP="00E70562">
      <w:r>
        <w:t xml:space="preserve">Consideriamo gli stati di un problema disposti in un </w:t>
      </w:r>
      <w:r>
        <w:rPr>
          <w:b/>
          <w:bCs/>
        </w:rPr>
        <w:t>panorama dello spazio degli stati</w:t>
      </w:r>
      <w:r>
        <w:t xml:space="preserve">. Ogni stato ha un’altezza definita dal valore della funzione obiettivo. Se l’altezza corrisponde a una funzione obiettivo, lo scopo è quello di trovare il picco più alto, un </w:t>
      </w:r>
      <w:r>
        <w:rPr>
          <w:b/>
          <w:bCs/>
        </w:rPr>
        <w:t>massimo globale</w:t>
      </w:r>
      <w:r>
        <w:t xml:space="preserve">, e chiamiamo questo processo </w:t>
      </w:r>
      <w:r>
        <w:rPr>
          <w:b/>
          <w:bCs/>
        </w:rPr>
        <w:t xml:space="preserve">hill climbing. </w:t>
      </w:r>
      <w:r>
        <w:t xml:space="preserve">Se l’altezza corrisponde al costo, lo scopo è quello di trovare l’avvallamento più profondo, un </w:t>
      </w:r>
      <w:r>
        <w:rPr>
          <w:b/>
          <w:bCs/>
        </w:rPr>
        <w:t>minimo globale</w:t>
      </w:r>
      <w:r>
        <w:t xml:space="preserve">, e parliamo in questo cosa di </w:t>
      </w:r>
      <w:r>
        <w:rPr>
          <w:b/>
          <w:bCs/>
        </w:rPr>
        <w:t>discesa del gradiente</w:t>
      </w:r>
      <w:r>
        <w:t xml:space="preserve">. </w:t>
      </w:r>
    </w:p>
    <w:p w14:paraId="79148952" w14:textId="23A7F8E0" w:rsidR="00E70562" w:rsidRPr="00E70562" w:rsidRDefault="00E70562" w:rsidP="00E70562">
      <w:pPr>
        <w:rPr>
          <w:b/>
          <w:bCs/>
          <w:color w:val="C00000"/>
        </w:rPr>
      </w:pPr>
      <w:r w:rsidRPr="00E70562">
        <w:rPr>
          <w:b/>
          <w:bCs/>
          <w:color w:val="C00000"/>
        </w:rPr>
        <w:t>Ricerca hill climbing</w:t>
      </w:r>
    </w:p>
    <w:p w14:paraId="5C933584" w14:textId="77777777" w:rsidR="00DD5AD5" w:rsidRDefault="00E70562" w:rsidP="00E70562">
      <w:r>
        <w:t xml:space="preserve">L’algoritmo di ricerca </w:t>
      </w:r>
      <w:r>
        <w:rPr>
          <w:b/>
          <w:bCs/>
        </w:rPr>
        <w:t>hill climbing</w:t>
      </w:r>
      <w:r>
        <w:t xml:space="preserve"> tiene traccia di un solo stato corrente e a ogni iterazione passa allo stato vicino con valore più alto, cioè punta nella direzione che presenta l’</w:t>
      </w:r>
      <w:r>
        <w:rPr>
          <w:b/>
          <w:bCs/>
        </w:rPr>
        <w:t>ascesa più ripida</w:t>
      </w:r>
      <w:r>
        <w:t>, senza guardare oltre gli stati immediatamente vicini a quello corrente.</w:t>
      </w:r>
      <w:r w:rsidR="00DD5AD5">
        <w:t xml:space="preserve"> L’algoritmo hill climbing viene talvolta chiamato </w:t>
      </w:r>
      <w:r w:rsidR="00DD5AD5">
        <w:rPr>
          <w:b/>
          <w:bCs/>
        </w:rPr>
        <w:t>ricerca locale greedy</w:t>
      </w:r>
      <w:r w:rsidR="00DD5AD5">
        <w:t>, perché sceglie uno stato vicino “buono” senza pensare a come andrà avanti. Esso può procedere molto rapidamente verso la soluzione, perché di solito è abbastanza facile migliorare uno stato sfavorevole. Spesso rimane bloccato per:</w:t>
      </w:r>
    </w:p>
    <w:p w14:paraId="6504C6B9" w14:textId="3E769242" w:rsidR="00E70562" w:rsidRDefault="00DD5AD5" w:rsidP="00DD5AD5">
      <w:pPr>
        <w:pStyle w:val="Paragrafoelenco"/>
        <w:numPr>
          <w:ilvl w:val="0"/>
          <w:numId w:val="19"/>
        </w:numPr>
      </w:pPr>
      <w:r>
        <w:rPr>
          <w:b/>
          <w:bCs/>
        </w:rPr>
        <w:t>Massimi locali</w:t>
      </w:r>
      <w:r>
        <w:t>: un massimo locale è un picco più alto degli stati vicini, ma inferiore al massimo globale. Gli algoritmi hill climbing che raggiungono la vicinanza di un massimo locale saranno attivi verso il picco, ma rimarranno bloccati lì senza poter andare altrove.</w:t>
      </w:r>
    </w:p>
    <w:p w14:paraId="52FB2A25" w14:textId="42D53700" w:rsidR="00DD5AD5" w:rsidRDefault="00DD5AD5" w:rsidP="00DD5AD5">
      <w:pPr>
        <w:pStyle w:val="Paragrafoelenco"/>
        <w:numPr>
          <w:ilvl w:val="0"/>
          <w:numId w:val="19"/>
        </w:numPr>
      </w:pPr>
      <w:r>
        <w:rPr>
          <w:b/>
          <w:bCs/>
        </w:rPr>
        <w:t>Creste</w:t>
      </w:r>
      <w:r w:rsidRPr="00DD5AD5">
        <w:t>:</w:t>
      </w:r>
      <w:r>
        <w:t xml:space="preserve"> le creste danno origine a una sequenza di massimi locali molto difficili da esplorare da parte degli algoritmi greedy.</w:t>
      </w:r>
    </w:p>
    <w:p w14:paraId="43F42390" w14:textId="660AF705" w:rsidR="00DD5AD5" w:rsidRDefault="00DD5AD5" w:rsidP="00DD5AD5">
      <w:pPr>
        <w:pStyle w:val="Paragrafoelenco"/>
        <w:numPr>
          <w:ilvl w:val="0"/>
          <w:numId w:val="19"/>
        </w:numPr>
      </w:pPr>
      <w:r>
        <w:rPr>
          <w:b/>
          <w:bCs/>
        </w:rPr>
        <w:t>Plateau</w:t>
      </w:r>
      <w:r w:rsidRPr="00DD5AD5">
        <w:t>:</w:t>
      </w:r>
      <w:r>
        <w:t xml:space="preserve"> è un’area piatta del panorama dello spazio degli stati. Può essere un massimo locale piatto, da cui non è possibile fare ulteriori progressi, oppure una </w:t>
      </w:r>
      <w:r>
        <w:rPr>
          <w:b/>
          <w:bCs/>
        </w:rPr>
        <w:t>spalla</w:t>
      </w:r>
      <w:r>
        <w:t xml:space="preserve">, da cui si può salire ulteriormente. </w:t>
      </w:r>
    </w:p>
    <w:p w14:paraId="75672FD2" w14:textId="10FD4E37" w:rsidR="00DD5AD5" w:rsidRPr="00DD5AD5" w:rsidRDefault="00DD5AD5" w:rsidP="00DD5AD5">
      <w:pPr>
        <w:rPr>
          <w:b/>
          <w:bCs/>
          <w:color w:val="C00000"/>
        </w:rPr>
      </w:pPr>
      <w:r w:rsidRPr="00DD5AD5">
        <w:rPr>
          <w:b/>
          <w:bCs/>
          <w:color w:val="C00000"/>
        </w:rPr>
        <w:t>Simulated annealing</w:t>
      </w:r>
    </w:p>
    <w:p w14:paraId="79656B01" w14:textId="42C6FAB3" w:rsidR="00C75625" w:rsidRPr="00C75625" w:rsidRDefault="002B45D2" w:rsidP="00DD5AD5">
      <w:r>
        <w:t xml:space="preserve">Il </w:t>
      </w:r>
      <w:r>
        <w:rPr>
          <w:b/>
          <w:bCs/>
        </w:rPr>
        <w:t xml:space="preserve">simulated annealing </w:t>
      </w:r>
      <w:r>
        <w:t xml:space="preserve">è un algoritmo </w:t>
      </w:r>
      <w:r w:rsidR="0032245F">
        <w:t>h</w:t>
      </w:r>
      <w:r>
        <w:t xml:space="preserve">ill climbing che non scende mai a valle verso stati con valore più basso, è sempre vulnerabile alla possibilità di rimanere bloccato in corrispondenza di un massimo locale. </w:t>
      </w:r>
      <w:r w:rsidR="0032245F">
        <w:t xml:space="preserve">È un algoritmo che cerca una soluzione globale ottima accettando anche peggioramenti per evitare di bloccarsi in massimi locali. All’inizio esplora molto e poi si stabilizza. Anche se il vicino è peggiore, viene accettato con probabilità </w:t>
      </w:r>
      <m:oMath>
        <m:r>
          <w:rPr>
            <w:rFonts w:ascii="Cambria Math" w:hAnsi="Cambria Math"/>
          </w:rPr>
          <m:t xml:space="preserve">P= </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∆E</m:t>
                </m:r>
              </m:num>
              <m:den>
                <m:r>
                  <w:rPr>
                    <w:rFonts w:ascii="Cambria Math" w:hAnsi="Cambria Math"/>
                  </w:rPr>
                  <m:t>T</m:t>
                </m:r>
              </m:den>
            </m:f>
          </m:sup>
        </m:sSup>
      </m:oMath>
      <w:r w:rsidR="0032245F">
        <w:rPr>
          <w:rFonts w:eastAsiaTheme="minorEastAsia"/>
        </w:rPr>
        <w:t xml:space="preserve">, con </w:t>
      </w:r>
      <m:oMath>
        <m:r>
          <w:rPr>
            <w:rFonts w:ascii="Cambria Math" w:eastAsiaTheme="minorEastAsia" w:hAnsi="Cambria Math"/>
          </w:rPr>
          <m:t>∆E</m:t>
        </m:r>
      </m:oMath>
      <w:r w:rsidR="0032245F">
        <w:rPr>
          <w:rFonts w:eastAsiaTheme="minorEastAsia"/>
        </w:rPr>
        <w:t xml:space="preserve"> l’aumento di costo (cioè peggioramento) e T la temperatura.</w:t>
      </w:r>
    </w:p>
    <w:p w14:paraId="3E999FFD" w14:textId="55FA2B8C" w:rsidR="002B45D2" w:rsidRPr="002B45D2" w:rsidRDefault="002B45D2" w:rsidP="00DD5AD5">
      <w:pPr>
        <w:rPr>
          <w:b/>
          <w:bCs/>
          <w:color w:val="C00000"/>
        </w:rPr>
      </w:pPr>
      <w:r w:rsidRPr="002B45D2">
        <w:rPr>
          <w:b/>
          <w:bCs/>
          <w:color w:val="C00000"/>
        </w:rPr>
        <w:t xml:space="preserve">Ricerca local beam </w:t>
      </w:r>
    </w:p>
    <w:p w14:paraId="7CA48E3A" w14:textId="2E2B5593" w:rsidR="002B45D2" w:rsidRPr="002B45D2" w:rsidRDefault="002B45D2" w:rsidP="00DD5AD5">
      <w:r>
        <w:t xml:space="preserve">L’algoritmo di </w:t>
      </w:r>
      <w:r>
        <w:rPr>
          <w:b/>
          <w:bCs/>
        </w:rPr>
        <w:t xml:space="preserve">ricerca local beam </w:t>
      </w:r>
      <w:r>
        <w:t xml:space="preserve">tiene traccia di k stati anziché uno solo. All’inizio comincia con k stati generati casualmente: a ogni passo, sono generati i successori di tutti i k stati. Se uno qualsiasi di </w:t>
      </w:r>
      <w:r>
        <w:lastRenderedPageBreak/>
        <w:t xml:space="preserve">essi è un obiettivo, l’algoritmo termina; altrimenti sceglie i k successori migliori dalla lista di tutti i successori e ricomincia. La ricerca beam può soffrire di una carenza di diversificazione tra i k stati, che possono concentrarsi in cluster in una piccola regione dello spazio degli stati, rendendo così questa ricerca poco più di una versione k volte più lenta dell’hill climbing. Una variante chiamata </w:t>
      </w:r>
      <w:r>
        <w:rPr>
          <w:b/>
          <w:bCs/>
        </w:rPr>
        <w:t>ricerca beam stocastica</w:t>
      </w:r>
      <w:r>
        <w:t xml:space="preserve"> aiuta ad alleviare questo problema: invece di scegliere i migliori k successori, in questo caso si scelgono i successori con probabilità proporzionale al loro valore, aumentando la diversificazione.</w:t>
      </w:r>
    </w:p>
    <w:p w14:paraId="7CAE4A33" w14:textId="6B7DC0ED" w:rsidR="007313AB" w:rsidRPr="007879D6" w:rsidRDefault="007879D6" w:rsidP="00DD5AD5">
      <w:pPr>
        <w:rPr>
          <w:b/>
          <w:bCs/>
          <w:color w:val="C00000"/>
        </w:rPr>
      </w:pPr>
      <w:r w:rsidRPr="007879D6">
        <w:rPr>
          <w:b/>
          <w:bCs/>
          <w:color w:val="C00000"/>
        </w:rPr>
        <w:t>Algoritmi genetici</w:t>
      </w:r>
    </w:p>
    <w:p w14:paraId="29F1C523" w14:textId="4DE93B61" w:rsidR="007879D6" w:rsidRDefault="00027387" w:rsidP="00DD5AD5">
      <w:pPr>
        <w:rPr>
          <w:color w:val="000000" w:themeColor="text1"/>
        </w:rPr>
      </w:pPr>
      <w:r>
        <w:rPr>
          <w:color w:val="000000" w:themeColor="text1"/>
        </w:rPr>
        <w:t>Gli algoritmi genetici sono una tecnica di ottimizzazione e ricerca ispirata all’evoluzione biologica. Sono particolarmente utili per problemi con spazi di ricerca complessi, non lineari o non differenziabili, dove metodi classici falliscono o sono troppo lenti. Un algoritmo genetico simula il processo di selezione naturale per evolvere una popolazione di soluzioni candidate verso un’ottima soluzione. Struttura base:</w:t>
      </w:r>
    </w:p>
    <w:p w14:paraId="654687BD" w14:textId="17A86AF7" w:rsidR="00027387" w:rsidRDefault="00027387" w:rsidP="00027387">
      <w:pPr>
        <w:pStyle w:val="Paragrafoelenco"/>
        <w:numPr>
          <w:ilvl w:val="0"/>
          <w:numId w:val="108"/>
        </w:numPr>
        <w:rPr>
          <w:color w:val="000000" w:themeColor="text1"/>
        </w:rPr>
      </w:pPr>
      <w:r>
        <w:rPr>
          <w:b/>
          <w:bCs/>
          <w:color w:val="000000" w:themeColor="text1"/>
        </w:rPr>
        <w:t xml:space="preserve">Inizializzazione: </w:t>
      </w:r>
      <w:r>
        <w:rPr>
          <w:color w:val="000000" w:themeColor="text1"/>
        </w:rPr>
        <w:t>crea una popolazione casuale di soluzioni.</w:t>
      </w:r>
    </w:p>
    <w:p w14:paraId="5FA5AE14" w14:textId="51DE04AB" w:rsidR="00027387" w:rsidRDefault="00027387" w:rsidP="00027387">
      <w:pPr>
        <w:pStyle w:val="Paragrafoelenco"/>
        <w:numPr>
          <w:ilvl w:val="0"/>
          <w:numId w:val="108"/>
        </w:numPr>
        <w:rPr>
          <w:color w:val="000000" w:themeColor="text1"/>
        </w:rPr>
      </w:pPr>
      <w:r>
        <w:rPr>
          <w:b/>
          <w:bCs/>
          <w:color w:val="000000" w:themeColor="text1"/>
        </w:rPr>
        <w:t>Valutazione:</w:t>
      </w:r>
      <w:r>
        <w:rPr>
          <w:color w:val="000000" w:themeColor="text1"/>
        </w:rPr>
        <w:t xml:space="preserve"> misura la qualità di ogni soluzione con una funzione fitness.</w:t>
      </w:r>
    </w:p>
    <w:p w14:paraId="5C387316" w14:textId="22CD4CCA" w:rsidR="00027387" w:rsidRDefault="00027387" w:rsidP="00027387">
      <w:pPr>
        <w:pStyle w:val="Paragrafoelenco"/>
        <w:numPr>
          <w:ilvl w:val="0"/>
          <w:numId w:val="108"/>
        </w:numPr>
        <w:rPr>
          <w:color w:val="000000" w:themeColor="text1"/>
        </w:rPr>
      </w:pPr>
      <w:r>
        <w:rPr>
          <w:b/>
          <w:bCs/>
          <w:color w:val="000000" w:themeColor="text1"/>
        </w:rPr>
        <w:t>Selezione:</w:t>
      </w:r>
      <w:r>
        <w:rPr>
          <w:color w:val="000000" w:themeColor="text1"/>
        </w:rPr>
        <w:t xml:space="preserve"> sceglie i migliori individui per la riproduzione.</w:t>
      </w:r>
    </w:p>
    <w:p w14:paraId="07B7BE60" w14:textId="77777777" w:rsidR="00027387" w:rsidRDefault="00027387" w:rsidP="00027387">
      <w:pPr>
        <w:pStyle w:val="Paragrafoelenco"/>
        <w:numPr>
          <w:ilvl w:val="0"/>
          <w:numId w:val="108"/>
        </w:numPr>
        <w:rPr>
          <w:color w:val="000000" w:themeColor="text1"/>
        </w:rPr>
      </w:pPr>
      <w:r>
        <w:rPr>
          <w:b/>
          <w:bCs/>
          <w:color w:val="000000" w:themeColor="text1"/>
        </w:rPr>
        <w:t xml:space="preserve">Crossover (ricombinazione): </w:t>
      </w:r>
      <w:r>
        <w:rPr>
          <w:color w:val="000000" w:themeColor="text1"/>
        </w:rPr>
        <w:t xml:space="preserve">combina coppie di soluzioni per creare nuovi figli. </w:t>
      </w:r>
    </w:p>
    <w:p w14:paraId="3D7DD1E1" w14:textId="77777777" w:rsidR="00027387" w:rsidRDefault="00027387" w:rsidP="00027387">
      <w:pPr>
        <w:pStyle w:val="Paragrafoelenco"/>
        <w:numPr>
          <w:ilvl w:val="0"/>
          <w:numId w:val="108"/>
        </w:numPr>
        <w:rPr>
          <w:color w:val="000000" w:themeColor="text1"/>
        </w:rPr>
      </w:pPr>
      <w:r>
        <w:rPr>
          <w:b/>
          <w:bCs/>
          <w:color w:val="000000" w:themeColor="text1"/>
        </w:rPr>
        <w:t>Mutazione:</w:t>
      </w:r>
      <w:r>
        <w:rPr>
          <w:color w:val="000000" w:themeColor="text1"/>
        </w:rPr>
        <w:t xml:space="preserve"> applica piccole modifiche casuali a una parte dei figli. </w:t>
      </w:r>
    </w:p>
    <w:p w14:paraId="39CF3757" w14:textId="77777777" w:rsidR="00027387" w:rsidRDefault="00027387" w:rsidP="00027387">
      <w:pPr>
        <w:pStyle w:val="Paragrafoelenco"/>
        <w:numPr>
          <w:ilvl w:val="0"/>
          <w:numId w:val="108"/>
        </w:numPr>
        <w:rPr>
          <w:color w:val="000000" w:themeColor="text1"/>
        </w:rPr>
      </w:pPr>
      <w:r>
        <w:rPr>
          <w:b/>
          <w:bCs/>
          <w:color w:val="000000" w:themeColor="text1"/>
        </w:rPr>
        <w:t>Sostituzione:</w:t>
      </w:r>
      <w:r>
        <w:rPr>
          <w:color w:val="000000" w:themeColor="text1"/>
        </w:rPr>
        <w:t xml:space="preserve"> forma una nuova popolazione.</w:t>
      </w:r>
    </w:p>
    <w:p w14:paraId="4F373214" w14:textId="77777777" w:rsidR="00027387" w:rsidRDefault="00027387" w:rsidP="00027387">
      <w:pPr>
        <w:pStyle w:val="Paragrafoelenco"/>
        <w:numPr>
          <w:ilvl w:val="0"/>
          <w:numId w:val="108"/>
        </w:numPr>
        <w:rPr>
          <w:color w:val="000000" w:themeColor="text1"/>
        </w:rPr>
      </w:pPr>
      <w:r>
        <w:rPr>
          <w:b/>
          <w:bCs/>
          <w:color w:val="000000" w:themeColor="text1"/>
        </w:rPr>
        <w:t>Iterazione:</w:t>
      </w:r>
      <w:r>
        <w:rPr>
          <w:color w:val="000000" w:themeColor="text1"/>
        </w:rPr>
        <w:t xml:space="preserve"> ripete i passaggi fino a soddisfare un criterio di arresto. </w:t>
      </w:r>
    </w:p>
    <w:p w14:paraId="0FD3DD63" w14:textId="77777777" w:rsidR="00027387" w:rsidRDefault="00027387" w:rsidP="00027387">
      <w:pPr>
        <w:rPr>
          <w:color w:val="000000" w:themeColor="text1"/>
        </w:rPr>
      </w:pPr>
      <w:r>
        <w:rPr>
          <w:color w:val="000000" w:themeColor="text1"/>
        </w:rPr>
        <w:t xml:space="preserve">Ogni soluzione è un cromosoma, spesso rappresentato come stringa binaria, lista di numeri o permutazione (utile per il TSP o lo scheduling). </w:t>
      </w:r>
    </w:p>
    <w:p w14:paraId="1F864E5F" w14:textId="77777777" w:rsidR="00027387" w:rsidRDefault="00027387" w:rsidP="00027387">
      <w:pPr>
        <w:rPr>
          <w:color w:val="000000" w:themeColor="text1"/>
        </w:rPr>
      </w:pPr>
      <w:r>
        <w:rPr>
          <w:color w:val="000000" w:themeColor="text1"/>
        </w:rPr>
        <w:t>Componenti principali:</w:t>
      </w:r>
    </w:p>
    <w:p w14:paraId="74B278E6" w14:textId="70986382" w:rsidR="00027387" w:rsidRDefault="00027387" w:rsidP="00027387">
      <w:pPr>
        <w:pStyle w:val="Paragrafoelenco"/>
        <w:numPr>
          <w:ilvl w:val="0"/>
          <w:numId w:val="109"/>
        </w:numPr>
        <w:rPr>
          <w:color w:val="000000" w:themeColor="text1"/>
        </w:rPr>
      </w:pPr>
      <w:r>
        <w:rPr>
          <w:b/>
          <w:bCs/>
          <w:color w:val="000000" w:themeColor="text1"/>
        </w:rPr>
        <w:t xml:space="preserve">Funzione fitness: </w:t>
      </w:r>
      <w:r>
        <w:rPr>
          <w:color w:val="000000" w:themeColor="text1"/>
        </w:rPr>
        <w:t>valuta quanto è buona una soluzione. Più è alta, più ha probabilità di essere selezionata.</w:t>
      </w:r>
    </w:p>
    <w:p w14:paraId="0C000DB2" w14:textId="4D29977A" w:rsidR="00027387" w:rsidRDefault="00027387" w:rsidP="00027387">
      <w:pPr>
        <w:pStyle w:val="Paragrafoelenco"/>
        <w:numPr>
          <w:ilvl w:val="0"/>
          <w:numId w:val="109"/>
        </w:numPr>
        <w:rPr>
          <w:color w:val="000000" w:themeColor="text1"/>
        </w:rPr>
      </w:pPr>
      <w:r>
        <w:rPr>
          <w:b/>
          <w:bCs/>
          <w:color w:val="000000" w:themeColor="text1"/>
        </w:rPr>
        <w:t>Selezione:</w:t>
      </w:r>
      <w:r>
        <w:rPr>
          <w:color w:val="000000" w:themeColor="text1"/>
        </w:rPr>
        <w:t xml:space="preserve"> sceglie i genitori per il crossover</w:t>
      </w:r>
      <w:r w:rsidR="00B744B0">
        <w:rPr>
          <w:color w:val="000000" w:themeColor="text1"/>
        </w:rPr>
        <w:t>.</w:t>
      </w:r>
    </w:p>
    <w:p w14:paraId="082378F9" w14:textId="6C8C2F91" w:rsidR="00B744B0" w:rsidRDefault="00B744B0" w:rsidP="00027387">
      <w:pPr>
        <w:pStyle w:val="Paragrafoelenco"/>
        <w:numPr>
          <w:ilvl w:val="0"/>
          <w:numId w:val="109"/>
        </w:numPr>
        <w:rPr>
          <w:color w:val="000000" w:themeColor="text1"/>
        </w:rPr>
      </w:pPr>
      <w:r>
        <w:rPr>
          <w:b/>
          <w:bCs/>
          <w:color w:val="000000" w:themeColor="text1"/>
        </w:rPr>
        <w:t>Crossover:</w:t>
      </w:r>
      <w:r>
        <w:rPr>
          <w:color w:val="000000" w:themeColor="text1"/>
        </w:rPr>
        <w:t xml:space="preserve"> combina due genitori per creare figli. </w:t>
      </w:r>
    </w:p>
    <w:p w14:paraId="654C2397" w14:textId="7B4A8C08" w:rsidR="00B744B0" w:rsidRDefault="00B744B0" w:rsidP="00027387">
      <w:pPr>
        <w:pStyle w:val="Paragrafoelenco"/>
        <w:numPr>
          <w:ilvl w:val="0"/>
          <w:numId w:val="109"/>
        </w:numPr>
        <w:rPr>
          <w:color w:val="000000" w:themeColor="text1"/>
        </w:rPr>
      </w:pPr>
      <w:r>
        <w:rPr>
          <w:b/>
          <w:bCs/>
          <w:color w:val="000000" w:themeColor="text1"/>
        </w:rPr>
        <w:t>Mutazione:</w:t>
      </w:r>
      <w:r>
        <w:rPr>
          <w:color w:val="000000" w:themeColor="text1"/>
        </w:rPr>
        <w:t xml:space="preserve"> introduce variabilità casuale. Combina un bit o un valore con una piccola probabilità. </w:t>
      </w:r>
    </w:p>
    <w:p w14:paraId="52C138BF" w14:textId="0EEB2351" w:rsidR="00B744B0" w:rsidRDefault="00B744B0" w:rsidP="00027387">
      <w:pPr>
        <w:pStyle w:val="Paragrafoelenco"/>
        <w:numPr>
          <w:ilvl w:val="0"/>
          <w:numId w:val="109"/>
        </w:numPr>
        <w:rPr>
          <w:color w:val="000000" w:themeColor="text1"/>
        </w:rPr>
      </w:pPr>
      <w:r>
        <w:rPr>
          <w:b/>
          <w:bCs/>
          <w:color w:val="000000" w:themeColor="text1"/>
        </w:rPr>
        <w:t>Sostituzione:</w:t>
      </w:r>
      <w:r>
        <w:rPr>
          <w:color w:val="000000" w:themeColor="text1"/>
        </w:rPr>
        <w:t xml:space="preserve"> decide quali individui portare alla prossima generazione.</w:t>
      </w:r>
    </w:p>
    <w:p w14:paraId="11ECCBE2" w14:textId="4BC581B8" w:rsidR="00B744B0" w:rsidRDefault="00B744B0" w:rsidP="00B744B0">
      <w:pPr>
        <w:rPr>
          <w:color w:val="000000" w:themeColor="text1"/>
        </w:rPr>
      </w:pPr>
      <w:r>
        <w:rPr>
          <w:color w:val="000000" w:themeColor="text1"/>
        </w:rPr>
        <w:t>Vantaggi:</w:t>
      </w:r>
    </w:p>
    <w:p w14:paraId="071945A5" w14:textId="4E43A56D" w:rsidR="00B744B0" w:rsidRDefault="00B744B0" w:rsidP="00B744B0">
      <w:pPr>
        <w:pStyle w:val="Paragrafoelenco"/>
        <w:numPr>
          <w:ilvl w:val="0"/>
          <w:numId w:val="110"/>
        </w:numPr>
        <w:rPr>
          <w:color w:val="000000" w:themeColor="text1"/>
        </w:rPr>
      </w:pPr>
      <w:r>
        <w:rPr>
          <w:color w:val="000000" w:themeColor="text1"/>
        </w:rPr>
        <w:t>Ricerca globale, evita facilmente minimi locali.</w:t>
      </w:r>
    </w:p>
    <w:p w14:paraId="4BDB151D" w14:textId="1518CD89" w:rsidR="00B744B0" w:rsidRDefault="00B744B0" w:rsidP="00B744B0">
      <w:pPr>
        <w:pStyle w:val="Paragrafoelenco"/>
        <w:numPr>
          <w:ilvl w:val="0"/>
          <w:numId w:val="110"/>
        </w:numPr>
        <w:rPr>
          <w:color w:val="000000" w:themeColor="text1"/>
        </w:rPr>
      </w:pPr>
      <w:r>
        <w:rPr>
          <w:color w:val="000000" w:themeColor="text1"/>
        </w:rPr>
        <w:t>Non richiede derivata o continuità.</w:t>
      </w:r>
    </w:p>
    <w:p w14:paraId="379D07FB" w14:textId="34F0E811" w:rsidR="00B744B0" w:rsidRDefault="00B744B0" w:rsidP="00B744B0">
      <w:pPr>
        <w:pStyle w:val="Paragrafoelenco"/>
        <w:numPr>
          <w:ilvl w:val="0"/>
          <w:numId w:val="110"/>
        </w:numPr>
        <w:rPr>
          <w:color w:val="000000" w:themeColor="text1"/>
        </w:rPr>
      </w:pPr>
      <w:r>
        <w:rPr>
          <w:color w:val="000000" w:themeColor="text1"/>
        </w:rPr>
        <w:t>Buona per spazi molto grandi o combinatori.</w:t>
      </w:r>
    </w:p>
    <w:p w14:paraId="3D0C8311" w14:textId="60108614" w:rsidR="00B744B0" w:rsidRDefault="00B744B0" w:rsidP="00B744B0">
      <w:pPr>
        <w:rPr>
          <w:color w:val="000000" w:themeColor="text1"/>
        </w:rPr>
      </w:pPr>
      <w:r>
        <w:rPr>
          <w:color w:val="000000" w:themeColor="text1"/>
        </w:rPr>
        <w:t>Svantaggi:</w:t>
      </w:r>
    </w:p>
    <w:p w14:paraId="66234F21" w14:textId="2C2B1533" w:rsidR="00B744B0" w:rsidRDefault="00B744B0" w:rsidP="00B744B0">
      <w:pPr>
        <w:pStyle w:val="Paragrafoelenco"/>
        <w:numPr>
          <w:ilvl w:val="0"/>
          <w:numId w:val="111"/>
        </w:numPr>
        <w:rPr>
          <w:color w:val="000000" w:themeColor="text1"/>
        </w:rPr>
      </w:pPr>
      <w:r>
        <w:rPr>
          <w:color w:val="000000" w:themeColor="text1"/>
        </w:rPr>
        <w:t>Parametri da calibrare.</w:t>
      </w:r>
    </w:p>
    <w:p w14:paraId="2358CD8A" w14:textId="6F9410BA" w:rsidR="00B744B0" w:rsidRDefault="00B744B0" w:rsidP="00B744B0">
      <w:pPr>
        <w:pStyle w:val="Paragrafoelenco"/>
        <w:numPr>
          <w:ilvl w:val="0"/>
          <w:numId w:val="111"/>
        </w:numPr>
        <w:rPr>
          <w:color w:val="000000" w:themeColor="text1"/>
        </w:rPr>
      </w:pPr>
      <w:r>
        <w:rPr>
          <w:color w:val="000000" w:themeColor="text1"/>
        </w:rPr>
        <w:t>Richiede tempo computazionale, specie con valutazioni costose.</w:t>
      </w:r>
    </w:p>
    <w:p w14:paraId="52C49FE5" w14:textId="107DE9C6" w:rsidR="007313AB" w:rsidRPr="00B744B0" w:rsidRDefault="00B744B0" w:rsidP="00DD5AD5">
      <w:pPr>
        <w:pStyle w:val="Paragrafoelenco"/>
        <w:numPr>
          <w:ilvl w:val="0"/>
          <w:numId w:val="111"/>
        </w:numPr>
        <w:rPr>
          <w:color w:val="000000" w:themeColor="text1"/>
        </w:rPr>
      </w:pPr>
      <w:r>
        <w:rPr>
          <w:color w:val="000000" w:themeColor="text1"/>
        </w:rPr>
        <w:t xml:space="preserve">Nessuna garanzia di ottimalità. </w:t>
      </w:r>
    </w:p>
    <w:p w14:paraId="0A2CE5EF" w14:textId="77777777" w:rsidR="00C75625" w:rsidRDefault="00C75625" w:rsidP="00DD5AD5">
      <w:pPr>
        <w:rPr>
          <w:b/>
          <w:bCs/>
          <w:color w:val="FF0000"/>
        </w:rPr>
      </w:pPr>
    </w:p>
    <w:p w14:paraId="5041F527" w14:textId="2E799A9B" w:rsidR="002B45D2" w:rsidRPr="00A55C9E" w:rsidRDefault="00A55C9E" w:rsidP="00DD5AD5">
      <w:pPr>
        <w:rPr>
          <w:b/>
          <w:bCs/>
          <w:color w:val="FF0000"/>
        </w:rPr>
      </w:pPr>
      <w:r w:rsidRPr="00A55C9E">
        <w:rPr>
          <w:b/>
          <w:bCs/>
          <w:color w:val="FF0000"/>
        </w:rPr>
        <w:lastRenderedPageBreak/>
        <w:t>CAPITOLO 5</w:t>
      </w:r>
    </w:p>
    <w:p w14:paraId="6749736B" w14:textId="77777777" w:rsidR="00A55C9E" w:rsidRDefault="00A55C9E" w:rsidP="00DD5AD5">
      <w:pPr>
        <w:rPr>
          <w:color w:val="C00000"/>
        </w:rPr>
      </w:pPr>
      <w:r>
        <w:rPr>
          <w:b/>
          <w:bCs/>
          <w:color w:val="C00000"/>
        </w:rPr>
        <w:t>La teoria dei giochi</w:t>
      </w:r>
    </w:p>
    <w:p w14:paraId="129CF60A" w14:textId="1147A57B" w:rsidR="00A55C9E" w:rsidRDefault="00A55C9E" w:rsidP="00DD5AD5">
      <w:r>
        <w:t xml:space="preserve">Esistono almeno tre approcci che possiamo utilizzare negli ambienti multiagente. Il primo approccio è appropriato quando in numero di agenti è molto grande, consiste nel considerarsi in aggregato come un’economia. Il secondo approccio è quello di considerare gli agenti avversari semplicemente come parte dell’ambiente, un elemento che rende l’ambiente non deterministico. Il terzo approccio consiste nel modellare esplicitamente gli agenti avversari con le tecniche di ricerca basate su alberi di gioco. </w:t>
      </w:r>
    </w:p>
    <w:p w14:paraId="25D059F2" w14:textId="789E0788" w:rsidR="00A55C9E" w:rsidRDefault="00A55C9E" w:rsidP="00DD5AD5">
      <w:pPr>
        <w:rPr>
          <w:b/>
          <w:bCs/>
          <w:color w:val="C00000"/>
        </w:rPr>
      </w:pPr>
      <w:r w:rsidRPr="00A55C9E">
        <w:rPr>
          <w:b/>
          <w:bCs/>
          <w:color w:val="C00000"/>
        </w:rPr>
        <w:t>Decisioni ottime nei giochi</w:t>
      </w:r>
      <w:r w:rsidR="006925FD">
        <w:rPr>
          <w:b/>
          <w:bCs/>
          <w:color w:val="C00000"/>
        </w:rPr>
        <w:t xml:space="preserve"> </w:t>
      </w:r>
    </w:p>
    <w:p w14:paraId="040581B2" w14:textId="26FF0FD7" w:rsidR="006925FD" w:rsidRDefault="00D520C5" w:rsidP="00DD5AD5">
      <w:r>
        <w:t xml:space="preserve">Nei giochi in cui il </w:t>
      </w:r>
      <w:r w:rsidR="00845908">
        <w:t>risultato è binario (vittoria o sconfitta), per generare il piano condizionale potremmo usare la ricerca AND-OR. Per questi tipi di giochi</w:t>
      </w:r>
      <w:r w:rsidR="002807C3">
        <w:t xml:space="preserve"> la definizione di una strategia vincente è identica alla definizione di una soluzione per un problema di pianificazione non deterministico: in entrambi i casi il risultato desiderabile deve essere garantito a prescindere dal comportamento della controparte. </w:t>
      </w:r>
      <w:r w:rsidR="00E82D5A">
        <w:t xml:space="preserve">Per i giochi con più risultati possibili, invece, ci serve </w:t>
      </w:r>
      <w:r w:rsidR="00D73E27">
        <w:t xml:space="preserve">un algoritmo un </w:t>
      </w:r>
      <w:r w:rsidR="005A2293">
        <w:t>po’</w:t>
      </w:r>
      <w:r w:rsidR="00D73E27">
        <w:t xml:space="preserve"> più generale chiamato </w:t>
      </w:r>
      <w:r w:rsidR="00D73E27">
        <w:rPr>
          <w:b/>
          <w:bCs/>
        </w:rPr>
        <w:t>ricerca minimax</w:t>
      </w:r>
      <w:r w:rsidR="00D73E27">
        <w:t>.</w:t>
      </w:r>
      <w:r w:rsidR="004304BE">
        <w:t xml:space="preserve"> Dato un albero di gioco, è possibile determinare la strategia ottima calcolando </w:t>
      </w:r>
      <w:r w:rsidR="0086697E">
        <w:t xml:space="preserve">il </w:t>
      </w:r>
      <w:r w:rsidR="0086697E">
        <w:rPr>
          <w:b/>
          <w:bCs/>
        </w:rPr>
        <w:t xml:space="preserve">valore minimax </w:t>
      </w:r>
      <w:r w:rsidR="0086697E">
        <w:t>di ogni stato, che scriveremo come MINIMAX(s). il valore minimax è l’utilità di trovarsi nello stato</w:t>
      </w:r>
      <w:r w:rsidR="00004811">
        <w:t xml:space="preserve"> corrispondente, assumendo che entrambi gli agenti giochino in modo ottimo da lì al termine della partita. </w:t>
      </w:r>
      <w:r w:rsidR="00B9726C">
        <w:t>Il valore minimax di uno stato terminale è semplicemente la sua utilità.</w:t>
      </w:r>
    </w:p>
    <w:p w14:paraId="6C3F327C" w14:textId="2A03702B" w:rsidR="00B17314" w:rsidRPr="00B17314" w:rsidRDefault="00B17314" w:rsidP="00DD5AD5">
      <w:pPr>
        <w:rPr>
          <w:b/>
          <w:bCs/>
          <w:color w:val="C00000"/>
        </w:rPr>
      </w:pPr>
      <w:r w:rsidRPr="00B17314">
        <w:rPr>
          <w:b/>
          <w:bCs/>
          <w:color w:val="C00000"/>
        </w:rPr>
        <w:t>L’algoritmo di ricerca minimax</w:t>
      </w:r>
    </w:p>
    <w:p w14:paraId="4EE67ECE" w14:textId="77777777" w:rsidR="008F4FC5" w:rsidRDefault="003908F3" w:rsidP="008F4FC5">
      <w:r w:rsidRPr="003908F3">
        <w:t xml:space="preserve">L'algoritmo </w:t>
      </w:r>
      <w:r w:rsidRPr="003908F3">
        <w:rPr>
          <w:b/>
          <w:bCs/>
        </w:rPr>
        <w:t>Minimax</w:t>
      </w:r>
      <w:r w:rsidRPr="003908F3">
        <w:t xml:space="preserve"> è una tecnica di ricerca utilizzata nei giochi a due giocatori a somma zero (come</w:t>
      </w:r>
      <w:r>
        <w:t xml:space="preserve"> </w:t>
      </w:r>
      <w:r w:rsidRPr="003908F3">
        <w:t>gli scacchi) per prendere decisioni ottimali. L'idea di base è che un giocatore (il massimizzatore) cerca di massimizzare il proprio punteggio, mentre l'altro (il minimizzatore) cerca di minimizzarlo.</w:t>
      </w:r>
    </w:p>
    <w:p w14:paraId="11D52B48" w14:textId="42F56C49" w:rsidR="00B23FE3" w:rsidRDefault="00B23FE3" w:rsidP="008F4FC5">
      <w:r>
        <w:t>Funzionamento:</w:t>
      </w:r>
    </w:p>
    <w:p w14:paraId="01452DFF" w14:textId="2573ED96" w:rsidR="008F4FC5" w:rsidRPr="008F4FC5" w:rsidRDefault="008F4FC5">
      <w:pPr>
        <w:pStyle w:val="Paragrafoelenco"/>
        <w:numPr>
          <w:ilvl w:val="0"/>
          <w:numId w:val="20"/>
        </w:numPr>
      </w:pPr>
      <w:r w:rsidRPr="008F4FC5">
        <w:rPr>
          <w:b/>
          <w:bCs/>
        </w:rPr>
        <w:t>Generazione dell'albero delle mosse</w:t>
      </w:r>
      <w:r w:rsidR="00B23FE3">
        <w:rPr>
          <w:b/>
          <w:bCs/>
        </w:rPr>
        <w:t>:</w:t>
      </w:r>
    </w:p>
    <w:p w14:paraId="56024150" w14:textId="6722DAFE" w:rsidR="008F4FC5" w:rsidRPr="008F4FC5" w:rsidRDefault="008F4FC5">
      <w:pPr>
        <w:pStyle w:val="Paragrafoelenco"/>
        <w:numPr>
          <w:ilvl w:val="0"/>
          <w:numId w:val="21"/>
        </w:numPr>
      </w:pPr>
      <w:r>
        <w:t>V</w:t>
      </w:r>
      <w:r w:rsidRPr="008F4FC5">
        <w:t>iene costruito un albero di gioco in cui ogni nodo rappresenta uno stato del gioco e ogni livello rappresenta un turno di un giocatore.</w:t>
      </w:r>
    </w:p>
    <w:p w14:paraId="2F908450" w14:textId="6B6E4F5C" w:rsidR="008F4FC5" w:rsidRPr="008F4FC5" w:rsidRDefault="008F4FC5">
      <w:pPr>
        <w:pStyle w:val="Paragrafoelenco"/>
        <w:numPr>
          <w:ilvl w:val="0"/>
          <w:numId w:val="20"/>
        </w:numPr>
      </w:pPr>
      <w:r w:rsidRPr="008F4FC5">
        <w:rPr>
          <w:b/>
          <w:bCs/>
        </w:rPr>
        <w:t>Assegnazione dei punteggi ai nodi terminali</w:t>
      </w:r>
      <w:r w:rsidR="00B23FE3">
        <w:rPr>
          <w:b/>
          <w:bCs/>
        </w:rPr>
        <w:t>:</w:t>
      </w:r>
    </w:p>
    <w:p w14:paraId="5630C5BB" w14:textId="77777777" w:rsidR="008F4FC5" w:rsidRPr="008F4FC5" w:rsidRDefault="008F4FC5">
      <w:pPr>
        <w:pStyle w:val="Paragrafoelenco"/>
        <w:numPr>
          <w:ilvl w:val="0"/>
          <w:numId w:val="21"/>
        </w:numPr>
      </w:pPr>
      <w:r w:rsidRPr="008F4FC5">
        <w:t xml:space="preserve">I nodi foglia (stati finali del gioco) vengono valutati con una funzione di punteggio: </w:t>
      </w:r>
    </w:p>
    <w:p w14:paraId="281E7A84" w14:textId="77777777" w:rsidR="008F4FC5" w:rsidRPr="008F4FC5" w:rsidRDefault="008F4FC5">
      <w:pPr>
        <w:pStyle w:val="Paragrafoelenco"/>
        <w:numPr>
          <w:ilvl w:val="0"/>
          <w:numId w:val="22"/>
        </w:numPr>
      </w:pPr>
      <w:r w:rsidRPr="008F4FC5">
        <w:t>Valore positivo se è vantaggioso per il massimizzatore.</w:t>
      </w:r>
    </w:p>
    <w:p w14:paraId="344EDCCA" w14:textId="77777777" w:rsidR="008F4FC5" w:rsidRPr="008F4FC5" w:rsidRDefault="008F4FC5">
      <w:pPr>
        <w:pStyle w:val="Paragrafoelenco"/>
        <w:numPr>
          <w:ilvl w:val="0"/>
          <w:numId w:val="22"/>
        </w:numPr>
      </w:pPr>
      <w:r w:rsidRPr="008F4FC5">
        <w:t>Valore negativo se è vantaggioso per il minimizzatore.</w:t>
      </w:r>
    </w:p>
    <w:p w14:paraId="50790C1F" w14:textId="77777777" w:rsidR="008F4FC5" w:rsidRPr="008F4FC5" w:rsidRDefault="008F4FC5">
      <w:pPr>
        <w:pStyle w:val="Paragrafoelenco"/>
        <w:numPr>
          <w:ilvl w:val="0"/>
          <w:numId w:val="22"/>
        </w:numPr>
      </w:pPr>
      <w:r w:rsidRPr="008F4FC5">
        <w:t>Zero in caso di pareggio.</w:t>
      </w:r>
    </w:p>
    <w:p w14:paraId="4ED2D9D4" w14:textId="01E75B49" w:rsidR="008F4FC5" w:rsidRPr="008F4FC5" w:rsidRDefault="008F4FC5">
      <w:pPr>
        <w:pStyle w:val="Paragrafoelenco"/>
        <w:numPr>
          <w:ilvl w:val="0"/>
          <w:numId w:val="20"/>
        </w:numPr>
      </w:pPr>
      <w:r w:rsidRPr="006F6B5A">
        <w:rPr>
          <w:b/>
          <w:bCs/>
        </w:rPr>
        <w:t>Propagazione dei valori verso l'alto</w:t>
      </w:r>
      <w:r w:rsidR="00B23FE3">
        <w:rPr>
          <w:b/>
          <w:bCs/>
        </w:rPr>
        <w:t>:</w:t>
      </w:r>
    </w:p>
    <w:p w14:paraId="09FB6852" w14:textId="77777777" w:rsidR="008F4FC5" w:rsidRPr="008F4FC5" w:rsidRDefault="008F4FC5">
      <w:pPr>
        <w:pStyle w:val="Paragrafoelenco"/>
        <w:numPr>
          <w:ilvl w:val="0"/>
          <w:numId w:val="21"/>
        </w:numPr>
      </w:pPr>
      <w:r w:rsidRPr="008F4FC5">
        <w:t xml:space="preserve">A partire dai nodi foglia, i punteggi vengono propagati verso la radice dell'albero: </w:t>
      </w:r>
    </w:p>
    <w:p w14:paraId="0CDDBE26" w14:textId="77777777" w:rsidR="008F4FC5" w:rsidRPr="008F4FC5" w:rsidRDefault="008F4FC5">
      <w:pPr>
        <w:pStyle w:val="Paragrafoelenco"/>
        <w:numPr>
          <w:ilvl w:val="0"/>
          <w:numId w:val="23"/>
        </w:numPr>
      </w:pPr>
      <w:r w:rsidRPr="008F4FC5">
        <w:t xml:space="preserve">Se è il turno del </w:t>
      </w:r>
      <w:r w:rsidRPr="006132D6">
        <w:rPr>
          <w:b/>
          <w:bCs/>
        </w:rPr>
        <w:t>massimizzatore</w:t>
      </w:r>
      <w:r w:rsidRPr="008F4FC5">
        <w:t>, sceglie il valore massimo tra i suoi figli.</w:t>
      </w:r>
    </w:p>
    <w:p w14:paraId="31D47FAA" w14:textId="77777777" w:rsidR="008F4FC5" w:rsidRPr="008F4FC5" w:rsidRDefault="008F4FC5">
      <w:pPr>
        <w:pStyle w:val="Paragrafoelenco"/>
        <w:numPr>
          <w:ilvl w:val="0"/>
          <w:numId w:val="23"/>
        </w:numPr>
      </w:pPr>
      <w:r w:rsidRPr="008F4FC5">
        <w:t xml:space="preserve">Se è il turno del </w:t>
      </w:r>
      <w:r w:rsidRPr="006132D6">
        <w:rPr>
          <w:b/>
          <w:bCs/>
        </w:rPr>
        <w:t>minimizzatore</w:t>
      </w:r>
      <w:r w:rsidRPr="008F4FC5">
        <w:t>, sceglie il valore minimo tra i suoi figli.</w:t>
      </w:r>
    </w:p>
    <w:p w14:paraId="403257A7" w14:textId="23A5B180" w:rsidR="008F4FC5" w:rsidRPr="008F4FC5" w:rsidRDefault="008F4FC5">
      <w:pPr>
        <w:pStyle w:val="Paragrafoelenco"/>
        <w:numPr>
          <w:ilvl w:val="0"/>
          <w:numId w:val="20"/>
        </w:numPr>
      </w:pPr>
      <w:r w:rsidRPr="008F4FC5">
        <w:t xml:space="preserve">  </w:t>
      </w:r>
      <w:r w:rsidRPr="006F6B5A">
        <w:rPr>
          <w:b/>
          <w:bCs/>
        </w:rPr>
        <w:t>Scelta della mossa migliore</w:t>
      </w:r>
      <w:r w:rsidR="00B23FE3">
        <w:rPr>
          <w:b/>
          <w:bCs/>
        </w:rPr>
        <w:t>:</w:t>
      </w:r>
    </w:p>
    <w:p w14:paraId="410BBBEE" w14:textId="41043ECD" w:rsidR="00C75625" w:rsidRPr="00C75625" w:rsidRDefault="008F4FC5" w:rsidP="0035303C">
      <w:pPr>
        <w:pStyle w:val="Paragrafoelenco"/>
        <w:numPr>
          <w:ilvl w:val="0"/>
          <w:numId w:val="21"/>
        </w:numPr>
      </w:pPr>
      <w:r w:rsidRPr="008F4FC5">
        <w:t>Il giocatore che sta muovendo sceglie il percorso con il valore più favorevole.</w:t>
      </w:r>
    </w:p>
    <w:p w14:paraId="4C5F1478" w14:textId="347D2BF2" w:rsidR="00F926CE" w:rsidRDefault="00A919E9" w:rsidP="0035303C">
      <w:pPr>
        <w:rPr>
          <w:b/>
          <w:bCs/>
          <w:color w:val="C00000"/>
        </w:rPr>
      </w:pPr>
      <w:r w:rsidRPr="00A919E9">
        <w:rPr>
          <w:b/>
          <w:bCs/>
          <w:color w:val="C00000"/>
        </w:rPr>
        <w:t>Potatura Al</w:t>
      </w:r>
      <w:r w:rsidR="00AC7D9F">
        <w:rPr>
          <w:b/>
          <w:bCs/>
          <w:color w:val="C00000"/>
        </w:rPr>
        <w:t>f</w:t>
      </w:r>
      <w:r w:rsidRPr="00A919E9">
        <w:rPr>
          <w:b/>
          <w:bCs/>
          <w:color w:val="C00000"/>
        </w:rPr>
        <w:t>a-Beta</w:t>
      </w:r>
    </w:p>
    <w:p w14:paraId="3895230B" w14:textId="50A0A39A" w:rsidR="00845D68" w:rsidRDefault="00A919E9" w:rsidP="00F926CE">
      <w:pPr>
        <w:rPr>
          <w:rFonts w:cs="TimesTenLTStd-Roman"/>
          <w:kern w:val="0"/>
        </w:rPr>
      </w:pPr>
      <w:r>
        <w:t xml:space="preserve">Il numero </w:t>
      </w:r>
      <w:r w:rsidR="00E906F0">
        <w:t xml:space="preserve">di stati del gioco cresce esponenzialmente con la profondità dell’albero. Nessun algoritmo può eliminare l’esponente, ma a volte è possibile </w:t>
      </w:r>
      <w:r w:rsidR="00190172">
        <w:t xml:space="preserve">dimezzarlo calcolando la decisione minimax </w:t>
      </w:r>
      <w:r w:rsidR="00190172">
        <w:lastRenderedPageBreak/>
        <w:t xml:space="preserve">corretta senza esaminare </w:t>
      </w:r>
      <w:r w:rsidR="007313AB">
        <w:t>ogni</w:t>
      </w:r>
      <w:r w:rsidR="00190172">
        <w:t xml:space="preserve"> stato, attraverso la </w:t>
      </w:r>
      <w:r w:rsidR="00190172">
        <w:rPr>
          <w:b/>
          <w:bCs/>
        </w:rPr>
        <w:t>potatura</w:t>
      </w:r>
      <w:r w:rsidR="00190172">
        <w:t xml:space="preserve"> di grandi porzioni dell’albero che non influenzano il risultato </w:t>
      </w:r>
      <w:r w:rsidR="007313AB">
        <w:t>finale</w:t>
      </w:r>
      <w:r w:rsidR="00190172">
        <w:t xml:space="preserve">. </w:t>
      </w:r>
      <w:r w:rsidR="00AC7D9F">
        <w:t xml:space="preserve">Con la </w:t>
      </w:r>
      <w:r w:rsidR="00AC7D9F">
        <w:rPr>
          <w:b/>
          <w:bCs/>
        </w:rPr>
        <w:t>potatura Alfa-Beta</w:t>
      </w:r>
      <w:r w:rsidR="00F15930">
        <w:t xml:space="preserve">, consideriamo l’albero a due stati. Calcoliamo </w:t>
      </w:r>
      <w:r w:rsidR="00FC62C4">
        <w:t xml:space="preserve">la decisione ottima, ponendo particolare attenzione alle informazioni che abbiamo a disposizione in ogni punto del processo. </w:t>
      </w:r>
      <w:r w:rsidR="009241EA">
        <w:t xml:space="preserve">Il risultato è che possiamo arrivare alla decisione minimax senza valutare due dei nodi foglia. </w:t>
      </w:r>
      <w:r w:rsidR="00844D1E">
        <w:rPr>
          <w:rFonts w:cs="TimesTenLTStd-Roman"/>
          <w:kern w:val="0"/>
        </w:rPr>
        <w:t>Questo tipo di potatura può essere applicata ad alberi di qualunque profondità</w:t>
      </w:r>
      <w:r w:rsidR="00845D68">
        <w:rPr>
          <w:rFonts w:cs="TimesTenLTStd-Roman"/>
          <w:kern w:val="0"/>
        </w:rPr>
        <w:t xml:space="preserve">. </w:t>
      </w:r>
    </w:p>
    <w:p w14:paraId="05CEB52D" w14:textId="4443371E" w:rsidR="00B744B0" w:rsidRPr="00B744B0" w:rsidRDefault="00B744B0" w:rsidP="00F926CE">
      <w:pPr>
        <w:rPr>
          <w:rFonts w:cs="TimesTenLTStd-Roman"/>
          <w:b/>
          <w:bCs/>
          <w:color w:val="C00000"/>
          <w:kern w:val="0"/>
        </w:rPr>
      </w:pPr>
      <w:r w:rsidRPr="00B744B0">
        <w:rPr>
          <w:rFonts w:cs="TimesTenLTStd-Roman"/>
          <w:b/>
          <w:bCs/>
          <w:color w:val="C00000"/>
          <w:kern w:val="0"/>
        </w:rPr>
        <w:t>Decisioni imperfette in tempo reale</w:t>
      </w:r>
    </w:p>
    <w:p w14:paraId="42BC844B" w14:textId="3BD99005" w:rsidR="00B744B0" w:rsidRPr="00B744B0" w:rsidRDefault="00B744B0" w:rsidP="00F926CE">
      <w:pPr>
        <w:rPr>
          <w:rFonts w:cs="TimesTenLTStd-Roman"/>
          <w:kern w:val="0"/>
        </w:rPr>
      </w:pPr>
      <w:r>
        <w:rPr>
          <w:rFonts w:cs="TimesTenLTStd-Roman"/>
          <w:kern w:val="0"/>
        </w:rPr>
        <w:t xml:space="preserve">Decisioni imperfette significa che le informazioni disponibili sono parziali o rumorose, il tempo per decidere è limitato, le azioni possono avere conseguenze imprevedibili, il sistema deve agire anche se non ha una strategia perfetta. </w:t>
      </w:r>
    </w:p>
    <w:p w14:paraId="4ED49097" w14:textId="1479B3FC" w:rsidR="00F926CE" w:rsidRDefault="00F926CE" w:rsidP="00F926CE">
      <w:pPr>
        <w:rPr>
          <w:rFonts w:cs="TimesTenLTStd-Roman"/>
          <w:b/>
          <w:bCs/>
          <w:color w:val="C00000"/>
          <w:kern w:val="0"/>
        </w:rPr>
      </w:pPr>
      <w:r w:rsidRPr="00F926CE">
        <w:rPr>
          <w:rFonts w:cs="TimesTenLTStd-Roman"/>
          <w:b/>
          <w:bCs/>
          <w:color w:val="C00000"/>
          <w:kern w:val="0"/>
        </w:rPr>
        <w:t>Giochi stocastici</w:t>
      </w:r>
    </w:p>
    <w:p w14:paraId="20138526" w14:textId="22BCF3A5" w:rsidR="006D6235" w:rsidRDefault="006D6235" w:rsidP="006D6235">
      <w:pPr>
        <w:rPr>
          <w:rFonts w:cs="TimesTenLTStd-Roman"/>
          <w:color w:val="000000" w:themeColor="text1"/>
          <w:kern w:val="0"/>
        </w:rPr>
      </w:pPr>
      <w:r w:rsidRPr="006D6235">
        <w:rPr>
          <w:rFonts w:cs="TimesTenLTStd-Roman"/>
          <w:color w:val="000000" w:themeColor="text1"/>
          <w:kern w:val="0"/>
        </w:rPr>
        <w:t>Nei giochi stocastici, oltre alle scelte dei giocatori, interviene anche l’elemento del caso, solitamente attraverso dadi, pesca di carte o eventi casuali. Questo rende l’algoritmo Minimax meno efficace, poiché non può prevedere con certezza l’evoluzione del gioco.</w:t>
      </w:r>
      <w:r>
        <w:rPr>
          <w:rFonts w:cs="TimesTenLTStd-Roman"/>
          <w:color w:val="000000" w:themeColor="text1"/>
          <w:kern w:val="0"/>
        </w:rPr>
        <w:t xml:space="preserve"> </w:t>
      </w:r>
      <w:r w:rsidRPr="006D6235">
        <w:rPr>
          <w:rFonts w:cs="TimesTenLTStd-Roman"/>
          <w:color w:val="000000" w:themeColor="text1"/>
          <w:kern w:val="0"/>
        </w:rPr>
        <w:t>Per gestire questi giochi, si utilizza una variante di Minimax chiamata Expectimax, che tiene conto delle probabilità degli eventi casuali.</w:t>
      </w:r>
    </w:p>
    <w:p w14:paraId="4FB608B3" w14:textId="73661AB0" w:rsidR="006D6235" w:rsidRDefault="006D6235" w:rsidP="006D6235">
      <w:pPr>
        <w:rPr>
          <w:rFonts w:cs="TimesTenLTStd-Roman"/>
          <w:color w:val="000000" w:themeColor="text1"/>
          <w:kern w:val="0"/>
        </w:rPr>
      </w:pPr>
      <w:r>
        <w:rPr>
          <w:rFonts w:cs="TimesTenLTStd-Roman"/>
          <w:color w:val="000000" w:themeColor="text1"/>
          <w:kern w:val="0"/>
        </w:rPr>
        <w:t>Differenza tra Minimax ed Expectimax:</w:t>
      </w:r>
    </w:p>
    <w:p w14:paraId="303F2062" w14:textId="04731865" w:rsidR="006D6235" w:rsidRDefault="006D6235">
      <w:pPr>
        <w:pStyle w:val="Paragrafoelenco"/>
        <w:numPr>
          <w:ilvl w:val="0"/>
          <w:numId w:val="21"/>
        </w:numPr>
        <w:ind w:left="714" w:hanging="357"/>
        <w:rPr>
          <w:rFonts w:cs="TimesTenLTStd-Roman"/>
          <w:color w:val="000000" w:themeColor="text1"/>
          <w:kern w:val="0"/>
        </w:rPr>
      </w:pPr>
      <w:r>
        <w:rPr>
          <w:rFonts w:cs="TimesTenLTStd-Roman"/>
          <w:color w:val="000000" w:themeColor="text1"/>
          <w:kern w:val="0"/>
        </w:rPr>
        <w:t>Minimax: assume che ogni giocatore scelga sempre la mossa ottimale;</w:t>
      </w:r>
    </w:p>
    <w:p w14:paraId="23265259" w14:textId="1B4B420B" w:rsidR="007313AB" w:rsidRDefault="006D6235">
      <w:pPr>
        <w:pStyle w:val="Paragrafoelenco"/>
        <w:numPr>
          <w:ilvl w:val="0"/>
          <w:numId w:val="21"/>
        </w:numPr>
        <w:ind w:left="714" w:hanging="357"/>
        <w:rPr>
          <w:rFonts w:cs="TimesTenLTStd-Roman"/>
          <w:color w:val="000000" w:themeColor="text1"/>
          <w:kern w:val="0"/>
        </w:rPr>
      </w:pPr>
      <w:r>
        <w:rPr>
          <w:rFonts w:cs="TimesTenLTStd-Roman"/>
          <w:color w:val="000000" w:themeColor="text1"/>
          <w:kern w:val="0"/>
        </w:rPr>
        <w:t xml:space="preserve">Expectimax: considera le mosse casuali e calcola il valore atteso. </w:t>
      </w:r>
    </w:p>
    <w:p w14:paraId="4D3F3069" w14:textId="5638D4D9" w:rsidR="006D6235" w:rsidRDefault="006D6235" w:rsidP="006D6235">
      <w:pPr>
        <w:rPr>
          <w:rFonts w:cs="TimesTenLTStd-Roman"/>
          <w:color w:val="000000" w:themeColor="text1"/>
          <w:kern w:val="0"/>
        </w:rPr>
      </w:pPr>
      <w:r>
        <w:rPr>
          <w:rFonts w:cs="TimesTenLTStd-Roman"/>
          <w:color w:val="000000" w:themeColor="text1"/>
          <w:kern w:val="0"/>
        </w:rPr>
        <w:t>Funzionamento di Expectimax:</w:t>
      </w:r>
    </w:p>
    <w:p w14:paraId="6C438E40" w14:textId="77777777" w:rsidR="006D6235" w:rsidRPr="006D6235" w:rsidRDefault="006D6235">
      <w:pPr>
        <w:numPr>
          <w:ilvl w:val="0"/>
          <w:numId w:val="24"/>
        </w:numPr>
        <w:rPr>
          <w:rFonts w:cs="TimesTenLTStd-Roman"/>
          <w:color w:val="000000" w:themeColor="text1"/>
          <w:kern w:val="0"/>
        </w:rPr>
      </w:pPr>
      <w:r w:rsidRPr="006D6235">
        <w:rPr>
          <w:rFonts w:cs="TimesTenLTStd-Roman"/>
          <w:b/>
          <w:bCs/>
          <w:color w:val="000000" w:themeColor="text1"/>
          <w:kern w:val="0"/>
        </w:rPr>
        <w:t>Nodi massimizzatori</w:t>
      </w:r>
      <w:r w:rsidRPr="006D6235">
        <w:rPr>
          <w:rFonts w:cs="TimesTenLTStd-Roman"/>
          <w:color w:val="000000" w:themeColor="text1"/>
          <w:kern w:val="0"/>
        </w:rPr>
        <w:t>: Rappresentano le mosse del giocatore che massimizza il punteggio.</w:t>
      </w:r>
    </w:p>
    <w:p w14:paraId="76B50D88" w14:textId="77777777" w:rsidR="006D6235" w:rsidRPr="006D6235" w:rsidRDefault="006D6235">
      <w:pPr>
        <w:numPr>
          <w:ilvl w:val="0"/>
          <w:numId w:val="24"/>
        </w:numPr>
        <w:rPr>
          <w:rFonts w:cs="TimesTenLTStd-Roman"/>
          <w:color w:val="000000" w:themeColor="text1"/>
          <w:kern w:val="0"/>
        </w:rPr>
      </w:pPr>
      <w:r w:rsidRPr="006D6235">
        <w:rPr>
          <w:rFonts w:cs="TimesTenLTStd-Roman"/>
          <w:b/>
          <w:bCs/>
          <w:color w:val="000000" w:themeColor="text1"/>
          <w:kern w:val="0"/>
        </w:rPr>
        <w:t>Nodi minimizzatori</w:t>
      </w:r>
      <w:r w:rsidRPr="006D6235">
        <w:rPr>
          <w:rFonts w:cs="TimesTenLTStd-Roman"/>
          <w:color w:val="000000" w:themeColor="text1"/>
          <w:kern w:val="0"/>
        </w:rPr>
        <w:t>: (Solo nei giochi competitivi) Rappresentano le mosse dell'avversario.</w:t>
      </w:r>
    </w:p>
    <w:p w14:paraId="1AD503FC" w14:textId="77777777" w:rsidR="006D6235" w:rsidRPr="006D6235" w:rsidRDefault="006D6235">
      <w:pPr>
        <w:numPr>
          <w:ilvl w:val="0"/>
          <w:numId w:val="24"/>
        </w:numPr>
        <w:rPr>
          <w:rFonts w:cs="TimesTenLTStd-Roman"/>
          <w:color w:val="000000" w:themeColor="text1"/>
          <w:kern w:val="0"/>
        </w:rPr>
      </w:pPr>
      <w:r w:rsidRPr="006D6235">
        <w:rPr>
          <w:rFonts w:cs="TimesTenLTStd-Roman"/>
          <w:b/>
          <w:bCs/>
          <w:color w:val="000000" w:themeColor="text1"/>
          <w:kern w:val="0"/>
        </w:rPr>
        <w:t>Nodi casuali</w:t>
      </w:r>
      <w:r w:rsidRPr="006D6235">
        <w:rPr>
          <w:rFonts w:cs="TimesTenLTStd-Roman"/>
          <w:color w:val="000000" w:themeColor="text1"/>
          <w:kern w:val="0"/>
        </w:rPr>
        <w:t xml:space="preserve">: Rappresentano eventi casuali (ad esempio, il lancio di un dado). Invece di scegliere il valore minimo o massimo, restituiscono il </w:t>
      </w:r>
      <w:r w:rsidRPr="006D6235">
        <w:rPr>
          <w:rFonts w:cs="TimesTenLTStd-Roman"/>
          <w:b/>
          <w:bCs/>
          <w:color w:val="000000" w:themeColor="text1"/>
          <w:kern w:val="0"/>
        </w:rPr>
        <w:t>valore atteso</w:t>
      </w:r>
      <w:r w:rsidRPr="006D6235">
        <w:rPr>
          <w:rFonts w:cs="TimesTenLTStd-Roman"/>
          <w:color w:val="000000" w:themeColor="text1"/>
          <w:kern w:val="0"/>
        </w:rPr>
        <w:t>.</w:t>
      </w:r>
    </w:p>
    <w:p w14:paraId="79068B79" w14:textId="77777777" w:rsidR="006D6235" w:rsidRDefault="006D6235" w:rsidP="006D6235">
      <w:pPr>
        <w:rPr>
          <w:rFonts w:cs="TimesTenLTStd-Roman"/>
          <w:color w:val="000000" w:themeColor="text1"/>
          <w:kern w:val="0"/>
        </w:rPr>
      </w:pPr>
      <w:r w:rsidRPr="006D6235">
        <w:rPr>
          <w:rFonts w:cs="TimesTenLTStd-Roman"/>
          <w:color w:val="000000" w:themeColor="text1"/>
          <w:kern w:val="0"/>
        </w:rPr>
        <w:t>Il valore atteso si calcola con:</w:t>
      </w:r>
    </w:p>
    <w:p w14:paraId="021BB041" w14:textId="6B28EB6E" w:rsidR="006D6235" w:rsidRPr="006D6235" w:rsidRDefault="006D6235" w:rsidP="006D6235">
      <w:pPr>
        <w:rPr>
          <w:rFonts w:cs="TimesTenLTStd-Roman"/>
          <w:color w:val="000000" w:themeColor="text1"/>
          <w:kern w:val="0"/>
        </w:rPr>
      </w:pPr>
      <m:oMathPara>
        <m:oMath>
          <m:r>
            <w:rPr>
              <w:rFonts w:ascii="Cambria Math" w:hAnsi="Cambria Math" w:cs="TimesTenLTStd-Roman"/>
              <w:color w:val="000000" w:themeColor="text1"/>
              <w:kern w:val="0"/>
            </w:rPr>
            <m:t>V=</m:t>
          </m:r>
          <m:nary>
            <m:naryPr>
              <m:chr m:val="∑"/>
              <m:limLoc m:val="undOvr"/>
              <m:supHide m:val="1"/>
              <m:ctrlPr>
                <w:rPr>
                  <w:rFonts w:ascii="Cambria Math" w:hAnsi="Cambria Math" w:cs="TimesTenLTStd-Roman"/>
                  <w:i/>
                  <w:color w:val="000000" w:themeColor="text1"/>
                  <w:kern w:val="0"/>
                </w:rPr>
              </m:ctrlPr>
            </m:naryPr>
            <m:sub>
              <m:r>
                <w:rPr>
                  <w:rFonts w:ascii="Cambria Math" w:hAnsi="Cambria Math" w:cs="TimesTenLTStd-Roman"/>
                  <w:color w:val="000000" w:themeColor="text1"/>
                  <w:kern w:val="0"/>
                </w:rPr>
                <m:t>i</m:t>
              </m:r>
            </m:sub>
            <m:sup/>
            <m:e>
              <m:r>
                <w:rPr>
                  <w:rFonts w:ascii="Cambria Math" w:hAnsi="Cambria Math" w:cs="TimesTenLTStd-Roman"/>
                  <w:color w:val="000000" w:themeColor="text1"/>
                  <w:kern w:val="0"/>
                </w:rPr>
                <m:t>P</m:t>
              </m:r>
              <m:d>
                <m:dPr>
                  <m:ctrlPr>
                    <w:rPr>
                      <w:rFonts w:ascii="Cambria Math" w:hAnsi="Cambria Math" w:cs="TimesTenLTStd-Roman"/>
                      <w:i/>
                      <w:color w:val="000000" w:themeColor="text1"/>
                      <w:kern w:val="0"/>
                    </w:rPr>
                  </m:ctrlPr>
                </m:dPr>
                <m:e>
                  <m:r>
                    <w:rPr>
                      <w:rFonts w:ascii="Cambria Math" w:hAnsi="Cambria Math" w:cs="TimesTenLTStd-Roman"/>
                      <w:color w:val="000000" w:themeColor="text1"/>
                      <w:kern w:val="0"/>
                    </w:rPr>
                    <m:t>i</m:t>
                  </m:r>
                </m:e>
              </m:d>
              <m:r>
                <w:rPr>
                  <w:rFonts w:ascii="Cambria Math" w:hAnsi="Cambria Math" w:cs="TimesTenLTStd-Roman"/>
                  <w:color w:val="000000" w:themeColor="text1"/>
                  <w:kern w:val="0"/>
                </w:rPr>
                <m:t>∙</m:t>
              </m:r>
              <m:sSub>
                <m:sSubPr>
                  <m:ctrlPr>
                    <w:rPr>
                      <w:rFonts w:ascii="Cambria Math" w:hAnsi="Cambria Math" w:cs="TimesTenLTStd-Roman"/>
                      <w:i/>
                      <w:color w:val="000000" w:themeColor="text1"/>
                      <w:kern w:val="0"/>
                    </w:rPr>
                  </m:ctrlPr>
                </m:sSubPr>
                <m:e>
                  <m:r>
                    <w:rPr>
                      <w:rFonts w:ascii="Cambria Math" w:hAnsi="Cambria Math" w:cs="TimesTenLTStd-Roman"/>
                      <w:color w:val="000000" w:themeColor="text1"/>
                      <w:kern w:val="0"/>
                    </w:rPr>
                    <m:t>V</m:t>
                  </m:r>
                </m:e>
                <m:sub>
                  <m:r>
                    <w:rPr>
                      <w:rFonts w:ascii="Cambria Math" w:hAnsi="Cambria Math" w:cs="TimesTenLTStd-Roman"/>
                      <w:color w:val="000000" w:themeColor="text1"/>
                      <w:kern w:val="0"/>
                    </w:rPr>
                    <m:t>i</m:t>
                  </m:r>
                </m:sub>
              </m:sSub>
            </m:e>
          </m:nary>
        </m:oMath>
      </m:oMathPara>
    </w:p>
    <w:p w14:paraId="21F46D4E" w14:textId="4654734A" w:rsidR="006D6235" w:rsidRDefault="006D6235" w:rsidP="006D6235">
      <w:pPr>
        <w:rPr>
          <w:rFonts w:cs="TimesTenLTStd-Roman"/>
          <w:color w:val="000000" w:themeColor="text1"/>
          <w:kern w:val="0"/>
        </w:rPr>
      </w:pPr>
      <w:r w:rsidRPr="006D6235">
        <w:rPr>
          <w:rFonts w:cs="TimesTenLTStd-Roman"/>
          <w:color w:val="000000" w:themeColor="text1"/>
          <w:kern w:val="0"/>
        </w:rPr>
        <w:t xml:space="preserve">dove </w:t>
      </w:r>
      <w:r>
        <w:rPr>
          <w:rFonts w:cs="TimesTenLTStd-Roman"/>
          <w:color w:val="000000" w:themeColor="text1"/>
          <w:kern w:val="0"/>
        </w:rPr>
        <w:t xml:space="preserve">P(i) </w:t>
      </w:r>
      <w:r w:rsidRPr="006D6235">
        <w:rPr>
          <w:rFonts w:cs="TimesTenLTStd-Roman"/>
          <w:color w:val="000000" w:themeColor="text1"/>
          <w:kern w:val="0"/>
        </w:rPr>
        <w:t xml:space="preserve">è la probabilità dell’evento </w:t>
      </w:r>
      <w:r>
        <w:rPr>
          <w:rFonts w:cs="TimesTenLTStd-Roman"/>
          <w:color w:val="000000" w:themeColor="text1"/>
          <w:kern w:val="0"/>
        </w:rPr>
        <w:t>i e V</w:t>
      </w:r>
      <w:r>
        <w:rPr>
          <w:rFonts w:cs="TimesTenLTStd-Roman"/>
          <w:color w:val="000000" w:themeColor="text1"/>
          <w:kern w:val="0"/>
          <w:vertAlign w:val="subscript"/>
        </w:rPr>
        <w:t>i</w:t>
      </w:r>
      <w:r w:rsidRPr="006D6235">
        <w:rPr>
          <w:rFonts w:cs="TimesTenLTStd-Roman"/>
          <w:color w:val="000000" w:themeColor="text1"/>
          <w:kern w:val="0"/>
        </w:rPr>
        <w:t xml:space="preserve"> il valore del nodo corrispondente.</w:t>
      </w:r>
    </w:p>
    <w:p w14:paraId="6AECF508" w14:textId="337942C2" w:rsidR="006C2F54" w:rsidRDefault="006C2F54" w:rsidP="006D6235">
      <w:pPr>
        <w:rPr>
          <w:rFonts w:cs="TimesTenLTStd-Roman"/>
          <w:color w:val="000000" w:themeColor="text1"/>
          <w:kern w:val="0"/>
        </w:rPr>
      </w:pPr>
      <w:r>
        <w:rPr>
          <w:rFonts w:cs="TimesTenLTStd-Roman"/>
          <w:color w:val="000000" w:themeColor="text1"/>
          <w:kern w:val="0"/>
        </w:rPr>
        <w:t>Un’estensione dell’algoritmo Minimax è l’</w:t>
      </w:r>
      <w:r>
        <w:rPr>
          <w:rFonts w:cs="TimesTenLTStd-Roman"/>
          <w:b/>
          <w:bCs/>
          <w:color w:val="000000" w:themeColor="text1"/>
          <w:kern w:val="0"/>
        </w:rPr>
        <w:t>Expectiminimax</w:t>
      </w:r>
      <w:r>
        <w:rPr>
          <w:rFonts w:cs="TimesTenLTStd-Roman"/>
          <w:color w:val="000000" w:themeColor="text1"/>
          <w:kern w:val="0"/>
        </w:rPr>
        <w:t xml:space="preserve">, utilizzato per giochi con elementi casuali. </w:t>
      </w:r>
      <w:r w:rsidRPr="006C2F54">
        <w:rPr>
          <w:rFonts w:cs="TimesTenLTStd-Roman"/>
          <w:color w:val="000000" w:themeColor="text1"/>
          <w:kern w:val="0"/>
        </w:rPr>
        <w:t xml:space="preserve">Viene utilizzato in giochi come </w:t>
      </w:r>
      <w:r w:rsidRPr="006C2F54">
        <w:rPr>
          <w:rFonts w:cs="TimesTenLTStd-Roman"/>
          <w:b/>
          <w:bCs/>
          <w:color w:val="000000" w:themeColor="text1"/>
          <w:kern w:val="0"/>
        </w:rPr>
        <w:t>Backgammon</w:t>
      </w:r>
      <w:r w:rsidRPr="006C2F54">
        <w:rPr>
          <w:rFonts w:cs="TimesTenLTStd-Roman"/>
          <w:color w:val="000000" w:themeColor="text1"/>
          <w:kern w:val="0"/>
        </w:rPr>
        <w:t>, dove esiste sia un avversario che gioca ottimamente sia eventi casuali</w:t>
      </w:r>
      <w:r>
        <w:rPr>
          <w:rFonts w:cs="TimesTenLTStd-Roman"/>
          <w:color w:val="000000" w:themeColor="text1"/>
          <w:kern w:val="0"/>
        </w:rPr>
        <w:t>. Struttura dell’algoritmo:</w:t>
      </w:r>
    </w:p>
    <w:p w14:paraId="60CBDD47" w14:textId="34882D30" w:rsidR="006C2F54" w:rsidRDefault="006C2F54">
      <w:pPr>
        <w:pStyle w:val="Paragrafoelenco"/>
        <w:numPr>
          <w:ilvl w:val="0"/>
          <w:numId w:val="25"/>
        </w:numPr>
        <w:rPr>
          <w:rFonts w:cs="TimesTenLTStd-Roman"/>
          <w:color w:val="000000" w:themeColor="text1"/>
          <w:kern w:val="0"/>
        </w:rPr>
      </w:pPr>
      <w:r>
        <w:rPr>
          <w:rFonts w:cs="TimesTenLTStd-Roman"/>
          <w:b/>
          <w:bCs/>
          <w:color w:val="000000" w:themeColor="text1"/>
          <w:kern w:val="0"/>
        </w:rPr>
        <w:t>Nodi Max</w:t>
      </w:r>
      <w:r>
        <w:rPr>
          <w:rFonts w:cs="TimesTenLTStd-Roman"/>
          <w:color w:val="000000" w:themeColor="text1"/>
          <w:kern w:val="0"/>
        </w:rPr>
        <w:t>: rappresentano il giocatore che cerca di massimizzare il punteggio.</w:t>
      </w:r>
    </w:p>
    <w:p w14:paraId="45CCAD79" w14:textId="54925EBC" w:rsidR="006C2F54" w:rsidRDefault="006C2F54">
      <w:pPr>
        <w:pStyle w:val="Paragrafoelenco"/>
        <w:numPr>
          <w:ilvl w:val="0"/>
          <w:numId w:val="25"/>
        </w:numPr>
        <w:rPr>
          <w:rFonts w:cs="TimesTenLTStd-Roman"/>
          <w:color w:val="000000" w:themeColor="text1"/>
          <w:kern w:val="0"/>
        </w:rPr>
      </w:pPr>
      <w:r>
        <w:rPr>
          <w:rFonts w:cs="TimesTenLTStd-Roman"/>
          <w:b/>
          <w:bCs/>
          <w:color w:val="000000" w:themeColor="text1"/>
          <w:kern w:val="0"/>
        </w:rPr>
        <w:t>Nodi Min</w:t>
      </w:r>
      <w:r w:rsidRPr="006C2F54">
        <w:rPr>
          <w:rFonts w:cs="TimesTenLTStd-Roman"/>
          <w:color w:val="000000" w:themeColor="text1"/>
          <w:kern w:val="0"/>
        </w:rPr>
        <w:t>:</w:t>
      </w:r>
      <w:r>
        <w:rPr>
          <w:rFonts w:cs="TimesTenLTStd-Roman"/>
          <w:color w:val="000000" w:themeColor="text1"/>
          <w:kern w:val="0"/>
        </w:rPr>
        <w:t xml:space="preserve"> rappresentano l’avversario che cerca di minimizzare il punteggio.</w:t>
      </w:r>
    </w:p>
    <w:p w14:paraId="2B7386C1" w14:textId="38B83F68" w:rsidR="006C2F54" w:rsidRPr="006C2F54" w:rsidRDefault="006C2F54">
      <w:pPr>
        <w:pStyle w:val="Paragrafoelenco"/>
        <w:numPr>
          <w:ilvl w:val="0"/>
          <w:numId w:val="25"/>
        </w:numPr>
        <w:rPr>
          <w:rFonts w:cs="TimesTenLTStd-Roman"/>
          <w:color w:val="000000" w:themeColor="text1"/>
          <w:kern w:val="0"/>
        </w:rPr>
      </w:pPr>
      <w:r>
        <w:rPr>
          <w:rFonts w:cs="TimesTenLTStd-Roman"/>
          <w:b/>
          <w:bCs/>
          <w:color w:val="000000" w:themeColor="text1"/>
          <w:kern w:val="0"/>
        </w:rPr>
        <w:t>Nodi Random</w:t>
      </w:r>
      <w:r w:rsidRPr="006C2F54">
        <w:rPr>
          <w:rFonts w:cs="TimesTenLTStd-Roman"/>
          <w:color w:val="000000" w:themeColor="text1"/>
          <w:kern w:val="0"/>
        </w:rPr>
        <w:t>:</w:t>
      </w:r>
      <w:r>
        <w:rPr>
          <w:rFonts w:cs="TimesTenLTStd-Roman"/>
          <w:color w:val="000000" w:themeColor="text1"/>
          <w:kern w:val="0"/>
        </w:rPr>
        <w:t xml:space="preserve"> rappresentano eventi casuali e restituiscono il </w:t>
      </w:r>
      <w:r>
        <w:rPr>
          <w:rFonts w:cs="TimesTenLTStd-Roman"/>
          <w:b/>
          <w:bCs/>
          <w:color w:val="000000" w:themeColor="text1"/>
          <w:kern w:val="0"/>
        </w:rPr>
        <w:t xml:space="preserve">valore atteso </w:t>
      </w:r>
      <w:r>
        <w:rPr>
          <w:rFonts w:cs="TimesTenLTStd-Roman"/>
          <w:color w:val="000000" w:themeColor="text1"/>
          <w:kern w:val="0"/>
        </w:rPr>
        <w:t>dalle mosse possibili.</w:t>
      </w:r>
    </w:p>
    <w:p w14:paraId="424A4FF3" w14:textId="77777777" w:rsidR="006C2F54" w:rsidRPr="006C2F54" w:rsidRDefault="006C2F54" w:rsidP="006C2F54">
      <w:pPr>
        <w:rPr>
          <w:rFonts w:cs="TimesTenLTStd-Roman"/>
          <w:color w:val="000000" w:themeColor="text1"/>
          <w:kern w:val="0"/>
        </w:rPr>
      </w:pPr>
      <w:r w:rsidRPr="006C2F54">
        <w:rPr>
          <w:rFonts w:cs="TimesTenLTStd-Roman"/>
          <w:color w:val="000000" w:themeColor="text1"/>
          <w:kern w:val="0"/>
        </w:rPr>
        <w:t>Il valore atteso si calcola con:</w:t>
      </w:r>
    </w:p>
    <w:p w14:paraId="37E9F193" w14:textId="77777777" w:rsidR="006C2F54" w:rsidRPr="006C2F54" w:rsidRDefault="006C2F54" w:rsidP="006C2F54">
      <w:pPr>
        <w:pStyle w:val="Paragrafoelenco"/>
        <w:rPr>
          <w:rFonts w:eastAsiaTheme="minorEastAsia" w:cs="TimesTenLTStd-Roman"/>
          <w:color w:val="000000" w:themeColor="text1"/>
          <w:kern w:val="0"/>
        </w:rPr>
      </w:pPr>
      <m:oMathPara>
        <m:oMath>
          <m:r>
            <w:rPr>
              <w:rFonts w:ascii="Cambria Math" w:hAnsi="Cambria Math" w:cs="TimesTenLTStd-Roman"/>
              <w:color w:val="000000" w:themeColor="text1"/>
              <w:kern w:val="0"/>
            </w:rPr>
            <m:t>V=</m:t>
          </m:r>
          <m:nary>
            <m:naryPr>
              <m:chr m:val="∑"/>
              <m:limLoc m:val="undOvr"/>
              <m:supHide m:val="1"/>
              <m:ctrlPr>
                <w:rPr>
                  <w:rFonts w:ascii="Cambria Math" w:hAnsi="Cambria Math" w:cs="TimesTenLTStd-Roman"/>
                  <w:i/>
                  <w:color w:val="000000" w:themeColor="text1"/>
                  <w:kern w:val="0"/>
                </w:rPr>
              </m:ctrlPr>
            </m:naryPr>
            <m:sub>
              <m:r>
                <w:rPr>
                  <w:rFonts w:ascii="Cambria Math" w:hAnsi="Cambria Math" w:cs="TimesTenLTStd-Roman"/>
                  <w:color w:val="000000" w:themeColor="text1"/>
                  <w:kern w:val="0"/>
                </w:rPr>
                <m:t>i</m:t>
              </m:r>
            </m:sub>
            <m:sup/>
            <m:e>
              <m:r>
                <w:rPr>
                  <w:rFonts w:ascii="Cambria Math" w:hAnsi="Cambria Math" w:cs="TimesTenLTStd-Roman"/>
                  <w:color w:val="000000" w:themeColor="text1"/>
                  <w:kern w:val="0"/>
                </w:rPr>
                <m:t>P</m:t>
              </m:r>
              <m:d>
                <m:dPr>
                  <m:ctrlPr>
                    <w:rPr>
                      <w:rFonts w:ascii="Cambria Math" w:hAnsi="Cambria Math" w:cs="TimesTenLTStd-Roman"/>
                      <w:i/>
                      <w:color w:val="000000" w:themeColor="text1"/>
                      <w:kern w:val="0"/>
                    </w:rPr>
                  </m:ctrlPr>
                </m:dPr>
                <m:e>
                  <m:r>
                    <w:rPr>
                      <w:rFonts w:ascii="Cambria Math" w:hAnsi="Cambria Math" w:cs="TimesTenLTStd-Roman"/>
                      <w:color w:val="000000" w:themeColor="text1"/>
                      <w:kern w:val="0"/>
                    </w:rPr>
                    <m:t>i</m:t>
                  </m:r>
                </m:e>
              </m:d>
              <m:r>
                <w:rPr>
                  <w:rFonts w:ascii="Cambria Math" w:hAnsi="Cambria Math" w:cs="TimesTenLTStd-Roman"/>
                  <w:color w:val="000000" w:themeColor="text1"/>
                  <w:kern w:val="0"/>
                </w:rPr>
                <m:t>∙</m:t>
              </m:r>
              <m:sSub>
                <m:sSubPr>
                  <m:ctrlPr>
                    <w:rPr>
                      <w:rFonts w:ascii="Cambria Math" w:hAnsi="Cambria Math" w:cs="TimesTenLTStd-Roman"/>
                      <w:i/>
                      <w:color w:val="000000" w:themeColor="text1"/>
                      <w:kern w:val="0"/>
                    </w:rPr>
                  </m:ctrlPr>
                </m:sSubPr>
                <m:e>
                  <m:r>
                    <w:rPr>
                      <w:rFonts w:ascii="Cambria Math" w:hAnsi="Cambria Math" w:cs="TimesTenLTStd-Roman"/>
                      <w:color w:val="000000" w:themeColor="text1"/>
                      <w:kern w:val="0"/>
                    </w:rPr>
                    <m:t>V</m:t>
                  </m:r>
                </m:e>
                <m:sub>
                  <m:r>
                    <w:rPr>
                      <w:rFonts w:ascii="Cambria Math" w:hAnsi="Cambria Math" w:cs="TimesTenLTStd-Roman"/>
                      <w:color w:val="000000" w:themeColor="text1"/>
                      <w:kern w:val="0"/>
                    </w:rPr>
                    <m:t>i</m:t>
                  </m:r>
                </m:sub>
              </m:sSub>
            </m:e>
          </m:nary>
        </m:oMath>
      </m:oMathPara>
    </w:p>
    <w:p w14:paraId="454BDED1" w14:textId="09350559" w:rsidR="00BD07F6" w:rsidRDefault="00BD07F6" w:rsidP="006D6235">
      <w:pPr>
        <w:rPr>
          <w:rFonts w:cs="TimesTenLTStd-Roman"/>
          <w:color w:val="000000" w:themeColor="text1"/>
          <w:kern w:val="0"/>
        </w:rPr>
      </w:pPr>
      <w:r w:rsidRPr="006D6235">
        <w:rPr>
          <w:rFonts w:cs="TimesTenLTStd-Roman"/>
          <w:color w:val="000000" w:themeColor="text1"/>
          <w:kern w:val="0"/>
        </w:rPr>
        <w:lastRenderedPageBreak/>
        <w:t xml:space="preserve">dove </w:t>
      </w:r>
      <w:r>
        <w:rPr>
          <w:rFonts w:cs="TimesTenLTStd-Roman"/>
          <w:color w:val="000000" w:themeColor="text1"/>
          <w:kern w:val="0"/>
        </w:rPr>
        <w:t xml:space="preserve">P(i) </w:t>
      </w:r>
      <w:r w:rsidRPr="006D6235">
        <w:rPr>
          <w:rFonts w:cs="TimesTenLTStd-Roman"/>
          <w:color w:val="000000" w:themeColor="text1"/>
          <w:kern w:val="0"/>
        </w:rPr>
        <w:t xml:space="preserve">è la probabilità dell’evento </w:t>
      </w:r>
      <w:r>
        <w:rPr>
          <w:rFonts w:cs="TimesTenLTStd-Roman"/>
          <w:color w:val="000000" w:themeColor="text1"/>
          <w:kern w:val="0"/>
        </w:rPr>
        <w:t>i e V</w:t>
      </w:r>
      <w:r>
        <w:rPr>
          <w:rFonts w:cs="TimesTenLTStd-Roman"/>
          <w:color w:val="000000" w:themeColor="text1"/>
          <w:kern w:val="0"/>
          <w:vertAlign w:val="subscript"/>
        </w:rPr>
        <w:t>i</w:t>
      </w:r>
      <w:r w:rsidRPr="006D6235">
        <w:rPr>
          <w:rFonts w:cs="TimesTenLTStd-Roman"/>
          <w:color w:val="000000" w:themeColor="text1"/>
          <w:kern w:val="0"/>
        </w:rPr>
        <w:t xml:space="preserve"> il valore del nodo corrispondente.</w:t>
      </w:r>
    </w:p>
    <w:p w14:paraId="15544649" w14:textId="70068B94" w:rsidR="00BD07F6" w:rsidRPr="00BD07F6" w:rsidRDefault="00BD07F6" w:rsidP="006D6235">
      <w:pPr>
        <w:rPr>
          <w:rFonts w:cs="TimesTenLTStd-Roman"/>
          <w:b/>
          <w:bCs/>
          <w:color w:val="C00000"/>
          <w:kern w:val="0"/>
        </w:rPr>
      </w:pPr>
      <w:r w:rsidRPr="00BD07F6">
        <w:rPr>
          <w:rFonts w:cs="TimesTenLTStd-Roman"/>
          <w:b/>
          <w:bCs/>
          <w:color w:val="C00000"/>
          <w:kern w:val="0"/>
        </w:rPr>
        <w:t>Funzioni di validazione per giochi con elementi casuali</w:t>
      </w:r>
    </w:p>
    <w:p w14:paraId="4CEC9A22" w14:textId="77777777" w:rsidR="00BD07F6" w:rsidRPr="00BD07F6" w:rsidRDefault="00BD07F6" w:rsidP="00BD07F6">
      <w:pPr>
        <w:rPr>
          <w:rFonts w:cs="TimesTenLTStd-Roman"/>
          <w:color w:val="000000" w:themeColor="text1"/>
          <w:kern w:val="0"/>
        </w:rPr>
      </w:pPr>
      <w:r w:rsidRPr="00BD07F6">
        <w:rPr>
          <w:rFonts w:cs="TimesTenLTStd-Roman"/>
          <w:color w:val="000000" w:themeColor="text1"/>
          <w:kern w:val="0"/>
        </w:rPr>
        <w:t xml:space="preserve">Nei giochi con </w:t>
      </w:r>
      <w:r w:rsidRPr="00BD07F6">
        <w:rPr>
          <w:rFonts w:cs="TimesTenLTStd-Roman"/>
          <w:b/>
          <w:bCs/>
          <w:color w:val="000000" w:themeColor="text1"/>
          <w:kern w:val="0"/>
        </w:rPr>
        <w:t>elementi casuali</w:t>
      </w:r>
      <w:r w:rsidRPr="00BD07F6">
        <w:rPr>
          <w:rFonts w:cs="TimesTenLTStd-Roman"/>
          <w:color w:val="000000" w:themeColor="text1"/>
          <w:kern w:val="0"/>
        </w:rPr>
        <w:t xml:space="preserve">, le funzioni di </w:t>
      </w:r>
      <w:r w:rsidRPr="00BD07F6">
        <w:rPr>
          <w:rFonts w:cs="TimesTenLTStd-Roman"/>
          <w:b/>
          <w:bCs/>
          <w:color w:val="000000" w:themeColor="text1"/>
          <w:kern w:val="0"/>
        </w:rPr>
        <w:t>validazione</w:t>
      </w:r>
      <w:r w:rsidRPr="00BD07F6">
        <w:rPr>
          <w:rFonts w:cs="TimesTenLTStd-Roman"/>
          <w:color w:val="000000" w:themeColor="text1"/>
          <w:kern w:val="0"/>
        </w:rPr>
        <w:t xml:space="preserve"> sono cruciali per garantire che il gioco segua le regole e che gli eventi casuali siano gestiti correttamente. Alcuni esempi di validazione includono:</w:t>
      </w:r>
    </w:p>
    <w:p w14:paraId="2BE1EF95" w14:textId="0B013909" w:rsidR="00BD07F6" w:rsidRPr="00BD07F6" w:rsidRDefault="00BD07F6">
      <w:pPr>
        <w:numPr>
          <w:ilvl w:val="0"/>
          <w:numId w:val="26"/>
        </w:numPr>
        <w:rPr>
          <w:rFonts w:cs="TimesTenLTStd-Roman"/>
          <w:color w:val="000000" w:themeColor="text1"/>
          <w:kern w:val="0"/>
        </w:rPr>
      </w:pPr>
      <w:r w:rsidRPr="00BD07F6">
        <w:rPr>
          <w:rFonts w:cs="TimesTenLTStd-Roman"/>
          <w:b/>
          <w:bCs/>
          <w:color w:val="000000" w:themeColor="text1"/>
          <w:kern w:val="0"/>
        </w:rPr>
        <w:t>Validazione delle mosse</w:t>
      </w:r>
      <w:r>
        <w:rPr>
          <w:rFonts w:cs="TimesTenLTStd-Roman"/>
          <w:color w:val="000000" w:themeColor="text1"/>
          <w:kern w:val="0"/>
        </w:rPr>
        <w:t>: verifica se una mossa è valida in base alle regole del gioco. Ad esempio, nel Backgammon, un giocatore può muovere solo se la destinazione è libera o occupata da un solo pezzo avversario.</w:t>
      </w:r>
    </w:p>
    <w:p w14:paraId="15B0E9D1" w14:textId="40CA34AF" w:rsidR="00BD07F6" w:rsidRPr="00BD07F6" w:rsidRDefault="00BD07F6">
      <w:pPr>
        <w:numPr>
          <w:ilvl w:val="0"/>
          <w:numId w:val="26"/>
        </w:numPr>
        <w:rPr>
          <w:rFonts w:cs="TimesTenLTStd-Roman"/>
          <w:color w:val="000000" w:themeColor="text1"/>
          <w:kern w:val="0"/>
        </w:rPr>
      </w:pPr>
      <w:r w:rsidRPr="00BD07F6">
        <w:rPr>
          <w:rFonts w:cs="TimesTenLTStd-Roman"/>
          <w:b/>
          <w:bCs/>
          <w:color w:val="000000" w:themeColor="text1"/>
          <w:kern w:val="0"/>
        </w:rPr>
        <w:t>Validazione della casualità</w:t>
      </w:r>
      <w:r>
        <w:rPr>
          <w:rFonts w:cs="TimesTenLTStd-Roman"/>
          <w:b/>
          <w:bCs/>
          <w:color w:val="000000" w:themeColor="text1"/>
          <w:kern w:val="0"/>
        </w:rPr>
        <w:t xml:space="preserve">: </w:t>
      </w:r>
      <w:r>
        <w:rPr>
          <w:rFonts w:cs="TimesTenLTStd-Roman"/>
          <w:color w:val="000000" w:themeColor="text1"/>
          <w:kern w:val="0"/>
        </w:rPr>
        <w:t>assicura che il valore generato casualmente sia nel range corretto. Ad esempio, un dado a 6 facce deve sempre restituire un numero fra 1 e 6.</w:t>
      </w:r>
    </w:p>
    <w:p w14:paraId="048587F5" w14:textId="77777777" w:rsidR="00566037" w:rsidRDefault="00BD07F6" w:rsidP="004F47A3">
      <w:pPr>
        <w:numPr>
          <w:ilvl w:val="0"/>
          <w:numId w:val="26"/>
        </w:numPr>
        <w:rPr>
          <w:rFonts w:cs="TimesTenLTStd-Roman"/>
          <w:color w:val="000000" w:themeColor="text1"/>
          <w:kern w:val="0"/>
        </w:rPr>
      </w:pPr>
      <w:r w:rsidRPr="00566037">
        <w:rPr>
          <w:rFonts w:cs="TimesTenLTStd-Roman"/>
          <w:b/>
          <w:bCs/>
          <w:color w:val="000000" w:themeColor="text1"/>
          <w:kern w:val="0"/>
        </w:rPr>
        <w:t>Gestione delle probabilità</w:t>
      </w:r>
      <w:r w:rsidRPr="00566037">
        <w:rPr>
          <w:rFonts w:cs="TimesTenLTStd-Roman"/>
          <w:color w:val="000000" w:themeColor="text1"/>
          <w:kern w:val="0"/>
        </w:rPr>
        <w:t>: garantisce che gli eventi casuali segnano una distribuzione corretta. Ad esempio, in un gioco di carte, tutte le carte devono avere la stessa probabilità di essere distribuite.</w:t>
      </w:r>
    </w:p>
    <w:p w14:paraId="6B093F01" w14:textId="64574F2E" w:rsidR="00BD07F6" w:rsidRPr="00566037" w:rsidRDefault="00BD07F6" w:rsidP="004F47A3">
      <w:pPr>
        <w:numPr>
          <w:ilvl w:val="0"/>
          <w:numId w:val="26"/>
        </w:numPr>
        <w:rPr>
          <w:rFonts w:cs="TimesTenLTStd-Roman"/>
          <w:color w:val="000000" w:themeColor="text1"/>
          <w:kern w:val="0"/>
        </w:rPr>
      </w:pPr>
      <w:r w:rsidRPr="00566037">
        <w:rPr>
          <w:rFonts w:cs="TimesTenLTStd-Roman"/>
          <w:b/>
          <w:bCs/>
          <w:color w:val="000000" w:themeColor="text1"/>
          <w:kern w:val="0"/>
        </w:rPr>
        <w:t>Validazione delle transazioni di stato</w:t>
      </w:r>
      <w:r w:rsidRPr="00566037">
        <w:rPr>
          <w:rFonts w:cs="TimesTenLTStd-Roman"/>
          <w:color w:val="000000" w:themeColor="text1"/>
          <w:kern w:val="0"/>
        </w:rPr>
        <w:t xml:space="preserve">: controlla che lo stato del gioco si aggiorni correttamente dopo una mossa. Ad esempio, dopo un lancio di dado nel Monopoli, il giocatore deve avanzare della distanza corretta. </w:t>
      </w:r>
    </w:p>
    <w:p w14:paraId="104B0415" w14:textId="2B687AD9" w:rsidR="00325945" w:rsidRPr="00325945" w:rsidRDefault="00325945" w:rsidP="00325945">
      <w:pPr>
        <w:rPr>
          <w:rFonts w:cs="TimesTenLTStd-Roman"/>
          <w:b/>
          <w:bCs/>
          <w:color w:val="C00000"/>
          <w:kern w:val="0"/>
        </w:rPr>
      </w:pPr>
      <w:r w:rsidRPr="00325945">
        <w:rPr>
          <w:rFonts w:cs="TimesTenLTStd-Roman"/>
          <w:b/>
          <w:bCs/>
          <w:color w:val="C00000"/>
          <w:kern w:val="0"/>
        </w:rPr>
        <w:t>Giochi non deterministici</w:t>
      </w:r>
    </w:p>
    <w:p w14:paraId="72763640" w14:textId="298DEE9D" w:rsidR="00325945" w:rsidRDefault="00325945" w:rsidP="00325945">
      <w:pPr>
        <w:rPr>
          <w:rFonts w:cs="TimesTenLTStd-Roman"/>
          <w:color w:val="000000" w:themeColor="text1"/>
          <w:kern w:val="0"/>
        </w:rPr>
      </w:pPr>
      <w:r w:rsidRPr="00325945">
        <w:rPr>
          <w:rFonts w:cs="TimesTenLTStd-Roman"/>
          <w:color w:val="000000" w:themeColor="text1"/>
          <w:kern w:val="0"/>
        </w:rPr>
        <w:t xml:space="preserve">I </w:t>
      </w:r>
      <w:r w:rsidRPr="00325945">
        <w:rPr>
          <w:rFonts w:cs="TimesTenLTStd-Roman"/>
          <w:b/>
          <w:bCs/>
          <w:color w:val="000000" w:themeColor="text1"/>
          <w:kern w:val="0"/>
        </w:rPr>
        <w:t>giochi non deterministici</w:t>
      </w:r>
      <w:r w:rsidRPr="00325945">
        <w:rPr>
          <w:rFonts w:cs="TimesTenLTStd-Roman"/>
          <w:color w:val="000000" w:themeColor="text1"/>
          <w:kern w:val="0"/>
        </w:rPr>
        <w:t xml:space="preserve"> sono giochi in cui </w:t>
      </w:r>
      <w:r w:rsidRPr="00325945">
        <w:rPr>
          <w:rFonts w:cs="TimesTenLTStd-Roman"/>
          <w:b/>
          <w:bCs/>
          <w:color w:val="000000" w:themeColor="text1"/>
          <w:kern w:val="0"/>
        </w:rPr>
        <w:t>l’esito di una mossa non dipende solo dalle azioni dei giocatori, ma anche da eventi casuali</w:t>
      </w:r>
      <w:r w:rsidRPr="00325945">
        <w:rPr>
          <w:rFonts w:cs="TimesTenLTStd-Roman"/>
          <w:color w:val="000000" w:themeColor="text1"/>
          <w:kern w:val="0"/>
        </w:rPr>
        <w:t>.</w:t>
      </w:r>
      <w:r>
        <w:rPr>
          <w:rFonts w:cs="TimesTenLTStd-Roman"/>
          <w:color w:val="000000" w:themeColor="text1"/>
          <w:kern w:val="0"/>
        </w:rPr>
        <w:t xml:space="preserve"> </w:t>
      </w:r>
    </w:p>
    <w:p w14:paraId="55476986" w14:textId="1DA7D482" w:rsidR="00325945" w:rsidRDefault="00325945" w:rsidP="00325945">
      <w:pPr>
        <w:rPr>
          <w:rFonts w:cs="TimesTenLTStd-Roman"/>
          <w:color w:val="000000" w:themeColor="text1"/>
          <w:kern w:val="0"/>
        </w:rPr>
      </w:pPr>
      <w:r>
        <w:rPr>
          <w:rFonts w:cs="TimesTenLTStd-Roman"/>
          <w:color w:val="000000" w:themeColor="text1"/>
          <w:kern w:val="0"/>
        </w:rPr>
        <w:t>Dato che l’esisto delle azioni non è prevedibile con certezza, i giocatori devono adottare strategie diverse rispetto ai giocatori deterministici:</w:t>
      </w:r>
    </w:p>
    <w:p w14:paraId="0BA73AA7" w14:textId="582BE03B" w:rsidR="00325945" w:rsidRDefault="00325945">
      <w:pPr>
        <w:pStyle w:val="Paragrafoelenco"/>
        <w:numPr>
          <w:ilvl w:val="0"/>
          <w:numId w:val="27"/>
        </w:numPr>
        <w:rPr>
          <w:rFonts w:cs="TimesTenLTStd-Roman"/>
          <w:color w:val="000000" w:themeColor="text1"/>
          <w:kern w:val="0"/>
        </w:rPr>
      </w:pPr>
      <w:r>
        <w:rPr>
          <w:rFonts w:cs="TimesTenLTStd-Roman"/>
          <w:b/>
          <w:bCs/>
          <w:color w:val="000000" w:themeColor="text1"/>
          <w:kern w:val="0"/>
        </w:rPr>
        <w:t>Uso dell’Expectiminimax</w:t>
      </w:r>
      <w:r>
        <w:rPr>
          <w:rFonts w:cs="TimesTenLTStd-Roman"/>
          <w:color w:val="000000" w:themeColor="text1"/>
          <w:kern w:val="0"/>
        </w:rPr>
        <w:t>: nei giochi a due giocatori con eventi casuali, questo algoritmo gestisce sia le mosse avversarie sia gli eventi casuali. Esso funziona alternando nodi Max, Min e Random;</w:t>
      </w:r>
    </w:p>
    <w:p w14:paraId="6887824F" w14:textId="437C87A6" w:rsidR="00325945" w:rsidRDefault="00325945">
      <w:pPr>
        <w:pStyle w:val="Paragrafoelenco"/>
        <w:numPr>
          <w:ilvl w:val="0"/>
          <w:numId w:val="27"/>
        </w:numPr>
        <w:rPr>
          <w:rFonts w:cs="TimesTenLTStd-Roman"/>
          <w:color w:val="000000" w:themeColor="text1"/>
          <w:kern w:val="0"/>
        </w:rPr>
      </w:pPr>
      <w:r>
        <w:rPr>
          <w:rFonts w:cs="TimesTenLTStd-Roman"/>
          <w:b/>
          <w:bCs/>
          <w:color w:val="000000" w:themeColor="text1"/>
          <w:kern w:val="0"/>
        </w:rPr>
        <w:t>Uso dell’Expectimax</w:t>
      </w:r>
      <w:r w:rsidRPr="00325945">
        <w:rPr>
          <w:rFonts w:cs="TimesTenLTStd-Roman"/>
          <w:color w:val="000000" w:themeColor="text1"/>
          <w:kern w:val="0"/>
        </w:rPr>
        <w:t>:</w:t>
      </w:r>
      <w:r>
        <w:rPr>
          <w:rFonts w:cs="TimesTenLTStd-Roman"/>
          <w:color w:val="000000" w:themeColor="text1"/>
          <w:kern w:val="0"/>
        </w:rPr>
        <w:t xml:space="preserve"> si utilizza nei giochi a giocatore singolo con casualità. Qui non c’è un avversario intelligente, ma solo eventi casuali, quindi non serve il nodo Min. l’algoritmo sceglie la mossa migliore considerando il </w:t>
      </w:r>
      <w:r>
        <w:rPr>
          <w:rFonts w:cs="TimesTenLTStd-Roman"/>
          <w:b/>
          <w:bCs/>
          <w:color w:val="000000" w:themeColor="text1"/>
          <w:kern w:val="0"/>
        </w:rPr>
        <w:t>valore atteso</w:t>
      </w:r>
      <w:r>
        <w:rPr>
          <w:rFonts w:cs="TimesTenLTStd-Roman"/>
          <w:color w:val="000000" w:themeColor="text1"/>
          <w:kern w:val="0"/>
        </w:rPr>
        <w:t xml:space="preserve"> degli eventi casuali;</w:t>
      </w:r>
    </w:p>
    <w:p w14:paraId="706617CB" w14:textId="77777777" w:rsidR="00325945" w:rsidRPr="00325945" w:rsidRDefault="00325945">
      <w:pPr>
        <w:pStyle w:val="Paragrafoelenco"/>
        <w:numPr>
          <w:ilvl w:val="0"/>
          <w:numId w:val="27"/>
        </w:numPr>
        <w:rPr>
          <w:rFonts w:cs="TimesTenLTStd-Roman"/>
          <w:color w:val="000000" w:themeColor="text1"/>
          <w:kern w:val="0"/>
        </w:rPr>
      </w:pPr>
      <w:r>
        <w:rPr>
          <w:rFonts w:cs="TimesTenLTStd-Roman"/>
          <w:b/>
          <w:bCs/>
          <w:color w:val="000000" w:themeColor="text1"/>
          <w:kern w:val="0"/>
        </w:rPr>
        <w:t>Strategie probabilistiche</w:t>
      </w:r>
      <w:r w:rsidRPr="00325945">
        <w:rPr>
          <w:rFonts w:cs="TimesTenLTStd-Roman"/>
          <w:color w:val="000000" w:themeColor="text1"/>
          <w:kern w:val="0"/>
        </w:rPr>
        <w:t>:</w:t>
      </w:r>
      <w:r>
        <w:rPr>
          <w:rFonts w:cs="TimesTenLTStd-Roman"/>
          <w:color w:val="000000" w:themeColor="text1"/>
          <w:kern w:val="0"/>
        </w:rPr>
        <w:t xml:space="preserve"> nei giochi come il Poker, il giocatore non può conoscere esattamente le carte dell’avversario, ma può fare </w:t>
      </w:r>
      <w:r>
        <w:rPr>
          <w:rFonts w:cs="TimesTenLTStd-Roman"/>
          <w:b/>
          <w:bCs/>
          <w:color w:val="000000" w:themeColor="text1"/>
          <w:kern w:val="0"/>
        </w:rPr>
        <w:t>stime probabilistiche</w:t>
      </w:r>
      <w:r>
        <w:rPr>
          <w:rFonts w:cs="TimesTenLTStd-Roman"/>
          <w:color w:val="000000" w:themeColor="text1"/>
          <w:kern w:val="0"/>
        </w:rPr>
        <w:t xml:space="preserve"> sulla loro forza. Qui si usa la </w:t>
      </w:r>
      <w:r>
        <w:rPr>
          <w:rFonts w:cs="TimesTenLTStd-Roman"/>
          <w:b/>
          <w:bCs/>
          <w:color w:val="000000" w:themeColor="text1"/>
          <w:kern w:val="0"/>
        </w:rPr>
        <w:t xml:space="preserve">teoria delle probabilità </w:t>
      </w:r>
      <w:r>
        <w:rPr>
          <w:rFonts w:cs="TimesTenLTStd-Roman"/>
          <w:color w:val="000000" w:themeColor="text1"/>
          <w:kern w:val="0"/>
        </w:rPr>
        <w:t xml:space="preserve">e il </w:t>
      </w:r>
      <w:r>
        <w:rPr>
          <w:rFonts w:cs="TimesTenLTStd-Roman"/>
          <w:b/>
          <w:bCs/>
          <w:color w:val="000000" w:themeColor="text1"/>
          <w:kern w:val="0"/>
        </w:rPr>
        <w:t>bluff:</w:t>
      </w:r>
    </w:p>
    <w:p w14:paraId="327DBAAA" w14:textId="30132138" w:rsidR="00325945" w:rsidRDefault="00325945">
      <w:pPr>
        <w:pStyle w:val="Paragrafoelenco"/>
        <w:numPr>
          <w:ilvl w:val="1"/>
          <w:numId w:val="27"/>
        </w:numPr>
        <w:rPr>
          <w:rFonts w:cs="TimesTenLTStd-Roman"/>
          <w:color w:val="000000" w:themeColor="text1"/>
          <w:kern w:val="0"/>
        </w:rPr>
      </w:pPr>
      <w:r>
        <w:rPr>
          <w:rFonts w:cs="TimesTenLTStd-Roman"/>
          <w:b/>
          <w:bCs/>
          <w:color w:val="000000" w:themeColor="text1"/>
          <w:kern w:val="0"/>
        </w:rPr>
        <w:t>Teoria della probabilità</w:t>
      </w:r>
      <w:r>
        <w:rPr>
          <w:rFonts w:cs="TimesTenLTStd-Roman"/>
          <w:color w:val="000000" w:themeColor="text1"/>
          <w:kern w:val="0"/>
        </w:rPr>
        <w:t>: aiuta a valutare l’incertezza e a prendere decisioni ottimali;</w:t>
      </w:r>
    </w:p>
    <w:p w14:paraId="35275CD3" w14:textId="77777777" w:rsidR="00325945" w:rsidRDefault="00325945">
      <w:pPr>
        <w:pStyle w:val="Paragrafoelenco"/>
        <w:numPr>
          <w:ilvl w:val="1"/>
          <w:numId w:val="27"/>
        </w:numPr>
        <w:rPr>
          <w:rFonts w:cs="TimesTenLTStd-Roman"/>
          <w:color w:val="000000" w:themeColor="text1"/>
          <w:kern w:val="0"/>
        </w:rPr>
      </w:pPr>
      <w:r>
        <w:rPr>
          <w:rFonts w:cs="TimesTenLTStd-Roman"/>
          <w:b/>
          <w:bCs/>
          <w:color w:val="000000" w:themeColor="text1"/>
          <w:kern w:val="0"/>
        </w:rPr>
        <w:t>Bluff</w:t>
      </w:r>
      <w:r w:rsidRPr="00325945">
        <w:rPr>
          <w:rFonts w:cs="TimesTenLTStd-Roman"/>
          <w:color w:val="000000" w:themeColor="text1"/>
          <w:kern w:val="0"/>
        </w:rPr>
        <w:t>:</w:t>
      </w:r>
      <w:r>
        <w:rPr>
          <w:rFonts w:cs="TimesTenLTStd-Roman"/>
          <w:color w:val="000000" w:themeColor="text1"/>
          <w:kern w:val="0"/>
        </w:rPr>
        <w:t xml:space="preserve"> consiste nel far credere agli avversari qualcosa di farlo per indurli a prendere decisioni sbagliate.</w:t>
      </w:r>
    </w:p>
    <w:p w14:paraId="33EE4F7B" w14:textId="1C7810FA" w:rsidR="00325945" w:rsidRPr="00325945" w:rsidRDefault="00325945" w:rsidP="00C75625">
      <w:pPr>
        <w:ind w:left="708"/>
        <w:rPr>
          <w:rFonts w:cs="TimesTenLTStd-Roman"/>
          <w:color w:val="000000" w:themeColor="text1"/>
          <w:kern w:val="0"/>
        </w:rPr>
      </w:pPr>
      <w:r w:rsidRPr="00325945">
        <w:rPr>
          <w:rFonts w:cs="TimesTenLTStd-Roman"/>
          <w:color w:val="000000" w:themeColor="text1"/>
          <w:kern w:val="0"/>
        </w:rPr>
        <w:t xml:space="preserve">Gli algoritmi </w:t>
      </w:r>
      <w:r w:rsidRPr="00325945">
        <w:rPr>
          <w:rFonts w:cs="TimesTenLTStd-Roman"/>
          <w:b/>
          <w:bCs/>
          <w:color w:val="000000" w:themeColor="text1"/>
          <w:kern w:val="0"/>
        </w:rPr>
        <w:t>Monte Carlo</w:t>
      </w:r>
      <w:r w:rsidRPr="00325945">
        <w:rPr>
          <w:rFonts w:cs="TimesTenLTStd-Roman"/>
          <w:color w:val="000000" w:themeColor="text1"/>
          <w:kern w:val="0"/>
        </w:rPr>
        <w:t xml:space="preserve"> possono essere utili in questo caso per simulare scenari e stimare le</w:t>
      </w:r>
      <w:r>
        <w:rPr>
          <w:rFonts w:cs="TimesTenLTStd-Roman"/>
          <w:color w:val="000000" w:themeColor="text1"/>
          <w:kern w:val="0"/>
        </w:rPr>
        <w:t xml:space="preserve"> </w:t>
      </w:r>
      <w:r w:rsidRPr="00325945">
        <w:rPr>
          <w:rFonts w:cs="TimesTenLTStd-Roman"/>
          <w:color w:val="000000" w:themeColor="text1"/>
          <w:kern w:val="0"/>
        </w:rPr>
        <w:t xml:space="preserve">migliori decisioni. </w:t>
      </w:r>
    </w:p>
    <w:p w14:paraId="5CA20748" w14:textId="77777777" w:rsidR="00C75625" w:rsidRDefault="00C75625" w:rsidP="00F926CE">
      <w:pPr>
        <w:autoSpaceDE w:val="0"/>
        <w:autoSpaceDN w:val="0"/>
        <w:adjustRightInd w:val="0"/>
        <w:spacing w:after="0" w:line="360" w:lineRule="auto"/>
        <w:rPr>
          <w:rFonts w:cs="TimesTenLTStd-Roman"/>
          <w:b/>
          <w:bCs/>
          <w:color w:val="FF0000"/>
          <w:kern w:val="0"/>
        </w:rPr>
      </w:pPr>
    </w:p>
    <w:p w14:paraId="084C7F17" w14:textId="77777777" w:rsidR="00C75625" w:rsidRDefault="00C75625" w:rsidP="00F926CE">
      <w:pPr>
        <w:autoSpaceDE w:val="0"/>
        <w:autoSpaceDN w:val="0"/>
        <w:adjustRightInd w:val="0"/>
        <w:spacing w:after="0" w:line="360" w:lineRule="auto"/>
        <w:rPr>
          <w:rFonts w:cs="TimesTenLTStd-Roman"/>
          <w:b/>
          <w:bCs/>
          <w:color w:val="FF0000"/>
          <w:kern w:val="0"/>
        </w:rPr>
      </w:pPr>
    </w:p>
    <w:p w14:paraId="123E7D5E" w14:textId="77777777" w:rsidR="00C75625" w:rsidRDefault="00C75625" w:rsidP="00F926CE">
      <w:pPr>
        <w:autoSpaceDE w:val="0"/>
        <w:autoSpaceDN w:val="0"/>
        <w:adjustRightInd w:val="0"/>
        <w:spacing w:after="0" w:line="360" w:lineRule="auto"/>
        <w:rPr>
          <w:rFonts w:cs="TimesTenLTStd-Roman"/>
          <w:b/>
          <w:bCs/>
          <w:color w:val="FF0000"/>
          <w:kern w:val="0"/>
        </w:rPr>
      </w:pPr>
    </w:p>
    <w:p w14:paraId="417C0468" w14:textId="79B43ABE" w:rsidR="007313AB" w:rsidRDefault="007313AB" w:rsidP="00F926CE">
      <w:pPr>
        <w:autoSpaceDE w:val="0"/>
        <w:autoSpaceDN w:val="0"/>
        <w:adjustRightInd w:val="0"/>
        <w:spacing w:after="0" w:line="360" w:lineRule="auto"/>
        <w:rPr>
          <w:rFonts w:cs="TimesTenLTStd-Roman"/>
          <w:b/>
          <w:bCs/>
          <w:color w:val="FF0000"/>
          <w:kern w:val="0"/>
        </w:rPr>
      </w:pPr>
      <w:r w:rsidRPr="007313AB">
        <w:rPr>
          <w:rFonts w:cs="TimesTenLTStd-Roman"/>
          <w:b/>
          <w:bCs/>
          <w:color w:val="FF0000"/>
          <w:kern w:val="0"/>
        </w:rPr>
        <w:lastRenderedPageBreak/>
        <w:t>CAPITOLO 6</w:t>
      </w:r>
    </w:p>
    <w:p w14:paraId="688D6DB7" w14:textId="039BD433" w:rsidR="00F926CE" w:rsidRPr="00F926CE" w:rsidRDefault="00F926CE" w:rsidP="00F926CE">
      <w:pPr>
        <w:autoSpaceDE w:val="0"/>
        <w:autoSpaceDN w:val="0"/>
        <w:adjustRightInd w:val="0"/>
        <w:spacing w:after="0" w:line="360" w:lineRule="auto"/>
        <w:rPr>
          <w:rFonts w:cs="TimesTenLTStd-Roman"/>
          <w:b/>
          <w:bCs/>
          <w:color w:val="C00000"/>
          <w:kern w:val="0"/>
        </w:rPr>
      </w:pPr>
      <w:r w:rsidRPr="00F926CE">
        <w:rPr>
          <w:rFonts w:cs="TimesTenLTStd-Roman"/>
          <w:b/>
          <w:bCs/>
          <w:color w:val="C00000"/>
          <w:kern w:val="0"/>
        </w:rPr>
        <w:t>Definizione dei problemi di soddisfacimento di vincoli</w:t>
      </w:r>
      <w:r w:rsidR="002020D4">
        <w:rPr>
          <w:rFonts w:cs="TimesTenLTStd-Roman"/>
          <w:b/>
          <w:bCs/>
          <w:color w:val="C00000"/>
          <w:kern w:val="0"/>
        </w:rPr>
        <w:t xml:space="preserve"> (CSP)</w:t>
      </w:r>
    </w:p>
    <w:p w14:paraId="65826E01" w14:textId="1B9A3155" w:rsidR="00F926CE" w:rsidRDefault="00F926CE" w:rsidP="00F926CE">
      <w:pPr>
        <w:autoSpaceDE w:val="0"/>
        <w:autoSpaceDN w:val="0"/>
        <w:adjustRightInd w:val="0"/>
        <w:spacing w:after="0" w:line="360" w:lineRule="auto"/>
        <w:rPr>
          <w:rFonts w:cs="TimesTenLTStd-Roman"/>
          <w:kern w:val="0"/>
        </w:rPr>
      </w:pPr>
      <w:r>
        <w:rPr>
          <w:rFonts w:cs="TimesTenLTStd-Roman"/>
          <w:kern w:val="0"/>
        </w:rPr>
        <w:t>Un problema di soddisfacimento di vincoli è costituito da tre componenti X, D e C</w:t>
      </w:r>
      <w:r w:rsidR="002020D4">
        <w:rPr>
          <w:rFonts w:cs="TimesTenLTStd-Roman"/>
          <w:kern w:val="0"/>
        </w:rPr>
        <w:t>:</w:t>
      </w:r>
    </w:p>
    <w:p w14:paraId="4AD3E221" w14:textId="49C35B27" w:rsidR="002020D4" w:rsidRDefault="002020D4">
      <w:pPr>
        <w:pStyle w:val="Paragrafoelenco"/>
        <w:numPr>
          <w:ilvl w:val="0"/>
          <w:numId w:val="28"/>
        </w:numPr>
        <w:autoSpaceDE w:val="0"/>
        <w:autoSpaceDN w:val="0"/>
        <w:adjustRightInd w:val="0"/>
        <w:spacing w:after="0" w:line="360" w:lineRule="auto"/>
        <w:rPr>
          <w:rFonts w:cs="TimesTenLTStd-Roman"/>
          <w:kern w:val="0"/>
        </w:rPr>
      </w:pPr>
      <w:r>
        <w:rPr>
          <w:rFonts w:cs="TimesTenLTStd-Roman"/>
          <w:kern w:val="0"/>
        </w:rPr>
        <w:t>X è un insieme di variabili;</w:t>
      </w:r>
    </w:p>
    <w:p w14:paraId="3F906A03" w14:textId="26FB47F1" w:rsidR="002020D4" w:rsidRDefault="002020D4">
      <w:pPr>
        <w:pStyle w:val="Paragrafoelenco"/>
        <w:numPr>
          <w:ilvl w:val="0"/>
          <w:numId w:val="28"/>
        </w:numPr>
        <w:autoSpaceDE w:val="0"/>
        <w:autoSpaceDN w:val="0"/>
        <w:adjustRightInd w:val="0"/>
        <w:spacing w:after="0" w:line="360" w:lineRule="auto"/>
        <w:rPr>
          <w:rFonts w:cs="TimesTenLTStd-Roman"/>
          <w:kern w:val="0"/>
        </w:rPr>
      </w:pPr>
      <w:r>
        <w:rPr>
          <w:rFonts w:cs="TimesTenLTStd-Roman"/>
          <w:kern w:val="0"/>
        </w:rPr>
        <w:t>D è un insieme di domini, uno per ogni variabile;</w:t>
      </w:r>
    </w:p>
    <w:p w14:paraId="542C1734" w14:textId="6D15977B" w:rsidR="002020D4" w:rsidRDefault="002020D4">
      <w:pPr>
        <w:pStyle w:val="Paragrafoelenco"/>
        <w:numPr>
          <w:ilvl w:val="0"/>
          <w:numId w:val="28"/>
        </w:numPr>
        <w:autoSpaceDE w:val="0"/>
        <w:autoSpaceDN w:val="0"/>
        <w:adjustRightInd w:val="0"/>
        <w:spacing w:after="0" w:line="360" w:lineRule="auto"/>
        <w:rPr>
          <w:rFonts w:cs="TimesTenLTStd-Roman"/>
          <w:kern w:val="0"/>
        </w:rPr>
      </w:pPr>
      <w:r>
        <w:rPr>
          <w:rFonts w:cs="TimesTenLTStd-Roman"/>
          <w:kern w:val="0"/>
        </w:rPr>
        <w:t>C è un insieme di vincoli che specificano combinazioni di valori ammessi.</w:t>
      </w:r>
    </w:p>
    <w:p w14:paraId="5B238BD6" w14:textId="39C770E2" w:rsidR="002020D4" w:rsidRDefault="002020D4" w:rsidP="002020D4">
      <w:pPr>
        <w:autoSpaceDE w:val="0"/>
        <w:autoSpaceDN w:val="0"/>
        <w:adjustRightInd w:val="0"/>
        <w:spacing w:after="0" w:line="360" w:lineRule="auto"/>
        <w:rPr>
          <w:rFonts w:cs="TimesTenLTStd-Roman"/>
          <w:kern w:val="0"/>
        </w:rPr>
      </w:pPr>
      <w:r>
        <w:rPr>
          <w:rFonts w:cs="TimesTenLTStd-Roman"/>
          <w:kern w:val="0"/>
        </w:rPr>
        <w:t xml:space="preserve">Nei CSP si effettuano </w:t>
      </w:r>
      <w:r>
        <w:rPr>
          <w:rFonts w:cs="TimesTenLTStd-Roman"/>
          <w:b/>
          <w:bCs/>
          <w:kern w:val="0"/>
        </w:rPr>
        <w:t xml:space="preserve">assegnamenti </w:t>
      </w:r>
      <w:r>
        <w:rPr>
          <w:rFonts w:cs="TimesTenLTStd-Roman"/>
          <w:kern w:val="0"/>
        </w:rPr>
        <w:t xml:space="preserve">di valori a variabili. Un assegnamento che non viola alcuno vincolo è chiamato </w:t>
      </w:r>
      <w:r>
        <w:rPr>
          <w:rFonts w:cs="TimesTenLTStd-Roman"/>
          <w:b/>
          <w:bCs/>
          <w:kern w:val="0"/>
        </w:rPr>
        <w:t>consistente</w:t>
      </w:r>
      <w:r>
        <w:rPr>
          <w:rFonts w:cs="TimesTenLTStd-Roman"/>
          <w:kern w:val="0"/>
        </w:rPr>
        <w:t xml:space="preserve"> o legale. Un assegnamento è </w:t>
      </w:r>
      <w:r>
        <w:rPr>
          <w:rFonts w:cs="TimesTenLTStd-Roman"/>
          <w:b/>
          <w:bCs/>
          <w:kern w:val="0"/>
        </w:rPr>
        <w:t xml:space="preserve">completo </w:t>
      </w:r>
      <w:r>
        <w:rPr>
          <w:rFonts w:cs="TimesTenLTStd-Roman"/>
          <w:kern w:val="0"/>
        </w:rPr>
        <w:t xml:space="preserve">se a tutte le variabili è assegnato un valore; una </w:t>
      </w:r>
      <w:r>
        <w:rPr>
          <w:rFonts w:cs="TimesTenLTStd-Roman"/>
          <w:b/>
          <w:bCs/>
          <w:kern w:val="0"/>
        </w:rPr>
        <w:t xml:space="preserve">soluzione </w:t>
      </w:r>
      <w:r>
        <w:rPr>
          <w:rFonts w:cs="TimesTenLTStd-Roman"/>
          <w:kern w:val="0"/>
        </w:rPr>
        <w:t xml:space="preserve">di un problema CSP è un assegnamento completo e consistente. Un assegnamento è </w:t>
      </w:r>
      <w:r>
        <w:rPr>
          <w:rFonts w:cs="TimesTenLTStd-Roman"/>
          <w:b/>
          <w:bCs/>
          <w:kern w:val="0"/>
        </w:rPr>
        <w:t xml:space="preserve">parziale </w:t>
      </w:r>
      <w:r>
        <w:rPr>
          <w:rFonts w:cs="TimesTenLTStd-Roman"/>
          <w:kern w:val="0"/>
        </w:rPr>
        <w:t xml:space="preserve">se alcune delle variabili rimangono non assegnate, e una </w:t>
      </w:r>
      <w:r>
        <w:rPr>
          <w:rFonts w:cs="TimesTenLTStd-Roman"/>
          <w:b/>
          <w:bCs/>
          <w:kern w:val="0"/>
        </w:rPr>
        <w:t>soluzione parziale</w:t>
      </w:r>
      <w:r>
        <w:rPr>
          <w:rFonts w:cs="TimesTenLTStd-Roman"/>
          <w:kern w:val="0"/>
        </w:rPr>
        <w:t xml:space="preserve"> è un assegnamento parziale e consistente. Risolvere un CSP è un problema NP-completo </w:t>
      </w:r>
      <w:r w:rsidRPr="002020D4">
        <w:rPr>
          <w:rFonts w:cs="TimesTenLTStd-Roman"/>
          <w:kern w:val="0"/>
        </w:rPr>
        <w:t>(Nondeterministic Polynomial time)</w:t>
      </w:r>
      <w:r>
        <w:rPr>
          <w:rFonts w:cs="TimesTenLTStd-Roman"/>
          <w:kern w:val="0"/>
        </w:rPr>
        <w:t xml:space="preserve"> in generale, anche se esistono importanti sottoclassi di CSP che si possono risolvere in modo molto efficiente.</w:t>
      </w:r>
    </w:p>
    <w:p w14:paraId="0B262634" w14:textId="6031363F" w:rsidR="00664C2B" w:rsidRDefault="002020D4" w:rsidP="002020D4">
      <w:pPr>
        <w:rPr>
          <w:rFonts w:cs="TimesTenLTStd-Roman"/>
          <w:kern w:val="0"/>
        </w:rPr>
      </w:pPr>
      <w:r>
        <w:rPr>
          <w:rFonts w:cs="TimesTenLTStd-Roman"/>
          <w:kern w:val="0"/>
        </w:rPr>
        <w:t xml:space="preserve">Nella forma più semplice di CSP le variabili hanno domini </w:t>
      </w:r>
      <w:r>
        <w:rPr>
          <w:rFonts w:cs="TimesTenLTStd-Roman"/>
          <w:b/>
          <w:bCs/>
          <w:kern w:val="0"/>
        </w:rPr>
        <w:t xml:space="preserve">discreti </w:t>
      </w:r>
      <w:r>
        <w:rPr>
          <w:rFonts w:cs="TimesTenLTStd-Roman"/>
          <w:kern w:val="0"/>
        </w:rPr>
        <w:t xml:space="preserve">e </w:t>
      </w:r>
      <w:r>
        <w:rPr>
          <w:rFonts w:cs="TimesTenLTStd-Roman"/>
          <w:b/>
          <w:bCs/>
          <w:kern w:val="0"/>
        </w:rPr>
        <w:t xml:space="preserve">finiti. </w:t>
      </w:r>
      <w:r>
        <w:rPr>
          <w:rFonts w:cs="TimesTenLTStd-Roman"/>
          <w:kern w:val="0"/>
        </w:rPr>
        <w:t xml:space="preserve">Un dominio discreto può essere </w:t>
      </w:r>
      <w:r>
        <w:rPr>
          <w:rFonts w:cs="TimesTenLTStd-Roman"/>
          <w:b/>
          <w:bCs/>
          <w:kern w:val="0"/>
        </w:rPr>
        <w:t>infinito</w:t>
      </w:r>
      <w:r>
        <w:rPr>
          <w:rFonts w:cs="TimesTenLTStd-Roman"/>
          <w:kern w:val="0"/>
        </w:rPr>
        <w:t>, come l’insieme degli interi o delle stringhe. Con domini infiniti, dobbiamo usare vincoli impliciti come T</w:t>
      </w:r>
      <w:r>
        <w:rPr>
          <w:rFonts w:cs="TimesTenLTStd-Roman"/>
          <w:kern w:val="0"/>
          <w:vertAlign w:val="subscript"/>
        </w:rPr>
        <w:t>1</w:t>
      </w:r>
      <w:r w:rsidR="002E17CA">
        <w:rPr>
          <w:rFonts w:cs="TimesTenLTStd-Roman"/>
          <w:kern w:val="0"/>
        </w:rPr>
        <w:t xml:space="preserve"> + d</w:t>
      </w:r>
      <w:r w:rsidR="002E17CA">
        <w:rPr>
          <w:rFonts w:cs="TimesTenLTStd-Roman"/>
          <w:kern w:val="0"/>
          <w:vertAlign w:val="subscript"/>
        </w:rPr>
        <w:t>1</w:t>
      </w:r>
      <w:r w:rsidR="002E17CA">
        <w:rPr>
          <w:rFonts w:cs="TimesTenLTStd-Roman"/>
          <w:kern w:val="0"/>
        </w:rPr>
        <w:t xml:space="preserve"> ≤ T</w:t>
      </w:r>
      <w:r w:rsidR="002E17CA">
        <w:rPr>
          <w:rFonts w:cs="TimesTenLTStd-Roman"/>
          <w:kern w:val="0"/>
          <w:vertAlign w:val="subscript"/>
        </w:rPr>
        <w:t xml:space="preserve">2 </w:t>
      </w:r>
      <w:r w:rsidR="002E17CA">
        <w:rPr>
          <w:rFonts w:cs="TimesTenLTStd-Roman"/>
          <w:kern w:val="0"/>
        </w:rPr>
        <w:t xml:space="preserve"> anziché tuple esplicite di valori. </w:t>
      </w:r>
      <w:r w:rsidR="00664C2B">
        <w:rPr>
          <w:rFonts w:cs="TimesTenLTStd-Roman"/>
          <w:kern w:val="0"/>
        </w:rPr>
        <w:t xml:space="preserve">Esistono algoritmi speciali per trattare </w:t>
      </w:r>
      <w:r w:rsidR="00664C2B">
        <w:rPr>
          <w:rFonts w:cs="TimesTenLTStd-Roman"/>
          <w:b/>
          <w:bCs/>
          <w:kern w:val="0"/>
        </w:rPr>
        <w:t>vincoli lineari</w:t>
      </w:r>
      <w:r w:rsidR="00664C2B">
        <w:rPr>
          <w:rFonts w:cs="TimesTenLTStd-Roman"/>
          <w:kern w:val="0"/>
        </w:rPr>
        <w:t xml:space="preserve"> su variabili intere, come quello che abbiamo appena scritto: in questi vincoli ogni variabile appare solo in forma lineare. È possibile mostrare che non esiste alcun algoritmo per risolvere problemi generali con </w:t>
      </w:r>
      <w:r w:rsidR="00664C2B">
        <w:rPr>
          <w:rFonts w:cs="TimesTenLTStd-Roman"/>
          <w:b/>
          <w:bCs/>
          <w:kern w:val="0"/>
        </w:rPr>
        <w:t>vincoli non lineari</w:t>
      </w:r>
      <w:r w:rsidR="00664C2B">
        <w:rPr>
          <w:rFonts w:cs="TimesTenLTStd-Roman"/>
          <w:kern w:val="0"/>
        </w:rPr>
        <w:t xml:space="preserve"> su variabili intere: il problema è indecidibile. I CSP con </w:t>
      </w:r>
      <w:r w:rsidR="00664C2B">
        <w:rPr>
          <w:rFonts w:cs="TimesTenLTStd-Roman"/>
          <w:b/>
          <w:bCs/>
          <w:kern w:val="0"/>
        </w:rPr>
        <w:t xml:space="preserve">domini continui </w:t>
      </w:r>
      <w:r w:rsidR="00664C2B">
        <w:rPr>
          <w:rFonts w:cs="TimesTenLTStd-Roman"/>
          <w:kern w:val="0"/>
        </w:rPr>
        <w:t xml:space="preserve">sono comuni nel mondo reale, e sono stati studiati approfonditamente nel campo della ricerca operativa. La categoria meglio conosciuta di CSP a dominio continuo è quella dei problemi di </w:t>
      </w:r>
      <w:r w:rsidR="00664C2B">
        <w:rPr>
          <w:rFonts w:cs="TimesTenLTStd-Roman"/>
          <w:b/>
          <w:bCs/>
          <w:kern w:val="0"/>
        </w:rPr>
        <w:t>programmazione lineare</w:t>
      </w:r>
      <w:r w:rsidR="00664C2B">
        <w:rPr>
          <w:rFonts w:cs="TimesTenLTStd-Roman"/>
          <w:kern w:val="0"/>
        </w:rPr>
        <w:t xml:space="preserve">, in cui i vincoli devono essere espressi come uguaglianze o disuguaglianze lineari. I problemi di programmazione lineare possono essere risolti in un tempo polinomiale nel numero delle variabili. Oltre ad esaminare i tipi di variabili che possono apparire in un CSP, è utile considerare anche il tipo di vincolo. Quello più semplice è il </w:t>
      </w:r>
      <w:r w:rsidR="00664C2B">
        <w:rPr>
          <w:rFonts w:cs="TimesTenLTStd-Roman"/>
          <w:b/>
          <w:bCs/>
          <w:kern w:val="0"/>
        </w:rPr>
        <w:t>vincolo unario</w:t>
      </w:r>
      <w:r w:rsidR="00664C2B">
        <w:rPr>
          <w:rFonts w:cs="TimesTenLTStd-Roman"/>
          <w:kern w:val="0"/>
        </w:rPr>
        <w:t xml:space="preserve">, che interessa il valore di una singola variabile. Anche la specificazione iniziale del dominio di una variabile può essere vista come un vincolo unario. Un </w:t>
      </w:r>
      <w:r w:rsidR="00664C2B">
        <w:rPr>
          <w:rFonts w:cs="TimesTenLTStd-Roman"/>
          <w:b/>
          <w:bCs/>
          <w:kern w:val="0"/>
        </w:rPr>
        <w:t>vincolo binario</w:t>
      </w:r>
      <w:r w:rsidR="00664C2B">
        <w:rPr>
          <w:rFonts w:cs="TimesTenLTStd-Roman"/>
          <w:kern w:val="0"/>
        </w:rPr>
        <w:t xml:space="preserve"> mette in relazione due variabili. Un CSP si dice </w:t>
      </w:r>
      <w:r w:rsidR="00664C2B">
        <w:rPr>
          <w:rFonts w:cs="TimesTenLTStd-Roman"/>
          <w:b/>
          <w:bCs/>
          <w:kern w:val="0"/>
        </w:rPr>
        <w:t>binario</w:t>
      </w:r>
      <w:r w:rsidR="00664C2B">
        <w:rPr>
          <w:rFonts w:cs="TimesTenLTStd-Roman"/>
          <w:kern w:val="0"/>
        </w:rPr>
        <w:t xml:space="preserve"> quando comprende solo vincoli unari e binari. Un vincolo che </w:t>
      </w:r>
      <w:r w:rsidR="00A50CD4">
        <w:rPr>
          <w:rFonts w:cs="TimesTenLTStd-Roman"/>
          <w:kern w:val="0"/>
        </w:rPr>
        <w:t xml:space="preserve">interessa un numero arbitrario di variabili si dice </w:t>
      </w:r>
      <w:r w:rsidR="00A50CD4">
        <w:rPr>
          <w:rFonts w:cs="TimesTenLTStd-Roman"/>
          <w:b/>
          <w:bCs/>
          <w:kern w:val="0"/>
        </w:rPr>
        <w:t>vincolo globale</w:t>
      </w:r>
      <w:r w:rsidR="00A50CD4">
        <w:rPr>
          <w:rFonts w:cs="TimesTenLTStd-Roman"/>
          <w:kern w:val="0"/>
        </w:rPr>
        <w:t>. Uno dei vincoli globali più comuni è “Tuttediverse”, che afferma che tutte le variabili interessate dal vincolo devono avere valori diversi.</w:t>
      </w:r>
    </w:p>
    <w:p w14:paraId="66EA174D" w14:textId="5BA10E60" w:rsidR="00A50CD4" w:rsidRPr="00A50CD4" w:rsidRDefault="00A50CD4" w:rsidP="002020D4">
      <w:pPr>
        <w:rPr>
          <w:rFonts w:cs="TimesTenLTStd-Roman"/>
          <w:b/>
          <w:bCs/>
          <w:color w:val="C00000"/>
          <w:kern w:val="0"/>
        </w:rPr>
      </w:pPr>
      <w:r w:rsidRPr="00A50CD4">
        <w:rPr>
          <w:rFonts w:cs="TimesTenLTStd-Roman"/>
          <w:b/>
          <w:bCs/>
          <w:color w:val="C00000"/>
          <w:kern w:val="0"/>
        </w:rPr>
        <w:t>Propagazione di vincoli</w:t>
      </w:r>
    </w:p>
    <w:p w14:paraId="68362D18" w14:textId="77777777" w:rsidR="00A50CD4" w:rsidRDefault="00A50CD4" w:rsidP="002020D4">
      <w:pPr>
        <w:rPr>
          <w:rFonts w:cs="TimesTenLTStd-Roman"/>
          <w:kern w:val="0"/>
        </w:rPr>
      </w:pPr>
      <w:r>
        <w:rPr>
          <w:rFonts w:cs="TimesTenLTStd-Roman"/>
          <w:kern w:val="0"/>
        </w:rPr>
        <w:t xml:space="preserve">Un algoritmo di ricerca in uno spazio degli stati atomico procede espandendo un nodo per visitare i successori. Un algoritmo CSP ha delle scelte: </w:t>
      </w:r>
    </w:p>
    <w:p w14:paraId="4BA7B22B" w14:textId="76B711E3" w:rsidR="00A50CD4" w:rsidRDefault="00A50CD4">
      <w:pPr>
        <w:pStyle w:val="Paragrafoelenco"/>
        <w:numPr>
          <w:ilvl w:val="0"/>
          <w:numId w:val="29"/>
        </w:numPr>
        <w:rPr>
          <w:rFonts w:cs="TimesTenLTStd-Roman"/>
          <w:kern w:val="0"/>
        </w:rPr>
      </w:pPr>
      <w:r w:rsidRPr="00A50CD4">
        <w:rPr>
          <w:rFonts w:cs="TimesTenLTStd-Roman"/>
          <w:kern w:val="0"/>
        </w:rPr>
        <w:t>può generare successori scegliendo un nuovo assegnamento di variabile;</w:t>
      </w:r>
    </w:p>
    <w:p w14:paraId="4EB5A808" w14:textId="7B60403A" w:rsidR="00A50CD4" w:rsidRDefault="00A50CD4">
      <w:pPr>
        <w:pStyle w:val="Paragrafoelenco"/>
        <w:numPr>
          <w:ilvl w:val="0"/>
          <w:numId w:val="29"/>
        </w:numPr>
        <w:rPr>
          <w:rFonts w:cs="TimesTenLTStd-Roman"/>
          <w:kern w:val="0"/>
        </w:rPr>
      </w:pPr>
      <w:r>
        <w:rPr>
          <w:rFonts w:cs="TimesTenLTStd-Roman"/>
          <w:kern w:val="0"/>
        </w:rPr>
        <w:t xml:space="preserve">può affermare un tipo specifico di inferenza denominato </w:t>
      </w:r>
      <w:r>
        <w:rPr>
          <w:rFonts w:cs="TimesTenLTStd-Roman"/>
          <w:b/>
          <w:bCs/>
          <w:kern w:val="0"/>
        </w:rPr>
        <w:t>propagazione dei vincoli</w:t>
      </w:r>
      <w:r>
        <w:rPr>
          <w:rFonts w:cs="TimesTenLTStd-Roman"/>
          <w:kern w:val="0"/>
        </w:rPr>
        <w:t xml:space="preserve">, cioè, utilizzando i vincoli per ridurre il numero di valori legali per una variabile, il che a sua volta può ridurre i valori legali per un’altra variabile e così via. </w:t>
      </w:r>
    </w:p>
    <w:p w14:paraId="09BAA131" w14:textId="7A5D761C" w:rsidR="006925FD" w:rsidRDefault="00A50CD4" w:rsidP="00A50CD4">
      <w:pPr>
        <w:rPr>
          <w:rFonts w:cs="TimesTenLTStd-Roman"/>
          <w:kern w:val="0"/>
        </w:rPr>
      </w:pPr>
      <w:r>
        <w:rPr>
          <w:rFonts w:cs="TimesTenLTStd-Roman"/>
          <w:kern w:val="0"/>
        </w:rPr>
        <w:t xml:space="preserve">In questo modo rimarranno meno scelte da considerare quando occorrerà effettuare la prossima scelta di un assegnamento di variabile. La propagazione dei vincoli può essere intrecciata con la </w:t>
      </w:r>
      <w:r>
        <w:rPr>
          <w:rFonts w:cs="TimesTenLTStd-Roman"/>
          <w:kern w:val="0"/>
        </w:rPr>
        <w:lastRenderedPageBreak/>
        <w:t xml:space="preserve">ricerca, oppure può essere svolta come passo di elaborazione preliminare, prima che la ricerca cominci. Questa elaborazione, talvolta, può risolvere l’intero problema, per cui non è richiesta alcuna ricerca. Il concetto fondamentale è la </w:t>
      </w:r>
      <w:r>
        <w:rPr>
          <w:rFonts w:cs="TimesTenLTStd-Roman"/>
          <w:b/>
          <w:bCs/>
          <w:kern w:val="0"/>
        </w:rPr>
        <w:t>consistenza locale</w:t>
      </w:r>
      <w:r>
        <w:rPr>
          <w:rFonts w:cs="TimesTenLTStd-Roman"/>
          <w:kern w:val="0"/>
        </w:rPr>
        <w:t>. Se consideriamo ogni variabile come un nodo in un grafo e ogni vincolo binario come un arco, il processo di forzare la consiste locale in ogni parte del grafo causa l’eliminazione dei valori inconsistenti in tutto il grafo.</w:t>
      </w:r>
    </w:p>
    <w:p w14:paraId="1A04131C" w14:textId="57D80D4B" w:rsidR="00A50CD4" w:rsidRPr="00A50CD4" w:rsidRDefault="00A50CD4" w:rsidP="00A50CD4">
      <w:pPr>
        <w:rPr>
          <w:rFonts w:cs="TimesTenLTStd-Roman"/>
          <w:color w:val="C00000"/>
          <w:kern w:val="0"/>
        </w:rPr>
      </w:pPr>
      <w:r w:rsidRPr="00A50CD4">
        <w:rPr>
          <w:rFonts w:cs="TimesTenLTStd-Roman"/>
          <w:b/>
          <w:bCs/>
          <w:color w:val="C00000"/>
          <w:kern w:val="0"/>
        </w:rPr>
        <w:t>Consistenza di nodo</w:t>
      </w:r>
    </w:p>
    <w:p w14:paraId="355897F0" w14:textId="15756609" w:rsidR="00A50CD4" w:rsidRDefault="00A50CD4" w:rsidP="00A50CD4">
      <w:pPr>
        <w:rPr>
          <w:rFonts w:cs="TimesTenLTStd-Roman"/>
          <w:kern w:val="0"/>
        </w:rPr>
      </w:pPr>
      <w:r>
        <w:rPr>
          <w:rFonts w:cs="TimesTenLTStd-Roman"/>
          <w:kern w:val="0"/>
        </w:rPr>
        <w:t xml:space="preserve">Una singola variabile è </w:t>
      </w:r>
      <w:r>
        <w:rPr>
          <w:rFonts w:cs="TimesTenLTStd-Roman"/>
          <w:b/>
          <w:bCs/>
          <w:kern w:val="0"/>
        </w:rPr>
        <w:t>nodo-consistente</w:t>
      </w:r>
      <w:r>
        <w:rPr>
          <w:rFonts w:cs="TimesTenLTStd-Roman"/>
          <w:kern w:val="0"/>
        </w:rPr>
        <w:t xml:space="preserve"> se tutti i valori del suo dominio soddisfano i suoi vincoli unari.</w:t>
      </w:r>
      <w:r w:rsidR="00194B16">
        <w:rPr>
          <w:rFonts w:cs="TimesTenLTStd-Roman"/>
          <w:kern w:val="0"/>
        </w:rPr>
        <w:t xml:space="preserve"> Diciamo che un grafo è nodo-consistente se ogni variabile del grafo è nodo-consistente. È facile eliminare tutti i vincoli unari in un CSP riducendo il dominio delle variabili con vincoli unari all’inizio del processo di risoluzione. Inoltre, è anche possibile trasformare tutti i vincoli n-ari in binari. Per questo motivo, alcuni risolutori di CSP operano solo con vincoli binari, presupponendo che l’utente elimini prima gli altri vincoli. </w:t>
      </w:r>
    </w:p>
    <w:p w14:paraId="3F0478A7" w14:textId="7C2DC8FE" w:rsidR="00194B16" w:rsidRDefault="00194B16" w:rsidP="00A50CD4">
      <w:pPr>
        <w:rPr>
          <w:rFonts w:cs="TimesTenLTStd-Roman"/>
          <w:b/>
          <w:bCs/>
          <w:color w:val="C00000"/>
          <w:kern w:val="0"/>
        </w:rPr>
      </w:pPr>
      <w:r w:rsidRPr="00194B16">
        <w:rPr>
          <w:rFonts w:cs="TimesTenLTStd-Roman"/>
          <w:b/>
          <w:bCs/>
          <w:color w:val="C00000"/>
          <w:kern w:val="0"/>
        </w:rPr>
        <w:t>Consistenza d’arco</w:t>
      </w:r>
    </w:p>
    <w:p w14:paraId="13448D7D" w14:textId="732ED2BB" w:rsidR="00194B16" w:rsidRDefault="00194B16" w:rsidP="00241498">
      <w:pPr>
        <w:rPr>
          <w:rFonts w:cs="TimesTenLTStd-Roman"/>
          <w:color w:val="000000" w:themeColor="text1"/>
          <w:kern w:val="0"/>
        </w:rPr>
      </w:pPr>
      <w:r>
        <w:rPr>
          <w:rFonts w:cs="TimesTenLTStd-Roman"/>
          <w:color w:val="000000" w:themeColor="text1"/>
          <w:kern w:val="0"/>
        </w:rPr>
        <w:t xml:space="preserve">Una variabile si dice </w:t>
      </w:r>
      <w:r>
        <w:rPr>
          <w:rFonts w:cs="TimesTenLTStd-Roman"/>
          <w:b/>
          <w:bCs/>
          <w:color w:val="000000" w:themeColor="text1"/>
          <w:kern w:val="0"/>
        </w:rPr>
        <w:t xml:space="preserve">arco-consistente </w:t>
      </w:r>
      <w:r>
        <w:rPr>
          <w:rFonts w:cs="TimesTenLTStd-Roman"/>
          <w:color w:val="000000" w:themeColor="text1"/>
          <w:kern w:val="0"/>
        </w:rPr>
        <w:t xml:space="preserve">se ogni valore del suo dominio soddisfa i suoi vincoli binari. Un grafo è arco consistente se ogni variabile è arco-consistente con ogni altra. Il più nodo algoritmo della consistenza d’arco è AC-3. </w:t>
      </w:r>
      <w:r w:rsidR="00A67A31">
        <w:rPr>
          <w:rFonts w:cs="TimesTenLTStd-Roman"/>
          <w:color w:val="000000" w:themeColor="text1"/>
          <w:kern w:val="0"/>
        </w:rPr>
        <w:t>Per rendere ogni variabile arco-consistente, tale algoritmo mantiene una coda di archi da considerare. Inizialmente la coda contiene tutti gli archi del CSP.</w:t>
      </w:r>
      <w:r w:rsidR="00241498">
        <w:rPr>
          <w:rFonts w:cs="TimesTenLTStd-Roman"/>
          <w:color w:val="000000" w:themeColor="text1"/>
          <w:kern w:val="0"/>
        </w:rPr>
        <w:t xml:space="preserve"> </w:t>
      </w:r>
      <w:r w:rsidR="00241498" w:rsidRPr="00241498">
        <w:rPr>
          <w:rFonts w:cs="TimesTenLTStd-Roman"/>
          <w:color w:val="000000" w:themeColor="text1"/>
          <w:kern w:val="0"/>
        </w:rPr>
        <w:t>AC-3 poi estrae un arco arbitrario (</w:t>
      </w:r>
      <w:r w:rsidR="00241498" w:rsidRPr="00241498">
        <w:rPr>
          <w:rFonts w:cs="TimesTenLTStd-Roman"/>
          <w:i/>
          <w:iCs/>
          <w:color w:val="000000" w:themeColor="text1"/>
          <w:kern w:val="0"/>
        </w:rPr>
        <w:t>X</w:t>
      </w:r>
      <w:r w:rsidR="00241498">
        <w:rPr>
          <w:rFonts w:cs="TimesTenLTStd-Roman"/>
          <w:i/>
          <w:iCs/>
          <w:color w:val="000000" w:themeColor="text1"/>
          <w:kern w:val="0"/>
          <w:vertAlign w:val="subscript"/>
        </w:rPr>
        <w:t>i</w:t>
      </w:r>
      <w:r w:rsidR="00241498" w:rsidRPr="00241498">
        <w:rPr>
          <w:rFonts w:cs="TimesTenLTStd-Roman"/>
          <w:color w:val="000000" w:themeColor="text1"/>
          <w:kern w:val="0"/>
        </w:rPr>
        <w:t xml:space="preserve">, </w:t>
      </w:r>
      <w:r w:rsidR="00241498">
        <w:rPr>
          <w:rFonts w:cs="TimesTenLTStd-Roman"/>
          <w:color w:val="000000" w:themeColor="text1"/>
          <w:kern w:val="0"/>
        </w:rPr>
        <w:t>X</w:t>
      </w:r>
      <w:r w:rsidR="00241498">
        <w:rPr>
          <w:rFonts w:cs="TimesTenLTStd-Roman"/>
          <w:color w:val="000000" w:themeColor="text1"/>
          <w:kern w:val="0"/>
          <w:vertAlign w:val="subscript"/>
        </w:rPr>
        <w:t>j</w:t>
      </w:r>
      <w:r w:rsidR="00241498" w:rsidRPr="00241498">
        <w:rPr>
          <w:rFonts w:cs="TimesTenLTStd-Roman"/>
          <w:color w:val="000000" w:themeColor="text1"/>
          <w:kern w:val="0"/>
        </w:rPr>
        <w:t xml:space="preserve">) dalla coda e rende </w:t>
      </w:r>
      <w:r w:rsidR="00241498" w:rsidRPr="00241498">
        <w:rPr>
          <w:rFonts w:cs="TimesTenLTStd-Roman"/>
          <w:i/>
          <w:iCs/>
          <w:color w:val="000000" w:themeColor="text1"/>
          <w:kern w:val="0"/>
        </w:rPr>
        <w:t>X</w:t>
      </w:r>
      <w:r w:rsidR="00241498">
        <w:rPr>
          <w:rFonts w:cs="TimesTenLTStd-Roman"/>
          <w:i/>
          <w:iCs/>
          <w:color w:val="000000" w:themeColor="text1"/>
          <w:kern w:val="0"/>
          <w:vertAlign w:val="subscript"/>
        </w:rPr>
        <w:t>i</w:t>
      </w:r>
      <w:r w:rsidR="00241498" w:rsidRPr="00241498">
        <w:rPr>
          <w:rFonts w:cs="TimesTenLTStd-Roman"/>
          <w:i/>
          <w:iCs/>
          <w:color w:val="000000" w:themeColor="text1"/>
          <w:kern w:val="0"/>
        </w:rPr>
        <w:t xml:space="preserve"> </w:t>
      </w:r>
      <w:r w:rsidR="00241498" w:rsidRPr="00241498">
        <w:rPr>
          <w:rFonts w:cs="TimesTenLTStd-Roman"/>
          <w:color w:val="000000" w:themeColor="text1"/>
          <w:kern w:val="0"/>
        </w:rPr>
        <w:t>arco-consistente</w:t>
      </w:r>
      <w:r w:rsidR="00241498">
        <w:rPr>
          <w:rFonts w:cs="TimesTenLTStd-Roman"/>
          <w:color w:val="000000" w:themeColor="text1"/>
          <w:kern w:val="0"/>
        </w:rPr>
        <w:t xml:space="preserve"> </w:t>
      </w:r>
      <w:r w:rsidR="00241498" w:rsidRPr="00241498">
        <w:rPr>
          <w:rFonts w:cs="TimesTenLTStd-Roman"/>
          <w:color w:val="000000" w:themeColor="text1"/>
          <w:kern w:val="0"/>
        </w:rPr>
        <w:t>rispetto a</w:t>
      </w:r>
      <w:r w:rsidR="00241498">
        <w:rPr>
          <w:rFonts w:cs="TimesTenLTStd-Roman"/>
          <w:color w:val="000000" w:themeColor="text1"/>
          <w:kern w:val="0"/>
        </w:rPr>
        <w:t xml:space="preserve"> </w:t>
      </w:r>
      <w:r w:rsidR="00241498" w:rsidRPr="00241498">
        <w:rPr>
          <w:rFonts w:cs="TimesTenLTStd-Roman"/>
          <w:i/>
          <w:iCs/>
          <w:color w:val="000000" w:themeColor="text1"/>
          <w:kern w:val="0"/>
        </w:rPr>
        <w:t>X</w:t>
      </w:r>
      <w:r w:rsidR="00241498">
        <w:rPr>
          <w:rFonts w:cs="TimesTenLTStd-Roman"/>
          <w:i/>
          <w:iCs/>
          <w:color w:val="000000" w:themeColor="text1"/>
          <w:kern w:val="0"/>
          <w:vertAlign w:val="subscript"/>
        </w:rPr>
        <w:t>j</w:t>
      </w:r>
      <w:r w:rsidR="00241498" w:rsidRPr="00241498">
        <w:rPr>
          <w:rFonts w:cs="TimesTenLTStd-Roman"/>
          <w:color w:val="000000" w:themeColor="text1"/>
          <w:kern w:val="0"/>
        </w:rPr>
        <w:t xml:space="preserve">. Se questo lascia invariato </w:t>
      </w:r>
      <w:r w:rsidR="00241498" w:rsidRPr="00241498">
        <w:rPr>
          <w:rFonts w:cs="TimesTenLTStd-Roman"/>
          <w:i/>
          <w:iCs/>
          <w:color w:val="000000" w:themeColor="text1"/>
          <w:kern w:val="0"/>
        </w:rPr>
        <w:t>Di</w:t>
      </w:r>
      <w:r w:rsidR="00241498" w:rsidRPr="00241498">
        <w:rPr>
          <w:rFonts w:cs="TimesTenLTStd-Roman"/>
          <w:color w:val="000000" w:themeColor="text1"/>
          <w:kern w:val="0"/>
        </w:rPr>
        <w:t>, l’algoritmo passa all’arco successivo; se invece</w:t>
      </w:r>
      <w:r w:rsidR="00241498">
        <w:rPr>
          <w:rFonts w:cs="TimesTenLTStd-Roman"/>
          <w:color w:val="000000" w:themeColor="text1"/>
          <w:kern w:val="0"/>
        </w:rPr>
        <w:t xml:space="preserve"> </w:t>
      </w:r>
      <w:r w:rsidR="00241498" w:rsidRPr="00241498">
        <w:rPr>
          <w:rFonts w:cs="TimesTenLTStd-Roman"/>
          <w:i/>
          <w:iCs/>
          <w:color w:val="000000" w:themeColor="text1"/>
          <w:kern w:val="0"/>
        </w:rPr>
        <w:t xml:space="preserve">Di </w:t>
      </w:r>
      <w:r w:rsidR="00241498" w:rsidRPr="00241498">
        <w:rPr>
          <w:rFonts w:cs="TimesTenLTStd-Roman"/>
          <w:color w:val="000000" w:themeColor="text1"/>
          <w:kern w:val="0"/>
        </w:rPr>
        <w:t>cambia (riducendosi), aggiungiamo alla coda tutti gli archi (</w:t>
      </w:r>
      <w:r w:rsidR="00241498" w:rsidRPr="00241498">
        <w:rPr>
          <w:rFonts w:cs="TimesTenLTStd-Roman"/>
          <w:i/>
          <w:iCs/>
          <w:color w:val="000000" w:themeColor="text1"/>
          <w:kern w:val="0"/>
        </w:rPr>
        <w:t>X</w:t>
      </w:r>
      <w:r w:rsidR="00241498">
        <w:rPr>
          <w:rFonts w:cs="TimesTenLTStd-Roman"/>
          <w:i/>
          <w:iCs/>
          <w:color w:val="000000" w:themeColor="text1"/>
          <w:kern w:val="0"/>
          <w:vertAlign w:val="subscript"/>
        </w:rPr>
        <w:t>k</w:t>
      </w:r>
      <w:r w:rsidR="00241498" w:rsidRPr="00241498">
        <w:rPr>
          <w:rFonts w:cs="TimesTenLTStd-Roman"/>
          <w:color w:val="000000" w:themeColor="text1"/>
          <w:kern w:val="0"/>
        </w:rPr>
        <w:t xml:space="preserve">, </w:t>
      </w:r>
      <w:r w:rsidR="00241498" w:rsidRPr="00241498">
        <w:rPr>
          <w:rFonts w:cs="TimesTenLTStd-Roman"/>
          <w:i/>
          <w:iCs/>
          <w:color w:val="000000" w:themeColor="text1"/>
          <w:kern w:val="0"/>
        </w:rPr>
        <w:t>X</w:t>
      </w:r>
      <w:r w:rsidR="00241498">
        <w:rPr>
          <w:rFonts w:cs="TimesTenLTStd-Roman"/>
          <w:i/>
          <w:iCs/>
          <w:color w:val="000000" w:themeColor="text1"/>
          <w:kern w:val="0"/>
          <w:vertAlign w:val="subscript"/>
        </w:rPr>
        <w:t>i</w:t>
      </w:r>
      <w:r w:rsidR="00241498" w:rsidRPr="00241498">
        <w:rPr>
          <w:rFonts w:cs="TimesTenLTStd-Roman"/>
          <w:color w:val="000000" w:themeColor="text1"/>
          <w:kern w:val="0"/>
        </w:rPr>
        <w:t xml:space="preserve">), dove </w:t>
      </w:r>
      <w:r w:rsidR="00241498" w:rsidRPr="00241498">
        <w:rPr>
          <w:rFonts w:cs="TimesTenLTStd-Roman"/>
          <w:i/>
          <w:iCs/>
          <w:color w:val="000000" w:themeColor="text1"/>
          <w:kern w:val="0"/>
        </w:rPr>
        <w:t>X</w:t>
      </w:r>
      <w:r w:rsidR="00241498">
        <w:rPr>
          <w:rFonts w:cs="TimesTenLTStd-Roman"/>
          <w:i/>
          <w:iCs/>
          <w:color w:val="000000" w:themeColor="text1"/>
          <w:kern w:val="0"/>
          <w:vertAlign w:val="subscript"/>
        </w:rPr>
        <w:t>k</w:t>
      </w:r>
      <w:r w:rsidR="00241498" w:rsidRPr="00241498">
        <w:rPr>
          <w:rFonts w:cs="TimesTenLTStd-Roman"/>
          <w:i/>
          <w:iCs/>
          <w:color w:val="000000" w:themeColor="text1"/>
          <w:kern w:val="0"/>
        </w:rPr>
        <w:t xml:space="preserve"> </w:t>
      </w:r>
      <w:r w:rsidR="00241498" w:rsidRPr="00241498">
        <w:rPr>
          <w:rFonts w:cs="TimesTenLTStd-Roman"/>
          <w:color w:val="000000" w:themeColor="text1"/>
          <w:kern w:val="0"/>
        </w:rPr>
        <w:t>è adiacente</w:t>
      </w:r>
      <w:r w:rsidR="00241498">
        <w:rPr>
          <w:rFonts w:cs="TimesTenLTStd-Roman"/>
          <w:color w:val="000000" w:themeColor="text1"/>
          <w:kern w:val="0"/>
        </w:rPr>
        <w:t xml:space="preserve"> </w:t>
      </w:r>
      <w:r w:rsidR="00241498" w:rsidRPr="00241498">
        <w:rPr>
          <w:rFonts w:cs="TimesTenLTStd-Roman"/>
          <w:color w:val="000000" w:themeColor="text1"/>
          <w:kern w:val="0"/>
        </w:rPr>
        <w:t xml:space="preserve">a (detto anche vicino di) </w:t>
      </w:r>
      <w:r w:rsidR="00241498" w:rsidRPr="00241498">
        <w:rPr>
          <w:rFonts w:cs="TimesTenLTStd-Roman"/>
          <w:i/>
          <w:iCs/>
          <w:color w:val="000000" w:themeColor="text1"/>
          <w:kern w:val="0"/>
        </w:rPr>
        <w:t>X</w:t>
      </w:r>
      <w:r w:rsidR="00241498">
        <w:rPr>
          <w:rFonts w:cs="TimesTenLTStd-Roman"/>
          <w:i/>
          <w:iCs/>
          <w:color w:val="000000" w:themeColor="text1"/>
          <w:kern w:val="0"/>
          <w:vertAlign w:val="subscript"/>
        </w:rPr>
        <w:t>i</w:t>
      </w:r>
      <w:r w:rsidR="00241498" w:rsidRPr="00241498">
        <w:rPr>
          <w:rFonts w:cs="TimesTenLTStd-Roman"/>
          <w:color w:val="000000" w:themeColor="text1"/>
          <w:kern w:val="0"/>
        </w:rPr>
        <w:t xml:space="preserve">. Dobbiamo fare ciò perché il cambiamento in </w:t>
      </w:r>
      <w:r w:rsidR="00241498">
        <w:rPr>
          <w:rFonts w:cs="TimesTenLTStd-Roman"/>
          <w:i/>
          <w:iCs/>
          <w:color w:val="000000" w:themeColor="text1"/>
          <w:kern w:val="0"/>
        </w:rPr>
        <w:t>D</w:t>
      </w:r>
      <w:r w:rsidR="00241498">
        <w:rPr>
          <w:rFonts w:cs="TimesTenLTStd-Roman"/>
          <w:i/>
          <w:iCs/>
          <w:color w:val="000000" w:themeColor="text1"/>
          <w:kern w:val="0"/>
          <w:vertAlign w:val="subscript"/>
        </w:rPr>
        <w:t>i</w:t>
      </w:r>
      <w:r w:rsidR="00241498" w:rsidRPr="00241498">
        <w:rPr>
          <w:rFonts w:cs="TimesTenLTStd-Roman"/>
          <w:i/>
          <w:iCs/>
          <w:color w:val="000000" w:themeColor="text1"/>
          <w:kern w:val="0"/>
        </w:rPr>
        <w:t xml:space="preserve"> </w:t>
      </w:r>
      <w:r w:rsidR="00241498" w:rsidRPr="00241498">
        <w:rPr>
          <w:rFonts w:cs="TimesTenLTStd-Roman"/>
          <w:color w:val="000000" w:themeColor="text1"/>
          <w:kern w:val="0"/>
        </w:rPr>
        <w:t>potrebbe consentire</w:t>
      </w:r>
      <w:r w:rsidR="00241498">
        <w:rPr>
          <w:rFonts w:cs="TimesTenLTStd-Roman"/>
          <w:color w:val="000000" w:themeColor="text1"/>
          <w:kern w:val="0"/>
        </w:rPr>
        <w:t xml:space="preserve"> </w:t>
      </w:r>
      <w:r w:rsidR="00241498" w:rsidRPr="00241498">
        <w:rPr>
          <w:rFonts w:cs="TimesTenLTStd-Roman"/>
          <w:color w:val="000000" w:themeColor="text1"/>
          <w:kern w:val="0"/>
        </w:rPr>
        <w:t xml:space="preserve">ulteriori riduzioni in </w:t>
      </w:r>
      <w:r w:rsidR="00241498" w:rsidRPr="00241498">
        <w:rPr>
          <w:rFonts w:cs="TimesTenLTStd-Roman"/>
          <w:i/>
          <w:iCs/>
          <w:color w:val="000000" w:themeColor="text1"/>
          <w:kern w:val="0"/>
        </w:rPr>
        <w:t>D</w:t>
      </w:r>
      <w:r w:rsidR="00241498">
        <w:rPr>
          <w:rFonts w:cs="TimesTenLTStd-Roman"/>
          <w:i/>
          <w:iCs/>
          <w:color w:val="000000" w:themeColor="text1"/>
          <w:kern w:val="0"/>
          <w:vertAlign w:val="subscript"/>
        </w:rPr>
        <w:t>k</w:t>
      </w:r>
      <w:r w:rsidR="00241498" w:rsidRPr="00241498">
        <w:rPr>
          <w:rFonts w:cs="TimesTenLTStd-Roman"/>
          <w:color w:val="000000" w:themeColor="text1"/>
          <w:kern w:val="0"/>
        </w:rPr>
        <w:t xml:space="preserve">, anche se abbiamo già considerato precedentemente </w:t>
      </w:r>
      <w:r w:rsidR="00241498" w:rsidRPr="00241498">
        <w:rPr>
          <w:rFonts w:cs="TimesTenLTStd-Roman"/>
          <w:i/>
          <w:iCs/>
          <w:color w:val="000000" w:themeColor="text1"/>
          <w:kern w:val="0"/>
        </w:rPr>
        <w:t>X</w:t>
      </w:r>
      <w:r w:rsidR="00241498">
        <w:rPr>
          <w:rFonts w:cs="TimesTenLTStd-Roman"/>
          <w:i/>
          <w:iCs/>
          <w:color w:val="000000" w:themeColor="text1"/>
          <w:kern w:val="0"/>
          <w:vertAlign w:val="subscript"/>
        </w:rPr>
        <w:t>k</w:t>
      </w:r>
      <w:r w:rsidR="00241498" w:rsidRPr="00241498">
        <w:rPr>
          <w:rFonts w:cs="TimesTenLTStd-Roman"/>
          <w:color w:val="000000" w:themeColor="text1"/>
          <w:kern w:val="0"/>
        </w:rPr>
        <w:t>. Se</w:t>
      </w:r>
      <w:r w:rsidR="00241498">
        <w:rPr>
          <w:rFonts w:cs="TimesTenLTStd-Roman"/>
          <w:color w:val="000000" w:themeColor="text1"/>
          <w:kern w:val="0"/>
        </w:rPr>
        <w:t xml:space="preserve"> </w:t>
      </w:r>
      <w:r w:rsidR="00241498" w:rsidRPr="00241498">
        <w:rPr>
          <w:rFonts w:cs="TimesTenLTStd-Roman"/>
          <w:i/>
          <w:iCs/>
          <w:color w:val="000000" w:themeColor="text1"/>
          <w:kern w:val="0"/>
        </w:rPr>
        <w:t>D</w:t>
      </w:r>
      <w:r w:rsidR="00241498">
        <w:rPr>
          <w:rFonts w:cs="TimesTenLTStd-Roman"/>
          <w:i/>
          <w:iCs/>
          <w:color w:val="000000" w:themeColor="text1"/>
          <w:kern w:val="0"/>
          <w:vertAlign w:val="subscript"/>
        </w:rPr>
        <w:t>i</w:t>
      </w:r>
      <w:r w:rsidR="00241498" w:rsidRPr="00241498">
        <w:rPr>
          <w:rFonts w:cs="TimesTenLTStd-Roman"/>
          <w:i/>
          <w:iCs/>
          <w:color w:val="000000" w:themeColor="text1"/>
          <w:kern w:val="0"/>
        </w:rPr>
        <w:t xml:space="preserve"> </w:t>
      </w:r>
      <w:r w:rsidR="00241498" w:rsidRPr="00241498">
        <w:rPr>
          <w:rFonts w:cs="TimesTenLTStd-Roman"/>
          <w:color w:val="000000" w:themeColor="text1"/>
          <w:kern w:val="0"/>
        </w:rPr>
        <w:t>è ridotto all’insieme vuoto, sappiamo che l’intero problema CSP non ha una soluzione</w:t>
      </w:r>
      <w:r w:rsidR="00241498">
        <w:rPr>
          <w:rFonts w:cs="TimesTenLTStd-Roman"/>
          <w:color w:val="000000" w:themeColor="text1"/>
          <w:kern w:val="0"/>
        </w:rPr>
        <w:t xml:space="preserve"> </w:t>
      </w:r>
      <w:r w:rsidR="00241498" w:rsidRPr="00241498">
        <w:rPr>
          <w:rFonts w:cs="TimesTenLTStd-Roman"/>
          <w:color w:val="000000" w:themeColor="text1"/>
          <w:kern w:val="0"/>
        </w:rPr>
        <w:t>consistente e AC-3 può restituire subito il fallimento. Altrimenti continuiamo a controllare,</w:t>
      </w:r>
      <w:r w:rsidR="00241498" w:rsidRPr="00241498">
        <w:rPr>
          <w:rFonts w:ascii="TimesTenLTStd-Roman" w:hAnsi="TimesTenLTStd-Roman" w:cs="TimesTenLTStd-Roman"/>
          <w:kern w:val="0"/>
          <w:sz w:val="20"/>
          <w:szCs w:val="20"/>
        </w:rPr>
        <w:t xml:space="preserve"> </w:t>
      </w:r>
      <w:r w:rsidR="00241498" w:rsidRPr="00241498">
        <w:rPr>
          <w:rFonts w:cs="TimesTenLTStd-Roman"/>
          <w:color w:val="000000" w:themeColor="text1"/>
          <w:kern w:val="0"/>
        </w:rPr>
        <w:t>cercando di rimuovere valori dai domini delle variabili finché non vi sono più archi nella coda.</w:t>
      </w:r>
      <w:r w:rsidR="00A67A31">
        <w:rPr>
          <w:rFonts w:cs="TimesTenLTStd-Roman"/>
          <w:color w:val="000000" w:themeColor="text1"/>
          <w:kern w:val="0"/>
        </w:rPr>
        <w:t xml:space="preserve"> Complessità di AC-3: supponiamo di avere un CSP con n variabili, ognuna con dimensione del dominio non superiore a d, e con c vincoli binari. Ogni arco può essere inserito nella coda soltanto d volte perché l’insieme ha al più d valori che si possono eliminare. Il controllo della consistenza di un arco può essere svolto in un tempo O(d</w:t>
      </w:r>
      <w:r w:rsidR="00A67A31">
        <w:rPr>
          <w:rFonts w:cs="TimesTenLTStd-Roman"/>
          <w:color w:val="000000" w:themeColor="text1"/>
          <w:kern w:val="0"/>
          <w:vertAlign w:val="superscript"/>
        </w:rPr>
        <w:t>2</w:t>
      </w:r>
      <w:r w:rsidR="00A67A31">
        <w:rPr>
          <w:rFonts w:cs="TimesTenLTStd-Roman"/>
          <w:color w:val="000000" w:themeColor="text1"/>
          <w:kern w:val="0"/>
        </w:rPr>
        <w:t>), perciò otteniamo un tempo totale del caso peggiore O(cd</w:t>
      </w:r>
      <w:r w:rsidR="00A67A31">
        <w:rPr>
          <w:rFonts w:cs="TimesTenLTStd-Roman"/>
          <w:color w:val="000000" w:themeColor="text1"/>
          <w:kern w:val="0"/>
          <w:vertAlign w:val="superscript"/>
        </w:rPr>
        <w:t>3</w:t>
      </w:r>
      <w:r w:rsidR="00A67A31">
        <w:rPr>
          <w:rFonts w:cs="TimesTenLTStd-Roman"/>
          <w:color w:val="000000" w:themeColor="text1"/>
          <w:kern w:val="0"/>
        </w:rPr>
        <w:t>).</w:t>
      </w:r>
    </w:p>
    <w:p w14:paraId="45919BED" w14:textId="6FC2C0E8" w:rsidR="00A67A31" w:rsidRPr="00A67A31" w:rsidRDefault="00A67A31" w:rsidP="00A50CD4">
      <w:pPr>
        <w:rPr>
          <w:rFonts w:cs="TimesTenLTStd-Roman"/>
          <w:color w:val="C00000"/>
          <w:kern w:val="0"/>
        </w:rPr>
      </w:pPr>
      <w:r w:rsidRPr="00A67A31">
        <w:rPr>
          <w:rFonts w:cs="TimesTenLTStd-Roman"/>
          <w:b/>
          <w:bCs/>
          <w:color w:val="C00000"/>
          <w:kern w:val="0"/>
        </w:rPr>
        <w:t>Consistenza di cammino</w:t>
      </w:r>
    </w:p>
    <w:p w14:paraId="5699E47D" w14:textId="41B574E4" w:rsidR="00A67A31" w:rsidRDefault="00241498" w:rsidP="00A50CD4">
      <w:pPr>
        <w:rPr>
          <w:rFonts w:cs="TimesTenLTStd-Roman"/>
          <w:color w:val="000000" w:themeColor="text1"/>
          <w:kern w:val="0"/>
        </w:rPr>
      </w:pPr>
      <w:r>
        <w:rPr>
          <w:rFonts w:cs="TimesTenLTStd-Roman"/>
          <w:color w:val="000000" w:themeColor="text1"/>
          <w:kern w:val="0"/>
        </w:rPr>
        <w:t xml:space="preserve">La consistenza d’arco restringe i domini utilizzando gli archi. Per fare progressi ci serve una nozione di consistenza più forte. La </w:t>
      </w:r>
      <w:r>
        <w:rPr>
          <w:rFonts w:cs="TimesTenLTStd-Roman"/>
          <w:b/>
          <w:bCs/>
          <w:color w:val="000000" w:themeColor="text1"/>
          <w:kern w:val="0"/>
        </w:rPr>
        <w:t>consistenza di cammino</w:t>
      </w:r>
      <w:r>
        <w:rPr>
          <w:rFonts w:cs="TimesTenLTStd-Roman"/>
          <w:color w:val="000000" w:themeColor="text1"/>
          <w:kern w:val="0"/>
        </w:rPr>
        <w:t xml:space="preserve"> restringe i vincoli binari utilizzando vincoli impliciti che sono inferiti considerando triplette di variabili. Un insieme di due variabili {X</w:t>
      </w:r>
      <w:r>
        <w:rPr>
          <w:rFonts w:cs="TimesTenLTStd-Roman"/>
          <w:color w:val="000000" w:themeColor="text1"/>
          <w:kern w:val="0"/>
          <w:vertAlign w:val="subscript"/>
        </w:rPr>
        <w:t>i</w:t>
      </w:r>
      <w:r>
        <w:rPr>
          <w:rFonts w:cs="TimesTenLTStd-Roman"/>
          <w:color w:val="000000" w:themeColor="text1"/>
          <w:kern w:val="0"/>
        </w:rPr>
        <w:t>, X</w:t>
      </w:r>
      <w:r>
        <w:rPr>
          <w:rFonts w:cs="TimesTenLTStd-Roman"/>
          <w:color w:val="000000" w:themeColor="text1"/>
          <w:kern w:val="0"/>
          <w:vertAlign w:val="subscript"/>
        </w:rPr>
        <w:t>j</w:t>
      </w:r>
      <w:r>
        <w:rPr>
          <w:rFonts w:cs="TimesTenLTStd-Roman"/>
          <w:color w:val="000000" w:themeColor="text1"/>
          <w:kern w:val="0"/>
        </w:rPr>
        <w:t>} è cammino-consistente rispetto a una terza variabile X</w:t>
      </w:r>
      <w:r>
        <w:rPr>
          <w:rFonts w:cs="TimesTenLTStd-Roman"/>
          <w:color w:val="000000" w:themeColor="text1"/>
          <w:kern w:val="0"/>
          <w:vertAlign w:val="subscript"/>
        </w:rPr>
        <w:t>m</w:t>
      </w:r>
      <w:r w:rsidR="00F83D83">
        <w:rPr>
          <w:rFonts w:cs="TimesTenLTStd-Roman"/>
          <w:color w:val="000000" w:themeColor="text1"/>
          <w:kern w:val="0"/>
        </w:rPr>
        <w:t xml:space="preserve"> se, per ogni assegnamento {X</w:t>
      </w:r>
      <w:r w:rsidR="00F83D83">
        <w:rPr>
          <w:rFonts w:cs="TimesTenLTStd-Roman"/>
          <w:color w:val="000000" w:themeColor="text1"/>
          <w:kern w:val="0"/>
          <w:vertAlign w:val="subscript"/>
        </w:rPr>
        <w:t>i</w:t>
      </w:r>
      <w:r w:rsidR="00F83D83">
        <w:rPr>
          <w:rFonts w:cs="TimesTenLTStd-Roman"/>
          <w:color w:val="000000" w:themeColor="text1"/>
          <w:kern w:val="0"/>
        </w:rPr>
        <w:t>=a, X</w:t>
      </w:r>
      <w:r w:rsidR="00F83D83">
        <w:rPr>
          <w:rFonts w:cs="TimesTenLTStd-Roman"/>
          <w:color w:val="000000" w:themeColor="text1"/>
          <w:kern w:val="0"/>
          <w:vertAlign w:val="subscript"/>
        </w:rPr>
        <w:t>j</w:t>
      </w:r>
      <w:r w:rsidR="00F83D83">
        <w:rPr>
          <w:rFonts w:cs="TimesTenLTStd-Roman"/>
          <w:color w:val="000000" w:themeColor="text1"/>
          <w:kern w:val="0"/>
        </w:rPr>
        <w:t>=b} consistente con i vincoli (se esistono) su {X</w:t>
      </w:r>
      <w:r w:rsidR="00F83D83">
        <w:rPr>
          <w:rFonts w:cs="TimesTenLTStd-Roman"/>
          <w:color w:val="000000" w:themeColor="text1"/>
          <w:kern w:val="0"/>
          <w:vertAlign w:val="subscript"/>
        </w:rPr>
        <w:t>i</w:t>
      </w:r>
      <w:r w:rsidR="00F83D83">
        <w:rPr>
          <w:rFonts w:cs="TimesTenLTStd-Roman"/>
          <w:color w:val="000000" w:themeColor="text1"/>
          <w:kern w:val="0"/>
        </w:rPr>
        <w:t>, X</w:t>
      </w:r>
      <w:r w:rsidR="00F83D83">
        <w:rPr>
          <w:rFonts w:cs="TimesTenLTStd-Roman"/>
          <w:color w:val="000000" w:themeColor="text1"/>
          <w:kern w:val="0"/>
          <w:vertAlign w:val="subscript"/>
        </w:rPr>
        <w:t>j</w:t>
      </w:r>
      <w:r w:rsidR="00F83D83">
        <w:rPr>
          <w:rFonts w:cs="TimesTenLTStd-Roman"/>
          <w:color w:val="000000" w:themeColor="text1"/>
          <w:kern w:val="0"/>
        </w:rPr>
        <w:t>}, esiste un assegnamento X</w:t>
      </w:r>
      <w:r w:rsidR="00F83D83">
        <w:rPr>
          <w:rFonts w:cs="TimesTenLTStd-Roman"/>
          <w:color w:val="000000" w:themeColor="text1"/>
          <w:kern w:val="0"/>
          <w:vertAlign w:val="subscript"/>
        </w:rPr>
        <w:t>m</w:t>
      </w:r>
      <w:r w:rsidR="00F83D83">
        <w:rPr>
          <w:rFonts w:cs="TimesTenLTStd-Roman"/>
          <w:color w:val="000000" w:themeColor="text1"/>
          <w:kern w:val="0"/>
        </w:rPr>
        <w:t xml:space="preserve"> che soddisfa i vincoli su {X</w:t>
      </w:r>
      <w:r w:rsidR="00F83D83">
        <w:rPr>
          <w:rFonts w:cs="TimesTenLTStd-Roman"/>
          <w:color w:val="000000" w:themeColor="text1"/>
          <w:kern w:val="0"/>
          <w:vertAlign w:val="subscript"/>
        </w:rPr>
        <w:t>i</w:t>
      </w:r>
      <w:r w:rsidR="00F83D83">
        <w:rPr>
          <w:rFonts w:cs="TimesTenLTStd-Roman"/>
          <w:color w:val="000000" w:themeColor="text1"/>
          <w:kern w:val="0"/>
        </w:rPr>
        <w:t>, X</w:t>
      </w:r>
      <w:r w:rsidR="00F83D83">
        <w:rPr>
          <w:rFonts w:cs="TimesTenLTStd-Roman"/>
          <w:color w:val="000000" w:themeColor="text1"/>
          <w:kern w:val="0"/>
          <w:vertAlign w:val="subscript"/>
        </w:rPr>
        <w:t>m</w:t>
      </w:r>
      <w:r w:rsidR="00F83D83">
        <w:rPr>
          <w:rFonts w:cs="TimesTenLTStd-Roman"/>
          <w:color w:val="000000" w:themeColor="text1"/>
          <w:kern w:val="0"/>
        </w:rPr>
        <w:t>} e {X</w:t>
      </w:r>
      <w:r w:rsidR="00F83D83">
        <w:rPr>
          <w:rFonts w:cs="TimesTenLTStd-Roman"/>
          <w:color w:val="000000" w:themeColor="text1"/>
          <w:kern w:val="0"/>
          <w:vertAlign w:val="subscript"/>
        </w:rPr>
        <w:t>m</w:t>
      </w:r>
      <w:r w:rsidR="00F83D83">
        <w:rPr>
          <w:rFonts w:cs="TimesTenLTStd-Roman"/>
          <w:color w:val="000000" w:themeColor="text1"/>
          <w:kern w:val="0"/>
        </w:rPr>
        <w:t>, X</w:t>
      </w:r>
      <w:r w:rsidR="00F83D83">
        <w:rPr>
          <w:rFonts w:cs="TimesTenLTStd-Roman"/>
          <w:color w:val="000000" w:themeColor="text1"/>
          <w:kern w:val="0"/>
          <w:vertAlign w:val="subscript"/>
        </w:rPr>
        <w:t>j</w:t>
      </w:r>
      <w:r w:rsidR="00F83D83">
        <w:rPr>
          <w:rFonts w:cs="TimesTenLTStd-Roman"/>
          <w:color w:val="000000" w:themeColor="text1"/>
          <w:kern w:val="0"/>
        </w:rPr>
        <w:t>}. Il termine consistenza di cammino si riferisce alla consistenza complessiva del cammino da X</w:t>
      </w:r>
      <w:r w:rsidR="00F83D83">
        <w:rPr>
          <w:rFonts w:cs="TimesTenLTStd-Roman"/>
          <w:color w:val="000000" w:themeColor="text1"/>
          <w:kern w:val="0"/>
          <w:vertAlign w:val="subscript"/>
        </w:rPr>
        <w:t>i</w:t>
      </w:r>
      <w:r w:rsidR="00F83D83">
        <w:rPr>
          <w:rFonts w:cs="TimesTenLTStd-Roman"/>
          <w:color w:val="000000" w:themeColor="text1"/>
          <w:kern w:val="0"/>
        </w:rPr>
        <w:t xml:space="preserve"> </w:t>
      </w:r>
      <w:r w:rsidR="00B80C72">
        <w:rPr>
          <w:rFonts w:cs="TimesTenLTStd-Roman"/>
          <w:color w:val="000000" w:themeColor="text1"/>
          <w:kern w:val="0"/>
        </w:rPr>
        <w:t>a X</w:t>
      </w:r>
      <w:r w:rsidR="00B80C72">
        <w:rPr>
          <w:rFonts w:cs="TimesTenLTStd-Roman"/>
          <w:color w:val="000000" w:themeColor="text1"/>
          <w:kern w:val="0"/>
          <w:vertAlign w:val="subscript"/>
        </w:rPr>
        <w:t>j</w:t>
      </w:r>
      <w:r w:rsidR="00B80C72">
        <w:rPr>
          <w:rFonts w:cs="TimesTenLTStd-Roman"/>
          <w:color w:val="000000" w:themeColor="text1"/>
          <w:kern w:val="0"/>
        </w:rPr>
        <w:t xml:space="preserve"> con X</w:t>
      </w:r>
      <w:r w:rsidR="00B80C72">
        <w:rPr>
          <w:rFonts w:cs="TimesTenLTStd-Roman"/>
          <w:color w:val="000000" w:themeColor="text1"/>
          <w:kern w:val="0"/>
          <w:vertAlign w:val="subscript"/>
        </w:rPr>
        <w:t>m</w:t>
      </w:r>
      <w:r w:rsidR="00B80C72">
        <w:rPr>
          <w:rFonts w:cs="TimesTenLTStd-Roman"/>
          <w:color w:val="000000" w:themeColor="text1"/>
          <w:kern w:val="0"/>
        </w:rPr>
        <w:t xml:space="preserve"> nel mezzo.</w:t>
      </w:r>
    </w:p>
    <w:p w14:paraId="0D095B2A" w14:textId="70561655" w:rsidR="00B80C72" w:rsidRPr="00B80C72" w:rsidRDefault="00B80C72" w:rsidP="00A50CD4">
      <w:pPr>
        <w:rPr>
          <w:rFonts w:cs="TimesTenLTStd-Roman"/>
          <w:b/>
          <w:bCs/>
          <w:color w:val="C00000"/>
          <w:kern w:val="0"/>
        </w:rPr>
      </w:pPr>
      <w:r>
        <w:rPr>
          <w:rFonts w:cs="TimesTenLTStd-Roman"/>
          <w:b/>
          <w:bCs/>
          <w:color w:val="C00000"/>
          <w:kern w:val="0"/>
        </w:rPr>
        <w:t>K</w:t>
      </w:r>
      <w:r w:rsidRPr="00B80C72">
        <w:rPr>
          <w:rFonts w:cs="TimesTenLTStd-Roman"/>
          <w:b/>
          <w:bCs/>
          <w:color w:val="C00000"/>
          <w:kern w:val="0"/>
        </w:rPr>
        <w:t xml:space="preserve">-consistenza </w:t>
      </w:r>
    </w:p>
    <w:p w14:paraId="50A3083D" w14:textId="237249BD" w:rsidR="00E978FD" w:rsidRDefault="00B80C72" w:rsidP="00A50CD4">
      <w:pPr>
        <w:rPr>
          <w:rFonts w:cs="TimesTenLTStd-Roman"/>
          <w:color w:val="000000" w:themeColor="text1"/>
          <w:kern w:val="0"/>
        </w:rPr>
      </w:pPr>
      <w:r>
        <w:rPr>
          <w:rFonts w:cs="TimesTenLTStd-Roman"/>
          <w:color w:val="000000" w:themeColor="text1"/>
          <w:kern w:val="0"/>
        </w:rPr>
        <w:t xml:space="preserve">Forme più potenti di propagazione possono essere definite usando il concetto di </w:t>
      </w:r>
      <w:r>
        <w:rPr>
          <w:rFonts w:cs="TimesTenLTStd-Roman"/>
          <w:b/>
          <w:bCs/>
          <w:color w:val="000000" w:themeColor="text1"/>
          <w:kern w:val="0"/>
        </w:rPr>
        <w:t>k-consistenza.</w:t>
      </w:r>
      <w:r>
        <w:rPr>
          <w:rFonts w:cs="TimesTenLTStd-Roman"/>
          <w:color w:val="000000" w:themeColor="text1"/>
          <w:kern w:val="0"/>
        </w:rPr>
        <w:t xml:space="preserve"> Un CSP è k-consistente se, per ogni insieme di k-1 variabili e ogni loro assegnamento consistente, è sempre possibile assegnare un valore consistente a ogni k-esima variabile. </w:t>
      </w:r>
      <w:r w:rsidR="00E978FD">
        <w:rPr>
          <w:rFonts w:cs="TimesTenLTStd-Roman"/>
          <w:color w:val="000000" w:themeColor="text1"/>
          <w:kern w:val="0"/>
        </w:rPr>
        <w:t>La 1-consistenza significa che, dato l’insieme vuoto, possiamo rendere consistente ogni insieme di una sola variabile.</w:t>
      </w:r>
      <w:r w:rsidR="00E43C3B">
        <w:rPr>
          <w:rFonts w:cs="TimesTenLTStd-Roman"/>
          <w:color w:val="000000" w:themeColor="text1"/>
          <w:kern w:val="0"/>
        </w:rPr>
        <w:t xml:space="preserve"> La 2-</w:t>
      </w:r>
      <w:r w:rsidR="00E43C3B">
        <w:rPr>
          <w:rFonts w:cs="TimesTenLTStd-Roman"/>
          <w:color w:val="000000" w:themeColor="text1"/>
          <w:kern w:val="0"/>
        </w:rPr>
        <w:lastRenderedPageBreak/>
        <w:t>consistenza corrisponde alla consistenza d’arco. Per grafi con vincoli binari, la 3-consistenza corrisponde alla consistenza di cammino. Un CSP è fortemente k-consistente se è k-consistente e anche (k-1)-consistente, (k-2)-consistente, … fino a 1-consistente. Ora supponiamo di avere un CSP con n nodi di renderlo fortemente n-consistente. Allora è possibile risolvere quel problema come segue: per prima cosa scegliamo un valore consistente X</w:t>
      </w:r>
      <w:r w:rsidR="00E43C3B">
        <w:rPr>
          <w:rFonts w:cs="TimesTenLTStd-Roman"/>
          <w:color w:val="000000" w:themeColor="text1"/>
          <w:kern w:val="0"/>
          <w:vertAlign w:val="subscript"/>
        </w:rPr>
        <w:t>1</w:t>
      </w:r>
      <w:r w:rsidR="00E43C3B">
        <w:rPr>
          <w:rFonts w:cs="TimesTenLTStd-Roman"/>
          <w:color w:val="000000" w:themeColor="text1"/>
          <w:kern w:val="0"/>
        </w:rPr>
        <w:t>. Dato che il grafo è 2-consistente saremo certamente in grado di scegliere un valore per X</w:t>
      </w:r>
      <w:r w:rsidR="00E43C3B">
        <w:rPr>
          <w:rFonts w:cs="TimesTenLTStd-Roman"/>
          <w:color w:val="000000" w:themeColor="text1"/>
          <w:kern w:val="0"/>
          <w:vertAlign w:val="subscript"/>
        </w:rPr>
        <w:t>2</w:t>
      </w:r>
      <w:r w:rsidR="00E43C3B">
        <w:rPr>
          <w:rFonts w:cs="TimesTenLTStd-Roman"/>
          <w:color w:val="000000" w:themeColor="text1"/>
          <w:kern w:val="0"/>
        </w:rPr>
        <w:t>, ma anche per X</w:t>
      </w:r>
      <w:r w:rsidR="00E43C3B">
        <w:rPr>
          <w:rFonts w:cs="TimesTenLTStd-Roman"/>
          <w:color w:val="000000" w:themeColor="text1"/>
          <w:kern w:val="0"/>
          <w:vertAlign w:val="subscript"/>
        </w:rPr>
        <w:t>3</w:t>
      </w:r>
      <w:r w:rsidR="00E43C3B">
        <w:rPr>
          <w:rFonts w:cs="TimesTenLTStd-Roman"/>
          <w:color w:val="000000" w:themeColor="text1"/>
          <w:kern w:val="0"/>
        </w:rPr>
        <w:t xml:space="preserve"> vale lo stesso discorso perché il grafo è 3-consistente, e così via. Per ogni variabile X</w:t>
      </w:r>
      <w:r w:rsidR="00E43C3B">
        <w:rPr>
          <w:rFonts w:cs="TimesTenLTStd-Roman"/>
          <w:color w:val="000000" w:themeColor="text1"/>
          <w:kern w:val="0"/>
          <w:vertAlign w:val="subscript"/>
        </w:rPr>
        <w:t>i</w:t>
      </w:r>
      <w:r w:rsidR="00E43C3B">
        <w:rPr>
          <w:rFonts w:cs="TimesTenLTStd-Roman"/>
          <w:color w:val="000000" w:themeColor="text1"/>
          <w:kern w:val="0"/>
        </w:rPr>
        <w:t xml:space="preserve"> dobbiamo solo cercare nei d valori del dominio per trovare un valore consistente con X</w:t>
      </w:r>
      <w:r w:rsidR="00E43C3B">
        <w:rPr>
          <w:rFonts w:cs="TimesTenLTStd-Roman"/>
          <w:color w:val="000000" w:themeColor="text1"/>
          <w:kern w:val="0"/>
          <w:vertAlign w:val="subscript"/>
        </w:rPr>
        <w:t>1</w:t>
      </w:r>
      <w:r w:rsidR="00E43C3B">
        <w:rPr>
          <w:rFonts w:cs="TimesTenLTStd-Roman"/>
          <w:color w:val="000000" w:themeColor="text1"/>
          <w:kern w:val="0"/>
        </w:rPr>
        <w:t>, …, X</w:t>
      </w:r>
      <w:r w:rsidR="00E43C3B">
        <w:rPr>
          <w:rFonts w:cs="TimesTenLTStd-Roman"/>
          <w:color w:val="000000" w:themeColor="text1"/>
          <w:kern w:val="0"/>
          <w:vertAlign w:val="subscript"/>
        </w:rPr>
        <w:t>i-1</w:t>
      </w:r>
      <w:r w:rsidR="00E43C3B">
        <w:rPr>
          <w:rFonts w:cs="TimesTenLTStd-Roman"/>
          <w:color w:val="000000" w:themeColor="text1"/>
          <w:kern w:val="0"/>
        </w:rPr>
        <w:t>. Il tempo di esecuzione è soltanto O(n</w:t>
      </w:r>
      <w:r w:rsidR="00E43C3B">
        <w:rPr>
          <w:rFonts w:cs="TimesTenLTStd-Roman"/>
          <w:color w:val="000000" w:themeColor="text1"/>
          <w:kern w:val="0"/>
          <w:vertAlign w:val="superscript"/>
        </w:rPr>
        <w:t>2</w:t>
      </w:r>
      <w:r w:rsidR="00E43C3B">
        <w:rPr>
          <w:rFonts w:cs="TimesTenLTStd-Roman"/>
          <w:color w:val="000000" w:themeColor="text1"/>
          <w:kern w:val="0"/>
        </w:rPr>
        <w:t>d).</w:t>
      </w:r>
    </w:p>
    <w:p w14:paraId="0F0ADA1F" w14:textId="78ADE761" w:rsidR="00E43C3B" w:rsidRPr="00337CE8" w:rsidRDefault="007E0E1A" w:rsidP="00A50CD4">
      <w:pPr>
        <w:rPr>
          <w:rFonts w:cs="TimesTenLTStd-Roman"/>
          <w:b/>
          <w:bCs/>
          <w:color w:val="FF0000"/>
          <w:kern w:val="0"/>
        </w:rPr>
      </w:pPr>
      <w:r w:rsidRPr="00337CE8">
        <w:rPr>
          <w:rFonts w:cs="TimesTenLTStd-Roman"/>
          <w:b/>
          <w:bCs/>
          <w:color w:val="FF0000"/>
          <w:kern w:val="0"/>
        </w:rPr>
        <w:t>CAPITOLO 7</w:t>
      </w:r>
    </w:p>
    <w:p w14:paraId="045C6953" w14:textId="53A4C12B" w:rsidR="007E0E1A" w:rsidRDefault="007E0E1A" w:rsidP="00A50CD4">
      <w:pPr>
        <w:rPr>
          <w:rFonts w:cs="TimesTenLTStd-Roman"/>
          <w:b/>
          <w:bCs/>
          <w:color w:val="C00000"/>
          <w:kern w:val="0"/>
        </w:rPr>
      </w:pPr>
      <w:r w:rsidRPr="00337CE8">
        <w:rPr>
          <w:rFonts w:cs="TimesTenLTStd-Roman"/>
          <w:b/>
          <w:bCs/>
          <w:color w:val="C00000"/>
          <w:kern w:val="0"/>
        </w:rPr>
        <w:t>Agenti basati sulla conoscenza</w:t>
      </w:r>
    </w:p>
    <w:p w14:paraId="66414058" w14:textId="479ECD60" w:rsidR="00337CE8" w:rsidRDefault="00470311" w:rsidP="00A50CD4">
      <w:pPr>
        <w:rPr>
          <w:rFonts w:cs="TimesTenLTStd-Roman"/>
          <w:kern w:val="0"/>
        </w:rPr>
      </w:pPr>
      <w:r>
        <w:rPr>
          <w:rFonts w:cs="TimesTenLTStd-Roman"/>
          <w:kern w:val="0"/>
        </w:rPr>
        <w:t xml:space="preserve">Il componente più importante degli agenti basati sulla conoscenza è la base di conoscenza. La base di conoscenza è costituita da un insieme di </w:t>
      </w:r>
      <w:r>
        <w:rPr>
          <w:rFonts w:cs="TimesTenLTStd-Roman"/>
          <w:b/>
          <w:bCs/>
          <w:kern w:val="0"/>
        </w:rPr>
        <w:t>formule</w:t>
      </w:r>
      <w:r>
        <w:rPr>
          <w:rFonts w:cs="TimesTenLTStd-Roman"/>
          <w:kern w:val="0"/>
        </w:rPr>
        <w:t xml:space="preserve">, espresse mediante un </w:t>
      </w:r>
      <w:r>
        <w:rPr>
          <w:rFonts w:cs="TimesTenLTStd-Roman"/>
          <w:b/>
          <w:bCs/>
          <w:kern w:val="0"/>
        </w:rPr>
        <w:t>linguaggio di rappresentazione della conoscenza</w:t>
      </w:r>
      <w:r>
        <w:rPr>
          <w:rFonts w:cs="TimesTenLTStd-Roman"/>
          <w:kern w:val="0"/>
        </w:rPr>
        <w:t xml:space="preserve">. Ogni formula rappresenta un’asserzione sul mondo. Quando una formula è data per buona senza essere ricavata da altre formule, la chiamiamo </w:t>
      </w:r>
      <w:r>
        <w:rPr>
          <w:rFonts w:cs="TimesTenLTStd-Roman"/>
          <w:b/>
          <w:bCs/>
          <w:kern w:val="0"/>
        </w:rPr>
        <w:t>assioma</w:t>
      </w:r>
      <w:r>
        <w:rPr>
          <w:rFonts w:cs="TimesTenLTStd-Roman"/>
          <w:kern w:val="0"/>
        </w:rPr>
        <w:t>. La base di conoscenza deve prevedere meccanismi per aggiungere nuove formule e per le interrogazioni (query). I nomi standard per queste due azioni sono rispettivamente:</w:t>
      </w:r>
    </w:p>
    <w:p w14:paraId="6C502FE4" w14:textId="6A1643B6" w:rsidR="00470311" w:rsidRDefault="00470311">
      <w:pPr>
        <w:pStyle w:val="Paragrafoelenco"/>
        <w:numPr>
          <w:ilvl w:val="0"/>
          <w:numId w:val="30"/>
        </w:numPr>
        <w:rPr>
          <w:rFonts w:cs="TimesTenLTStd-Roman"/>
          <w:kern w:val="0"/>
        </w:rPr>
      </w:pPr>
      <w:r>
        <w:rPr>
          <w:rFonts w:cs="TimesTenLTStd-Roman"/>
          <w:kern w:val="0"/>
        </w:rPr>
        <w:t>TELL (asserisci)</w:t>
      </w:r>
    </w:p>
    <w:p w14:paraId="27C8CA3A" w14:textId="7CA29F66" w:rsidR="00470311" w:rsidRDefault="00470311">
      <w:pPr>
        <w:pStyle w:val="Paragrafoelenco"/>
        <w:numPr>
          <w:ilvl w:val="0"/>
          <w:numId w:val="30"/>
        </w:numPr>
        <w:rPr>
          <w:rFonts w:cs="TimesTenLTStd-Roman"/>
          <w:kern w:val="0"/>
        </w:rPr>
      </w:pPr>
      <w:r>
        <w:rPr>
          <w:rFonts w:cs="TimesTenLTStd-Roman"/>
          <w:kern w:val="0"/>
        </w:rPr>
        <w:t>ASK (chiedi)</w:t>
      </w:r>
    </w:p>
    <w:p w14:paraId="32A418F7" w14:textId="33EFB6AA" w:rsidR="00470311" w:rsidRDefault="00470311" w:rsidP="00470311">
      <w:pPr>
        <w:rPr>
          <w:rFonts w:cs="TimesTenLTStd-Roman"/>
          <w:kern w:val="0"/>
        </w:rPr>
      </w:pPr>
      <w:r>
        <w:rPr>
          <w:rFonts w:cs="TimesTenLTStd-Roman"/>
          <w:kern w:val="0"/>
        </w:rPr>
        <w:t xml:space="preserve">Entrambe possono comportare un processo di </w:t>
      </w:r>
      <w:r>
        <w:rPr>
          <w:rFonts w:cs="TimesTenLTStd-Roman"/>
          <w:b/>
          <w:bCs/>
          <w:kern w:val="0"/>
        </w:rPr>
        <w:t>inferenza</w:t>
      </w:r>
      <w:r>
        <w:rPr>
          <w:rFonts w:cs="TimesTenLTStd-Roman"/>
          <w:kern w:val="0"/>
        </w:rPr>
        <w:t>, ovvero la derivazione di nuove formule a partire da quelle conosciute. L’inferenza deve soddisfare il requisito fondamentale che la risposta a ogni richiesta (ASK) posta alla base di conoscenza sia un</w:t>
      </w:r>
      <w:r w:rsidR="00F54487">
        <w:rPr>
          <w:rFonts w:cs="TimesTenLTStd-Roman"/>
          <w:kern w:val="0"/>
        </w:rPr>
        <w:t>a</w:t>
      </w:r>
      <w:r>
        <w:rPr>
          <w:rFonts w:cs="TimesTenLTStd-Roman"/>
          <w:kern w:val="0"/>
        </w:rPr>
        <w:t xml:space="preserve"> conseguenza di quello che le è stato detto (attraverso TELL) in precedenza. </w:t>
      </w:r>
    </w:p>
    <w:p w14:paraId="5C5B4194" w14:textId="02430367" w:rsidR="00F54487" w:rsidRPr="00F54487" w:rsidRDefault="00F54487" w:rsidP="00470311">
      <w:pPr>
        <w:rPr>
          <w:rFonts w:cs="TimesTenLTStd-Roman"/>
          <w:b/>
          <w:bCs/>
          <w:color w:val="C00000"/>
          <w:kern w:val="0"/>
        </w:rPr>
      </w:pPr>
      <w:r w:rsidRPr="00F54487">
        <w:rPr>
          <w:rFonts w:cs="TimesTenLTStd-Roman"/>
          <w:b/>
          <w:bCs/>
          <w:color w:val="C00000"/>
          <w:kern w:val="0"/>
        </w:rPr>
        <w:t>Il mondo del wumpus</w:t>
      </w:r>
    </w:p>
    <w:p w14:paraId="3459996D" w14:textId="658EC71A" w:rsidR="007E1F1F" w:rsidRDefault="007E1F1F" w:rsidP="00470311">
      <w:pPr>
        <w:rPr>
          <w:rFonts w:cs="TimesTenLTStd-Roman"/>
          <w:kern w:val="0"/>
        </w:rPr>
      </w:pPr>
      <w:r w:rsidRPr="007E1F1F">
        <w:rPr>
          <w:rFonts w:cs="TimesTenLTStd-Roman"/>
          <w:kern w:val="0"/>
        </w:rPr>
        <w:t>Il mondo del Wumpus è rappresentato come una griglia 4x4 (o di altre dimensioni), dove un agente deve esplorare il labirinto e trovare l'oro senza cadere in pericoli mortali.</w:t>
      </w:r>
      <w:r>
        <w:rPr>
          <w:rFonts w:cs="TimesTenLTStd-Roman"/>
          <w:kern w:val="0"/>
        </w:rPr>
        <w:t xml:space="preserve"> Elementi del mondo:</w:t>
      </w:r>
    </w:p>
    <w:p w14:paraId="0FB9B416" w14:textId="4C4AE357" w:rsidR="007E1F1F" w:rsidRDefault="007E1F1F">
      <w:pPr>
        <w:pStyle w:val="Paragrafoelenco"/>
        <w:numPr>
          <w:ilvl w:val="0"/>
          <w:numId w:val="31"/>
        </w:numPr>
        <w:rPr>
          <w:rFonts w:cs="TimesTenLTStd-Roman"/>
          <w:kern w:val="0"/>
        </w:rPr>
      </w:pPr>
      <w:r>
        <w:rPr>
          <w:rFonts w:cs="TimesTenLTStd-Roman"/>
          <w:kern w:val="0"/>
        </w:rPr>
        <w:t xml:space="preserve">L’agente: si muove nelle celle, percependo l’ambiente circostante. Può girare, avanzare e usare una freccia per uccidere il wumpus. </w:t>
      </w:r>
    </w:p>
    <w:p w14:paraId="59CE2B3F" w14:textId="6D104D9C" w:rsidR="007E1F1F" w:rsidRDefault="007E1F1F">
      <w:pPr>
        <w:pStyle w:val="Paragrafoelenco"/>
        <w:numPr>
          <w:ilvl w:val="0"/>
          <w:numId w:val="31"/>
        </w:numPr>
        <w:rPr>
          <w:rFonts w:cs="TimesTenLTStd-Roman"/>
          <w:kern w:val="0"/>
        </w:rPr>
      </w:pPr>
      <w:r>
        <w:rPr>
          <w:rFonts w:cs="TimesTenLTStd-Roman"/>
          <w:kern w:val="0"/>
        </w:rPr>
        <w:t>Il wumpus: è un mostro che uccide l’agente se entra nella sua cella. L’agente può percepire il suo fetore nelle celle adiacenti.</w:t>
      </w:r>
    </w:p>
    <w:p w14:paraId="77D55FF3" w14:textId="75940051" w:rsidR="007E1F1F" w:rsidRDefault="007E1F1F">
      <w:pPr>
        <w:pStyle w:val="Paragrafoelenco"/>
        <w:numPr>
          <w:ilvl w:val="0"/>
          <w:numId w:val="31"/>
        </w:numPr>
        <w:rPr>
          <w:rFonts w:cs="TimesTenLTStd-Roman"/>
          <w:kern w:val="0"/>
        </w:rPr>
      </w:pPr>
      <w:r>
        <w:rPr>
          <w:rFonts w:cs="TimesTenLTStd-Roman"/>
          <w:kern w:val="0"/>
        </w:rPr>
        <w:t>Pozzi: se l’agente cade in un puzzo, muore immediatamente. Le celle adiacenti a un pozzo danno una sensazione di brezza.</w:t>
      </w:r>
    </w:p>
    <w:p w14:paraId="43538D2B" w14:textId="485782AA" w:rsidR="007E1F1F" w:rsidRDefault="007E1F1F">
      <w:pPr>
        <w:pStyle w:val="Paragrafoelenco"/>
        <w:numPr>
          <w:ilvl w:val="0"/>
          <w:numId w:val="31"/>
        </w:numPr>
        <w:rPr>
          <w:rFonts w:cs="TimesTenLTStd-Roman"/>
          <w:kern w:val="0"/>
        </w:rPr>
      </w:pPr>
      <w:r>
        <w:rPr>
          <w:rFonts w:cs="TimesTenLTStd-Roman"/>
          <w:kern w:val="0"/>
        </w:rPr>
        <w:t xml:space="preserve">Oro: l’obiettivo dell’agente è trovare l’oro e uscire dalla grotta. </w:t>
      </w:r>
    </w:p>
    <w:p w14:paraId="0BFA6751" w14:textId="4B3A6027" w:rsidR="007E1F1F" w:rsidRDefault="007E1F1F">
      <w:pPr>
        <w:pStyle w:val="Paragrafoelenco"/>
        <w:numPr>
          <w:ilvl w:val="0"/>
          <w:numId w:val="31"/>
        </w:numPr>
        <w:rPr>
          <w:rFonts w:cs="TimesTenLTStd-Roman"/>
          <w:kern w:val="0"/>
        </w:rPr>
      </w:pPr>
      <w:r>
        <w:rPr>
          <w:rFonts w:cs="TimesTenLTStd-Roman"/>
          <w:kern w:val="0"/>
        </w:rPr>
        <w:t xml:space="preserve">Uscita: l’agente deve tornare alla posizione iniziale per vincere. </w:t>
      </w:r>
    </w:p>
    <w:p w14:paraId="01A5A0A5" w14:textId="63209355" w:rsidR="007E1F1F" w:rsidRDefault="007E1F1F" w:rsidP="007E1F1F">
      <w:pPr>
        <w:rPr>
          <w:rFonts w:cs="TimesTenLTStd-Roman"/>
          <w:kern w:val="0"/>
        </w:rPr>
      </w:pPr>
      <w:r>
        <w:rPr>
          <w:rFonts w:cs="TimesTenLTStd-Roman"/>
          <w:kern w:val="0"/>
        </w:rPr>
        <w:t>Percezioni:</w:t>
      </w:r>
    </w:p>
    <w:p w14:paraId="51EE5E2E" w14:textId="382B388D" w:rsidR="007E1F1F" w:rsidRDefault="007E1F1F">
      <w:pPr>
        <w:pStyle w:val="Paragrafoelenco"/>
        <w:numPr>
          <w:ilvl w:val="0"/>
          <w:numId w:val="32"/>
        </w:numPr>
        <w:rPr>
          <w:rFonts w:cs="TimesTenLTStd-Roman"/>
          <w:kern w:val="0"/>
        </w:rPr>
      </w:pPr>
      <w:r>
        <w:rPr>
          <w:rFonts w:cs="TimesTenLTStd-Roman"/>
          <w:kern w:val="0"/>
        </w:rPr>
        <w:t>Fetore: indica che il wumpus è vicino.</w:t>
      </w:r>
    </w:p>
    <w:p w14:paraId="4861277B" w14:textId="3642BD2C" w:rsidR="007E1F1F" w:rsidRDefault="007E1F1F">
      <w:pPr>
        <w:pStyle w:val="Paragrafoelenco"/>
        <w:numPr>
          <w:ilvl w:val="0"/>
          <w:numId w:val="32"/>
        </w:numPr>
        <w:rPr>
          <w:rFonts w:cs="TimesTenLTStd-Roman"/>
          <w:kern w:val="0"/>
        </w:rPr>
      </w:pPr>
      <w:r>
        <w:rPr>
          <w:rFonts w:cs="TimesTenLTStd-Roman"/>
          <w:kern w:val="0"/>
        </w:rPr>
        <w:t>Brezza: indica la presenza di un pozzo nelle vicinanze.</w:t>
      </w:r>
    </w:p>
    <w:p w14:paraId="080D47F7" w14:textId="2D77DCAC" w:rsidR="007E1F1F" w:rsidRDefault="007E1F1F">
      <w:pPr>
        <w:pStyle w:val="Paragrafoelenco"/>
        <w:numPr>
          <w:ilvl w:val="0"/>
          <w:numId w:val="32"/>
        </w:numPr>
        <w:rPr>
          <w:rFonts w:cs="TimesTenLTStd-Roman"/>
          <w:kern w:val="0"/>
        </w:rPr>
      </w:pPr>
      <w:r>
        <w:rPr>
          <w:rFonts w:cs="TimesTenLTStd-Roman"/>
          <w:kern w:val="0"/>
        </w:rPr>
        <w:t>Brillio: segnala che l’oro è nella cella.</w:t>
      </w:r>
    </w:p>
    <w:p w14:paraId="052A6334" w14:textId="52D8DF65" w:rsidR="007E1F1F" w:rsidRDefault="007E1F1F">
      <w:pPr>
        <w:pStyle w:val="Paragrafoelenco"/>
        <w:numPr>
          <w:ilvl w:val="0"/>
          <w:numId w:val="32"/>
        </w:numPr>
        <w:rPr>
          <w:rFonts w:cs="TimesTenLTStd-Roman"/>
          <w:kern w:val="0"/>
        </w:rPr>
      </w:pPr>
      <w:r>
        <w:rPr>
          <w:rFonts w:cs="TimesTenLTStd-Roman"/>
          <w:kern w:val="0"/>
        </w:rPr>
        <w:t xml:space="preserve">Urlo: si sente se il wumpus viene ucciso con la freccia. </w:t>
      </w:r>
    </w:p>
    <w:p w14:paraId="0947A556" w14:textId="77777777" w:rsidR="007E1F1F" w:rsidRDefault="007E1F1F" w:rsidP="007E1F1F">
      <w:pPr>
        <w:rPr>
          <w:rFonts w:cs="TimesTenLTStd-Roman"/>
          <w:kern w:val="0"/>
        </w:rPr>
      </w:pPr>
    </w:p>
    <w:p w14:paraId="24EB9E19" w14:textId="2BE84910" w:rsidR="007E1F1F" w:rsidRDefault="007E1F1F" w:rsidP="007E1F1F">
      <w:pPr>
        <w:rPr>
          <w:rFonts w:cs="TimesTenLTStd-Roman"/>
          <w:kern w:val="0"/>
        </w:rPr>
      </w:pPr>
      <w:r>
        <w:rPr>
          <w:rFonts w:cs="TimesTenLTStd-Roman"/>
          <w:kern w:val="0"/>
        </w:rPr>
        <w:lastRenderedPageBreak/>
        <w:t>Strategia dell’agente:</w:t>
      </w:r>
    </w:p>
    <w:p w14:paraId="07FD58B4" w14:textId="518365C5" w:rsidR="007E1F1F" w:rsidRDefault="007E1F1F">
      <w:pPr>
        <w:pStyle w:val="Paragrafoelenco"/>
        <w:numPr>
          <w:ilvl w:val="0"/>
          <w:numId w:val="33"/>
        </w:numPr>
        <w:rPr>
          <w:rFonts w:cs="TimesTenLTStd-Roman"/>
          <w:kern w:val="0"/>
        </w:rPr>
      </w:pPr>
      <w:r>
        <w:rPr>
          <w:rFonts w:cs="TimesTenLTStd-Roman"/>
          <w:kern w:val="0"/>
        </w:rPr>
        <w:t xml:space="preserve">L’agente deve usare il ragionamento logico per: </w:t>
      </w:r>
    </w:p>
    <w:p w14:paraId="02886F7A" w14:textId="082B36DB" w:rsidR="007E1F1F" w:rsidRDefault="007E1F1F">
      <w:pPr>
        <w:pStyle w:val="Paragrafoelenco"/>
        <w:numPr>
          <w:ilvl w:val="1"/>
          <w:numId w:val="33"/>
        </w:numPr>
        <w:rPr>
          <w:rFonts w:cs="TimesTenLTStd-Roman"/>
          <w:kern w:val="0"/>
        </w:rPr>
      </w:pPr>
      <w:r>
        <w:rPr>
          <w:rFonts w:cs="TimesTenLTStd-Roman"/>
          <w:kern w:val="0"/>
        </w:rPr>
        <w:t>Evitare il wumpus e il pozzo.</w:t>
      </w:r>
    </w:p>
    <w:p w14:paraId="59B8E411" w14:textId="716F3257" w:rsidR="007E1F1F" w:rsidRDefault="007E1F1F">
      <w:pPr>
        <w:pStyle w:val="Paragrafoelenco"/>
        <w:numPr>
          <w:ilvl w:val="1"/>
          <w:numId w:val="33"/>
        </w:numPr>
        <w:rPr>
          <w:rFonts w:cs="TimesTenLTStd-Roman"/>
          <w:kern w:val="0"/>
        </w:rPr>
      </w:pPr>
      <w:r>
        <w:rPr>
          <w:rFonts w:cs="TimesTenLTStd-Roman"/>
          <w:kern w:val="0"/>
        </w:rPr>
        <w:t>Raccogliere indizi e dedurre dove si trovano i pericoli.</w:t>
      </w:r>
    </w:p>
    <w:p w14:paraId="436F4924" w14:textId="4E08B417" w:rsidR="007E1F1F" w:rsidRDefault="007E1F1F">
      <w:pPr>
        <w:pStyle w:val="Paragrafoelenco"/>
        <w:numPr>
          <w:ilvl w:val="1"/>
          <w:numId w:val="33"/>
        </w:numPr>
        <w:rPr>
          <w:rFonts w:cs="TimesTenLTStd-Roman"/>
          <w:kern w:val="0"/>
        </w:rPr>
      </w:pPr>
      <w:r>
        <w:rPr>
          <w:rFonts w:cs="TimesTenLTStd-Roman"/>
          <w:kern w:val="0"/>
        </w:rPr>
        <w:t xml:space="preserve">Trovare l’oro e tonare in sicurezza. </w:t>
      </w:r>
    </w:p>
    <w:p w14:paraId="5785D0E8" w14:textId="19C25144" w:rsidR="007E1F1F" w:rsidRPr="00F02FAA" w:rsidRDefault="00F02FAA" w:rsidP="007E1F1F">
      <w:pPr>
        <w:rPr>
          <w:rFonts w:cs="TimesTenLTStd-Roman"/>
          <w:b/>
          <w:bCs/>
          <w:color w:val="C00000"/>
          <w:kern w:val="0"/>
        </w:rPr>
      </w:pPr>
      <w:r w:rsidRPr="00F02FAA">
        <w:rPr>
          <w:rFonts w:cs="TimesTenLTStd-Roman"/>
          <w:b/>
          <w:bCs/>
          <w:color w:val="C00000"/>
          <w:kern w:val="0"/>
        </w:rPr>
        <w:t>Logica</w:t>
      </w:r>
    </w:p>
    <w:p w14:paraId="691486FE" w14:textId="77777777" w:rsidR="00D50859" w:rsidRDefault="00F02FAA" w:rsidP="007E1F1F">
      <w:pPr>
        <w:rPr>
          <w:rFonts w:cs="TimesTenLTStd-Roman"/>
          <w:kern w:val="0"/>
        </w:rPr>
      </w:pPr>
      <w:r>
        <w:rPr>
          <w:rFonts w:cs="TimesTenLTStd-Roman"/>
          <w:kern w:val="0"/>
        </w:rPr>
        <w:t xml:space="preserve">Le basi di conoscenza sono costituite da formule. Queste formule sono espresse secondo le regole della </w:t>
      </w:r>
      <w:r>
        <w:rPr>
          <w:rFonts w:cs="TimesTenLTStd-Roman"/>
          <w:b/>
          <w:bCs/>
          <w:kern w:val="0"/>
        </w:rPr>
        <w:t>sintassi</w:t>
      </w:r>
      <w:r>
        <w:rPr>
          <w:rFonts w:cs="TimesTenLTStd-Roman"/>
          <w:kern w:val="0"/>
        </w:rPr>
        <w:t xml:space="preserve"> del linguaggio rappresentazione, che specifica quali di essere sono ben formate. Una logica deve anche definire la </w:t>
      </w:r>
      <w:r>
        <w:rPr>
          <w:rFonts w:cs="TimesTenLTStd-Roman"/>
          <w:b/>
          <w:bCs/>
          <w:kern w:val="0"/>
        </w:rPr>
        <w:t>semantica</w:t>
      </w:r>
      <w:r>
        <w:rPr>
          <w:rFonts w:cs="TimesTenLTStd-Roman"/>
          <w:kern w:val="0"/>
        </w:rPr>
        <w:t xml:space="preserve">, o il significato delle formule. La semantica definisce la </w:t>
      </w:r>
      <w:r>
        <w:rPr>
          <w:rFonts w:cs="TimesTenLTStd-Roman"/>
          <w:b/>
          <w:bCs/>
          <w:kern w:val="0"/>
        </w:rPr>
        <w:t xml:space="preserve">verità </w:t>
      </w:r>
      <w:r>
        <w:rPr>
          <w:rFonts w:cs="TimesTenLTStd-Roman"/>
          <w:kern w:val="0"/>
        </w:rPr>
        <w:t xml:space="preserve">delle formule rispetto a ogni </w:t>
      </w:r>
      <w:r>
        <w:rPr>
          <w:rFonts w:cs="TimesTenLTStd-Roman"/>
          <w:b/>
          <w:bCs/>
          <w:kern w:val="0"/>
        </w:rPr>
        <w:t>modello</w:t>
      </w:r>
      <w:r>
        <w:rPr>
          <w:rFonts w:cs="TimesTenLTStd-Roman"/>
          <w:kern w:val="0"/>
        </w:rPr>
        <w:t xml:space="preserve">. I modelli sono astrazioni matematiche, e ognuno di essi ha un valore di verità fissato (vero o falso) per ogni formula. I modelli possibili non sono altro che tutti i modi in cui si possono assegnare valori interi e non negati alle variabili. Ogni assegnamento determina il valore di verità di qualsiasi formula. Se una formula a è vera in un modello m, diciamo che m soddisfa a o talvolta che m è un modello di a. utilizziamo la notazione M(a) per indicare l’insieme di tutti modelli di a. </w:t>
      </w:r>
      <w:r w:rsidR="00D50859">
        <w:rPr>
          <w:rFonts w:cs="TimesTenLTStd-Roman"/>
          <w:kern w:val="0"/>
        </w:rPr>
        <w:t xml:space="preserve">Ora che abbiamo definito la nozione di verità possiamo parlare del ragionamento logico. Per questo dobbiamo introdurre la relazione di </w:t>
      </w:r>
      <w:r w:rsidR="00D50859">
        <w:rPr>
          <w:rFonts w:cs="TimesTenLTStd-Roman"/>
          <w:b/>
          <w:bCs/>
          <w:kern w:val="0"/>
        </w:rPr>
        <w:t>conseguenza logica</w:t>
      </w:r>
      <w:r w:rsidR="00D50859">
        <w:rPr>
          <w:rFonts w:cs="TimesTenLTStd-Roman"/>
          <w:kern w:val="0"/>
        </w:rPr>
        <w:t xml:space="preserve"> tra formule, che significa che una segue logicamente dall’altra. In notazione matematica, si scrive: </w:t>
      </w:r>
    </w:p>
    <w:p w14:paraId="2F76A9C4" w14:textId="16253F62" w:rsidR="00D50859" w:rsidRDefault="00D50859" w:rsidP="007E1F1F">
      <w:pPr>
        <w:rPr>
          <w:rFonts w:eastAsiaTheme="minorEastAsia" w:cs="TimesTenLTStd-Roman"/>
          <w:b/>
          <w:bCs/>
          <w:kern w:val="0"/>
        </w:rPr>
      </w:pPr>
      <m:oMath>
        <m:r>
          <w:rPr>
            <w:rFonts w:ascii="Cambria Math" w:hAnsi="Cambria Math" w:cs="TimesTenLTStd-Roman"/>
            <w:kern w:val="0"/>
          </w:rPr>
          <m:t>α⊨β</m:t>
        </m:r>
      </m:oMath>
      <w:r>
        <w:rPr>
          <w:rFonts w:eastAsiaTheme="minorEastAsia" w:cs="TimesTenLTStd-Roman"/>
          <w:kern w:val="0"/>
        </w:rPr>
        <w:t xml:space="preserve">, per indicare che α segue logicamente β. La definizione formale di conseguenza logica è la seguente: </w:t>
      </w:r>
      <m:oMath>
        <m:r>
          <w:rPr>
            <w:rFonts w:ascii="Cambria Math" w:hAnsi="Cambria Math" w:cs="TimesTenLTStd-Roman"/>
            <w:kern w:val="0"/>
          </w:rPr>
          <m:t>α⊨β</m:t>
        </m:r>
      </m:oMath>
      <w:r>
        <w:rPr>
          <w:rFonts w:eastAsiaTheme="minorEastAsia" w:cs="TimesTenLTStd-Roman"/>
          <w:kern w:val="0"/>
        </w:rPr>
        <w:t xml:space="preserve"> se e solo se, in ogni modello in cui α è vera, anche β lo è. Utilizzando la notazione appena introdotta, possiamo scrivere: </w:t>
      </w:r>
      <m:oMath>
        <m:r>
          <w:rPr>
            <w:rFonts w:ascii="Cambria Math" w:hAnsi="Cambria Math" w:cs="TimesTenLTStd-Roman"/>
            <w:kern w:val="0"/>
          </w:rPr>
          <m:t xml:space="preserve">α⊨β </m:t>
        </m:r>
      </m:oMath>
      <w:r>
        <w:rPr>
          <w:rFonts w:eastAsiaTheme="minorEastAsia" w:cs="TimesTenLTStd-Roman"/>
          <w:kern w:val="0"/>
        </w:rPr>
        <w:t xml:space="preserve">se e solo se </w:t>
      </w:r>
      <m:oMath>
        <m:r>
          <w:rPr>
            <w:rFonts w:ascii="Cambria Math" w:eastAsiaTheme="minorEastAsia" w:hAnsi="Cambria Math" w:cs="TimesTenLTStd-Roman"/>
            <w:kern w:val="0"/>
          </w:rPr>
          <m:t>M</m:t>
        </m:r>
        <m:d>
          <m:dPr>
            <m:ctrlPr>
              <w:rPr>
                <w:rFonts w:ascii="Cambria Math" w:eastAsiaTheme="minorEastAsia" w:hAnsi="Cambria Math" w:cs="TimesTenLTStd-Roman"/>
                <w:i/>
                <w:kern w:val="0"/>
              </w:rPr>
            </m:ctrlPr>
          </m:dPr>
          <m:e>
            <m:r>
              <w:rPr>
                <w:rFonts w:ascii="Cambria Math" w:eastAsiaTheme="minorEastAsia" w:hAnsi="Cambria Math" w:cs="TimesTenLTStd-Roman"/>
                <w:kern w:val="0"/>
              </w:rPr>
              <m:t>α</m:t>
            </m:r>
          </m:e>
        </m:d>
        <m:r>
          <w:rPr>
            <w:rFonts w:ascii="Cambria Math" w:eastAsiaTheme="minorEastAsia" w:hAnsi="Cambria Math" w:cs="TimesTenLTStd-Roman"/>
            <w:kern w:val="0"/>
          </w:rPr>
          <m:t>⊆B(β)</m:t>
        </m:r>
      </m:oMath>
      <w:r w:rsidR="00CC73A2">
        <w:rPr>
          <w:rFonts w:eastAsiaTheme="minorEastAsia" w:cs="TimesTenLTStd-Roman"/>
          <w:kern w:val="0"/>
        </w:rPr>
        <w:t xml:space="preserve"> (se </w:t>
      </w:r>
      <m:oMath>
        <m:r>
          <w:rPr>
            <w:rFonts w:ascii="Cambria Math" w:hAnsi="Cambria Math" w:cs="TimesTenLTStd-Roman"/>
            <w:kern w:val="0"/>
          </w:rPr>
          <m:t>α⊨β</m:t>
        </m:r>
      </m:oMath>
      <w:r w:rsidR="00CC73A2">
        <w:rPr>
          <w:rFonts w:eastAsiaTheme="minorEastAsia" w:cs="TimesTenLTStd-Roman"/>
          <w:kern w:val="0"/>
        </w:rPr>
        <w:t xml:space="preserve">, allora α è un’asserzione più forte di β, perché esclude un maggior numero di mondi possibili). Un algoritmo di inferenza che deriva solo formule che sono conseguenze logiche si dice </w:t>
      </w:r>
      <w:r w:rsidR="00CC73A2">
        <w:rPr>
          <w:rFonts w:eastAsiaTheme="minorEastAsia" w:cs="TimesTenLTStd-Roman"/>
          <w:b/>
          <w:bCs/>
          <w:kern w:val="0"/>
        </w:rPr>
        <w:t>corretto</w:t>
      </w:r>
      <w:r w:rsidR="00CC73A2">
        <w:rPr>
          <w:rFonts w:eastAsiaTheme="minorEastAsia" w:cs="TimesTenLTStd-Roman"/>
          <w:kern w:val="0"/>
        </w:rPr>
        <w:t xml:space="preserve">; si dice anche che </w:t>
      </w:r>
      <w:r w:rsidR="00CC73A2">
        <w:rPr>
          <w:rFonts w:eastAsiaTheme="minorEastAsia" w:cs="TimesTenLTStd-Roman"/>
          <w:b/>
          <w:bCs/>
          <w:kern w:val="0"/>
        </w:rPr>
        <w:t>preserva la verità</w:t>
      </w:r>
      <w:r w:rsidR="00CC73A2">
        <w:rPr>
          <w:rFonts w:eastAsiaTheme="minorEastAsia" w:cs="TimesTenLTStd-Roman"/>
          <w:kern w:val="0"/>
        </w:rPr>
        <w:t xml:space="preserve">. Una procedura di inferenza non corretta genera formule a suo piacimento. Un’altra proprietà è la </w:t>
      </w:r>
      <w:r w:rsidR="00CC73A2">
        <w:rPr>
          <w:rFonts w:eastAsiaTheme="minorEastAsia" w:cs="TimesTenLTStd-Roman"/>
          <w:b/>
          <w:bCs/>
          <w:kern w:val="0"/>
        </w:rPr>
        <w:t>completezza</w:t>
      </w:r>
      <w:r w:rsidR="00CC73A2">
        <w:rPr>
          <w:rFonts w:eastAsiaTheme="minorEastAsia" w:cs="TimesTenLTStd-Roman"/>
          <w:kern w:val="0"/>
        </w:rPr>
        <w:t xml:space="preserve">: un algoritmo di inferenza è completo se può derivare ogni formula che è conseguenza logica. L’ultimo aspetto da considerare è quello del </w:t>
      </w:r>
      <w:r w:rsidR="00CC73A2">
        <w:rPr>
          <w:rFonts w:eastAsiaTheme="minorEastAsia" w:cs="TimesTenLTStd-Roman"/>
          <w:b/>
          <w:bCs/>
          <w:kern w:val="0"/>
        </w:rPr>
        <w:t>grounding</w:t>
      </w:r>
      <w:r w:rsidR="00CC73A2">
        <w:rPr>
          <w:rFonts w:eastAsiaTheme="minorEastAsia" w:cs="TimesTenLTStd-Roman"/>
          <w:kern w:val="0"/>
        </w:rPr>
        <w:t xml:space="preserve"> (ancoramento): il legame tra i processi di ragionamento logico e l’ambiente reale in cui si trova l’agente. </w:t>
      </w:r>
      <w:r w:rsidR="00CC73A2">
        <w:rPr>
          <w:rFonts w:eastAsiaTheme="minorEastAsia" w:cs="TimesTenLTStd-Roman"/>
          <w:b/>
          <w:bCs/>
          <w:kern w:val="0"/>
        </w:rPr>
        <w:t xml:space="preserve"> </w:t>
      </w:r>
    </w:p>
    <w:p w14:paraId="00DFCD6C" w14:textId="54F04F85" w:rsidR="00CC73A2" w:rsidRPr="00CC73A2" w:rsidRDefault="00CC73A2" w:rsidP="007E1F1F">
      <w:pPr>
        <w:rPr>
          <w:rFonts w:eastAsiaTheme="minorEastAsia" w:cs="TimesTenLTStd-Roman"/>
          <w:b/>
          <w:bCs/>
          <w:color w:val="C00000"/>
          <w:kern w:val="0"/>
        </w:rPr>
      </w:pPr>
      <w:r w:rsidRPr="00CC73A2">
        <w:rPr>
          <w:rFonts w:eastAsiaTheme="minorEastAsia" w:cs="TimesTenLTStd-Roman"/>
          <w:b/>
          <w:bCs/>
          <w:color w:val="C00000"/>
          <w:kern w:val="0"/>
        </w:rPr>
        <w:t>Logica proposizionale</w:t>
      </w:r>
    </w:p>
    <w:p w14:paraId="635B54C8" w14:textId="4314ED96" w:rsidR="00CC73A2" w:rsidRDefault="00CC73A2" w:rsidP="007E1F1F">
      <w:pPr>
        <w:rPr>
          <w:rFonts w:eastAsiaTheme="minorEastAsia" w:cs="TimesTenLTStd-Roman"/>
          <w:kern w:val="0"/>
        </w:rPr>
      </w:pPr>
      <w:r>
        <w:rPr>
          <w:rFonts w:eastAsiaTheme="minorEastAsia" w:cs="TimesTenLTStd-Roman"/>
          <w:kern w:val="0"/>
        </w:rPr>
        <w:t>Introduciamo la logica proposizionale descrivendo:</w:t>
      </w:r>
    </w:p>
    <w:p w14:paraId="277A9FCB" w14:textId="6D033C67" w:rsidR="00CC73A2" w:rsidRDefault="00797041">
      <w:pPr>
        <w:pStyle w:val="Paragrafoelenco"/>
        <w:numPr>
          <w:ilvl w:val="0"/>
          <w:numId w:val="33"/>
        </w:numPr>
        <w:rPr>
          <w:rFonts w:eastAsiaTheme="minorEastAsia" w:cs="TimesTenLTStd-Roman"/>
          <w:kern w:val="0"/>
        </w:rPr>
      </w:pPr>
      <w:r w:rsidRPr="00797041">
        <w:rPr>
          <w:rFonts w:eastAsiaTheme="minorEastAsia" w:cs="TimesTenLTStd-Roman"/>
          <w:b/>
          <w:bCs/>
          <w:kern w:val="0"/>
        </w:rPr>
        <w:t>Sintassi</w:t>
      </w:r>
      <w:r>
        <w:rPr>
          <w:rFonts w:eastAsiaTheme="minorEastAsia" w:cs="TimesTenLTStd-Roman"/>
          <w:kern w:val="0"/>
        </w:rPr>
        <w:t xml:space="preserve">: la sintassi della logica proposizionale definisce formile accettabili. Le </w:t>
      </w:r>
      <w:r>
        <w:rPr>
          <w:rFonts w:eastAsiaTheme="minorEastAsia" w:cs="TimesTenLTStd-Roman"/>
          <w:b/>
          <w:bCs/>
          <w:kern w:val="0"/>
        </w:rPr>
        <w:t xml:space="preserve">formule atomiche </w:t>
      </w:r>
      <w:r>
        <w:rPr>
          <w:rFonts w:eastAsiaTheme="minorEastAsia" w:cs="TimesTenLTStd-Roman"/>
          <w:kern w:val="0"/>
        </w:rPr>
        <w:t xml:space="preserve">consistono di un singolo </w:t>
      </w:r>
      <w:r>
        <w:rPr>
          <w:rFonts w:eastAsiaTheme="minorEastAsia" w:cs="TimesTenLTStd-Roman"/>
          <w:b/>
          <w:bCs/>
          <w:kern w:val="0"/>
        </w:rPr>
        <w:t>simbolo proposizionale</w:t>
      </w:r>
      <w:r>
        <w:rPr>
          <w:rFonts w:eastAsiaTheme="minorEastAsia" w:cs="TimesTenLTStd-Roman"/>
          <w:kern w:val="0"/>
        </w:rPr>
        <w:t>. Ogni simbolo rappresenta una proposizione che può essere vera o falsa. Utilizzando simboli che iniziano con una lettera maiuscola e possono contenere altre lettere o pedici. I nomi sono arbitrari, ma spesso li sceglieremo in modo da essere significativi per il lettore (ad esempio W</w:t>
      </w:r>
      <w:r>
        <w:rPr>
          <w:rFonts w:eastAsiaTheme="minorEastAsia" w:cs="TimesTenLTStd-Roman"/>
          <w:kern w:val="0"/>
          <w:vertAlign w:val="subscript"/>
        </w:rPr>
        <w:t>1,3</w:t>
      </w:r>
      <w:r>
        <w:rPr>
          <w:rFonts w:eastAsiaTheme="minorEastAsia" w:cs="TimesTenLTStd-Roman"/>
          <w:kern w:val="0"/>
        </w:rPr>
        <w:t xml:space="preserve"> per indicare che il wumpus si trova in [1,3]). Due simboli proposizionali hanno un valore prefissato: True è la proposizione sempre vera, False quella sempre falsa. Si possono costruire </w:t>
      </w:r>
      <w:r>
        <w:rPr>
          <w:rFonts w:eastAsiaTheme="minorEastAsia" w:cs="TimesTenLTStd-Roman"/>
          <w:b/>
          <w:bCs/>
          <w:kern w:val="0"/>
        </w:rPr>
        <w:t>formule complesse</w:t>
      </w:r>
      <w:r>
        <w:rPr>
          <w:rFonts w:eastAsiaTheme="minorEastAsia" w:cs="TimesTenLTStd-Roman"/>
          <w:kern w:val="0"/>
        </w:rPr>
        <w:t xml:space="preserve"> partendo da formule più semplici grazie all’uso delle parentesi e di operatori chiamati </w:t>
      </w:r>
      <w:r>
        <w:rPr>
          <w:rFonts w:eastAsiaTheme="minorEastAsia" w:cs="TimesTenLTStd-Roman"/>
          <w:b/>
          <w:bCs/>
          <w:kern w:val="0"/>
        </w:rPr>
        <w:t>connettivi logici</w:t>
      </w:r>
      <w:r>
        <w:rPr>
          <w:rFonts w:eastAsiaTheme="minorEastAsia" w:cs="TimesTenLTStd-Roman"/>
          <w:kern w:val="0"/>
        </w:rPr>
        <w:t>. Ci sono cinque connettivi di uso comune:</w:t>
      </w:r>
    </w:p>
    <w:p w14:paraId="6A05C8E3" w14:textId="63FEF088" w:rsidR="00797041" w:rsidRDefault="00797041">
      <w:pPr>
        <w:pStyle w:val="Paragrafoelenco"/>
        <w:numPr>
          <w:ilvl w:val="1"/>
          <w:numId w:val="33"/>
        </w:numPr>
        <w:rPr>
          <w:rFonts w:eastAsiaTheme="minorEastAsia" w:cs="TimesTenLTStd-Roman"/>
          <w:kern w:val="0"/>
        </w:rPr>
      </w:pPr>
      <m:oMath>
        <m:r>
          <w:rPr>
            <w:rFonts w:ascii="Cambria Math" w:eastAsiaTheme="minorEastAsia" w:hAnsi="Cambria Math" w:cs="TimesTenLTStd-Roman"/>
            <w:kern w:val="0"/>
          </w:rPr>
          <m:t>¬</m:t>
        </m:r>
      </m:oMath>
      <w:r>
        <w:rPr>
          <w:rFonts w:eastAsiaTheme="minorEastAsia" w:cs="TimesTenLTStd-Roman"/>
          <w:kern w:val="0"/>
        </w:rPr>
        <w:t xml:space="preserve"> (not): una formula come </w:t>
      </w:r>
      <m:oMath>
        <m:r>
          <w:rPr>
            <w:rFonts w:ascii="Cambria Math" w:eastAsiaTheme="minorEastAsia" w:hAnsi="Cambria Math" w:cs="TimesTenLTStd-Roman"/>
            <w:kern w:val="0"/>
          </w:rPr>
          <m:t>¬</m:t>
        </m:r>
      </m:oMath>
      <w:r>
        <w:rPr>
          <w:rFonts w:eastAsiaTheme="minorEastAsia" w:cs="TimesTenLTStd-Roman"/>
          <w:kern w:val="0"/>
        </w:rPr>
        <w:t xml:space="preserve"> W</w:t>
      </w:r>
      <w:r>
        <w:rPr>
          <w:rFonts w:eastAsiaTheme="minorEastAsia" w:cs="TimesTenLTStd-Roman"/>
          <w:kern w:val="0"/>
          <w:vertAlign w:val="subscript"/>
        </w:rPr>
        <w:t xml:space="preserve">1,3 </w:t>
      </w:r>
      <w:r>
        <w:rPr>
          <w:rFonts w:eastAsiaTheme="minorEastAsia" w:cs="TimesTenLTStd-Roman"/>
          <w:kern w:val="0"/>
        </w:rPr>
        <w:t xml:space="preserve">è chiamata la </w:t>
      </w:r>
      <w:r>
        <w:rPr>
          <w:rFonts w:eastAsiaTheme="minorEastAsia" w:cs="TimesTenLTStd-Roman"/>
          <w:b/>
          <w:bCs/>
          <w:kern w:val="0"/>
        </w:rPr>
        <w:t xml:space="preserve">negazione </w:t>
      </w:r>
      <w:r>
        <w:rPr>
          <w:rFonts w:eastAsiaTheme="minorEastAsia" w:cs="TimesTenLTStd-Roman"/>
          <w:kern w:val="0"/>
        </w:rPr>
        <w:t>di W</w:t>
      </w:r>
      <w:r>
        <w:rPr>
          <w:rFonts w:eastAsiaTheme="minorEastAsia" w:cs="TimesTenLTStd-Roman"/>
          <w:kern w:val="0"/>
          <w:vertAlign w:val="subscript"/>
        </w:rPr>
        <w:t>1,3</w:t>
      </w:r>
      <w:r>
        <w:rPr>
          <w:rFonts w:eastAsiaTheme="minorEastAsia" w:cs="TimesTenLTStd-Roman"/>
          <w:kern w:val="0"/>
        </w:rPr>
        <w:t xml:space="preserve">. Si può usare il termine </w:t>
      </w:r>
      <w:r>
        <w:rPr>
          <w:rFonts w:eastAsiaTheme="minorEastAsia" w:cs="TimesTenLTStd-Roman"/>
          <w:b/>
          <w:bCs/>
          <w:kern w:val="0"/>
        </w:rPr>
        <w:t>letterale</w:t>
      </w:r>
      <w:r>
        <w:rPr>
          <w:rFonts w:eastAsiaTheme="minorEastAsia" w:cs="TimesTenLTStd-Roman"/>
          <w:kern w:val="0"/>
        </w:rPr>
        <w:t xml:space="preserve"> per indicare una formula atomica, letterale positivo, o una formula atomica negata, letterale negativo. </w:t>
      </w:r>
    </w:p>
    <w:p w14:paraId="324A5EC5" w14:textId="1626063F" w:rsidR="00797041" w:rsidRDefault="00797041">
      <w:pPr>
        <w:pStyle w:val="Paragrafoelenco"/>
        <w:numPr>
          <w:ilvl w:val="1"/>
          <w:numId w:val="33"/>
        </w:numPr>
        <w:rPr>
          <w:rFonts w:eastAsiaTheme="minorEastAsia" w:cs="TimesTenLTStd-Roman"/>
          <w:kern w:val="0"/>
        </w:rPr>
      </w:pPr>
      <m:oMath>
        <m:r>
          <w:rPr>
            <w:rFonts w:ascii="Cambria Math" w:eastAsiaTheme="minorEastAsia" w:hAnsi="Cambria Math" w:cs="TimesTenLTStd-Roman"/>
            <w:kern w:val="0"/>
          </w:rPr>
          <w:lastRenderedPageBreak/>
          <m:t>∧</m:t>
        </m:r>
      </m:oMath>
      <w:r>
        <w:rPr>
          <w:rFonts w:eastAsiaTheme="minorEastAsia" w:cs="TimesTenLTStd-Roman"/>
          <w:kern w:val="0"/>
        </w:rPr>
        <w:t xml:space="preserve"> (and): una formula il cui connettivo principale è </w:t>
      </w:r>
      <m:oMath>
        <m:r>
          <w:rPr>
            <w:rFonts w:ascii="Cambria Math" w:eastAsiaTheme="minorEastAsia" w:hAnsi="Cambria Math" w:cs="TimesTenLTStd-Roman"/>
            <w:kern w:val="0"/>
          </w:rPr>
          <m:t>∧</m:t>
        </m:r>
      </m:oMath>
      <w:r>
        <w:rPr>
          <w:rFonts w:eastAsiaTheme="minorEastAsia" w:cs="TimesTenLTStd-Roman"/>
          <w:kern w:val="0"/>
        </w:rPr>
        <w:t>, come W</w:t>
      </w:r>
      <w:r>
        <w:rPr>
          <w:rFonts w:eastAsiaTheme="minorEastAsia" w:cs="TimesTenLTStd-Roman"/>
          <w:kern w:val="0"/>
          <w:vertAlign w:val="subscript"/>
        </w:rPr>
        <w:t>1,3</w:t>
      </w:r>
      <m:oMath>
        <m:r>
          <w:rPr>
            <w:rFonts w:ascii="Cambria Math" w:eastAsiaTheme="minorEastAsia" w:hAnsi="Cambria Math" w:cs="TimesTenLTStd-Roman"/>
            <w:kern w:val="0"/>
            <w:vertAlign w:val="subscript"/>
          </w:rPr>
          <m:t xml:space="preserve"> </m:t>
        </m:r>
        <m:r>
          <w:rPr>
            <w:rFonts w:ascii="Cambria Math" w:eastAsiaTheme="minorEastAsia" w:hAnsi="Cambria Math" w:cs="TimesTenLTStd-Roman"/>
            <w:kern w:val="0"/>
          </w:rPr>
          <m:t>∧</m:t>
        </m:r>
      </m:oMath>
      <w:r>
        <w:rPr>
          <w:rFonts w:eastAsiaTheme="minorEastAsia" w:cs="TimesTenLTStd-Roman"/>
          <w:kern w:val="0"/>
        </w:rPr>
        <w:t xml:space="preserve"> P</w:t>
      </w:r>
      <w:r w:rsidR="00EC4A57">
        <w:rPr>
          <w:rFonts w:eastAsiaTheme="minorEastAsia" w:cs="TimesTenLTStd-Roman"/>
          <w:kern w:val="0"/>
          <w:vertAlign w:val="subscript"/>
        </w:rPr>
        <w:t>3,1</w:t>
      </w:r>
      <w:r w:rsidR="00EC4A57">
        <w:rPr>
          <w:rFonts w:eastAsiaTheme="minorEastAsia" w:cs="TimesTenLTStd-Roman"/>
          <w:kern w:val="0"/>
        </w:rPr>
        <w:t xml:space="preserve">, prende il nome di </w:t>
      </w:r>
      <w:r w:rsidR="00EC4A57">
        <w:rPr>
          <w:rFonts w:eastAsiaTheme="minorEastAsia" w:cs="TimesTenLTStd-Roman"/>
          <w:b/>
          <w:bCs/>
          <w:kern w:val="0"/>
        </w:rPr>
        <w:t>congiunzione</w:t>
      </w:r>
      <w:r w:rsidR="00EC4A57">
        <w:rPr>
          <w:rFonts w:eastAsiaTheme="minorEastAsia" w:cs="TimesTenLTStd-Roman"/>
          <w:kern w:val="0"/>
        </w:rPr>
        <w:t xml:space="preserve">; le sue due parti si chiamano </w:t>
      </w:r>
      <w:r w:rsidR="00EC4A57">
        <w:rPr>
          <w:rFonts w:eastAsiaTheme="minorEastAsia" w:cs="TimesTenLTStd-Roman"/>
          <w:b/>
          <w:bCs/>
          <w:kern w:val="0"/>
        </w:rPr>
        <w:t>congiunti</w:t>
      </w:r>
      <w:r w:rsidR="00EC4A57">
        <w:rPr>
          <w:rFonts w:eastAsiaTheme="minorEastAsia" w:cs="TimesTenLTStd-Roman"/>
          <w:kern w:val="0"/>
        </w:rPr>
        <w:t xml:space="preserve">. </w:t>
      </w:r>
    </w:p>
    <w:p w14:paraId="2E924B42" w14:textId="64D83033" w:rsidR="00EC4A57" w:rsidRDefault="00EC4A57">
      <w:pPr>
        <w:pStyle w:val="Paragrafoelenco"/>
        <w:numPr>
          <w:ilvl w:val="1"/>
          <w:numId w:val="33"/>
        </w:numPr>
        <w:rPr>
          <w:rFonts w:eastAsiaTheme="minorEastAsia" w:cs="TimesTenLTStd-Roman"/>
          <w:kern w:val="0"/>
        </w:rPr>
      </w:pPr>
      <m:oMath>
        <m:r>
          <w:rPr>
            <w:rFonts w:ascii="Cambria Math" w:eastAsiaTheme="minorEastAsia" w:hAnsi="Cambria Math" w:cs="TimesTenLTStd-Roman"/>
            <w:kern w:val="0"/>
          </w:rPr>
          <m:t>∨</m:t>
        </m:r>
      </m:oMath>
      <w:r>
        <w:rPr>
          <w:rFonts w:eastAsiaTheme="minorEastAsia" w:cs="TimesTenLTStd-Roman"/>
          <w:kern w:val="0"/>
        </w:rPr>
        <w:t xml:space="preserve"> (or): una formula in cui il connettivo principale è V, come (W</w:t>
      </w:r>
      <w:r>
        <w:rPr>
          <w:rFonts w:eastAsiaTheme="minorEastAsia" w:cs="TimesTenLTStd-Roman"/>
          <w:kern w:val="0"/>
          <w:vertAlign w:val="subscript"/>
        </w:rPr>
        <w:t>1,3</w:t>
      </w:r>
      <m:oMath>
        <m:r>
          <w:rPr>
            <w:rFonts w:ascii="Cambria Math" w:eastAsiaTheme="minorEastAsia" w:hAnsi="Cambria Math" w:cs="TimesTenLTStd-Roman"/>
            <w:kern w:val="0"/>
            <w:vertAlign w:val="subscript"/>
          </w:rPr>
          <m:t xml:space="preserve"> </m:t>
        </m:r>
        <m:r>
          <w:rPr>
            <w:rFonts w:ascii="Cambria Math" w:eastAsiaTheme="minorEastAsia" w:hAnsi="Cambria Math" w:cs="TimesTenLTStd-Roman"/>
            <w:kern w:val="0"/>
          </w:rPr>
          <m:t>∧</m:t>
        </m:r>
      </m:oMath>
      <w:r>
        <w:rPr>
          <w:rFonts w:eastAsiaTheme="minorEastAsia" w:cs="TimesTenLTStd-Roman"/>
          <w:kern w:val="0"/>
        </w:rPr>
        <w:t xml:space="preserve"> P</w:t>
      </w:r>
      <w:r>
        <w:rPr>
          <w:rFonts w:eastAsiaTheme="minorEastAsia" w:cs="TimesTenLTStd-Roman"/>
          <w:kern w:val="0"/>
          <w:vertAlign w:val="subscript"/>
        </w:rPr>
        <w:t>3,1</w:t>
      </w:r>
      <w:r>
        <w:rPr>
          <w:rFonts w:eastAsiaTheme="minorEastAsia" w:cs="TimesTenLTStd-Roman"/>
          <w:kern w:val="0"/>
        </w:rPr>
        <w:t>) V W</w:t>
      </w:r>
      <w:r>
        <w:rPr>
          <w:rFonts w:eastAsiaTheme="minorEastAsia" w:cs="TimesTenLTStd-Roman"/>
          <w:kern w:val="0"/>
          <w:vertAlign w:val="subscript"/>
        </w:rPr>
        <w:t>2,2</w:t>
      </w:r>
      <w:r>
        <w:rPr>
          <w:rFonts w:eastAsiaTheme="minorEastAsia" w:cs="TimesTenLTStd-Roman"/>
          <w:kern w:val="0"/>
        </w:rPr>
        <w:t xml:space="preserve">, è una </w:t>
      </w:r>
      <w:r>
        <w:rPr>
          <w:rFonts w:eastAsiaTheme="minorEastAsia" w:cs="TimesTenLTStd-Roman"/>
          <w:b/>
          <w:bCs/>
          <w:kern w:val="0"/>
        </w:rPr>
        <w:t>disgiunzione</w:t>
      </w:r>
      <w:r>
        <w:rPr>
          <w:rFonts w:eastAsiaTheme="minorEastAsia" w:cs="TimesTenLTStd-Roman"/>
          <w:kern w:val="0"/>
        </w:rPr>
        <w:t xml:space="preserve">: le sue parti sono dette </w:t>
      </w:r>
      <w:r>
        <w:rPr>
          <w:rFonts w:eastAsiaTheme="minorEastAsia" w:cs="TimesTenLTStd-Roman"/>
          <w:b/>
          <w:bCs/>
          <w:kern w:val="0"/>
        </w:rPr>
        <w:t>disgiunti</w:t>
      </w:r>
      <w:r>
        <w:rPr>
          <w:rFonts w:eastAsiaTheme="minorEastAsia" w:cs="TimesTenLTStd-Roman"/>
          <w:kern w:val="0"/>
        </w:rPr>
        <w:t>.</w:t>
      </w:r>
    </w:p>
    <w:p w14:paraId="656D72F8" w14:textId="77777777" w:rsidR="00086B39" w:rsidRDefault="00086B39">
      <w:pPr>
        <w:pStyle w:val="Paragrafoelenco"/>
        <w:numPr>
          <w:ilvl w:val="1"/>
          <w:numId w:val="33"/>
        </w:numPr>
        <w:rPr>
          <w:rFonts w:eastAsiaTheme="minorEastAsia" w:cs="TimesTenLTStd-Roman"/>
          <w:kern w:val="0"/>
        </w:rPr>
      </w:pPr>
      <m:oMath>
        <m:r>
          <w:rPr>
            <w:rFonts w:ascii="Cambria Math" w:eastAsiaTheme="minorEastAsia" w:hAnsi="Cambria Math" w:cs="TimesTenLTStd-Roman"/>
            <w:kern w:val="0"/>
          </w:rPr>
          <m:t>⇒</m:t>
        </m:r>
      </m:oMath>
      <w:r>
        <w:rPr>
          <w:rFonts w:eastAsiaTheme="minorEastAsia" w:cs="TimesTenLTStd-Roman"/>
          <w:kern w:val="0"/>
        </w:rPr>
        <w:t xml:space="preserve"> (implicazione): una formula come (</w:t>
      </w:r>
      <w:r w:rsidRPr="00086B39">
        <w:rPr>
          <w:rFonts w:eastAsiaTheme="minorEastAsia" w:cs="TimesTenLTStd-Roman"/>
          <w:kern w:val="0"/>
        </w:rPr>
        <w:t>W</w:t>
      </w:r>
      <w:r w:rsidRPr="00086B39">
        <w:rPr>
          <w:rFonts w:eastAsiaTheme="minorEastAsia" w:cs="TimesTenLTStd-Roman"/>
          <w:kern w:val="0"/>
          <w:vertAlign w:val="subscript"/>
        </w:rPr>
        <w:t>1,3</w:t>
      </w:r>
      <m:oMath>
        <m:r>
          <w:rPr>
            <w:rFonts w:ascii="Cambria Math" w:eastAsiaTheme="minorEastAsia" w:hAnsi="Cambria Math" w:cs="TimesTenLTStd-Roman"/>
            <w:kern w:val="0"/>
            <w:vertAlign w:val="subscript"/>
          </w:rPr>
          <m:t xml:space="preserve"> </m:t>
        </m:r>
        <m:r>
          <w:rPr>
            <w:rFonts w:ascii="Cambria Math" w:eastAsiaTheme="minorEastAsia" w:hAnsi="Cambria Math" w:cs="TimesTenLTStd-Roman"/>
            <w:kern w:val="0"/>
          </w:rPr>
          <m:t>∧</m:t>
        </m:r>
      </m:oMath>
      <w:r w:rsidRPr="00086B39">
        <w:rPr>
          <w:rFonts w:eastAsiaTheme="minorEastAsia" w:cs="TimesTenLTStd-Roman"/>
          <w:kern w:val="0"/>
        </w:rPr>
        <w:t xml:space="preserve"> P</w:t>
      </w:r>
      <w:r w:rsidRPr="00086B39">
        <w:rPr>
          <w:rFonts w:eastAsiaTheme="minorEastAsia" w:cs="TimesTenLTStd-Roman"/>
          <w:kern w:val="0"/>
          <w:vertAlign w:val="subscript"/>
        </w:rPr>
        <w:t>3,1</w:t>
      </w:r>
      <w:r>
        <w:rPr>
          <w:rFonts w:eastAsiaTheme="minorEastAsia" w:cs="TimesTenLTStd-Roman"/>
          <w:kern w:val="0"/>
        </w:rPr>
        <w:t xml:space="preserve">) </w:t>
      </w:r>
      <m:oMath>
        <m:r>
          <w:rPr>
            <w:rFonts w:ascii="Cambria Math" w:eastAsiaTheme="minorEastAsia" w:hAnsi="Cambria Math" w:cs="TimesTenLTStd-Roman"/>
            <w:kern w:val="0"/>
          </w:rPr>
          <m:t>⇒¬</m:t>
        </m:r>
      </m:oMath>
      <w:r>
        <w:rPr>
          <w:rFonts w:eastAsiaTheme="minorEastAsia" w:cs="TimesTenLTStd-Roman"/>
          <w:kern w:val="0"/>
        </w:rPr>
        <w:t xml:space="preserve"> W</w:t>
      </w:r>
      <w:r>
        <w:rPr>
          <w:rFonts w:eastAsiaTheme="minorEastAsia" w:cs="TimesTenLTStd-Roman"/>
          <w:kern w:val="0"/>
          <w:vertAlign w:val="subscript"/>
        </w:rPr>
        <w:t>2,2</w:t>
      </w:r>
      <w:r>
        <w:rPr>
          <w:rFonts w:eastAsiaTheme="minorEastAsia" w:cs="TimesTenLTStd-Roman"/>
          <w:kern w:val="0"/>
        </w:rPr>
        <w:t xml:space="preserve"> si chiama </w:t>
      </w:r>
      <w:r>
        <w:rPr>
          <w:rFonts w:eastAsiaTheme="minorEastAsia" w:cs="TimesTenLTStd-Roman"/>
          <w:b/>
          <w:bCs/>
          <w:kern w:val="0"/>
        </w:rPr>
        <w:t>implicazione</w:t>
      </w:r>
      <w:r>
        <w:rPr>
          <w:rFonts w:eastAsiaTheme="minorEastAsia" w:cs="TimesTenLTStd-Roman"/>
          <w:kern w:val="0"/>
        </w:rPr>
        <w:t xml:space="preserve">. La sua </w:t>
      </w:r>
      <w:r>
        <w:rPr>
          <w:rFonts w:eastAsiaTheme="minorEastAsia" w:cs="TimesTenLTStd-Roman"/>
          <w:b/>
          <w:bCs/>
          <w:kern w:val="0"/>
        </w:rPr>
        <w:t xml:space="preserve">premessa </w:t>
      </w:r>
      <w:r>
        <w:rPr>
          <w:rFonts w:eastAsiaTheme="minorEastAsia" w:cs="TimesTenLTStd-Roman"/>
          <w:kern w:val="0"/>
        </w:rPr>
        <w:t xml:space="preserve">o </w:t>
      </w:r>
      <w:r>
        <w:rPr>
          <w:rFonts w:eastAsiaTheme="minorEastAsia" w:cs="TimesTenLTStd-Roman"/>
          <w:b/>
          <w:bCs/>
          <w:kern w:val="0"/>
        </w:rPr>
        <w:t>antecedente</w:t>
      </w:r>
      <w:r>
        <w:rPr>
          <w:rFonts w:eastAsiaTheme="minorEastAsia" w:cs="TimesTenLTStd-Roman"/>
          <w:kern w:val="0"/>
        </w:rPr>
        <w:t xml:space="preserve"> è (</w:t>
      </w:r>
      <w:r w:rsidRPr="00086B39">
        <w:rPr>
          <w:rFonts w:eastAsiaTheme="minorEastAsia" w:cs="TimesTenLTStd-Roman"/>
          <w:kern w:val="0"/>
        </w:rPr>
        <w:t>W</w:t>
      </w:r>
      <w:r w:rsidRPr="00086B39">
        <w:rPr>
          <w:rFonts w:eastAsiaTheme="minorEastAsia" w:cs="TimesTenLTStd-Roman"/>
          <w:kern w:val="0"/>
          <w:vertAlign w:val="subscript"/>
        </w:rPr>
        <w:t>1,3</w:t>
      </w:r>
      <m:oMath>
        <m:r>
          <w:rPr>
            <w:rFonts w:ascii="Cambria Math" w:eastAsiaTheme="minorEastAsia" w:hAnsi="Cambria Math" w:cs="TimesTenLTStd-Roman"/>
            <w:kern w:val="0"/>
            <w:vertAlign w:val="subscript"/>
          </w:rPr>
          <m:t xml:space="preserve"> </m:t>
        </m:r>
        <m:r>
          <w:rPr>
            <w:rFonts w:ascii="Cambria Math" w:eastAsiaTheme="minorEastAsia" w:hAnsi="Cambria Math" w:cs="TimesTenLTStd-Roman"/>
            <w:kern w:val="0"/>
          </w:rPr>
          <m:t>∧</m:t>
        </m:r>
      </m:oMath>
      <w:r w:rsidRPr="00086B39">
        <w:rPr>
          <w:rFonts w:eastAsiaTheme="minorEastAsia" w:cs="TimesTenLTStd-Roman"/>
          <w:kern w:val="0"/>
        </w:rPr>
        <w:t xml:space="preserve"> P</w:t>
      </w:r>
      <w:r w:rsidRPr="00086B39">
        <w:rPr>
          <w:rFonts w:eastAsiaTheme="minorEastAsia" w:cs="TimesTenLTStd-Roman"/>
          <w:kern w:val="0"/>
          <w:vertAlign w:val="subscript"/>
        </w:rPr>
        <w:t>3,1</w:t>
      </w:r>
      <w:r>
        <w:rPr>
          <w:rFonts w:eastAsiaTheme="minorEastAsia" w:cs="TimesTenLTStd-Roman"/>
          <w:kern w:val="0"/>
        </w:rPr>
        <w:t xml:space="preserve">) e la sua </w:t>
      </w:r>
      <w:r>
        <w:rPr>
          <w:rFonts w:eastAsiaTheme="minorEastAsia" w:cs="TimesTenLTStd-Roman"/>
          <w:b/>
          <w:bCs/>
          <w:kern w:val="0"/>
        </w:rPr>
        <w:t xml:space="preserve">conclusione </w:t>
      </w:r>
      <w:r>
        <w:rPr>
          <w:rFonts w:eastAsiaTheme="minorEastAsia" w:cs="TimesTenLTStd-Roman"/>
          <w:kern w:val="0"/>
        </w:rPr>
        <w:t xml:space="preserve">o </w:t>
      </w:r>
      <w:r>
        <w:rPr>
          <w:rFonts w:eastAsiaTheme="minorEastAsia" w:cs="TimesTenLTStd-Roman"/>
          <w:b/>
          <w:bCs/>
          <w:kern w:val="0"/>
        </w:rPr>
        <w:t xml:space="preserve">conseguente </w:t>
      </w:r>
      <w:r>
        <w:rPr>
          <w:rFonts w:eastAsiaTheme="minorEastAsia" w:cs="TimesTenLTStd-Roman"/>
          <w:kern w:val="0"/>
        </w:rPr>
        <w:t xml:space="preserve">è </w:t>
      </w:r>
      <m:oMath>
        <m:r>
          <w:rPr>
            <w:rFonts w:ascii="Cambria Math" w:eastAsiaTheme="minorEastAsia" w:hAnsi="Cambria Math" w:cs="TimesTenLTStd-Roman"/>
            <w:kern w:val="0"/>
          </w:rPr>
          <m:t xml:space="preserve">     ¬</m:t>
        </m:r>
      </m:oMath>
      <w:r>
        <w:rPr>
          <w:rFonts w:eastAsiaTheme="minorEastAsia" w:cs="TimesTenLTStd-Roman"/>
          <w:kern w:val="0"/>
        </w:rPr>
        <w:t xml:space="preserve"> W</w:t>
      </w:r>
      <w:r>
        <w:rPr>
          <w:rFonts w:eastAsiaTheme="minorEastAsia" w:cs="TimesTenLTStd-Roman"/>
          <w:kern w:val="0"/>
          <w:vertAlign w:val="subscript"/>
        </w:rPr>
        <w:t>2,2</w:t>
      </w:r>
      <w:r>
        <w:rPr>
          <w:rFonts w:eastAsiaTheme="minorEastAsia" w:cs="TimesTenLTStd-Roman"/>
          <w:kern w:val="0"/>
        </w:rPr>
        <w:t xml:space="preserve">. Le implicazioni sono anche dette </w:t>
      </w:r>
      <w:r>
        <w:rPr>
          <w:rFonts w:eastAsiaTheme="minorEastAsia" w:cs="TimesTenLTStd-Roman"/>
          <w:b/>
          <w:bCs/>
          <w:kern w:val="0"/>
        </w:rPr>
        <w:t>regole</w:t>
      </w:r>
      <w:r>
        <w:rPr>
          <w:rFonts w:eastAsiaTheme="minorEastAsia" w:cs="TimesTenLTStd-Roman"/>
          <w:kern w:val="0"/>
        </w:rPr>
        <w:t xml:space="preserve"> o asserzioni </w:t>
      </w:r>
      <w:r>
        <w:rPr>
          <w:rFonts w:eastAsiaTheme="minorEastAsia" w:cs="TimesTenLTStd-Roman"/>
          <w:b/>
          <w:bCs/>
          <w:kern w:val="0"/>
        </w:rPr>
        <w:t>if-then</w:t>
      </w:r>
      <w:r>
        <w:rPr>
          <w:rFonts w:eastAsiaTheme="minorEastAsia" w:cs="TimesTenLTStd-Roman"/>
          <w:kern w:val="0"/>
        </w:rPr>
        <w:t>.</w:t>
      </w:r>
    </w:p>
    <w:p w14:paraId="1AD21FBF" w14:textId="0D71EC26" w:rsidR="00EC4A57" w:rsidRDefault="00086B39">
      <w:pPr>
        <w:pStyle w:val="Paragrafoelenco"/>
        <w:numPr>
          <w:ilvl w:val="1"/>
          <w:numId w:val="33"/>
        </w:numPr>
        <w:rPr>
          <w:rFonts w:eastAsiaTheme="minorEastAsia" w:cs="TimesTenLTStd-Roman"/>
          <w:kern w:val="0"/>
        </w:rPr>
      </w:pPr>
      <m:oMath>
        <m:r>
          <w:rPr>
            <w:rFonts w:ascii="Cambria Math" w:eastAsiaTheme="minorEastAsia" w:hAnsi="Cambria Math" w:cs="TimesTenLTStd-Roman"/>
            <w:kern w:val="0"/>
          </w:rPr>
          <m:t xml:space="preserve">⇔ </m:t>
        </m:r>
      </m:oMath>
      <w:r>
        <w:rPr>
          <w:rFonts w:eastAsiaTheme="minorEastAsia" w:cs="TimesTenLTStd-Roman"/>
          <w:kern w:val="0"/>
        </w:rPr>
        <w:t>(se e solo se): la formula W</w:t>
      </w:r>
      <w:r>
        <w:rPr>
          <w:rFonts w:eastAsiaTheme="minorEastAsia" w:cs="TimesTenLTStd-Roman"/>
          <w:kern w:val="0"/>
          <w:vertAlign w:val="subscript"/>
        </w:rPr>
        <w:t>1,3</w:t>
      </w:r>
      <w:r>
        <w:rPr>
          <w:rFonts w:eastAsiaTheme="minorEastAsia" w:cs="TimesTenLTStd-Roman"/>
          <w:kern w:val="0"/>
        </w:rPr>
        <w:t xml:space="preserve"> </w:t>
      </w:r>
      <w:r>
        <w:rPr>
          <w:rFonts w:ascii="Cambria Math" w:eastAsiaTheme="minorEastAsia" w:hAnsi="Cambria Math" w:cs="TimesTenLTStd-Roman"/>
          <w:kern w:val="0"/>
        </w:rPr>
        <w:t>⇔</w:t>
      </w:r>
      <w:r>
        <w:rPr>
          <w:rFonts w:eastAsiaTheme="minorEastAsia" w:cs="TimesTenLTStd-Roman"/>
          <w:kern w:val="0"/>
        </w:rPr>
        <w:t xml:space="preserve"> </w:t>
      </w:r>
      <m:oMath>
        <m:r>
          <w:rPr>
            <w:rFonts w:ascii="Cambria Math" w:eastAsiaTheme="minorEastAsia" w:hAnsi="Cambria Math" w:cs="TimesTenLTStd-Roman"/>
            <w:kern w:val="0"/>
          </w:rPr>
          <m:t>¬</m:t>
        </m:r>
      </m:oMath>
      <w:r>
        <w:rPr>
          <w:rFonts w:eastAsiaTheme="minorEastAsia" w:cs="TimesTenLTStd-Roman"/>
          <w:kern w:val="0"/>
        </w:rPr>
        <w:t xml:space="preserve"> W</w:t>
      </w:r>
      <w:r>
        <w:rPr>
          <w:rFonts w:eastAsiaTheme="minorEastAsia" w:cs="TimesTenLTStd-Roman"/>
          <w:kern w:val="0"/>
          <w:vertAlign w:val="subscript"/>
        </w:rPr>
        <w:t>2,2</w:t>
      </w:r>
      <w:r>
        <w:rPr>
          <w:rFonts w:eastAsiaTheme="minorEastAsia" w:cs="TimesTenLTStd-Roman"/>
          <w:kern w:val="0"/>
        </w:rPr>
        <w:t xml:space="preserve"> è una </w:t>
      </w:r>
      <w:r>
        <w:rPr>
          <w:rFonts w:eastAsiaTheme="minorEastAsia" w:cs="TimesTenLTStd-Roman"/>
          <w:b/>
          <w:bCs/>
          <w:kern w:val="0"/>
        </w:rPr>
        <w:t>equivalenza</w:t>
      </w:r>
      <w:r>
        <w:rPr>
          <w:rFonts w:eastAsiaTheme="minorEastAsia" w:cs="TimesTenLTStd-Roman"/>
          <w:kern w:val="0"/>
        </w:rPr>
        <w:t xml:space="preserve">, chiamata anche </w:t>
      </w:r>
      <w:r>
        <w:rPr>
          <w:rFonts w:eastAsiaTheme="minorEastAsia" w:cs="TimesTenLTStd-Roman"/>
          <w:b/>
          <w:bCs/>
          <w:kern w:val="0"/>
        </w:rPr>
        <w:t>biforcazione</w:t>
      </w:r>
      <w:r>
        <w:rPr>
          <w:rFonts w:eastAsiaTheme="minorEastAsia" w:cs="TimesTenLTStd-Roman"/>
          <w:kern w:val="0"/>
        </w:rPr>
        <w:t xml:space="preserve">. </w:t>
      </w:r>
    </w:p>
    <w:p w14:paraId="6D731D3F" w14:textId="77777777" w:rsidR="000F7482" w:rsidRPr="000F7482" w:rsidRDefault="00086B39">
      <w:pPr>
        <w:pStyle w:val="Paragrafoelenco"/>
        <w:numPr>
          <w:ilvl w:val="0"/>
          <w:numId w:val="33"/>
        </w:numPr>
        <w:rPr>
          <w:rFonts w:eastAsiaTheme="minorEastAsia" w:cs="TimesTenLTStd-Roman"/>
          <w:kern w:val="0"/>
        </w:rPr>
      </w:pPr>
      <w:r>
        <w:rPr>
          <w:rFonts w:eastAsiaTheme="minorEastAsia" w:cs="TimesTenLTStd-Roman"/>
          <w:b/>
          <w:bCs/>
        </w:rPr>
        <w:t>Semantica</w:t>
      </w:r>
      <w:r>
        <w:rPr>
          <w:rFonts w:eastAsiaTheme="minorEastAsia" w:cs="TimesTenLTStd-Roman"/>
        </w:rPr>
        <w:t xml:space="preserve">: con semantica intendiamo le regole usate per determinare il valore di verità di una formula nei confronti di un particolare modello. nella logica proposizionale, un modello stabilisce semplicemente il </w:t>
      </w:r>
      <w:r>
        <w:rPr>
          <w:rFonts w:eastAsiaTheme="minorEastAsia" w:cs="TimesTenLTStd-Roman"/>
          <w:b/>
          <w:bCs/>
        </w:rPr>
        <w:t>valore di verità</w:t>
      </w:r>
      <w:r>
        <w:rPr>
          <w:rFonts w:eastAsiaTheme="minorEastAsia" w:cs="TimesTenLTStd-Roman"/>
        </w:rPr>
        <w:t xml:space="preserve"> (true o false) di ogni simbolo proposizionale. Per esempio, se le formule nella base di conoscenza fanno uso dei simboli P</w:t>
      </w:r>
      <w:r>
        <w:rPr>
          <w:rFonts w:eastAsiaTheme="minorEastAsia" w:cs="TimesTenLTStd-Roman"/>
          <w:vertAlign w:val="subscript"/>
        </w:rPr>
        <w:t xml:space="preserve">1,2  </w:t>
      </w:r>
      <w:r>
        <w:rPr>
          <w:rFonts w:eastAsiaTheme="minorEastAsia" w:cs="TimesTenLTStd-Roman"/>
        </w:rPr>
        <w:t>, P</w:t>
      </w:r>
      <w:r>
        <w:rPr>
          <w:rFonts w:eastAsiaTheme="minorEastAsia" w:cs="TimesTenLTStd-Roman"/>
          <w:vertAlign w:val="subscript"/>
        </w:rPr>
        <w:t>2,2</w:t>
      </w:r>
      <w:r>
        <w:rPr>
          <w:rFonts w:eastAsiaTheme="minorEastAsia" w:cs="TimesTenLTStd-Roman"/>
        </w:rPr>
        <w:t>,</w:t>
      </w:r>
      <w:r>
        <w:rPr>
          <w:rFonts w:eastAsiaTheme="minorEastAsia" w:cs="TimesTenLTStd-Roman"/>
          <w:vertAlign w:val="subscript"/>
        </w:rPr>
        <w:t xml:space="preserve"> </w:t>
      </w:r>
      <w:r>
        <w:rPr>
          <w:rFonts w:eastAsiaTheme="minorEastAsia" w:cs="TimesTenLTStd-Roman"/>
        </w:rPr>
        <w:t>P</w:t>
      </w:r>
      <w:r>
        <w:rPr>
          <w:rFonts w:eastAsiaTheme="minorEastAsia" w:cs="TimesTenLTStd-Roman"/>
          <w:vertAlign w:val="subscript"/>
        </w:rPr>
        <w:t xml:space="preserve">3,1 </w:t>
      </w:r>
      <w:r>
        <w:rPr>
          <w:rFonts w:eastAsiaTheme="minorEastAsia" w:cs="TimesTenLTStd-Roman"/>
        </w:rPr>
        <w:t>, un modello possibile è: m</w:t>
      </w:r>
      <w:r>
        <w:rPr>
          <w:rFonts w:eastAsiaTheme="minorEastAsia" w:cs="TimesTenLTStd-Roman"/>
          <w:vertAlign w:val="subscript"/>
        </w:rPr>
        <w:t>1</w:t>
      </w:r>
      <w:r>
        <w:rPr>
          <w:rFonts w:eastAsiaTheme="minorEastAsia" w:cs="TimesTenLTStd-Roman"/>
        </w:rPr>
        <w:t>={</w:t>
      </w:r>
      <w:r w:rsidR="000F7482" w:rsidRPr="000F7482">
        <w:rPr>
          <w:rFonts w:eastAsiaTheme="minorEastAsia" w:cs="TimesTenLTStd-Roman"/>
        </w:rPr>
        <w:t xml:space="preserve"> </w:t>
      </w:r>
      <w:r w:rsidR="000F7482">
        <w:rPr>
          <w:rFonts w:eastAsiaTheme="minorEastAsia" w:cs="TimesTenLTStd-Roman"/>
        </w:rPr>
        <w:t>P</w:t>
      </w:r>
      <w:r w:rsidR="000F7482">
        <w:rPr>
          <w:rFonts w:eastAsiaTheme="minorEastAsia" w:cs="TimesTenLTStd-Roman"/>
          <w:vertAlign w:val="subscript"/>
        </w:rPr>
        <w:t xml:space="preserve">1,2  </w:t>
      </w:r>
      <w:r w:rsidR="000F7482">
        <w:rPr>
          <w:rFonts w:eastAsiaTheme="minorEastAsia" w:cs="TimesTenLTStd-Roman"/>
        </w:rPr>
        <w:t>= false, P</w:t>
      </w:r>
      <w:r w:rsidR="000F7482">
        <w:rPr>
          <w:rFonts w:eastAsiaTheme="minorEastAsia" w:cs="TimesTenLTStd-Roman"/>
          <w:vertAlign w:val="subscript"/>
        </w:rPr>
        <w:t xml:space="preserve">2,2 </w:t>
      </w:r>
      <w:r w:rsidR="000F7482">
        <w:rPr>
          <w:rFonts w:eastAsiaTheme="minorEastAsia" w:cs="TimesTenLTStd-Roman"/>
        </w:rPr>
        <w:t>= false, P</w:t>
      </w:r>
      <w:r w:rsidR="000F7482">
        <w:rPr>
          <w:rFonts w:eastAsiaTheme="minorEastAsia" w:cs="TimesTenLTStd-Roman"/>
          <w:vertAlign w:val="subscript"/>
        </w:rPr>
        <w:t xml:space="preserve">3,1 </w:t>
      </w:r>
      <w:r w:rsidR="000F7482">
        <w:rPr>
          <w:rFonts w:eastAsiaTheme="minorEastAsia" w:cs="TimesTenLTStd-Roman"/>
        </w:rPr>
        <w:t>= true}. Con tre simboli ci sono 2</w:t>
      </w:r>
      <w:r w:rsidR="000F7482">
        <w:rPr>
          <w:rFonts w:eastAsiaTheme="minorEastAsia" w:cs="TimesTenLTStd-Roman"/>
          <w:vertAlign w:val="superscript"/>
        </w:rPr>
        <w:t>3</w:t>
      </w:r>
      <w:r w:rsidR="000F7482">
        <w:rPr>
          <w:rFonts w:eastAsiaTheme="minorEastAsia" w:cs="TimesTenLTStd-Roman"/>
        </w:rPr>
        <w:t xml:space="preserve"> = 8 possibili modelli. La semantica della logica proposizionale deve specificare come si fa, dato un modello, a calcolare il valore di verità di qualsiasi formula. Questo viene fatto ricorsivamente. Per le formule atomiche:</w:t>
      </w:r>
    </w:p>
    <w:p w14:paraId="32D0864A" w14:textId="77777777" w:rsidR="000F7482" w:rsidRPr="000F7482" w:rsidRDefault="000F7482">
      <w:pPr>
        <w:pStyle w:val="Paragrafoelenco"/>
        <w:numPr>
          <w:ilvl w:val="1"/>
          <w:numId w:val="33"/>
        </w:numPr>
        <w:rPr>
          <w:rFonts w:eastAsiaTheme="minorEastAsia" w:cs="TimesTenLTStd-Roman"/>
          <w:kern w:val="0"/>
        </w:rPr>
      </w:pPr>
      <w:r>
        <w:rPr>
          <w:rFonts w:eastAsiaTheme="minorEastAsia" w:cs="TimesTenLTStd-Roman"/>
        </w:rPr>
        <w:t>True è vero per ogni modello e False è falso in ogni modello,</w:t>
      </w:r>
    </w:p>
    <w:p w14:paraId="18D1D5CD" w14:textId="77777777" w:rsidR="000F7482" w:rsidRPr="000F7482" w:rsidRDefault="000F7482">
      <w:pPr>
        <w:pStyle w:val="Paragrafoelenco"/>
        <w:numPr>
          <w:ilvl w:val="1"/>
          <w:numId w:val="33"/>
        </w:numPr>
        <w:rPr>
          <w:rFonts w:eastAsiaTheme="minorEastAsia" w:cs="TimesTenLTStd-Roman"/>
          <w:kern w:val="0"/>
        </w:rPr>
      </w:pPr>
      <w:r>
        <w:rPr>
          <w:rFonts w:eastAsiaTheme="minorEastAsia" w:cs="TimesTenLTStd-Roman"/>
        </w:rPr>
        <w:t xml:space="preserve">Il valore di verità di ogni altro simbolo proposizionale dev’essere specificato direttamente nel modello. </w:t>
      </w:r>
    </w:p>
    <w:p w14:paraId="0B1C1F0C" w14:textId="4503CF45" w:rsidR="000F7482" w:rsidRPr="000F7482" w:rsidRDefault="000F7482" w:rsidP="000F7482">
      <w:pPr>
        <w:ind w:left="708"/>
        <w:rPr>
          <w:rFonts w:eastAsiaTheme="minorEastAsia" w:cs="TimesTenLTStd-Roman"/>
          <w:kern w:val="0"/>
        </w:rPr>
      </w:pPr>
      <w:r w:rsidRPr="000F7482">
        <w:rPr>
          <w:rFonts w:eastAsiaTheme="minorEastAsia" w:cs="TimesTenLTStd-Roman"/>
        </w:rPr>
        <w:t>Per le formule complesse abbiamo cinque regole che valgono per qualsiasi sottoformula P e Q in ogni modello m:</w:t>
      </w:r>
    </w:p>
    <w:p w14:paraId="34707685" w14:textId="08356ECC" w:rsidR="000F7482" w:rsidRDefault="000F7482">
      <w:pPr>
        <w:pStyle w:val="Paragrafoelenco"/>
        <w:numPr>
          <w:ilvl w:val="0"/>
          <w:numId w:val="34"/>
        </w:numPr>
        <w:rPr>
          <w:rFonts w:eastAsiaTheme="minorEastAsia" w:cs="TimesTenLTStd-Roman"/>
          <w:kern w:val="0"/>
        </w:rPr>
      </w:pPr>
      <m:oMath>
        <m:r>
          <w:rPr>
            <w:rFonts w:ascii="Cambria Math" w:eastAsiaTheme="minorEastAsia" w:hAnsi="Cambria Math" w:cs="TimesTenLTStd-Roman"/>
            <w:kern w:val="0"/>
          </w:rPr>
          <m:t>¬</m:t>
        </m:r>
      </m:oMath>
      <w:r>
        <w:rPr>
          <w:rFonts w:eastAsiaTheme="minorEastAsia" w:cs="TimesTenLTStd-Roman"/>
          <w:kern w:val="0"/>
        </w:rPr>
        <w:t xml:space="preserve"> P è vero</w:t>
      </w:r>
      <w:r w:rsidR="00403082">
        <w:rPr>
          <w:rFonts w:eastAsiaTheme="minorEastAsia" w:cs="TimesTenLTStd-Roman"/>
          <w:kern w:val="0"/>
        </w:rPr>
        <w:t xml:space="preserve"> se e solo</w:t>
      </w:r>
      <w:r>
        <w:rPr>
          <w:rFonts w:eastAsiaTheme="minorEastAsia" w:cs="TimesTenLTStd-Roman"/>
          <w:kern w:val="0"/>
        </w:rPr>
        <w:t xml:space="preserve"> se P è falso in m;</w:t>
      </w:r>
    </w:p>
    <w:p w14:paraId="1A48F6BB" w14:textId="0E658226" w:rsidR="000F7482" w:rsidRDefault="000F7482">
      <w:pPr>
        <w:pStyle w:val="Paragrafoelenco"/>
        <w:numPr>
          <w:ilvl w:val="0"/>
          <w:numId w:val="34"/>
        </w:numPr>
        <w:rPr>
          <w:rFonts w:eastAsiaTheme="minorEastAsia" w:cs="TimesTenLTStd-Roman"/>
          <w:kern w:val="0"/>
        </w:rPr>
      </w:pPr>
      <w:r>
        <w:rPr>
          <w:rFonts w:eastAsiaTheme="minorEastAsia" w:cs="TimesTenLTStd-Roman"/>
          <w:kern w:val="0"/>
        </w:rPr>
        <w:t xml:space="preserve">P </w:t>
      </w:r>
      <m:oMath>
        <m:r>
          <w:rPr>
            <w:rFonts w:ascii="Cambria Math" w:eastAsiaTheme="minorEastAsia" w:hAnsi="Cambria Math" w:cs="TimesTenLTStd-Roman"/>
            <w:kern w:val="0"/>
          </w:rPr>
          <m:t>∧</m:t>
        </m:r>
      </m:oMath>
      <w:r>
        <w:rPr>
          <w:rFonts w:eastAsiaTheme="minorEastAsia" w:cs="TimesTenLTStd-Roman"/>
          <w:kern w:val="0"/>
        </w:rPr>
        <w:t xml:space="preserve"> Q è vero</w:t>
      </w:r>
      <w:r w:rsidR="00403082">
        <w:rPr>
          <w:rFonts w:eastAsiaTheme="minorEastAsia" w:cs="TimesTenLTStd-Roman"/>
          <w:kern w:val="0"/>
        </w:rPr>
        <w:t xml:space="preserve"> se e solo</w:t>
      </w:r>
      <w:r>
        <w:rPr>
          <w:rFonts w:eastAsiaTheme="minorEastAsia" w:cs="TimesTenLTStd-Roman"/>
          <w:kern w:val="0"/>
        </w:rPr>
        <w:t xml:space="preserve"> se P o Q sono entrambi veri in m;</w:t>
      </w:r>
    </w:p>
    <w:p w14:paraId="06B9585C" w14:textId="1DC1C27E" w:rsidR="000F7482" w:rsidRDefault="000F7482">
      <w:pPr>
        <w:pStyle w:val="Paragrafoelenco"/>
        <w:numPr>
          <w:ilvl w:val="0"/>
          <w:numId w:val="34"/>
        </w:numPr>
        <w:rPr>
          <w:rFonts w:eastAsiaTheme="minorEastAsia" w:cs="TimesTenLTStd-Roman"/>
          <w:kern w:val="0"/>
        </w:rPr>
      </w:pPr>
      <w:r>
        <w:rPr>
          <w:rFonts w:eastAsiaTheme="minorEastAsia" w:cs="TimesTenLTStd-Roman"/>
          <w:kern w:val="0"/>
        </w:rPr>
        <w:t>P V Q è vero</w:t>
      </w:r>
      <w:r w:rsidR="00403082">
        <w:rPr>
          <w:rFonts w:eastAsiaTheme="minorEastAsia" w:cs="TimesTenLTStd-Roman"/>
          <w:kern w:val="0"/>
        </w:rPr>
        <w:t xml:space="preserve"> se e solo</w:t>
      </w:r>
      <w:r>
        <w:rPr>
          <w:rFonts w:eastAsiaTheme="minorEastAsia" w:cs="TimesTenLTStd-Roman"/>
          <w:kern w:val="0"/>
        </w:rPr>
        <w:t xml:space="preserve"> se P o Q è vero in m;</w:t>
      </w:r>
    </w:p>
    <w:p w14:paraId="6D0C4E8E" w14:textId="183C4F06" w:rsidR="000F7482" w:rsidRDefault="000F7482">
      <w:pPr>
        <w:pStyle w:val="Paragrafoelenco"/>
        <w:numPr>
          <w:ilvl w:val="0"/>
          <w:numId w:val="34"/>
        </w:numPr>
        <w:rPr>
          <w:rFonts w:eastAsiaTheme="minorEastAsia" w:cs="TimesTenLTStd-Roman"/>
          <w:kern w:val="0"/>
        </w:rPr>
      </w:pPr>
      <w:r>
        <w:rPr>
          <w:rFonts w:eastAsiaTheme="minorEastAsia" w:cs="TimesTenLTStd-Roman"/>
          <w:kern w:val="0"/>
        </w:rPr>
        <w:t xml:space="preserve">P </w:t>
      </w:r>
      <m:oMath>
        <m:r>
          <w:rPr>
            <w:rFonts w:ascii="Cambria Math" w:eastAsiaTheme="minorEastAsia" w:hAnsi="Cambria Math" w:cs="TimesTenLTStd-Roman"/>
            <w:kern w:val="0"/>
          </w:rPr>
          <m:t>⟹</m:t>
        </m:r>
      </m:oMath>
      <w:r>
        <w:rPr>
          <w:rFonts w:eastAsiaTheme="minorEastAsia" w:cs="TimesTenLTStd-Roman"/>
          <w:kern w:val="0"/>
        </w:rPr>
        <w:t xml:space="preserve"> Q è vero a meno che P sia vero e Q falso in m;</w:t>
      </w:r>
    </w:p>
    <w:p w14:paraId="749BC221" w14:textId="1674CAC1" w:rsidR="000F7482" w:rsidRDefault="000F7482">
      <w:pPr>
        <w:pStyle w:val="Paragrafoelenco"/>
        <w:numPr>
          <w:ilvl w:val="0"/>
          <w:numId w:val="34"/>
        </w:numPr>
        <w:rPr>
          <w:rFonts w:eastAsiaTheme="minorEastAsia" w:cs="TimesTenLTStd-Roman"/>
          <w:kern w:val="0"/>
        </w:rPr>
      </w:pPr>
      <w:r>
        <w:rPr>
          <w:rFonts w:eastAsiaTheme="minorEastAsia" w:cs="TimesTenLTStd-Roman"/>
          <w:kern w:val="0"/>
        </w:rPr>
        <w:t xml:space="preserve">P </w:t>
      </w:r>
      <w:r w:rsidRPr="000F7482">
        <w:rPr>
          <w:rFonts w:eastAsiaTheme="minorEastAsia" w:cs="TimesTenLTStd-Roman"/>
          <w:kern w:val="0"/>
        </w:rPr>
        <w:sym w:font="Wingdings" w:char="F0F3"/>
      </w:r>
      <w:r>
        <w:rPr>
          <w:rFonts w:eastAsiaTheme="minorEastAsia" w:cs="TimesTenLTStd-Roman"/>
          <w:kern w:val="0"/>
        </w:rPr>
        <w:t xml:space="preserve"> Q è vero </w:t>
      </w:r>
      <w:r w:rsidR="00403082">
        <w:rPr>
          <w:rFonts w:eastAsiaTheme="minorEastAsia" w:cs="TimesTenLTStd-Roman"/>
          <w:kern w:val="0"/>
        </w:rPr>
        <w:t xml:space="preserve">se e solo </w:t>
      </w:r>
      <w:r>
        <w:rPr>
          <w:rFonts w:eastAsiaTheme="minorEastAsia" w:cs="TimesTenLTStd-Roman"/>
          <w:kern w:val="0"/>
        </w:rPr>
        <w:t>se P e Q</w:t>
      </w:r>
      <w:r w:rsidR="00403082">
        <w:rPr>
          <w:rFonts w:eastAsiaTheme="minorEastAsia" w:cs="TimesTenLTStd-Roman"/>
          <w:kern w:val="0"/>
        </w:rPr>
        <w:t xml:space="preserve"> sono entrambi veri o entrambi falsi in m.</w:t>
      </w:r>
    </w:p>
    <w:p w14:paraId="3C11DD17" w14:textId="2F8481EB" w:rsidR="00403082" w:rsidRDefault="00403082" w:rsidP="00403082">
      <w:pPr>
        <w:ind w:left="708"/>
        <w:rPr>
          <w:rFonts w:eastAsiaTheme="minorEastAsia" w:cs="TimesTenLTStd-Roman"/>
          <w:kern w:val="0"/>
        </w:rPr>
      </w:pPr>
      <w:r>
        <w:rPr>
          <w:rFonts w:eastAsiaTheme="minorEastAsia" w:cs="TimesTenLTStd-Roman"/>
          <w:kern w:val="0"/>
        </w:rPr>
        <w:t xml:space="preserve">Queste regole possono anche essere espresse con </w:t>
      </w:r>
      <w:r>
        <w:rPr>
          <w:rFonts w:eastAsiaTheme="minorEastAsia" w:cs="TimesTenLTStd-Roman"/>
          <w:b/>
          <w:bCs/>
          <w:kern w:val="0"/>
        </w:rPr>
        <w:t>tavole di verità</w:t>
      </w:r>
      <w:r>
        <w:rPr>
          <w:rFonts w:eastAsiaTheme="minorEastAsia" w:cs="TimesTenLTStd-Roman"/>
          <w:kern w:val="0"/>
        </w:rPr>
        <w:t xml:space="preserve"> che specificano i valori di verità di una formula complessa per ogni possibile configurazione dei suoi componenti. Le tavole di verità dei cinque connettivi logici sono:</w:t>
      </w:r>
    </w:p>
    <w:p w14:paraId="4737CF35" w14:textId="0858FC63" w:rsidR="00C75625" w:rsidRPr="00C75625" w:rsidRDefault="00403082" w:rsidP="00C75625">
      <w:pPr>
        <w:ind w:left="708"/>
        <w:rPr>
          <w:rFonts w:eastAsiaTheme="minorEastAsia" w:cs="TimesTenLTStd-Roman"/>
          <w:kern w:val="0"/>
        </w:rPr>
      </w:pPr>
      <w:r w:rsidRPr="00403082">
        <w:rPr>
          <w:rFonts w:eastAsiaTheme="minorEastAsia" w:cs="TimesTenLTStd-Roman"/>
          <w:noProof/>
          <w:kern w:val="0"/>
        </w:rPr>
        <w:drawing>
          <wp:inline distT="0" distB="0" distL="0" distR="0" wp14:anchorId="6512E63E" wp14:editId="2117CB64">
            <wp:extent cx="6162261" cy="1533636"/>
            <wp:effectExtent l="0" t="0" r="0" b="9525"/>
            <wp:docPr id="967118766" name="Immagine 1" descr="Immagine che contiene testo, Carattere, numer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118766" name="Immagine 1" descr="Immagine che contiene testo, Carattere, numero, schermata&#10;&#10;Il contenuto generato dall'IA potrebbe non essere corretto."/>
                    <pic:cNvPicPr/>
                  </pic:nvPicPr>
                  <pic:blipFill>
                    <a:blip r:embed="rId7"/>
                    <a:stretch>
                      <a:fillRect/>
                    </a:stretch>
                  </pic:blipFill>
                  <pic:spPr>
                    <a:xfrm>
                      <a:off x="0" y="0"/>
                      <a:ext cx="6185728" cy="1539476"/>
                    </a:xfrm>
                    <a:prstGeom prst="rect">
                      <a:avLst/>
                    </a:prstGeom>
                  </pic:spPr>
                </pic:pic>
              </a:graphicData>
            </a:graphic>
          </wp:inline>
        </w:drawing>
      </w:r>
    </w:p>
    <w:p w14:paraId="1D565392" w14:textId="6F87C906" w:rsidR="007D3AC8" w:rsidRPr="007D3AC8" w:rsidRDefault="007D3AC8" w:rsidP="00566037">
      <w:pPr>
        <w:rPr>
          <w:rFonts w:eastAsiaTheme="minorEastAsia" w:cs="TimesTenLTStd-Roman"/>
          <w:b/>
          <w:bCs/>
          <w:color w:val="C00000"/>
          <w:kern w:val="0"/>
        </w:rPr>
      </w:pPr>
      <w:r w:rsidRPr="007D3AC8">
        <w:rPr>
          <w:rFonts w:eastAsiaTheme="minorEastAsia" w:cs="TimesTenLTStd-Roman"/>
          <w:b/>
          <w:bCs/>
          <w:color w:val="C00000"/>
          <w:kern w:val="0"/>
        </w:rPr>
        <w:t>Dimostrazione di teoremi nella logica proposizionale</w:t>
      </w:r>
    </w:p>
    <w:p w14:paraId="1B5A0717" w14:textId="77777777" w:rsidR="007D3AC8" w:rsidRPr="007D3AC8" w:rsidRDefault="007D3AC8" w:rsidP="00566037">
      <w:pPr>
        <w:rPr>
          <w:rFonts w:eastAsiaTheme="minorEastAsia" w:cs="TimesTenLTStd-Roman"/>
          <w:kern w:val="0"/>
        </w:rPr>
      </w:pPr>
      <w:r w:rsidRPr="007D3AC8">
        <w:rPr>
          <w:rFonts w:eastAsiaTheme="minorEastAsia" w:cs="TimesTenLTStd-Roman"/>
          <w:kern w:val="0"/>
        </w:rPr>
        <w:t xml:space="preserve">La </w:t>
      </w:r>
      <w:r w:rsidRPr="007D3AC8">
        <w:rPr>
          <w:rFonts w:eastAsiaTheme="minorEastAsia" w:cs="TimesTenLTStd-Roman"/>
          <w:b/>
          <w:bCs/>
          <w:kern w:val="0"/>
        </w:rPr>
        <w:t xml:space="preserve">dimostrazione di teoremi </w:t>
      </w:r>
      <w:r w:rsidRPr="007D3AC8">
        <w:rPr>
          <w:rFonts w:eastAsiaTheme="minorEastAsia" w:cs="TimesTenLTStd-Roman"/>
          <w:kern w:val="0"/>
        </w:rPr>
        <w:t>nella logica proposizionale si basa su regole formali per derivare delle proposizioni vere a partire da assiomi o premesse. Possiamo farlo in vari modi, ad esempio:</w:t>
      </w:r>
    </w:p>
    <w:p w14:paraId="67CEC61C" w14:textId="6CC4D962" w:rsidR="007D3AC8" w:rsidRPr="007D3AC8" w:rsidRDefault="007D3AC8">
      <w:pPr>
        <w:numPr>
          <w:ilvl w:val="0"/>
          <w:numId w:val="35"/>
        </w:numPr>
        <w:rPr>
          <w:rFonts w:eastAsiaTheme="minorEastAsia" w:cs="TimesTenLTStd-Roman"/>
          <w:kern w:val="0"/>
        </w:rPr>
      </w:pPr>
      <w:r w:rsidRPr="007D3AC8">
        <w:rPr>
          <w:rFonts w:eastAsiaTheme="minorEastAsia" w:cs="TimesTenLTStd-Roman"/>
          <w:b/>
          <w:bCs/>
          <w:kern w:val="0"/>
        </w:rPr>
        <w:t>Dimostrazione deduttiva</w:t>
      </w:r>
      <w:r w:rsidRPr="007D3AC8">
        <w:rPr>
          <w:rFonts w:eastAsiaTheme="minorEastAsia" w:cs="TimesTenLTStd-Roman"/>
          <w:kern w:val="0"/>
        </w:rPr>
        <w:t xml:space="preserve"> (formale) – usando regole d'inferenza in un sistema deduttivo.</w:t>
      </w:r>
    </w:p>
    <w:p w14:paraId="02930854" w14:textId="77777777" w:rsidR="007D3AC8" w:rsidRPr="007D3AC8" w:rsidRDefault="007D3AC8">
      <w:pPr>
        <w:numPr>
          <w:ilvl w:val="0"/>
          <w:numId w:val="35"/>
        </w:numPr>
        <w:rPr>
          <w:rFonts w:eastAsiaTheme="minorEastAsia" w:cs="TimesTenLTStd-Roman"/>
          <w:kern w:val="0"/>
        </w:rPr>
      </w:pPr>
      <w:r w:rsidRPr="007D3AC8">
        <w:rPr>
          <w:rFonts w:eastAsiaTheme="minorEastAsia" w:cs="TimesTenLTStd-Roman"/>
          <w:b/>
          <w:bCs/>
          <w:kern w:val="0"/>
        </w:rPr>
        <w:lastRenderedPageBreak/>
        <w:t xml:space="preserve">Tavole di verità </w:t>
      </w:r>
      <w:r w:rsidRPr="007D3AC8">
        <w:rPr>
          <w:rFonts w:eastAsiaTheme="minorEastAsia" w:cs="TimesTenLTStd-Roman"/>
          <w:kern w:val="0"/>
        </w:rPr>
        <w:t>– usate per dimostrare tautologie.</w:t>
      </w:r>
    </w:p>
    <w:p w14:paraId="4DE9C1DC" w14:textId="11E4E97C" w:rsidR="00AF17FC" w:rsidRPr="00AF17FC" w:rsidRDefault="007D3AC8" w:rsidP="00AF17FC">
      <w:pPr>
        <w:numPr>
          <w:ilvl w:val="0"/>
          <w:numId w:val="35"/>
        </w:numPr>
        <w:rPr>
          <w:rFonts w:eastAsiaTheme="minorEastAsia" w:cs="TimesTenLTStd-Roman"/>
          <w:kern w:val="0"/>
        </w:rPr>
      </w:pPr>
      <w:r w:rsidRPr="007D3AC8">
        <w:rPr>
          <w:rFonts w:eastAsiaTheme="minorEastAsia" w:cs="TimesTenLTStd-Roman"/>
          <w:b/>
          <w:bCs/>
          <w:kern w:val="0"/>
        </w:rPr>
        <w:t xml:space="preserve">Dimostrazione per contraddizione </w:t>
      </w:r>
      <w:r w:rsidRPr="007D3AC8">
        <w:rPr>
          <w:rFonts w:eastAsiaTheme="minorEastAsia" w:cs="TimesTenLTStd-Roman"/>
          <w:kern w:val="0"/>
        </w:rPr>
        <w:t>– assumere il contrario di ciò che si vuole dimostrare e giungere a un’assurdità.</w:t>
      </w:r>
    </w:p>
    <w:p w14:paraId="6AC0BA9B" w14:textId="15665EC3" w:rsidR="007D3AC8" w:rsidRPr="007D3AC8" w:rsidRDefault="007D3AC8" w:rsidP="007D3AC8">
      <w:pPr>
        <w:rPr>
          <w:rFonts w:eastAsiaTheme="minorEastAsia" w:cs="TimesTenLTStd-Roman"/>
          <w:b/>
          <w:bCs/>
          <w:color w:val="C00000"/>
          <w:kern w:val="0"/>
        </w:rPr>
      </w:pPr>
      <w:r w:rsidRPr="007D3AC8">
        <w:rPr>
          <w:rFonts w:eastAsiaTheme="minorEastAsia" w:cs="TimesTenLTStd-Roman"/>
          <w:b/>
          <w:bCs/>
          <w:color w:val="C00000"/>
          <w:kern w:val="0"/>
        </w:rPr>
        <w:t>Inferenza e dimostrazioni</w:t>
      </w:r>
    </w:p>
    <w:p w14:paraId="3501E085" w14:textId="2D8EDE67" w:rsidR="007D3AC8" w:rsidRDefault="007D3AC8" w:rsidP="007D3AC8">
      <w:pPr>
        <w:rPr>
          <w:rFonts w:eastAsiaTheme="minorEastAsia" w:cs="TimesTenLTStd-Roman"/>
          <w:kern w:val="0"/>
        </w:rPr>
      </w:pPr>
      <w:r>
        <w:rPr>
          <w:rFonts w:eastAsiaTheme="minorEastAsia" w:cs="TimesTenLTStd-Roman"/>
          <w:kern w:val="0"/>
        </w:rPr>
        <w:t xml:space="preserve">Parliamo delle </w:t>
      </w:r>
      <w:r>
        <w:rPr>
          <w:rFonts w:eastAsiaTheme="minorEastAsia" w:cs="TimesTenLTStd-Roman"/>
          <w:b/>
          <w:bCs/>
          <w:kern w:val="0"/>
        </w:rPr>
        <w:t>regole di inferenza</w:t>
      </w:r>
      <w:r>
        <w:rPr>
          <w:rFonts w:eastAsiaTheme="minorEastAsia" w:cs="TimesTenLTStd-Roman"/>
          <w:kern w:val="0"/>
        </w:rPr>
        <w:t xml:space="preserve"> che possono essere applicate per derivare una </w:t>
      </w:r>
      <w:r>
        <w:rPr>
          <w:rFonts w:eastAsiaTheme="minorEastAsia" w:cs="TimesTenLTStd-Roman"/>
          <w:b/>
          <w:bCs/>
          <w:kern w:val="0"/>
        </w:rPr>
        <w:t>dimostrazione</w:t>
      </w:r>
      <w:r>
        <w:rPr>
          <w:rFonts w:eastAsiaTheme="minorEastAsia" w:cs="TimesTenLTStd-Roman"/>
          <w:kern w:val="0"/>
        </w:rPr>
        <w:t xml:space="preserve"> o prova, ovvero una catena di conclusioni che portano all’obbiettivo desiderato. La regola più nota è </w:t>
      </w:r>
      <w:r>
        <w:rPr>
          <w:rFonts w:eastAsiaTheme="minorEastAsia" w:cs="TimesTenLTStd-Roman"/>
          <w:b/>
          <w:bCs/>
          <w:kern w:val="0"/>
        </w:rPr>
        <w:t>Modus Ponens</w:t>
      </w:r>
      <w:r>
        <w:rPr>
          <w:rFonts w:eastAsiaTheme="minorEastAsia" w:cs="TimesTenLTStd-Roman"/>
          <w:kern w:val="0"/>
        </w:rPr>
        <w:t xml:space="preserve">, che si scrive:  </w:t>
      </w:r>
      <m:oMath>
        <m:f>
          <m:fPr>
            <m:ctrlPr>
              <w:rPr>
                <w:rFonts w:ascii="Cambria Math" w:eastAsiaTheme="minorEastAsia" w:hAnsi="Cambria Math" w:cs="TimesTenLTStd-Roman"/>
                <w:i/>
                <w:kern w:val="0"/>
              </w:rPr>
            </m:ctrlPr>
          </m:fPr>
          <m:num>
            <m:r>
              <w:rPr>
                <w:rFonts w:ascii="Cambria Math" w:eastAsiaTheme="minorEastAsia" w:hAnsi="Cambria Math" w:cs="TimesTenLTStd-Roman"/>
                <w:kern w:val="0"/>
              </w:rPr>
              <m:t>α⇒β,α</m:t>
            </m:r>
          </m:num>
          <m:den>
            <m:r>
              <w:rPr>
                <w:rFonts w:ascii="Cambria Math" w:eastAsiaTheme="minorEastAsia" w:hAnsi="Cambria Math" w:cs="TimesTenLTStd-Roman"/>
                <w:kern w:val="0"/>
              </w:rPr>
              <m:t>β</m:t>
            </m:r>
          </m:den>
        </m:f>
      </m:oMath>
      <w:r>
        <w:rPr>
          <w:rFonts w:eastAsiaTheme="minorEastAsia" w:cs="TimesTenLTStd-Roman"/>
          <w:kern w:val="0"/>
        </w:rPr>
        <w:t>.</w:t>
      </w:r>
      <w:r w:rsidR="00D80481">
        <w:rPr>
          <w:rFonts w:eastAsiaTheme="minorEastAsia" w:cs="TimesTenLTStd-Roman"/>
          <w:kern w:val="0"/>
        </w:rPr>
        <w:t xml:space="preserve"> La notazione significa che, ogni volta che sono date le formule </w:t>
      </w:r>
      <m:oMath>
        <m:r>
          <w:rPr>
            <w:rFonts w:ascii="Cambria Math" w:eastAsiaTheme="minorEastAsia" w:hAnsi="Cambria Math" w:cs="TimesTenLTStd-Roman"/>
            <w:kern w:val="0"/>
          </w:rPr>
          <m:t>α⇒β</m:t>
        </m:r>
      </m:oMath>
      <w:r w:rsidR="00D80481">
        <w:rPr>
          <w:rFonts w:eastAsiaTheme="minorEastAsia" w:cs="TimesTenLTStd-Roman"/>
          <w:kern w:val="0"/>
        </w:rPr>
        <w:t xml:space="preserve"> e α, allora si può inferire la formula β. Un’altra regola di inferenza è l’</w:t>
      </w:r>
      <w:r w:rsidR="00D80481">
        <w:rPr>
          <w:rFonts w:eastAsiaTheme="minorEastAsia" w:cs="TimesTenLTStd-Roman"/>
          <w:b/>
          <w:bCs/>
          <w:kern w:val="0"/>
        </w:rPr>
        <w:t>eliminazione degli and</w:t>
      </w:r>
      <w:r w:rsidR="00D80481">
        <w:rPr>
          <w:rFonts w:eastAsiaTheme="minorEastAsia" w:cs="TimesTenLTStd-Roman"/>
          <w:kern w:val="0"/>
        </w:rPr>
        <w:t xml:space="preserve"> in base alla quale, data una congiunzione, si può inferire uno qualsiasi dei congiunti: </w:t>
      </w:r>
      <m:oMath>
        <m:f>
          <m:fPr>
            <m:ctrlPr>
              <w:rPr>
                <w:rFonts w:ascii="Cambria Math" w:eastAsiaTheme="minorEastAsia" w:hAnsi="Cambria Math" w:cs="TimesTenLTStd-Roman"/>
                <w:i/>
                <w:kern w:val="0"/>
              </w:rPr>
            </m:ctrlPr>
          </m:fPr>
          <m:num>
            <m:r>
              <w:rPr>
                <w:rFonts w:ascii="Cambria Math" w:eastAsiaTheme="minorEastAsia" w:hAnsi="Cambria Math" w:cs="TimesTenLTStd-Roman"/>
                <w:kern w:val="0"/>
              </w:rPr>
              <m:t>σ∧β</m:t>
            </m:r>
          </m:num>
          <m:den>
            <m:r>
              <w:rPr>
                <w:rFonts w:ascii="Cambria Math" w:eastAsiaTheme="minorEastAsia" w:hAnsi="Cambria Math" w:cs="TimesTenLTStd-Roman"/>
                <w:kern w:val="0"/>
              </w:rPr>
              <m:t>β</m:t>
            </m:r>
          </m:den>
        </m:f>
      </m:oMath>
      <w:r w:rsidR="00D80481">
        <w:rPr>
          <w:rFonts w:eastAsiaTheme="minorEastAsia" w:cs="TimesTenLTStd-Roman"/>
          <w:kern w:val="0"/>
        </w:rPr>
        <w:t xml:space="preserve">. Un’ultima proprietà dei sistemi logici è la </w:t>
      </w:r>
      <w:r w:rsidR="00D80481">
        <w:rPr>
          <w:rFonts w:eastAsiaTheme="minorEastAsia" w:cs="TimesTenLTStd-Roman"/>
          <w:b/>
          <w:bCs/>
          <w:kern w:val="0"/>
        </w:rPr>
        <w:t>monotonicità</w:t>
      </w:r>
      <w:r w:rsidR="00D80481">
        <w:rPr>
          <w:rFonts w:eastAsiaTheme="minorEastAsia" w:cs="TimesTenLTStd-Roman"/>
          <w:kern w:val="0"/>
        </w:rPr>
        <w:t xml:space="preserve">, che afferma che un insieme di formula che sono conseguenze logiche può solo aumentare man mano che aggiunge informazione alla base di conoscenza. Per qualsiasi coppia di formule α e β, se KB </w:t>
      </w:r>
      <m:oMath>
        <m:r>
          <w:rPr>
            <w:rFonts w:ascii="Cambria Math" w:hAnsi="Cambria Math" w:cs="TimesTenLTStd-Roman"/>
            <w:kern w:val="0"/>
          </w:rPr>
          <m:t>⊨ α</m:t>
        </m:r>
      </m:oMath>
      <w:r w:rsidR="00D80481">
        <w:rPr>
          <w:rFonts w:eastAsiaTheme="minorEastAsia" w:cs="TimesTenLTStd-Roman"/>
          <w:kern w:val="0"/>
        </w:rPr>
        <w:t xml:space="preserve"> allora KB </w:t>
      </w:r>
      <m:oMath>
        <m:r>
          <w:rPr>
            <w:rFonts w:ascii="Cambria Math" w:eastAsiaTheme="minorEastAsia" w:hAnsi="Cambria Math" w:cs="TimesTenLTStd-Roman"/>
            <w:kern w:val="0"/>
          </w:rPr>
          <m:t xml:space="preserve">∧ β </m:t>
        </m:r>
        <m:r>
          <w:rPr>
            <w:rFonts w:ascii="Cambria Math" w:hAnsi="Cambria Math" w:cs="TimesTenLTStd-Roman"/>
            <w:kern w:val="0"/>
          </w:rPr>
          <m:t>⊨ α</m:t>
        </m:r>
      </m:oMath>
      <w:r w:rsidR="00D80481">
        <w:rPr>
          <w:rFonts w:eastAsiaTheme="minorEastAsia" w:cs="TimesTenLTStd-Roman"/>
          <w:kern w:val="0"/>
        </w:rPr>
        <w:t xml:space="preserve">. </w:t>
      </w:r>
    </w:p>
    <w:p w14:paraId="035D612B" w14:textId="7A593936" w:rsidR="00FA4687" w:rsidRPr="00FA4687" w:rsidRDefault="00FA4687" w:rsidP="007D3AC8">
      <w:pPr>
        <w:rPr>
          <w:rFonts w:eastAsiaTheme="minorEastAsia" w:cs="TimesTenLTStd-Roman"/>
          <w:b/>
          <w:bCs/>
          <w:color w:val="C00000"/>
          <w:kern w:val="0"/>
        </w:rPr>
      </w:pPr>
      <w:r w:rsidRPr="00FA4687">
        <w:rPr>
          <w:rFonts w:eastAsiaTheme="minorEastAsia" w:cs="TimesTenLTStd-Roman"/>
          <w:b/>
          <w:bCs/>
          <w:color w:val="C00000"/>
          <w:kern w:val="0"/>
        </w:rPr>
        <w:t>Dimostrazione per risoluzione</w:t>
      </w:r>
    </w:p>
    <w:p w14:paraId="07825B90" w14:textId="09826AAB" w:rsidR="00FA4687" w:rsidRDefault="00FA4687" w:rsidP="007D3AC8">
      <w:pPr>
        <w:rPr>
          <w:rFonts w:eastAsiaTheme="minorEastAsia" w:cs="TimesTenLTStd-Roman"/>
          <w:kern w:val="0"/>
        </w:rPr>
      </w:pPr>
      <w:r>
        <w:rPr>
          <w:rFonts w:eastAsiaTheme="minorEastAsia" w:cs="TimesTenLTStd-Roman"/>
          <w:kern w:val="0"/>
        </w:rPr>
        <w:t xml:space="preserve">Abbiamo detto che le regole di inferenza viste  fin qui sono corrette, ma non abbiamo discusso la questione della completezza degli algoritmi di inferenza che le utilizzano. Algoritmi come la ricerca ad approfondimento iterativo sono completi nel senso che arriveranno a qualsiasi obbiettivo raggiungibile, ma le se regole di inferenza disponibili sono inadeguate, l’obbiettivo non sarà raggiungibile: in altre parole, non esisterà alcuna dimostrazione che usi quelle regole. </w:t>
      </w:r>
      <w:r w:rsidR="00447166">
        <w:rPr>
          <w:rFonts w:eastAsiaTheme="minorEastAsia" w:cs="TimesTenLTStd-Roman"/>
          <w:kern w:val="0"/>
        </w:rPr>
        <w:t xml:space="preserve">Una regola di inferenza è la </w:t>
      </w:r>
      <w:r w:rsidR="00447166">
        <w:rPr>
          <w:rFonts w:eastAsiaTheme="minorEastAsia" w:cs="TimesTenLTStd-Roman"/>
          <w:b/>
          <w:bCs/>
          <w:kern w:val="0"/>
        </w:rPr>
        <w:t>risoluzione</w:t>
      </w:r>
      <w:r w:rsidR="00447166">
        <w:rPr>
          <w:rFonts w:eastAsiaTheme="minorEastAsia" w:cs="TimesTenLTStd-Roman"/>
          <w:kern w:val="0"/>
        </w:rPr>
        <w:t xml:space="preserve">, che unita a qualsiasi algoritmo di ricerca completo </w:t>
      </w:r>
      <w:proofErr w:type="spellStart"/>
      <w:r w:rsidR="00447166">
        <w:rPr>
          <w:rFonts w:eastAsiaTheme="minorEastAsia" w:cs="TimesTenLTStd-Roman"/>
          <w:kern w:val="0"/>
        </w:rPr>
        <w:t>da</w:t>
      </w:r>
      <w:proofErr w:type="spellEnd"/>
      <w:r w:rsidR="00447166">
        <w:rPr>
          <w:rFonts w:eastAsiaTheme="minorEastAsia" w:cs="TimesTenLTStd-Roman"/>
          <w:kern w:val="0"/>
        </w:rPr>
        <w:t xml:space="preserve"> luogo ad un algoritmo di inferenza completo. La risoluzione è un metodo per dedurre una contraddizione (cioè, la clausola vuota) da un insieme di clausole in forma normale congiuntiva. Se riesci a derivare una contraddizione, significa che l’insieme iniziale di clausole è insoddisfacibile (quindi la negazione della tesi è falsa, e la tesi è vera). Nella logica proposizionale, la regola di risoluzione si applica su due clausole disgiuntive che contengono letterali opposti. Forma generale: siano due clausole </w:t>
      </w:r>
      <m:oMath>
        <m:sSub>
          <m:sSubPr>
            <m:ctrlPr>
              <w:rPr>
                <w:rFonts w:ascii="Cambria Math" w:eastAsiaTheme="minorEastAsia" w:hAnsi="Cambria Math" w:cs="TimesTenLTStd-Roman"/>
                <w:i/>
                <w:kern w:val="0"/>
              </w:rPr>
            </m:ctrlPr>
          </m:sSubPr>
          <m:e>
            <m:r>
              <w:rPr>
                <w:rFonts w:ascii="Cambria Math" w:eastAsiaTheme="minorEastAsia" w:hAnsi="Cambria Math" w:cs="TimesTenLTStd-Roman"/>
                <w:kern w:val="0"/>
              </w:rPr>
              <m:t>C</m:t>
            </m:r>
          </m:e>
          <m:sub>
            <m:r>
              <w:rPr>
                <w:rFonts w:ascii="Cambria Math" w:eastAsiaTheme="minorEastAsia" w:hAnsi="Cambria Math" w:cs="TimesTenLTStd-Roman"/>
                <w:kern w:val="0"/>
              </w:rPr>
              <m:t>1</m:t>
            </m:r>
          </m:sub>
        </m:sSub>
        <m:r>
          <w:rPr>
            <w:rFonts w:ascii="Cambria Math" w:eastAsiaTheme="minorEastAsia" w:hAnsi="Cambria Math" w:cs="TimesTenLTStd-Roman"/>
            <w:kern w:val="0"/>
          </w:rPr>
          <m:t>=A∨</m:t>
        </m:r>
        <m:r>
          <m:rPr>
            <m:sty m:val="p"/>
          </m:rPr>
          <w:rPr>
            <w:rFonts w:ascii="Cambria Math" w:eastAsiaTheme="minorEastAsia" w:hAnsi="Cambria Math" w:cs="TimesTenLTStd-Roman"/>
            <w:kern w:val="0"/>
          </w:rPr>
          <m:t>Γ</m:t>
        </m:r>
      </m:oMath>
      <w:r w:rsidR="00447166">
        <w:rPr>
          <w:rFonts w:eastAsiaTheme="minorEastAsia" w:cs="TimesTenLTStd-Roman"/>
          <w:kern w:val="0"/>
        </w:rPr>
        <w:t xml:space="preserve"> e </w:t>
      </w:r>
      <m:oMath>
        <m:sSub>
          <m:sSubPr>
            <m:ctrlPr>
              <w:rPr>
                <w:rFonts w:ascii="Cambria Math" w:eastAsiaTheme="minorEastAsia" w:hAnsi="Cambria Math" w:cs="TimesTenLTStd-Roman"/>
                <w:i/>
                <w:kern w:val="0"/>
              </w:rPr>
            </m:ctrlPr>
          </m:sSubPr>
          <m:e>
            <m:r>
              <w:rPr>
                <w:rFonts w:ascii="Cambria Math" w:eastAsiaTheme="minorEastAsia" w:hAnsi="Cambria Math" w:cs="TimesTenLTStd-Roman"/>
                <w:kern w:val="0"/>
              </w:rPr>
              <m:t>C</m:t>
            </m:r>
          </m:e>
          <m:sub>
            <m:r>
              <w:rPr>
                <w:rFonts w:ascii="Cambria Math" w:eastAsiaTheme="minorEastAsia" w:hAnsi="Cambria Math" w:cs="TimesTenLTStd-Roman"/>
                <w:kern w:val="0"/>
              </w:rPr>
              <m:t>2</m:t>
            </m:r>
          </m:sub>
        </m:sSub>
        <m:r>
          <w:rPr>
            <w:rFonts w:ascii="Cambria Math" w:eastAsiaTheme="minorEastAsia" w:hAnsi="Cambria Math" w:cs="TimesTenLTStd-Roman"/>
            <w:kern w:val="0"/>
          </w:rPr>
          <m:t>= ¬A∨</m:t>
        </m:r>
        <m:r>
          <m:rPr>
            <m:sty m:val="p"/>
          </m:rPr>
          <w:rPr>
            <w:rFonts w:ascii="Cambria Math" w:eastAsiaTheme="minorEastAsia" w:hAnsi="Cambria Math" w:cs="TimesTenLTStd-Roman"/>
            <w:kern w:val="0"/>
          </w:rPr>
          <m:t>Δ</m:t>
        </m:r>
      </m:oMath>
      <w:r w:rsidR="00447166">
        <w:rPr>
          <w:rFonts w:eastAsiaTheme="minorEastAsia" w:cs="TimesTenLTStd-Roman"/>
          <w:kern w:val="0"/>
        </w:rPr>
        <w:t xml:space="preserve"> la resolvente è  </w:t>
      </w:r>
      <m:oMath>
        <m:r>
          <w:rPr>
            <w:rFonts w:ascii="Cambria Math" w:eastAsiaTheme="minorEastAsia" w:hAnsi="Cambria Math" w:cs="TimesTenLTStd-Roman"/>
            <w:kern w:val="0"/>
          </w:rPr>
          <m:t>C=</m:t>
        </m:r>
        <m:r>
          <m:rPr>
            <m:sty m:val="p"/>
          </m:rPr>
          <w:rPr>
            <w:rFonts w:ascii="Cambria Math" w:eastAsiaTheme="minorEastAsia" w:hAnsi="Cambria Math" w:cs="TimesTenLTStd-Roman"/>
            <w:kern w:val="0"/>
          </w:rPr>
          <m:t>Γ</m:t>
        </m:r>
        <m:r>
          <w:rPr>
            <w:rFonts w:ascii="Cambria Math" w:eastAsiaTheme="minorEastAsia" w:hAnsi="Cambria Math" w:cs="TimesTenLTStd-Roman"/>
            <w:kern w:val="0"/>
          </w:rPr>
          <m:t>∨</m:t>
        </m:r>
        <m:r>
          <m:rPr>
            <m:sty m:val="p"/>
          </m:rPr>
          <w:rPr>
            <w:rFonts w:ascii="Cambria Math" w:eastAsiaTheme="minorEastAsia" w:hAnsi="Cambria Math" w:cs="TimesTenLTStd-Roman"/>
            <w:kern w:val="0"/>
          </w:rPr>
          <m:t>Δ</m:t>
        </m:r>
      </m:oMath>
      <w:r w:rsidR="00447166">
        <w:rPr>
          <w:rFonts w:eastAsiaTheme="minorEastAsia" w:cs="TimesTenLTStd-Roman"/>
          <w:kern w:val="0"/>
        </w:rPr>
        <w:t xml:space="preserve">, in simboli </w:t>
      </w:r>
      <m:oMath>
        <m:f>
          <m:fPr>
            <m:ctrlPr>
              <w:rPr>
                <w:rFonts w:ascii="Cambria Math" w:eastAsiaTheme="minorEastAsia" w:hAnsi="Cambria Math" w:cs="TimesTenLTStd-Roman"/>
                <w:i/>
                <w:kern w:val="0"/>
              </w:rPr>
            </m:ctrlPr>
          </m:fPr>
          <m:num>
            <m:r>
              <w:rPr>
                <w:rFonts w:ascii="Cambria Math" w:eastAsiaTheme="minorEastAsia" w:hAnsi="Cambria Math" w:cs="TimesTenLTStd-Roman"/>
                <w:kern w:val="0"/>
              </w:rPr>
              <m:t>A∨</m:t>
            </m:r>
            <m:r>
              <m:rPr>
                <m:sty m:val="p"/>
              </m:rPr>
              <w:rPr>
                <w:rFonts w:ascii="Cambria Math" w:eastAsiaTheme="minorEastAsia" w:hAnsi="Cambria Math" w:cs="TimesTenLTStd-Roman"/>
                <w:kern w:val="0"/>
              </w:rPr>
              <m:t xml:space="preserve">Γ  </m:t>
            </m:r>
            <m:r>
              <w:rPr>
                <w:rFonts w:ascii="Cambria Math" w:eastAsiaTheme="minorEastAsia" w:hAnsi="Cambria Math" w:cs="TimesTenLTStd-Roman"/>
                <w:kern w:val="0"/>
              </w:rPr>
              <m:t>¬A∨</m:t>
            </m:r>
            <m:r>
              <m:rPr>
                <m:sty m:val="p"/>
              </m:rPr>
              <w:rPr>
                <w:rFonts w:ascii="Cambria Math" w:eastAsiaTheme="minorEastAsia" w:hAnsi="Cambria Math" w:cs="TimesTenLTStd-Roman"/>
                <w:kern w:val="0"/>
              </w:rPr>
              <m:t>Δ</m:t>
            </m:r>
          </m:num>
          <m:den>
            <m:r>
              <m:rPr>
                <m:sty m:val="p"/>
              </m:rPr>
              <w:rPr>
                <w:rFonts w:ascii="Cambria Math" w:eastAsiaTheme="minorEastAsia" w:hAnsi="Cambria Math" w:cs="TimesTenLTStd-Roman"/>
                <w:kern w:val="0"/>
              </w:rPr>
              <m:t>Γ</m:t>
            </m:r>
            <m:r>
              <w:rPr>
                <w:rFonts w:ascii="Cambria Math" w:eastAsiaTheme="minorEastAsia" w:hAnsi="Cambria Math" w:cs="TimesTenLTStd-Roman"/>
                <w:kern w:val="0"/>
              </w:rPr>
              <m:t>∨</m:t>
            </m:r>
            <m:r>
              <m:rPr>
                <m:sty m:val="p"/>
              </m:rPr>
              <w:rPr>
                <w:rFonts w:ascii="Cambria Math" w:eastAsiaTheme="minorEastAsia" w:hAnsi="Cambria Math" w:cs="TimesTenLTStd-Roman"/>
                <w:kern w:val="0"/>
              </w:rPr>
              <m:t>Δ</m:t>
            </m:r>
          </m:den>
        </m:f>
      </m:oMath>
      <w:r w:rsidR="003321EB">
        <w:rPr>
          <w:rFonts w:eastAsiaTheme="minorEastAsia" w:cs="TimesTenLTStd-Roman"/>
          <w:kern w:val="0"/>
        </w:rPr>
        <w:t xml:space="preserve">. La regola di risoluzione è alla base del </w:t>
      </w:r>
      <w:r w:rsidR="003321EB">
        <w:rPr>
          <w:rFonts w:eastAsiaTheme="minorEastAsia" w:cs="TimesTenLTStd-Roman"/>
          <w:b/>
          <w:bCs/>
          <w:kern w:val="0"/>
        </w:rPr>
        <w:t>metodo di refutazione</w:t>
      </w:r>
      <w:r w:rsidR="003321EB">
        <w:rPr>
          <w:rFonts w:eastAsiaTheme="minorEastAsia" w:cs="TimesTenLTStd-Roman"/>
          <w:kern w:val="0"/>
        </w:rPr>
        <w:t xml:space="preserve"> e consiste nel:</w:t>
      </w:r>
    </w:p>
    <w:p w14:paraId="7D93458E" w14:textId="2B4BB11D" w:rsidR="003321EB" w:rsidRDefault="003321EB">
      <w:pPr>
        <w:pStyle w:val="Paragrafoelenco"/>
        <w:numPr>
          <w:ilvl w:val="0"/>
          <w:numId w:val="36"/>
        </w:numPr>
        <w:rPr>
          <w:rFonts w:eastAsiaTheme="minorEastAsia" w:cs="TimesTenLTStd-Roman"/>
          <w:kern w:val="0"/>
        </w:rPr>
      </w:pPr>
      <w:r>
        <w:rPr>
          <w:rFonts w:eastAsiaTheme="minorEastAsia" w:cs="TimesTenLTStd-Roman"/>
          <w:kern w:val="0"/>
        </w:rPr>
        <w:t>Negare la formula da dimostrare.</w:t>
      </w:r>
    </w:p>
    <w:p w14:paraId="27896E5F" w14:textId="1960A2A1" w:rsidR="003321EB" w:rsidRDefault="003321EB">
      <w:pPr>
        <w:pStyle w:val="Paragrafoelenco"/>
        <w:numPr>
          <w:ilvl w:val="0"/>
          <w:numId w:val="36"/>
        </w:numPr>
        <w:rPr>
          <w:rFonts w:eastAsiaTheme="minorEastAsia" w:cs="TimesTenLTStd-Roman"/>
          <w:kern w:val="0"/>
        </w:rPr>
      </w:pPr>
      <w:r>
        <w:rPr>
          <w:rFonts w:eastAsiaTheme="minorEastAsia" w:cs="TimesTenLTStd-Roman"/>
          <w:kern w:val="0"/>
        </w:rPr>
        <w:t>Convertire tutto in CNF (forma normale congiuntiva).</w:t>
      </w:r>
    </w:p>
    <w:p w14:paraId="4A57D2E7" w14:textId="78C0D963" w:rsidR="003321EB" w:rsidRDefault="003321EB">
      <w:pPr>
        <w:pStyle w:val="Paragrafoelenco"/>
        <w:numPr>
          <w:ilvl w:val="0"/>
          <w:numId w:val="36"/>
        </w:numPr>
        <w:rPr>
          <w:rFonts w:eastAsiaTheme="minorEastAsia" w:cs="TimesTenLTStd-Roman"/>
          <w:kern w:val="0"/>
        </w:rPr>
      </w:pPr>
      <w:r>
        <w:rPr>
          <w:rFonts w:eastAsiaTheme="minorEastAsia" w:cs="TimesTenLTStd-Roman"/>
          <w:kern w:val="0"/>
        </w:rPr>
        <w:t>Applicare iterativamente la risoluzione.</w:t>
      </w:r>
    </w:p>
    <w:p w14:paraId="012405A9" w14:textId="2D5F82A3" w:rsidR="003321EB" w:rsidRDefault="003321EB">
      <w:pPr>
        <w:pStyle w:val="Paragrafoelenco"/>
        <w:numPr>
          <w:ilvl w:val="0"/>
          <w:numId w:val="36"/>
        </w:numPr>
        <w:rPr>
          <w:rFonts w:eastAsiaTheme="minorEastAsia" w:cs="TimesTenLTStd-Roman"/>
          <w:kern w:val="0"/>
        </w:rPr>
      </w:pPr>
      <w:r>
        <w:rPr>
          <w:rFonts w:eastAsiaTheme="minorEastAsia" w:cs="TimesTenLTStd-Roman"/>
          <w:kern w:val="0"/>
        </w:rPr>
        <w:t>Se si ottiene la clausola vuota (la contraddizione), allora la formula originaria era vera.</w:t>
      </w:r>
    </w:p>
    <w:p w14:paraId="6985DE37" w14:textId="3BE0CAFA" w:rsidR="003321EB" w:rsidRDefault="003321EB" w:rsidP="003321EB">
      <w:pPr>
        <w:rPr>
          <w:rFonts w:eastAsiaTheme="minorEastAsia" w:cs="TimesTenLTStd-Roman"/>
          <w:kern w:val="0"/>
        </w:rPr>
      </w:pPr>
      <w:r>
        <w:rPr>
          <w:rFonts w:eastAsiaTheme="minorEastAsia" w:cs="TimesTenLTStd-Roman"/>
          <w:kern w:val="0"/>
        </w:rPr>
        <w:t xml:space="preserve">Per concludere abbiamo la </w:t>
      </w:r>
      <w:r>
        <w:rPr>
          <w:rFonts w:eastAsiaTheme="minorEastAsia" w:cs="TimesTenLTStd-Roman"/>
          <w:b/>
          <w:bCs/>
          <w:kern w:val="0"/>
        </w:rPr>
        <w:t xml:space="preserve">chiusura della risoluzione </w:t>
      </w:r>
      <w:r>
        <w:rPr>
          <w:rFonts w:eastAsiaTheme="minorEastAsia" w:cs="TimesTenLTStd-Roman"/>
          <w:kern w:val="0"/>
        </w:rPr>
        <w:t xml:space="preserve">(o clausole sotto risoluzione). La chiusura della risoluzione di un insieme di clausole è l’insieme di </w:t>
      </w:r>
      <w:r>
        <w:rPr>
          <w:rFonts w:eastAsiaTheme="minorEastAsia" w:cs="TimesTenLTStd-Roman"/>
          <w:b/>
          <w:bCs/>
          <w:kern w:val="0"/>
        </w:rPr>
        <w:t>tutte le clausole</w:t>
      </w:r>
      <w:r>
        <w:rPr>
          <w:rFonts w:eastAsiaTheme="minorEastAsia" w:cs="TimesTenLTStd-Roman"/>
          <w:kern w:val="0"/>
        </w:rPr>
        <w:t xml:space="preserve"> che si possono ottenere applicando ripetutamente la regola di risoluzione, a partire dalle clausole iniziali. Quindi, si prende l’insieme di partenza, si applica la risoluzione a tutte le coppie possibili, si aggiungono i risultati, e si ripete finché non si possono più generare nuove clausole. L’obbiettivo è verificare se la clausola vuota (</w:t>
      </w:r>
      <m:oMath>
        <m:r>
          <w:rPr>
            <w:rFonts w:ascii="Cambria Math" w:eastAsiaTheme="minorEastAsia" w:hAnsi="Cambria Math" w:cs="TimesTenLTStd-Roman"/>
            <w:kern w:val="0"/>
          </w:rPr>
          <m:t>⊥∘Ø</m:t>
        </m:r>
      </m:oMath>
      <w:r w:rsidR="00AC66C7">
        <w:rPr>
          <w:rFonts w:eastAsiaTheme="minorEastAsia" w:cs="TimesTenLTStd-Roman"/>
          <w:kern w:val="0"/>
        </w:rPr>
        <w:t xml:space="preserve">) compare nella clausola. Se compare, significa che l’insieme iniziale di clausole è insoddisfacente, quindi la tesi è dimostrata vera per la refutazione. </w:t>
      </w:r>
    </w:p>
    <w:p w14:paraId="209DA9B6" w14:textId="766DB695" w:rsidR="00AC66C7" w:rsidRDefault="00AC66C7" w:rsidP="003321EB">
      <w:pPr>
        <w:rPr>
          <w:rFonts w:eastAsiaTheme="minorEastAsia" w:cs="TimesTenLTStd-Roman"/>
          <w:kern w:val="0"/>
        </w:rPr>
      </w:pPr>
      <w:r>
        <w:rPr>
          <w:rFonts w:eastAsiaTheme="minorEastAsia" w:cs="TimesTenLTStd-Roman"/>
          <w:kern w:val="0"/>
        </w:rPr>
        <w:t>DEFINIZIONE: data una base di clausole S, la clausola di risoluzione Res*(S) è il più piccolo insieme che contiene S ed è chiuso per risoluzione. Cioè:</w:t>
      </w:r>
    </w:p>
    <w:p w14:paraId="283BC0EA" w14:textId="7B93CC6A" w:rsidR="00AC66C7" w:rsidRPr="00AC66C7" w:rsidRDefault="00AC66C7">
      <w:pPr>
        <w:pStyle w:val="Paragrafoelenco"/>
        <w:numPr>
          <w:ilvl w:val="0"/>
          <w:numId w:val="37"/>
        </w:numPr>
        <w:rPr>
          <w:rFonts w:eastAsiaTheme="minorEastAsia" w:cs="TimesTenLTStd-Roman"/>
          <w:kern w:val="0"/>
        </w:rPr>
      </w:pPr>
      <m:oMath>
        <m:r>
          <w:rPr>
            <w:rFonts w:ascii="Cambria Math" w:eastAsiaTheme="minorEastAsia" w:hAnsi="Cambria Math" w:cs="TimesTenLTStd-Roman"/>
            <w:kern w:val="0"/>
          </w:rPr>
          <w:lastRenderedPageBreak/>
          <m:t>S⊆Res*</m:t>
        </m:r>
        <m:d>
          <m:dPr>
            <m:ctrlPr>
              <w:rPr>
                <w:rFonts w:ascii="Cambria Math" w:eastAsiaTheme="minorEastAsia" w:hAnsi="Cambria Math" w:cs="TimesTenLTStd-Roman"/>
                <w:i/>
                <w:kern w:val="0"/>
              </w:rPr>
            </m:ctrlPr>
          </m:dPr>
          <m:e>
            <m:r>
              <w:rPr>
                <w:rFonts w:ascii="Cambria Math" w:eastAsiaTheme="minorEastAsia" w:hAnsi="Cambria Math" w:cs="TimesTenLTStd-Roman"/>
                <w:kern w:val="0"/>
              </w:rPr>
              <m:t>S</m:t>
            </m:r>
          </m:e>
        </m:d>
      </m:oMath>
    </w:p>
    <w:p w14:paraId="5F1988E0" w14:textId="26E4158A" w:rsidR="00AC66C7" w:rsidRDefault="00AC66C7">
      <w:pPr>
        <w:pStyle w:val="Paragrafoelenco"/>
        <w:numPr>
          <w:ilvl w:val="0"/>
          <w:numId w:val="37"/>
        </w:numPr>
        <w:rPr>
          <w:rFonts w:eastAsiaTheme="minorEastAsia" w:cs="TimesTenLTStd-Roman"/>
          <w:kern w:val="0"/>
        </w:rPr>
      </w:pPr>
      <w:r>
        <w:rPr>
          <w:rFonts w:eastAsiaTheme="minorEastAsia" w:cs="TimesTenLTStd-Roman"/>
          <w:kern w:val="0"/>
        </w:rPr>
        <w:t xml:space="preserve">Se </w:t>
      </w:r>
      <m:oMath>
        <m:sSub>
          <m:sSubPr>
            <m:ctrlPr>
              <w:rPr>
                <w:rFonts w:ascii="Cambria Math" w:eastAsiaTheme="minorEastAsia" w:hAnsi="Cambria Math" w:cs="TimesTenLTStd-Roman"/>
                <w:i/>
                <w:kern w:val="0"/>
              </w:rPr>
            </m:ctrlPr>
          </m:sSubPr>
          <m:e>
            <m:r>
              <w:rPr>
                <w:rFonts w:ascii="Cambria Math" w:eastAsiaTheme="minorEastAsia" w:hAnsi="Cambria Math" w:cs="TimesTenLTStd-Roman"/>
                <w:kern w:val="0"/>
              </w:rPr>
              <m:t>C</m:t>
            </m:r>
          </m:e>
          <m:sub>
            <m:r>
              <w:rPr>
                <w:rFonts w:ascii="Cambria Math" w:eastAsiaTheme="minorEastAsia" w:hAnsi="Cambria Math" w:cs="TimesTenLTStd-Roman"/>
                <w:kern w:val="0"/>
              </w:rPr>
              <m:t>1</m:t>
            </m:r>
          </m:sub>
        </m:sSub>
        <m:r>
          <w:rPr>
            <w:rFonts w:ascii="Cambria Math" w:eastAsiaTheme="minorEastAsia" w:hAnsi="Cambria Math" w:cs="TimesTenLTStd-Roman"/>
            <w:kern w:val="0"/>
          </w:rPr>
          <m:t xml:space="preserve">, </m:t>
        </m:r>
        <m:sSub>
          <m:sSubPr>
            <m:ctrlPr>
              <w:rPr>
                <w:rFonts w:ascii="Cambria Math" w:eastAsiaTheme="minorEastAsia" w:hAnsi="Cambria Math" w:cs="TimesTenLTStd-Roman"/>
                <w:i/>
                <w:kern w:val="0"/>
              </w:rPr>
            </m:ctrlPr>
          </m:sSubPr>
          <m:e>
            <m:r>
              <w:rPr>
                <w:rFonts w:ascii="Cambria Math" w:eastAsiaTheme="minorEastAsia" w:hAnsi="Cambria Math" w:cs="TimesTenLTStd-Roman"/>
                <w:kern w:val="0"/>
              </w:rPr>
              <m:t>C</m:t>
            </m:r>
          </m:e>
          <m:sub>
            <m:r>
              <w:rPr>
                <w:rFonts w:ascii="Cambria Math" w:eastAsiaTheme="minorEastAsia" w:hAnsi="Cambria Math" w:cs="TimesTenLTStd-Roman"/>
                <w:kern w:val="0"/>
              </w:rPr>
              <m:t>2</m:t>
            </m:r>
          </m:sub>
        </m:sSub>
        <m:r>
          <w:rPr>
            <w:rFonts w:ascii="Cambria Math" w:eastAsiaTheme="minorEastAsia" w:hAnsi="Cambria Math" w:cs="TimesTenLTStd-Roman"/>
            <w:kern w:val="0"/>
          </w:rPr>
          <m:t>∈Res*(S)</m:t>
        </m:r>
      </m:oMath>
      <w:r>
        <w:rPr>
          <w:rFonts w:eastAsiaTheme="minorEastAsia" w:cs="TimesTenLTStd-Roman"/>
          <w:kern w:val="0"/>
        </w:rPr>
        <w:t xml:space="preserve"> e C è una resolvente di C</w:t>
      </w:r>
      <w:r>
        <w:rPr>
          <w:rFonts w:eastAsiaTheme="minorEastAsia" w:cs="TimesTenLTStd-Roman"/>
          <w:kern w:val="0"/>
          <w:vertAlign w:val="subscript"/>
        </w:rPr>
        <w:t>1</w:t>
      </w:r>
      <w:r>
        <w:rPr>
          <w:rFonts w:eastAsiaTheme="minorEastAsia" w:cs="TimesTenLTStd-Roman"/>
          <w:kern w:val="0"/>
        </w:rPr>
        <w:t xml:space="preserve"> e C</w:t>
      </w:r>
      <w:r>
        <w:rPr>
          <w:rFonts w:eastAsiaTheme="minorEastAsia" w:cs="TimesTenLTStd-Roman"/>
          <w:kern w:val="0"/>
          <w:vertAlign w:val="subscript"/>
        </w:rPr>
        <w:t>2</w:t>
      </w:r>
      <w:r>
        <w:rPr>
          <w:rFonts w:eastAsiaTheme="minorEastAsia" w:cs="TimesTenLTStd-Roman"/>
          <w:kern w:val="0"/>
        </w:rPr>
        <w:t xml:space="preserve"> allora </w:t>
      </w:r>
      <m:oMath>
        <m:r>
          <w:rPr>
            <w:rFonts w:ascii="Cambria Math" w:eastAsiaTheme="minorEastAsia" w:hAnsi="Cambria Math" w:cs="TimesTenLTStd-Roman"/>
            <w:kern w:val="0"/>
          </w:rPr>
          <m:t>C∈Res*(S)</m:t>
        </m:r>
      </m:oMath>
    </w:p>
    <w:p w14:paraId="1C9A4641" w14:textId="46EE49D5" w:rsidR="00AC66C7" w:rsidRPr="00AC66C7" w:rsidRDefault="00AC66C7" w:rsidP="00AC66C7">
      <w:pPr>
        <w:rPr>
          <w:rFonts w:eastAsiaTheme="minorEastAsia" w:cs="TimesTenLTStd-Roman"/>
          <w:b/>
          <w:bCs/>
          <w:color w:val="C00000"/>
          <w:kern w:val="0"/>
        </w:rPr>
      </w:pPr>
      <w:r w:rsidRPr="00AC66C7">
        <w:rPr>
          <w:rFonts w:eastAsiaTheme="minorEastAsia" w:cs="TimesTenLTStd-Roman"/>
          <w:b/>
          <w:bCs/>
          <w:color w:val="C00000"/>
          <w:kern w:val="0"/>
        </w:rPr>
        <w:t>Clausole di Horn e clausole definite</w:t>
      </w:r>
    </w:p>
    <w:p w14:paraId="44003B86" w14:textId="77777777" w:rsidR="007A6AF2" w:rsidRDefault="007A6AF2" w:rsidP="00AC66C7">
      <w:pPr>
        <w:rPr>
          <w:rFonts w:eastAsiaTheme="minorEastAsia" w:cs="TimesTenLTStd-Roman"/>
          <w:kern w:val="0"/>
        </w:rPr>
      </w:pPr>
      <w:r>
        <w:rPr>
          <w:rFonts w:eastAsiaTheme="minorEastAsia" w:cs="TimesTenLTStd-Roman"/>
          <w:kern w:val="0"/>
        </w:rPr>
        <w:t xml:space="preserve">Una </w:t>
      </w:r>
      <w:r>
        <w:rPr>
          <w:rFonts w:eastAsiaTheme="minorEastAsia" w:cs="TimesTenLTStd-Roman"/>
          <w:b/>
          <w:bCs/>
          <w:kern w:val="0"/>
        </w:rPr>
        <w:t>clausola di Horn</w:t>
      </w:r>
      <w:r>
        <w:rPr>
          <w:rFonts w:eastAsiaTheme="minorEastAsia" w:cs="TimesTenLTStd-Roman"/>
          <w:kern w:val="0"/>
        </w:rPr>
        <w:t xml:space="preserve"> è una clausola disgiunta (cioè, un OR di letterali) in cui al massimo un letterale è positivo (non negato). In generale, una clausola è nella forma: </w:t>
      </w:r>
      <m:oMath>
        <m:sSub>
          <m:sSubPr>
            <m:ctrlPr>
              <w:rPr>
                <w:rFonts w:ascii="Cambria Math" w:eastAsiaTheme="minorEastAsia" w:hAnsi="Cambria Math" w:cs="TimesTenLTStd-Roman"/>
                <w:i/>
                <w:kern w:val="0"/>
              </w:rPr>
            </m:ctrlPr>
          </m:sSubPr>
          <m:e>
            <m:r>
              <w:rPr>
                <w:rFonts w:ascii="Cambria Math" w:eastAsiaTheme="minorEastAsia" w:hAnsi="Cambria Math" w:cs="TimesTenLTStd-Roman"/>
                <w:kern w:val="0"/>
              </w:rPr>
              <m:t>L</m:t>
            </m:r>
          </m:e>
          <m:sub>
            <m:r>
              <w:rPr>
                <w:rFonts w:ascii="Cambria Math" w:eastAsiaTheme="minorEastAsia" w:hAnsi="Cambria Math" w:cs="TimesTenLTStd-Roman"/>
                <w:kern w:val="0"/>
              </w:rPr>
              <m:t>1</m:t>
            </m:r>
          </m:sub>
        </m:sSub>
        <m:r>
          <w:rPr>
            <w:rFonts w:ascii="Cambria Math" w:eastAsiaTheme="minorEastAsia" w:hAnsi="Cambria Math" w:cs="TimesTenLTStd-Roman"/>
            <w:kern w:val="0"/>
          </w:rPr>
          <m:t xml:space="preserve">∨ </m:t>
        </m:r>
        <m:sSub>
          <m:sSubPr>
            <m:ctrlPr>
              <w:rPr>
                <w:rFonts w:ascii="Cambria Math" w:eastAsiaTheme="minorEastAsia" w:hAnsi="Cambria Math" w:cs="TimesTenLTStd-Roman"/>
                <w:i/>
                <w:kern w:val="0"/>
              </w:rPr>
            </m:ctrlPr>
          </m:sSubPr>
          <m:e>
            <m:r>
              <w:rPr>
                <w:rFonts w:ascii="Cambria Math" w:eastAsiaTheme="minorEastAsia" w:hAnsi="Cambria Math" w:cs="TimesTenLTStd-Roman"/>
                <w:kern w:val="0"/>
              </w:rPr>
              <m:t>L</m:t>
            </m:r>
          </m:e>
          <m:sub>
            <m:r>
              <w:rPr>
                <w:rFonts w:ascii="Cambria Math" w:eastAsiaTheme="minorEastAsia" w:hAnsi="Cambria Math" w:cs="TimesTenLTStd-Roman"/>
                <w:kern w:val="0"/>
              </w:rPr>
              <m:t>2</m:t>
            </m:r>
          </m:sub>
        </m:sSub>
        <m:r>
          <w:rPr>
            <w:rFonts w:ascii="Cambria Math" w:eastAsiaTheme="minorEastAsia" w:hAnsi="Cambria Math" w:cs="TimesTenLTStd-Roman"/>
            <w:kern w:val="0"/>
          </w:rPr>
          <m:t xml:space="preserve">∨… ∨ </m:t>
        </m:r>
        <m:sSub>
          <m:sSubPr>
            <m:ctrlPr>
              <w:rPr>
                <w:rFonts w:ascii="Cambria Math" w:eastAsiaTheme="minorEastAsia" w:hAnsi="Cambria Math" w:cs="TimesTenLTStd-Roman"/>
                <w:i/>
                <w:kern w:val="0"/>
              </w:rPr>
            </m:ctrlPr>
          </m:sSubPr>
          <m:e>
            <m:r>
              <w:rPr>
                <w:rFonts w:ascii="Cambria Math" w:eastAsiaTheme="minorEastAsia" w:hAnsi="Cambria Math" w:cs="TimesTenLTStd-Roman"/>
                <w:kern w:val="0"/>
              </w:rPr>
              <m:t>L</m:t>
            </m:r>
          </m:e>
          <m:sub>
            <m:r>
              <w:rPr>
                <w:rFonts w:ascii="Cambria Math" w:eastAsiaTheme="minorEastAsia" w:hAnsi="Cambria Math" w:cs="TimesTenLTStd-Roman"/>
                <w:kern w:val="0"/>
              </w:rPr>
              <m:t>n</m:t>
            </m:r>
          </m:sub>
        </m:sSub>
        <m:r>
          <w:rPr>
            <w:rFonts w:ascii="Cambria Math" w:eastAsiaTheme="minorEastAsia" w:hAnsi="Cambria Math" w:cs="TimesTenLTStd-Roman"/>
            <w:kern w:val="0"/>
          </w:rPr>
          <m:t xml:space="preserve"> </m:t>
        </m:r>
      </m:oMath>
      <w:r>
        <w:rPr>
          <w:rFonts w:eastAsiaTheme="minorEastAsia" w:cs="TimesTenLTStd-Roman"/>
          <w:kern w:val="0"/>
        </w:rPr>
        <w:t>dove i L</w:t>
      </w:r>
      <w:r>
        <w:rPr>
          <w:rFonts w:eastAsiaTheme="minorEastAsia" w:cs="TimesTenLTStd-Roman"/>
          <w:kern w:val="0"/>
          <w:vertAlign w:val="subscript"/>
        </w:rPr>
        <w:t>i</w:t>
      </w:r>
      <w:r>
        <w:rPr>
          <w:rFonts w:eastAsiaTheme="minorEastAsia" w:cs="TimesTenLTStd-Roman"/>
          <w:kern w:val="0"/>
        </w:rPr>
        <w:t xml:space="preserve"> sono letterali (cioè, proposizioni o le loro negazioni). Una clausola di Horn ha:</w:t>
      </w:r>
    </w:p>
    <w:p w14:paraId="352865C8" w14:textId="75C4384B" w:rsidR="00AC66C7" w:rsidRDefault="007A6AF2">
      <w:pPr>
        <w:pStyle w:val="Paragrafoelenco"/>
        <w:numPr>
          <w:ilvl w:val="0"/>
          <w:numId w:val="38"/>
        </w:numPr>
        <w:rPr>
          <w:rFonts w:eastAsiaTheme="minorEastAsia" w:cs="TimesTenLTStd-Roman"/>
          <w:kern w:val="0"/>
        </w:rPr>
      </w:pPr>
      <w:r>
        <w:rPr>
          <w:rFonts w:eastAsiaTheme="minorEastAsia" w:cs="TimesTenLTStd-Roman"/>
          <w:kern w:val="0"/>
        </w:rPr>
        <w:t>Al più un letterale positivo</w:t>
      </w:r>
    </w:p>
    <w:p w14:paraId="28EC2851" w14:textId="7A946318" w:rsidR="007A6AF2" w:rsidRDefault="007A6AF2">
      <w:pPr>
        <w:pStyle w:val="Paragrafoelenco"/>
        <w:numPr>
          <w:ilvl w:val="0"/>
          <w:numId w:val="38"/>
        </w:numPr>
        <w:rPr>
          <w:rFonts w:eastAsiaTheme="minorEastAsia" w:cs="TimesTenLTStd-Roman"/>
          <w:kern w:val="0"/>
        </w:rPr>
      </w:pPr>
      <w:r>
        <w:rPr>
          <w:rFonts w:eastAsiaTheme="minorEastAsia" w:cs="TimesTenLTStd-Roman"/>
          <w:kern w:val="0"/>
        </w:rPr>
        <w:t>Tutti gli altri letterali, se presenti, sono negativi</w:t>
      </w:r>
    </w:p>
    <w:p w14:paraId="53E9EA26" w14:textId="77777777" w:rsidR="007A6AF2" w:rsidRDefault="007A6AF2" w:rsidP="007A6AF2">
      <w:pPr>
        <w:rPr>
          <w:rFonts w:eastAsiaTheme="minorEastAsia" w:cs="TimesTenLTStd-Roman"/>
          <w:kern w:val="0"/>
        </w:rPr>
      </w:pPr>
      <w:r>
        <w:rPr>
          <w:rFonts w:eastAsiaTheme="minorEastAsia" w:cs="TimesTenLTStd-Roman"/>
          <w:kern w:val="0"/>
        </w:rPr>
        <w:t>FORMA IMPLICATIVA</w:t>
      </w:r>
    </w:p>
    <w:p w14:paraId="0E7FEC92" w14:textId="7045A56D" w:rsidR="007A6AF2" w:rsidRDefault="007A6AF2" w:rsidP="007A6AF2">
      <w:pPr>
        <w:rPr>
          <w:rFonts w:eastAsiaTheme="minorEastAsia" w:cs="TimesTenLTStd-Roman"/>
          <w:kern w:val="0"/>
        </w:rPr>
      </w:pPr>
      <w:r>
        <w:rPr>
          <w:rFonts w:eastAsiaTheme="minorEastAsia" w:cs="TimesTenLTStd-Roman"/>
          <w:kern w:val="0"/>
        </w:rPr>
        <w:t xml:space="preserve">Spesso le clausole di Horn di scrivono in forma implicativa, leggibile: </w:t>
      </w:r>
    </w:p>
    <w:p w14:paraId="2CEF3B8A" w14:textId="3C09CC13" w:rsidR="007A6AF2" w:rsidRDefault="007A6AF2">
      <w:pPr>
        <w:pStyle w:val="Paragrafoelenco"/>
        <w:numPr>
          <w:ilvl w:val="0"/>
          <w:numId w:val="39"/>
        </w:numPr>
        <w:rPr>
          <w:rFonts w:eastAsiaTheme="minorEastAsia" w:cs="TimesTenLTStd-Roman"/>
          <w:kern w:val="0"/>
        </w:rPr>
      </w:pPr>
      <w:r>
        <w:rPr>
          <w:rFonts w:eastAsiaTheme="minorEastAsia" w:cs="TimesTenLTStd-Roman"/>
          <w:kern w:val="0"/>
        </w:rPr>
        <w:t xml:space="preserve">La clausola </w:t>
      </w:r>
      <m:oMath>
        <m:r>
          <w:rPr>
            <w:rFonts w:ascii="Cambria Math" w:eastAsiaTheme="minorEastAsia" w:hAnsi="Cambria Math" w:cs="TimesTenLTStd-Roman"/>
            <w:kern w:val="0"/>
          </w:rPr>
          <m:t>¬A∨¬B∨C</m:t>
        </m:r>
      </m:oMath>
      <w:r>
        <w:rPr>
          <w:rFonts w:eastAsiaTheme="minorEastAsia" w:cs="TimesTenLTStd-Roman"/>
          <w:kern w:val="0"/>
        </w:rPr>
        <w:t xml:space="preserve"> equivale a </w:t>
      </w:r>
      <m:oMath>
        <m:d>
          <m:dPr>
            <m:ctrlPr>
              <w:rPr>
                <w:rFonts w:ascii="Cambria Math" w:eastAsiaTheme="minorEastAsia" w:hAnsi="Cambria Math" w:cs="TimesTenLTStd-Roman"/>
                <w:i/>
                <w:kern w:val="0"/>
              </w:rPr>
            </m:ctrlPr>
          </m:dPr>
          <m:e>
            <m:r>
              <w:rPr>
                <w:rFonts w:ascii="Cambria Math" w:eastAsiaTheme="minorEastAsia" w:hAnsi="Cambria Math" w:cs="TimesTenLTStd-Roman"/>
                <w:kern w:val="0"/>
              </w:rPr>
              <m:t>A∧B</m:t>
            </m:r>
          </m:e>
        </m:d>
        <m:r>
          <w:rPr>
            <w:rFonts w:ascii="Cambria Math" w:eastAsiaTheme="minorEastAsia" w:hAnsi="Cambria Math" w:cs="TimesTenLTStd-Roman"/>
            <w:kern w:val="0"/>
          </w:rPr>
          <m:t>→C</m:t>
        </m:r>
      </m:oMath>
    </w:p>
    <w:p w14:paraId="3AD747FB" w14:textId="1C8665D1" w:rsidR="00566037" w:rsidRPr="00C75625" w:rsidRDefault="007A6AF2" w:rsidP="007A6AF2">
      <w:pPr>
        <w:pStyle w:val="Paragrafoelenco"/>
        <w:numPr>
          <w:ilvl w:val="0"/>
          <w:numId w:val="39"/>
        </w:numPr>
        <w:rPr>
          <w:rFonts w:eastAsiaTheme="minorEastAsia" w:cs="TimesTenLTStd-Roman"/>
          <w:kern w:val="0"/>
        </w:rPr>
      </w:pPr>
      <w:r>
        <w:rPr>
          <w:rFonts w:eastAsiaTheme="minorEastAsia" w:cs="TimesTenLTStd-Roman"/>
          <w:kern w:val="0"/>
        </w:rPr>
        <w:t xml:space="preserve">Se non c’è alcun letterale positivo (ad esempio </w:t>
      </w:r>
      <m:oMath>
        <m:r>
          <w:rPr>
            <w:rFonts w:ascii="Cambria Math" w:eastAsiaTheme="minorEastAsia" w:hAnsi="Cambria Math" w:cs="TimesTenLTStd-Roman"/>
            <w:kern w:val="0"/>
          </w:rPr>
          <m:t>¬A∨¬B</m:t>
        </m:r>
      </m:oMath>
      <w:r>
        <w:rPr>
          <w:rFonts w:eastAsiaTheme="minorEastAsia" w:cs="TimesTenLTStd-Roman"/>
          <w:kern w:val="0"/>
        </w:rPr>
        <w:t xml:space="preserve">), significa: </w:t>
      </w:r>
      <m:oMath>
        <m:r>
          <w:rPr>
            <w:rFonts w:ascii="Cambria Math" w:eastAsiaTheme="minorEastAsia" w:hAnsi="Cambria Math" w:cs="TimesTenLTStd-Roman"/>
            <w:kern w:val="0"/>
          </w:rPr>
          <m:t xml:space="preserve">A∧B→ </m:t>
        </m:r>
      </m:oMath>
      <w:r>
        <w:rPr>
          <w:rFonts w:eastAsiaTheme="minorEastAsia" w:cs="TimesTenLTStd-Roman"/>
          <w:kern w:val="0"/>
        </w:rPr>
        <w:t xml:space="preserve">falso </w:t>
      </w:r>
      <m:oMath>
        <m:r>
          <w:rPr>
            <w:rFonts w:ascii="Cambria Math" w:eastAsiaTheme="minorEastAsia" w:hAnsi="Cambria Math" w:cs="TimesTenLTStd-Roman"/>
            <w:kern w:val="0"/>
          </w:rPr>
          <m:t>⇒</m:t>
        </m:r>
      </m:oMath>
      <w:r>
        <w:rPr>
          <w:rFonts w:eastAsiaTheme="minorEastAsia" w:cs="TimesTenLTStd-Roman"/>
          <w:kern w:val="0"/>
        </w:rPr>
        <w:t xml:space="preserve"> contraddizione se A e B sono veri. </w:t>
      </w:r>
    </w:p>
    <w:p w14:paraId="3232FCEF" w14:textId="249B1D46" w:rsidR="007A6AF2" w:rsidRPr="00113559" w:rsidRDefault="00113559" w:rsidP="007A6AF2">
      <w:pPr>
        <w:rPr>
          <w:rFonts w:eastAsiaTheme="minorEastAsia" w:cs="TimesTenLTStd-Roman"/>
          <w:b/>
          <w:bCs/>
          <w:color w:val="C00000"/>
          <w:kern w:val="0"/>
        </w:rPr>
      </w:pPr>
      <w:r w:rsidRPr="00113559">
        <w:rPr>
          <w:rFonts w:eastAsiaTheme="minorEastAsia" w:cs="TimesTenLTStd-Roman"/>
          <w:b/>
          <w:bCs/>
          <w:color w:val="C00000"/>
          <w:kern w:val="0"/>
        </w:rPr>
        <w:t>Concatenazione in avanti e concatenazione all’indietro</w:t>
      </w:r>
    </w:p>
    <w:p w14:paraId="1ADF4830" w14:textId="2C57BA5C" w:rsidR="00113559" w:rsidRDefault="00113559">
      <w:pPr>
        <w:pStyle w:val="Paragrafoelenco"/>
        <w:numPr>
          <w:ilvl w:val="0"/>
          <w:numId w:val="40"/>
        </w:numPr>
        <w:rPr>
          <w:rFonts w:eastAsiaTheme="minorEastAsia" w:cs="TimesTenLTStd-Roman"/>
          <w:kern w:val="0"/>
        </w:rPr>
      </w:pPr>
      <w:r>
        <w:rPr>
          <w:rFonts w:eastAsiaTheme="minorEastAsia" w:cs="TimesTenLTStd-Roman"/>
          <w:b/>
          <w:bCs/>
          <w:kern w:val="0"/>
        </w:rPr>
        <w:t>Concatenazione in avanti</w:t>
      </w:r>
      <w:r>
        <w:rPr>
          <w:rFonts w:eastAsiaTheme="minorEastAsia" w:cs="TimesTenLTStd-Roman"/>
          <w:kern w:val="0"/>
        </w:rPr>
        <w:t>: essa parte dai fatti noti e applica regole logiche per dedurre nuovi fatti. Continua così finché non viene dedotto un fatto desiderato (obbiettivo), o finché non si può più dedurre nulla. Ad esempio, abbiamo un insieme di fatti e un insieme di regole di inferenza in forma di clausola di Horn:</w:t>
      </w:r>
    </w:p>
    <w:p w14:paraId="6C38E5F2" w14:textId="0A924074" w:rsidR="00113559" w:rsidRDefault="00113559">
      <w:pPr>
        <w:pStyle w:val="Paragrafoelenco"/>
        <w:numPr>
          <w:ilvl w:val="1"/>
          <w:numId w:val="40"/>
        </w:numPr>
        <w:jc w:val="both"/>
        <w:rPr>
          <w:rFonts w:eastAsiaTheme="minorEastAsia" w:cs="TimesTenLTStd-Roman"/>
          <w:kern w:val="0"/>
        </w:rPr>
      </w:pPr>
      <w:r>
        <w:rPr>
          <w:rFonts w:eastAsiaTheme="minorEastAsia" w:cs="TimesTenLTStd-Roman"/>
          <w:kern w:val="0"/>
        </w:rPr>
        <w:t>Fatti iniziali: A e B</w:t>
      </w:r>
    </w:p>
    <w:p w14:paraId="7224C17D" w14:textId="215D1A9A" w:rsidR="00113559" w:rsidRDefault="00113559">
      <w:pPr>
        <w:pStyle w:val="Paragrafoelenco"/>
        <w:numPr>
          <w:ilvl w:val="1"/>
          <w:numId w:val="40"/>
        </w:numPr>
        <w:jc w:val="both"/>
        <w:rPr>
          <w:rFonts w:eastAsiaTheme="minorEastAsia" w:cs="TimesTenLTStd-Roman"/>
          <w:kern w:val="0"/>
        </w:rPr>
      </w:pPr>
      <w:r>
        <w:rPr>
          <w:rFonts w:eastAsiaTheme="minorEastAsia" w:cs="TimesTenLTStd-Roman"/>
          <w:kern w:val="0"/>
        </w:rPr>
        <w:t xml:space="preserve">Regole: </w:t>
      </w:r>
    </w:p>
    <w:p w14:paraId="2035D941" w14:textId="61709548" w:rsidR="00113559" w:rsidRDefault="00113559">
      <w:pPr>
        <w:pStyle w:val="Paragrafoelenco"/>
        <w:numPr>
          <w:ilvl w:val="0"/>
          <w:numId w:val="41"/>
        </w:numPr>
        <w:jc w:val="both"/>
        <w:rPr>
          <w:rFonts w:eastAsiaTheme="minorEastAsia" w:cs="TimesTenLTStd-Roman"/>
          <w:kern w:val="0"/>
        </w:rPr>
      </w:pPr>
      <m:oMath>
        <m:r>
          <w:rPr>
            <w:rFonts w:ascii="Cambria Math" w:eastAsiaTheme="minorEastAsia" w:hAnsi="Cambria Math" w:cs="TimesTenLTStd-Roman"/>
            <w:kern w:val="0"/>
          </w:rPr>
          <m:t>A∧B→C</m:t>
        </m:r>
      </m:oMath>
    </w:p>
    <w:p w14:paraId="08976187" w14:textId="6509E87D" w:rsidR="00113559" w:rsidRPr="00113559" w:rsidRDefault="00113559">
      <w:pPr>
        <w:pStyle w:val="Paragrafoelenco"/>
        <w:numPr>
          <w:ilvl w:val="0"/>
          <w:numId w:val="41"/>
        </w:numPr>
        <w:jc w:val="both"/>
        <w:rPr>
          <w:rFonts w:eastAsiaTheme="minorEastAsia" w:cs="TimesTenLTStd-Roman"/>
          <w:kern w:val="0"/>
        </w:rPr>
      </w:pPr>
      <m:oMath>
        <m:r>
          <w:rPr>
            <w:rFonts w:ascii="Cambria Math" w:eastAsiaTheme="minorEastAsia" w:hAnsi="Cambria Math" w:cs="TimesTenLTStd-Roman"/>
            <w:kern w:val="0"/>
          </w:rPr>
          <m:t>C→D</m:t>
        </m:r>
      </m:oMath>
    </w:p>
    <w:p w14:paraId="5250DE10" w14:textId="0DB10F36" w:rsidR="00113559" w:rsidRPr="00113559" w:rsidRDefault="00113559">
      <w:pPr>
        <w:pStyle w:val="Paragrafoelenco"/>
        <w:numPr>
          <w:ilvl w:val="0"/>
          <w:numId w:val="41"/>
        </w:numPr>
        <w:jc w:val="both"/>
        <w:rPr>
          <w:rFonts w:eastAsiaTheme="minorEastAsia" w:cs="TimesTenLTStd-Roman"/>
          <w:kern w:val="0"/>
        </w:rPr>
      </w:pPr>
      <m:oMath>
        <m:r>
          <w:rPr>
            <w:rFonts w:ascii="Cambria Math" w:eastAsiaTheme="minorEastAsia" w:hAnsi="Cambria Math" w:cs="TimesTenLTStd-Roman"/>
            <w:kern w:val="0"/>
          </w:rPr>
          <m:t>D∧E→F</m:t>
        </m:r>
      </m:oMath>
    </w:p>
    <w:p w14:paraId="4138407E" w14:textId="12FE2957" w:rsidR="00113559" w:rsidRDefault="00113559">
      <w:pPr>
        <w:pStyle w:val="Paragrafoelenco"/>
        <w:numPr>
          <w:ilvl w:val="0"/>
          <w:numId w:val="41"/>
        </w:numPr>
        <w:jc w:val="both"/>
        <w:rPr>
          <w:rFonts w:eastAsiaTheme="minorEastAsia" w:cs="TimesTenLTStd-Roman"/>
          <w:kern w:val="0"/>
        </w:rPr>
      </w:pPr>
      <m:oMath>
        <m:r>
          <w:rPr>
            <w:rFonts w:ascii="Cambria Math" w:eastAsiaTheme="minorEastAsia" w:hAnsi="Cambria Math" w:cs="TimesTenLTStd-Roman"/>
            <w:kern w:val="0"/>
          </w:rPr>
          <m:t>E</m:t>
        </m:r>
      </m:oMath>
    </w:p>
    <w:p w14:paraId="309BCC30" w14:textId="19B104B3" w:rsidR="00113559" w:rsidRDefault="00113559">
      <w:pPr>
        <w:pStyle w:val="Paragrafoelenco"/>
        <w:numPr>
          <w:ilvl w:val="1"/>
          <w:numId w:val="40"/>
        </w:numPr>
        <w:jc w:val="both"/>
        <w:rPr>
          <w:rFonts w:eastAsiaTheme="minorEastAsia" w:cs="TimesTenLTStd-Roman"/>
          <w:kern w:val="0"/>
        </w:rPr>
      </w:pPr>
      <w:r>
        <w:rPr>
          <w:rFonts w:eastAsiaTheme="minorEastAsia" w:cs="TimesTenLTStd-Roman"/>
          <w:kern w:val="0"/>
        </w:rPr>
        <w:t>Passaggi della concatenazione in avanti:</w:t>
      </w:r>
    </w:p>
    <w:p w14:paraId="32ED6362" w14:textId="700452FB" w:rsidR="00113559" w:rsidRDefault="00113559">
      <w:pPr>
        <w:pStyle w:val="Paragrafoelenco"/>
        <w:numPr>
          <w:ilvl w:val="0"/>
          <w:numId w:val="42"/>
        </w:numPr>
        <w:jc w:val="both"/>
        <w:rPr>
          <w:rFonts w:eastAsiaTheme="minorEastAsia" w:cs="TimesTenLTStd-Roman"/>
          <w:kern w:val="0"/>
        </w:rPr>
      </w:pPr>
      <w:r>
        <w:rPr>
          <w:rFonts w:eastAsiaTheme="minorEastAsia" w:cs="TimesTenLTStd-Roman"/>
          <w:kern w:val="0"/>
        </w:rPr>
        <w:t>Abbiamo A e B, quindi possiamo applicare la regola 1, deduciamo C.</w:t>
      </w:r>
    </w:p>
    <w:p w14:paraId="6BE4B764" w14:textId="70F05D7E" w:rsidR="00113559" w:rsidRDefault="00113559">
      <w:pPr>
        <w:pStyle w:val="Paragrafoelenco"/>
        <w:numPr>
          <w:ilvl w:val="0"/>
          <w:numId w:val="42"/>
        </w:numPr>
        <w:jc w:val="both"/>
        <w:rPr>
          <w:rFonts w:eastAsiaTheme="minorEastAsia" w:cs="TimesTenLTStd-Roman"/>
          <w:kern w:val="0"/>
        </w:rPr>
      </w:pPr>
      <w:r>
        <w:rPr>
          <w:rFonts w:eastAsiaTheme="minorEastAsia" w:cs="TimesTenLTStd-Roman"/>
          <w:kern w:val="0"/>
        </w:rPr>
        <w:t>Ora abbiamo C, quindi possiamo applicare la regola 2, deduciamo D.</w:t>
      </w:r>
    </w:p>
    <w:p w14:paraId="347B16FC" w14:textId="4A84229C" w:rsidR="00113559" w:rsidRDefault="00906FC3">
      <w:pPr>
        <w:pStyle w:val="Paragrafoelenco"/>
        <w:numPr>
          <w:ilvl w:val="0"/>
          <w:numId w:val="42"/>
        </w:numPr>
        <w:jc w:val="both"/>
        <w:rPr>
          <w:rFonts w:eastAsiaTheme="minorEastAsia" w:cs="TimesTenLTStd-Roman"/>
          <w:kern w:val="0"/>
        </w:rPr>
      </w:pPr>
      <w:r>
        <w:rPr>
          <w:rFonts w:eastAsiaTheme="minorEastAsia" w:cs="TimesTenLTStd-Roman"/>
          <w:kern w:val="0"/>
        </w:rPr>
        <w:t xml:space="preserve">Abbiamo E (dato nelle regole), quindi la regola 3 è attivabile, deduciamo F. A questo che punto abbiamo dedotto F, il sistema si ferma perché o abbiamo raggiunto l’obbiettivo, se ne avevamo uno, oppure non ci sono più regole attivabili. </w:t>
      </w:r>
    </w:p>
    <w:p w14:paraId="71F3AC68" w14:textId="3D3BEFAA" w:rsidR="00906FC3" w:rsidRDefault="00906FC3">
      <w:pPr>
        <w:pStyle w:val="Paragrafoelenco"/>
        <w:numPr>
          <w:ilvl w:val="0"/>
          <w:numId w:val="40"/>
        </w:numPr>
        <w:jc w:val="both"/>
        <w:rPr>
          <w:rFonts w:eastAsiaTheme="minorEastAsia" w:cs="TimesTenLTStd-Roman"/>
          <w:kern w:val="0"/>
        </w:rPr>
      </w:pPr>
      <w:r>
        <w:rPr>
          <w:rFonts w:eastAsiaTheme="minorEastAsia" w:cs="TimesTenLTStd-Roman"/>
          <w:b/>
          <w:bCs/>
          <w:kern w:val="0"/>
        </w:rPr>
        <w:t>Concatenazione all’indietro:</w:t>
      </w:r>
      <w:r>
        <w:rPr>
          <w:rFonts w:eastAsiaTheme="minorEastAsia" w:cs="TimesTenLTStd-Roman"/>
          <w:kern w:val="0"/>
        </w:rPr>
        <w:t xml:space="preserve"> essa parte da un obbiettivo da dimostrare e cerca di risalire ai fatti noti, usando regole. Ad esempio, abbiamo:</w:t>
      </w:r>
    </w:p>
    <w:p w14:paraId="4DD7E243" w14:textId="78810392" w:rsidR="00906FC3" w:rsidRDefault="00906FC3">
      <w:pPr>
        <w:pStyle w:val="Paragrafoelenco"/>
        <w:numPr>
          <w:ilvl w:val="1"/>
          <w:numId w:val="40"/>
        </w:numPr>
        <w:jc w:val="both"/>
        <w:rPr>
          <w:rFonts w:eastAsiaTheme="minorEastAsia" w:cs="TimesTenLTStd-Roman"/>
          <w:kern w:val="0"/>
        </w:rPr>
      </w:pPr>
      <w:r>
        <w:rPr>
          <w:rFonts w:eastAsiaTheme="minorEastAsia" w:cs="TimesTenLTStd-Roman"/>
          <w:kern w:val="0"/>
        </w:rPr>
        <w:t>Obbiettivo: F</w:t>
      </w:r>
    </w:p>
    <w:p w14:paraId="3E9BA968" w14:textId="5E8B664F" w:rsidR="00906FC3" w:rsidRDefault="00906FC3">
      <w:pPr>
        <w:pStyle w:val="Paragrafoelenco"/>
        <w:numPr>
          <w:ilvl w:val="1"/>
          <w:numId w:val="40"/>
        </w:numPr>
        <w:jc w:val="both"/>
        <w:rPr>
          <w:rFonts w:eastAsiaTheme="minorEastAsia" w:cs="TimesTenLTStd-Roman"/>
          <w:kern w:val="0"/>
        </w:rPr>
      </w:pPr>
      <w:r>
        <w:rPr>
          <w:rFonts w:eastAsiaTheme="minorEastAsia" w:cs="TimesTenLTStd-Roman"/>
          <w:kern w:val="0"/>
        </w:rPr>
        <w:t>Regole:</w:t>
      </w:r>
    </w:p>
    <w:p w14:paraId="7A3D1E3D" w14:textId="5F139EAE" w:rsidR="00906FC3" w:rsidRDefault="00906FC3">
      <w:pPr>
        <w:pStyle w:val="Paragrafoelenco"/>
        <w:numPr>
          <w:ilvl w:val="0"/>
          <w:numId w:val="43"/>
        </w:numPr>
        <w:jc w:val="both"/>
        <w:rPr>
          <w:rFonts w:eastAsiaTheme="minorEastAsia" w:cs="TimesTenLTStd-Roman"/>
          <w:kern w:val="0"/>
        </w:rPr>
      </w:pPr>
      <m:oMath>
        <m:r>
          <w:rPr>
            <w:rFonts w:ascii="Cambria Math" w:eastAsiaTheme="minorEastAsia" w:hAnsi="Cambria Math" w:cs="TimesTenLTStd-Roman"/>
            <w:kern w:val="0"/>
          </w:rPr>
          <m:t>A∧B→C</m:t>
        </m:r>
      </m:oMath>
    </w:p>
    <w:p w14:paraId="48059680" w14:textId="77777777" w:rsidR="00906FC3" w:rsidRPr="00113559" w:rsidRDefault="00906FC3">
      <w:pPr>
        <w:pStyle w:val="Paragrafoelenco"/>
        <w:numPr>
          <w:ilvl w:val="0"/>
          <w:numId w:val="43"/>
        </w:numPr>
        <w:jc w:val="both"/>
        <w:rPr>
          <w:rFonts w:eastAsiaTheme="minorEastAsia" w:cs="TimesTenLTStd-Roman"/>
          <w:kern w:val="0"/>
        </w:rPr>
      </w:pPr>
      <m:oMath>
        <m:r>
          <w:rPr>
            <w:rFonts w:ascii="Cambria Math" w:eastAsiaTheme="minorEastAsia" w:hAnsi="Cambria Math" w:cs="TimesTenLTStd-Roman"/>
            <w:kern w:val="0"/>
          </w:rPr>
          <m:t>C→D</m:t>
        </m:r>
      </m:oMath>
    </w:p>
    <w:p w14:paraId="4D5B25C9" w14:textId="77777777" w:rsidR="00906FC3" w:rsidRPr="00113559" w:rsidRDefault="00906FC3">
      <w:pPr>
        <w:pStyle w:val="Paragrafoelenco"/>
        <w:numPr>
          <w:ilvl w:val="0"/>
          <w:numId w:val="43"/>
        </w:numPr>
        <w:jc w:val="both"/>
        <w:rPr>
          <w:rFonts w:eastAsiaTheme="minorEastAsia" w:cs="TimesTenLTStd-Roman"/>
          <w:kern w:val="0"/>
        </w:rPr>
      </w:pPr>
      <m:oMath>
        <m:r>
          <w:rPr>
            <w:rFonts w:ascii="Cambria Math" w:eastAsiaTheme="minorEastAsia" w:hAnsi="Cambria Math" w:cs="TimesTenLTStd-Roman"/>
            <w:kern w:val="0"/>
          </w:rPr>
          <m:t>D∧E→F</m:t>
        </m:r>
      </m:oMath>
    </w:p>
    <w:p w14:paraId="5EC950FB" w14:textId="5DC1AE24" w:rsidR="00906FC3" w:rsidRDefault="00906FC3">
      <w:pPr>
        <w:pStyle w:val="Paragrafoelenco"/>
        <w:numPr>
          <w:ilvl w:val="1"/>
          <w:numId w:val="40"/>
        </w:numPr>
        <w:jc w:val="both"/>
        <w:rPr>
          <w:rFonts w:eastAsiaTheme="minorEastAsia" w:cs="TimesTenLTStd-Roman"/>
          <w:kern w:val="0"/>
        </w:rPr>
      </w:pPr>
      <w:r>
        <w:rPr>
          <w:rFonts w:eastAsiaTheme="minorEastAsia" w:cs="TimesTenLTStd-Roman"/>
          <w:kern w:val="0"/>
        </w:rPr>
        <w:t>Fatti: A, B, E</w:t>
      </w:r>
    </w:p>
    <w:p w14:paraId="410656E5" w14:textId="77777777" w:rsidR="00906FC3" w:rsidRDefault="00906FC3" w:rsidP="00906FC3">
      <w:pPr>
        <w:pStyle w:val="Paragrafoelenco"/>
        <w:jc w:val="both"/>
        <w:rPr>
          <w:rFonts w:eastAsiaTheme="minorEastAsia" w:cs="TimesTenLTStd-Roman"/>
          <w:kern w:val="0"/>
        </w:rPr>
      </w:pPr>
    </w:p>
    <w:p w14:paraId="12B46B3C" w14:textId="3870FF7A" w:rsidR="00906FC3" w:rsidRDefault="00906FC3">
      <w:pPr>
        <w:pStyle w:val="Paragrafoelenco"/>
        <w:numPr>
          <w:ilvl w:val="1"/>
          <w:numId w:val="40"/>
        </w:numPr>
        <w:jc w:val="both"/>
        <w:rPr>
          <w:rFonts w:eastAsiaTheme="minorEastAsia" w:cs="TimesTenLTStd-Roman"/>
          <w:kern w:val="0"/>
        </w:rPr>
      </w:pPr>
      <w:r>
        <w:rPr>
          <w:rFonts w:eastAsiaTheme="minorEastAsia" w:cs="TimesTenLTStd-Roman"/>
          <w:kern w:val="0"/>
        </w:rPr>
        <w:t xml:space="preserve">Passaggi della concatenazione all’indietro: </w:t>
      </w:r>
    </w:p>
    <w:p w14:paraId="112A75ED" w14:textId="00CD7CBA" w:rsidR="00906FC3" w:rsidRDefault="00906FC3">
      <w:pPr>
        <w:pStyle w:val="Paragrafoelenco"/>
        <w:numPr>
          <w:ilvl w:val="0"/>
          <w:numId w:val="44"/>
        </w:numPr>
        <w:jc w:val="both"/>
        <w:rPr>
          <w:rFonts w:eastAsiaTheme="minorEastAsia" w:cs="TimesTenLTStd-Roman"/>
          <w:kern w:val="0"/>
        </w:rPr>
      </w:pPr>
      <w:r>
        <w:rPr>
          <w:rFonts w:eastAsiaTheme="minorEastAsia" w:cs="TimesTenLTStd-Roman"/>
          <w:kern w:val="0"/>
        </w:rPr>
        <w:t>Vogliamo dimostrare F. Guardiamo le regole dove F è la conclusione, quindi la regola 3.</w:t>
      </w:r>
    </w:p>
    <w:p w14:paraId="568397EC" w14:textId="157D32B4" w:rsidR="00906FC3" w:rsidRDefault="00906FC3">
      <w:pPr>
        <w:pStyle w:val="Paragrafoelenco"/>
        <w:numPr>
          <w:ilvl w:val="0"/>
          <w:numId w:val="44"/>
        </w:numPr>
        <w:jc w:val="both"/>
        <w:rPr>
          <w:rFonts w:eastAsiaTheme="minorEastAsia" w:cs="TimesTenLTStd-Roman"/>
          <w:kern w:val="0"/>
        </w:rPr>
      </w:pPr>
      <w:r>
        <w:rPr>
          <w:rFonts w:eastAsiaTheme="minorEastAsia" w:cs="TimesTenLTStd-Roman"/>
          <w:kern w:val="0"/>
        </w:rPr>
        <w:lastRenderedPageBreak/>
        <w:t>Ora dobbiamo dimostrare D e E:</w:t>
      </w:r>
    </w:p>
    <w:p w14:paraId="76B1FBB0" w14:textId="16AF343A" w:rsidR="00906FC3" w:rsidRDefault="00906FC3">
      <w:pPr>
        <w:pStyle w:val="Paragrafoelenco"/>
        <w:numPr>
          <w:ilvl w:val="3"/>
          <w:numId w:val="40"/>
        </w:numPr>
        <w:jc w:val="both"/>
        <w:rPr>
          <w:rFonts w:eastAsiaTheme="minorEastAsia" w:cs="TimesTenLTStd-Roman"/>
          <w:kern w:val="0"/>
        </w:rPr>
      </w:pPr>
      <w:r>
        <w:rPr>
          <w:rFonts w:eastAsiaTheme="minorEastAsia" w:cs="TimesTenLTStd-Roman"/>
          <w:kern w:val="0"/>
        </w:rPr>
        <w:t>E è un fatto noto.</w:t>
      </w:r>
    </w:p>
    <w:p w14:paraId="17592A81" w14:textId="27F6062D" w:rsidR="00906FC3" w:rsidRDefault="00906FC3">
      <w:pPr>
        <w:pStyle w:val="Paragrafoelenco"/>
        <w:numPr>
          <w:ilvl w:val="3"/>
          <w:numId w:val="40"/>
        </w:numPr>
        <w:jc w:val="both"/>
        <w:rPr>
          <w:rFonts w:eastAsiaTheme="minorEastAsia" w:cs="TimesTenLTStd-Roman"/>
          <w:kern w:val="0"/>
        </w:rPr>
      </w:pPr>
      <w:r>
        <w:rPr>
          <w:rFonts w:eastAsiaTheme="minorEastAsia" w:cs="TimesTenLTStd-Roman"/>
          <w:kern w:val="0"/>
        </w:rPr>
        <w:t>Per D, guardiamo la regola in cui D è la conclusione, quindi la regola 2.</w:t>
      </w:r>
    </w:p>
    <w:p w14:paraId="50E31017" w14:textId="73EDBBA3" w:rsidR="00906FC3" w:rsidRDefault="00906FC3">
      <w:pPr>
        <w:pStyle w:val="Paragrafoelenco"/>
        <w:numPr>
          <w:ilvl w:val="0"/>
          <w:numId w:val="44"/>
        </w:numPr>
        <w:jc w:val="both"/>
        <w:rPr>
          <w:rFonts w:eastAsiaTheme="minorEastAsia" w:cs="TimesTenLTStd-Roman"/>
          <w:kern w:val="0"/>
        </w:rPr>
      </w:pPr>
      <w:r>
        <w:rPr>
          <w:rFonts w:eastAsiaTheme="minorEastAsia" w:cs="TimesTenLTStd-Roman"/>
          <w:kern w:val="0"/>
        </w:rPr>
        <w:t>Ora dobbiamo dimostrare C, quindi prendiamo la regola 1.</w:t>
      </w:r>
    </w:p>
    <w:p w14:paraId="5FBAB575" w14:textId="531AB7C1" w:rsidR="00566037" w:rsidRPr="00C75625" w:rsidRDefault="00906FC3" w:rsidP="003E1747">
      <w:pPr>
        <w:pStyle w:val="Paragrafoelenco"/>
        <w:numPr>
          <w:ilvl w:val="0"/>
          <w:numId w:val="44"/>
        </w:numPr>
        <w:jc w:val="both"/>
        <w:rPr>
          <w:rFonts w:eastAsiaTheme="minorEastAsia" w:cs="TimesTenLTStd-Roman"/>
          <w:kern w:val="0"/>
        </w:rPr>
      </w:pPr>
      <w:r>
        <w:rPr>
          <w:rFonts w:eastAsiaTheme="minorEastAsia" w:cs="TimesTenLTStd-Roman"/>
          <w:kern w:val="0"/>
        </w:rPr>
        <w:t xml:space="preserve">Abbiamo A e B nei fatti, quindi deduciamo C, da cui deduciamo D, da cui deduciamo F. Abbiamo dimostrato l’obbiettivo partendo da esso e risalendo ai fatti noti, quindi la concatenazione all’indietro è completata. </w:t>
      </w:r>
    </w:p>
    <w:p w14:paraId="00BD4F84" w14:textId="56FDBFFA" w:rsidR="003E1747" w:rsidRDefault="003E1747" w:rsidP="003E1747">
      <w:pPr>
        <w:jc w:val="both"/>
        <w:rPr>
          <w:rFonts w:eastAsiaTheme="minorEastAsia" w:cs="TimesTenLTStd-Roman"/>
          <w:b/>
          <w:bCs/>
          <w:color w:val="FF0000"/>
          <w:kern w:val="0"/>
        </w:rPr>
      </w:pPr>
      <w:r w:rsidRPr="003E1747">
        <w:rPr>
          <w:rFonts w:eastAsiaTheme="minorEastAsia" w:cs="TimesTenLTStd-Roman"/>
          <w:b/>
          <w:bCs/>
          <w:color w:val="FF0000"/>
          <w:kern w:val="0"/>
        </w:rPr>
        <w:t>CAPITOLO 8</w:t>
      </w:r>
    </w:p>
    <w:p w14:paraId="21F91A02" w14:textId="0D2B5986" w:rsidR="003C7C8B" w:rsidRPr="003C7C8B" w:rsidRDefault="003C7C8B" w:rsidP="003E1747">
      <w:pPr>
        <w:jc w:val="both"/>
        <w:rPr>
          <w:rFonts w:eastAsiaTheme="minorEastAsia" w:cs="TimesTenLTStd-Roman"/>
          <w:b/>
          <w:bCs/>
          <w:color w:val="C00000"/>
          <w:kern w:val="0"/>
        </w:rPr>
      </w:pPr>
      <w:r w:rsidRPr="003C7C8B">
        <w:rPr>
          <w:rFonts w:eastAsiaTheme="minorEastAsia" w:cs="TimesTenLTStd-Roman"/>
          <w:b/>
          <w:bCs/>
          <w:color w:val="C00000"/>
          <w:kern w:val="0"/>
        </w:rPr>
        <w:t>Logica del primo ordine</w:t>
      </w:r>
    </w:p>
    <w:p w14:paraId="12D97FAA" w14:textId="47F5D475" w:rsidR="003C7C8B" w:rsidRDefault="003C7C8B" w:rsidP="003E1747">
      <w:pPr>
        <w:jc w:val="both"/>
        <w:rPr>
          <w:rFonts w:eastAsiaTheme="minorEastAsia" w:cs="TimesTenLTStd-Roman"/>
          <w:kern w:val="0"/>
        </w:rPr>
      </w:pPr>
      <w:r>
        <w:rPr>
          <w:rFonts w:eastAsiaTheme="minorEastAsia" w:cs="TimesTenLTStd-Roman"/>
          <w:kern w:val="0"/>
        </w:rPr>
        <w:t>La logica del primo ordine è un sistema logico formale che consente di:</w:t>
      </w:r>
    </w:p>
    <w:p w14:paraId="215C6DF6" w14:textId="6449182B" w:rsidR="003C7C8B" w:rsidRDefault="003C7C8B">
      <w:pPr>
        <w:pStyle w:val="Paragrafoelenco"/>
        <w:numPr>
          <w:ilvl w:val="0"/>
          <w:numId w:val="40"/>
        </w:numPr>
        <w:jc w:val="both"/>
        <w:rPr>
          <w:rFonts w:eastAsiaTheme="minorEastAsia" w:cs="TimesTenLTStd-Roman"/>
          <w:kern w:val="0"/>
        </w:rPr>
      </w:pPr>
      <w:r>
        <w:rPr>
          <w:rFonts w:eastAsiaTheme="minorEastAsia" w:cs="TimesTenLTStd-Roman"/>
          <w:kern w:val="0"/>
        </w:rPr>
        <w:t>Parlare di oggetti individuali</w:t>
      </w:r>
    </w:p>
    <w:p w14:paraId="6C4461AE" w14:textId="50032443" w:rsidR="003C7C8B" w:rsidRDefault="003C7C8B">
      <w:pPr>
        <w:pStyle w:val="Paragrafoelenco"/>
        <w:numPr>
          <w:ilvl w:val="0"/>
          <w:numId w:val="40"/>
        </w:numPr>
        <w:jc w:val="both"/>
        <w:rPr>
          <w:rFonts w:eastAsiaTheme="minorEastAsia" w:cs="TimesTenLTStd-Roman"/>
          <w:kern w:val="0"/>
        </w:rPr>
      </w:pPr>
      <w:r>
        <w:rPr>
          <w:rFonts w:eastAsiaTheme="minorEastAsia" w:cs="TimesTenLTStd-Roman"/>
          <w:kern w:val="0"/>
        </w:rPr>
        <w:t>Assegnare loro delle proprietà</w:t>
      </w:r>
    </w:p>
    <w:p w14:paraId="59C8FD0D" w14:textId="5AF64B3D" w:rsidR="003C7C8B" w:rsidRDefault="003C7C8B">
      <w:pPr>
        <w:pStyle w:val="Paragrafoelenco"/>
        <w:numPr>
          <w:ilvl w:val="0"/>
          <w:numId w:val="40"/>
        </w:numPr>
        <w:jc w:val="both"/>
        <w:rPr>
          <w:rFonts w:eastAsiaTheme="minorEastAsia" w:cs="TimesTenLTStd-Roman"/>
          <w:kern w:val="0"/>
        </w:rPr>
      </w:pPr>
      <w:r>
        <w:rPr>
          <w:rFonts w:eastAsiaTheme="minorEastAsia" w:cs="TimesTenLTStd-Roman"/>
          <w:kern w:val="0"/>
        </w:rPr>
        <w:t>Esprimere relazioni tra oggetti</w:t>
      </w:r>
    </w:p>
    <w:p w14:paraId="6BB77815" w14:textId="23DA32F5" w:rsidR="003C7C8B" w:rsidRDefault="003C7C8B">
      <w:pPr>
        <w:pStyle w:val="Paragrafoelenco"/>
        <w:numPr>
          <w:ilvl w:val="0"/>
          <w:numId w:val="40"/>
        </w:numPr>
        <w:jc w:val="both"/>
        <w:rPr>
          <w:rFonts w:eastAsiaTheme="minorEastAsia" w:cs="TimesTenLTStd-Roman"/>
          <w:kern w:val="0"/>
        </w:rPr>
      </w:pPr>
      <w:r>
        <w:rPr>
          <w:rFonts w:eastAsiaTheme="minorEastAsia" w:cs="TimesTenLTStd-Roman"/>
          <w:kern w:val="0"/>
        </w:rPr>
        <w:t>Fare quantificazione (ad esempio, tutti, esiste almeno uno)</w:t>
      </w:r>
    </w:p>
    <w:p w14:paraId="41A25329" w14:textId="5654D4A9" w:rsidR="003C7C8B" w:rsidRDefault="003C7C8B" w:rsidP="003C7C8B">
      <w:pPr>
        <w:jc w:val="both"/>
        <w:rPr>
          <w:rFonts w:eastAsiaTheme="minorEastAsia" w:cs="TimesTenLTStd-Roman"/>
          <w:kern w:val="0"/>
        </w:rPr>
      </w:pPr>
      <w:r>
        <w:rPr>
          <w:rFonts w:eastAsiaTheme="minorEastAsia" w:cs="TimesTenLTStd-Roman"/>
          <w:kern w:val="0"/>
        </w:rPr>
        <w:t>È molto più espressiva della logica proposizionale, che tratta solo proposizioni intere come vere o false. Componenti fondamentali:</w:t>
      </w:r>
    </w:p>
    <w:p w14:paraId="3BFC4BB7" w14:textId="650E098F" w:rsidR="003C7C8B" w:rsidRDefault="003C7C8B">
      <w:pPr>
        <w:pStyle w:val="Paragrafoelenco"/>
        <w:numPr>
          <w:ilvl w:val="0"/>
          <w:numId w:val="45"/>
        </w:numPr>
        <w:jc w:val="both"/>
        <w:rPr>
          <w:rFonts w:eastAsiaTheme="minorEastAsia" w:cs="TimesTenLTStd-Roman"/>
          <w:kern w:val="0"/>
        </w:rPr>
      </w:pPr>
      <w:r>
        <w:rPr>
          <w:rFonts w:eastAsiaTheme="minorEastAsia" w:cs="TimesTenLTStd-Roman"/>
          <w:b/>
          <w:bCs/>
          <w:kern w:val="0"/>
        </w:rPr>
        <w:t>Costanti:</w:t>
      </w:r>
      <w:r>
        <w:rPr>
          <w:rFonts w:eastAsiaTheme="minorEastAsia" w:cs="TimesTenLTStd-Roman"/>
          <w:kern w:val="0"/>
        </w:rPr>
        <w:t xml:space="preserve"> indicano oggetti specifici.</w:t>
      </w:r>
    </w:p>
    <w:p w14:paraId="7BAA3255" w14:textId="73C930FA" w:rsidR="003C7C8B" w:rsidRDefault="003C7C8B">
      <w:pPr>
        <w:pStyle w:val="Paragrafoelenco"/>
        <w:numPr>
          <w:ilvl w:val="0"/>
          <w:numId w:val="45"/>
        </w:numPr>
        <w:jc w:val="both"/>
        <w:rPr>
          <w:rFonts w:eastAsiaTheme="minorEastAsia" w:cs="TimesTenLTStd-Roman"/>
          <w:kern w:val="0"/>
        </w:rPr>
      </w:pPr>
      <w:r>
        <w:rPr>
          <w:rFonts w:eastAsiaTheme="minorEastAsia" w:cs="TimesTenLTStd-Roman"/>
          <w:b/>
          <w:bCs/>
          <w:kern w:val="0"/>
        </w:rPr>
        <w:t>Variabili:</w:t>
      </w:r>
      <w:r>
        <w:rPr>
          <w:rFonts w:eastAsiaTheme="minorEastAsia" w:cs="TimesTenLTStd-Roman"/>
          <w:kern w:val="0"/>
        </w:rPr>
        <w:t xml:space="preserve"> simboli generici per riferirsi a oggetti.</w:t>
      </w:r>
    </w:p>
    <w:p w14:paraId="396B5A69" w14:textId="5100CE2E" w:rsidR="003C7C8B" w:rsidRDefault="003C7C8B">
      <w:pPr>
        <w:pStyle w:val="Paragrafoelenco"/>
        <w:numPr>
          <w:ilvl w:val="0"/>
          <w:numId w:val="45"/>
        </w:numPr>
        <w:jc w:val="both"/>
        <w:rPr>
          <w:rFonts w:eastAsiaTheme="minorEastAsia" w:cs="TimesTenLTStd-Roman"/>
          <w:kern w:val="0"/>
        </w:rPr>
      </w:pPr>
      <w:r>
        <w:rPr>
          <w:rFonts w:eastAsiaTheme="minorEastAsia" w:cs="TimesTenLTStd-Roman"/>
          <w:b/>
          <w:bCs/>
          <w:kern w:val="0"/>
        </w:rPr>
        <w:t>Predicati:</w:t>
      </w:r>
      <w:r>
        <w:rPr>
          <w:rFonts w:eastAsiaTheme="minorEastAsia" w:cs="TimesTenLTStd-Roman"/>
          <w:kern w:val="0"/>
        </w:rPr>
        <w:t xml:space="preserve"> descrivono proprietà o relazioni.</w:t>
      </w:r>
    </w:p>
    <w:p w14:paraId="43D4EFE9" w14:textId="0C89FE8B" w:rsidR="003C7C8B" w:rsidRDefault="007A2E89">
      <w:pPr>
        <w:pStyle w:val="Paragrafoelenco"/>
        <w:numPr>
          <w:ilvl w:val="0"/>
          <w:numId w:val="45"/>
        </w:numPr>
        <w:jc w:val="both"/>
        <w:rPr>
          <w:rFonts w:eastAsiaTheme="minorEastAsia" w:cs="TimesTenLTStd-Roman"/>
          <w:kern w:val="0"/>
        </w:rPr>
      </w:pPr>
      <w:r>
        <w:rPr>
          <w:rFonts w:eastAsiaTheme="minorEastAsia" w:cs="TimesTenLTStd-Roman"/>
          <w:b/>
          <w:bCs/>
          <w:kern w:val="0"/>
        </w:rPr>
        <w:t>F</w:t>
      </w:r>
      <w:r w:rsidR="003C7C8B">
        <w:rPr>
          <w:rFonts w:eastAsiaTheme="minorEastAsia" w:cs="TimesTenLTStd-Roman"/>
          <w:b/>
          <w:bCs/>
          <w:kern w:val="0"/>
        </w:rPr>
        <w:t>unzioni</w:t>
      </w:r>
      <w:r>
        <w:rPr>
          <w:rFonts w:eastAsiaTheme="minorEastAsia" w:cs="TimesTenLTStd-Roman"/>
          <w:b/>
          <w:bCs/>
          <w:kern w:val="0"/>
        </w:rPr>
        <w:t>:</w:t>
      </w:r>
      <w:r>
        <w:rPr>
          <w:rFonts w:eastAsiaTheme="minorEastAsia" w:cs="TimesTenLTStd-Roman"/>
          <w:kern w:val="0"/>
        </w:rPr>
        <w:t xml:space="preserve"> mappano oggetti in altri oggetti.</w:t>
      </w:r>
    </w:p>
    <w:p w14:paraId="7C1C3720" w14:textId="77777777" w:rsidR="007A2E89" w:rsidRDefault="007A2E89">
      <w:pPr>
        <w:pStyle w:val="Paragrafoelenco"/>
        <w:numPr>
          <w:ilvl w:val="0"/>
          <w:numId w:val="45"/>
        </w:numPr>
        <w:jc w:val="both"/>
        <w:rPr>
          <w:rFonts w:eastAsiaTheme="minorEastAsia" w:cs="TimesTenLTStd-Roman"/>
          <w:kern w:val="0"/>
        </w:rPr>
      </w:pPr>
      <w:r>
        <w:rPr>
          <w:rFonts w:eastAsiaTheme="minorEastAsia" w:cs="TimesTenLTStd-Roman"/>
          <w:b/>
          <w:bCs/>
          <w:kern w:val="0"/>
        </w:rPr>
        <w:t>Connettivi logici:</w:t>
      </w:r>
      <w:r>
        <w:rPr>
          <w:rFonts w:eastAsiaTheme="minorEastAsia" w:cs="TimesTenLTStd-Roman"/>
          <w:kern w:val="0"/>
        </w:rPr>
        <w:t xml:space="preserve"> </w:t>
      </w:r>
      <m:oMath>
        <m:r>
          <w:rPr>
            <w:rFonts w:ascii="Cambria Math" w:eastAsiaTheme="minorEastAsia" w:hAnsi="Cambria Math" w:cs="TimesTenLTStd-Roman"/>
            <w:kern w:val="0"/>
          </w:rPr>
          <m:t>∧</m:t>
        </m:r>
        <m:d>
          <m:dPr>
            <m:ctrlPr>
              <w:rPr>
                <w:rFonts w:ascii="Cambria Math" w:eastAsiaTheme="minorEastAsia" w:hAnsi="Cambria Math" w:cs="TimesTenLTStd-Roman"/>
                <w:i/>
                <w:kern w:val="0"/>
              </w:rPr>
            </m:ctrlPr>
          </m:dPr>
          <m:e>
            <m:r>
              <w:rPr>
                <w:rFonts w:ascii="Cambria Math" w:eastAsiaTheme="minorEastAsia" w:hAnsi="Cambria Math" w:cs="TimesTenLTStd-Roman"/>
                <w:kern w:val="0"/>
              </w:rPr>
              <m:t>AND logico</m:t>
            </m:r>
          </m:e>
        </m:d>
      </m:oMath>
      <w:r>
        <w:rPr>
          <w:rFonts w:eastAsiaTheme="minorEastAsia" w:cs="TimesTenLTStd-Roman"/>
          <w:kern w:val="0"/>
        </w:rPr>
        <w:t xml:space="preserve">, </w:t>
      </w:r>
      <m:oMath>
        <m:r>
          <w:rPr>
            <w:rFonts w:ascii="Cambria Math" w:eastAsiaTheme="minorEastAsia" w:hAnsi="Cambria Math" w:cs="TimesTenLTStd-Roman"/>
            <w:kern w:val="0"/>
          </w:rPr>
          <m:t>∨</m:t>
        </m:r>
        <m:d>
          <m:dPr>
            <m:ctrlPr>
              <w:rPr>
                <w:rFonts w:ascii="Cambria Math" w:eastAsiaTheme="minorEastAsia" w:hAnsi="Cambria Math" w:cs="TimesTenLTStd-Roman"/>
                <w:i/>
                <w:kern w:val="0"/>
              </w:rPr>
            </m:ctrlPr>
          </m:dPr>
          <m:e>
            <m:r>
              <w:rPr>
                <w:rFonts w:ascii="Cambria Math" w:eastAsiaTheme="minorEastAsia" w:hAnsi="Cambria Math" w:cs="TimesTenLTStd-Roman"/>
                <w:kern w:val="0"/>
              </w:rPr>
              <m:t>OR logico</m:t>
            </m:r>
          </m:e>
        </m:d>
      </m:oMath>
      <w:r>
        <w:rPr>
          <w:rFonts w:eastAsiaTheme="minorEastAsia" w:cs="TimesTenLTStd-Roman"/>
          <w:kern w:val="0"/>
        </w:rPr>
        <w:t xml:space="preserve">, </w:t>
      </w:r>
      <m:oMath>
        <m:r>
          <w:rPr>
            <w:rFonts w:ascii="Cambria Math" w:eastAsiaTheme="minorEastAsia" w:hAnsi="Cambria Math" w:cs="TimesTenLTStd-Roman"/>
            <w:kern w:val="0"/>
          </w:rPr>
          <m:t xml:space="preserve">¬ </m:t>
        </m:r>
        <m:d>
          <m:dPr>
            <m:ctrlPr>
              <w:rPr>
                <w:rFonts w:ascii="Cambria Math" w:eastAsiaTheme="minorEastAsia" w:hAnsi="Cambria Math" w:cs="TimesTenLTStd-Roman"/>
                <w:i/>
                <w:kern w:val="0"/>
              </w:rPr>
            </m:ctrlPr>
          </m:dPr>
          <m:e>
            <m:r>
              <w:rPr>
                <w:rFonts w:ascii="Cambria Math" w:eastAsiaTheme="minorEastAsia" w:hAnsi="Cambria Math" w:cs="TimesTenLTStd-Roman"/>
                <w:kern w:val="0"/>
              </w:rPr>
              <m:t>not signal</m:t>
            </m:r>
          </m:e>
        </m:d>
      </m:oMath>
      <w:r>
        <w:rPr>
          <w:rFonts w:eastAsiaTheme="minorEastAsia" w:cs="TimesTenLTStd-Roman"/>
          <w:kern w:val="0"/>
        </w:rPr>
        <w:t xml:space="preserve">, </w:t>
      </w:r>
    </w:p>
    <w:p w14:paraId="67346383" w14:textId="77777777" w:rsidR="007A2E89" w:rsidRDefault="007A2E89" w:rsidP="007A2E89">
      <w:pPr>
        <w:pStyle w:val="Paragrafoelenco"/>
        <w:jc w:val="both"/>
        <w:rPr>
          <w:rFonts w:eastAsiaTheme="minorEastAsia" w:cs="TimesTenLTStd-Roman"/>
          <w:kern w:val="0"/>
        </w:rPr>
      </w:pPr>
      <m:oMath>
        <m:r>
          <w:rPr>
            <w:rFonts w:ascii="Cambria Math" w:eastAsiaTheme="minorEastAsia" w:hAnsi="Cambria Math" w:cs="TimesTenLTStd-Roman"/>
            <w:kern w:val="0"/>
          </w:rPr>
          <m:t>→</m:t>
        </m:r>
        <m:d>
          <m:dPr>
            <m:ctrlPr>
              <w:rPr>
                <w:rFonts w:ascii="Cambria Math" w:eastAsiaTheme="minorEastAsia" w:hAnsi="Cambria Math" w:cs="TimesTenLTStd-Roman"/>
                <w:i/>
                <w:kern w:val="0"/>
              </w:rPr>
            </m:ctrlPr>
          </m:dPr>
          <m:e>
            <m:r>
              <w:rPr>
                <w:rFonts w:ascii="Cambria Math" w:eastAsiaTheme="minorEastAsia" w:hAnsi="Cambria Math" w:cs="TimesTenLTStd-Roman"/>
                <w:kern w:val="0"/>
              </w:rPr>
              <m:t>freccia direzionale verso destra</m:t>
            </m:r>
          </m:e>
        </m:d>
        <m:r>
          <w:rPr>
            <w:rFonts w:ascii="Cambria Math" w:eastAsiaTheme="minorEastAsia" w:hAnsi="Cambria Math" w:cs="TimesTenLTStd-Roman"/>
            <w:kern w:val="0"/>
          </w:rPr>
          <m:t>,</m:t>
        </m:r>
      </m:oMath>
      <w:r>
        <w:rPr>
          <w:rFonts w:eastAsiaTheme="minorEastAsia" w:cs="TimesTenLTStd-Roman"/>
          <w:kern w:val="0"/>
        </w:rPr>
        <w:t xml:space="preserve"> </w:t>
      </w:r>
    </w:p>
    <w:p w14:paraId="5F5BB826" w14:textId="214EA41D" w:rsidR="007A2E89" w:rsidRDefault="007A2E89" w:rsidP="007A2E89">
      <w:pPr>
        <w:ind w:firstLine="708"/>
        <w:jc w:val="both"/>
        <w:rPr>
          <w:rFonts w:eastAsiaTheme="minorEastAsia" w:cs="TimesTenLTStd-Roman"/>
          <w:kern w:val="0"/>
        </w:rPr>
      </w:pPr>
      <m:oMath>
        <m:r>
          <w:rPr>
            <w:rFonts w:ascii="Cambria Math" w:eastAsiaTheme="minorEastAsia" w:hAnsi="Cambria Math" w:cs="TimesTenLTStd-Roman"/>
            <w:kern w:val="0"/>
          </w:rPr>
          <m:t>↔(freccia direzionale che indica che si può procedere in entrambe le direzioni)</m:t>
        </m:r>
      </m:oMath>
      <w:r>
        <w:rPr>
          <w:rFonts w:eastAsiaTheme="minorEastAsia" w:cs="TimesTenLTStd-Roman"/>
          <w:kern w:val="0"/>
        </w:rPr>
        <w:t>.</w:t>
      </w:r>
    </w:p>
    <w:p w14:paraId="0E379275" w14:textId="119BD1CC" w:rsidR="007A2E89" w:rsidRPr="007A2E89" w:rsidRDefault="007A2E89">
      <w:pPr>
        <w:pStyle w:val="Paragrafoelenco"/>
        <w:numPr>
          <w:ilvl w:val="0"/>
          <w:numId w:val="45"/>
        </w:numPr>
        <w:jc w:val="both"/>
        <w:rPr>
          <w:rFonts w:eastAsiaTheme="minorEastAsia" w:cs="TimesTenLTStd-Roman"/>
          <w:kern w:val="0"/>
        </w:rPr>
      </w:pPr>
      <w:r>
        <w:rPr>
          <w:rFonts w:eastAsiaTheme="minorEastAsia" w:cs="TimesTenLTStd-Roman"/>
          <w:b/>
          <w:bCs/>
          <w:kern w:val="0"/>
        </w:rPr>
        <w:t xml:space="preserve">Quantificatori: </w:t>
      </w:r>
    </w:p>
    <w:p w14:paraId="54E1E55E" w14:textId="0BDE3C9A" w:rsidR="007A2E89" w:rsidRPr="007A2E89" w:rsidRDefault="007A2E89">
      <w:pPr>
        <w:pStyle w:val="Paragrafoelenco"/>
        <w:numPr>
          <w:ilvl w:val="0"/>
          <w:numId w:val="46"/>
        </w:numPr>
        <w:jc w:val="both"/>
        <w:rPr>
          <w:rFonts w:eastAsiaTheme="minorEastAsia" w:cs="TimesTenLTStd-Roman"/>
          <w:kern w:val="0"/>
        </w:rPr>
      </w:pPr>
      <m:oMath>
        <m:r>
          <w:rPr>
            <w:rFonts w:ascii="Cambria Math" w:eastAsiaTheme="minorEastAsia" w:hAnsi="Cambria Math" w:cs="TimesTenLTStd-Roman"/>
            <w:kern w:val="0"/>
          </w:rPr>
          <m:t xml:space="preserve">∀x </m:t>
        </m:r>
        <m:d>
          <m:dPr>
            <m:ctrlPr>
              <w:rPr>
                <w:rFonts w:ascii="Cambria Math" w:eastAsiaTheme="minorEastAsia" w:hAnsi="Cambria Math" w:cs="TimesTenLTStd-Roman"/>
                <w:i/>
                <w:kern w:val="0"/>
              </w:rPr>
            </m:ctrlPr>
          </m:dPr>
          <m:e>
            <m:r>
              <w:rPr>
                <w:rFonts w:ascii="Cambria Math" w:eastAsiaTheme="minorEastAsia" w:hAnsi="Cambria Math" w:cs="TimesTenLTStd-Roman"/>
                <w:kern w:val="0"/>
              </w:rPr>
              <m:t>per ogni</m:t>
            </m:r>
          </m:e>
        </m:d>
      </m:oMath>
    </w:p>
    <w:p w14:paraId="47D77D19" w14:textId="77777777" w:rsidR="002925ED" w:rsidRPr="002925ED" w:rsidRDefault="002925ED">
      <w:pPr>
        <w:pStyle w:val="Paragrafoelenco"/>
        <w:numPr>
          <w:ilvl w:val="0"/>
          <w:numId w:val="46"/>
        </w:numPr>
        <w:jc w:val="both"/>
        <w:rPr>
          <w:rFonts w:eastAsiaTheme="minorEastAsia" w:cs="TimesTenLTStd-Roman"/>
          <w:kern w:val="0"/>
        </w:rPr>
      </w:pPr>
      <m:oMath>
        <m:r>
          <w:rPr>
            <w:rFonts w:ascii="Cambria Math" w:eastAsiaTheme="minorEastAsia" w:hAnsi="Cambria Math" w:cs="TimesTenLTStd-Roman"/>
            <w:kern w:val="0"/>
          </w:rPr>
          <m:t xml:space="preserve">∃x </m:t>
        </m:r>
        <m:d>
          <m:dPr>
            <m:ctrlPr>
              <w:rPr>
                <w:rFonts w:ascii="Cambria Math" w:eastAsiaTheme="minorEastAsia" w:hAnsi="Cambria Math" w:cs="TimesTenLTStd-Roman"/>
                <w:i/>
                <w:kern w:val="0"/>
              </w:rPr>
            </m:ctrlPr>
          </m:dPr>
          <m:e>
            <m:r>
              <w:rPr>
                <w:rFonts w:ascii="Cambria Math" w:eastAsiaTheme="minorEastAsia" w:hAnsi="Cambria Math" w:cs="TimesTenLTStd-Roman"/>
                <w:kern w:val="0"/>
              </w:rPr>
              <m:t>esiste almeno un</m:t>
            </m:r>
          </m:e>
        </m:d>
      </m:oMath>
    </w:p>
    <w:p w14:paraId="15E40C5F" w14:textId="7F8ACE99" w:rsidR="003C7C8B" w:rsidRPr="002925ED" w:rsidRDefault="002925ED" w:rsidP="002925ED">
      <w:pPr>
        <w:jc w:val="both"/>
        <w:rPr>
          <w:rFonts w:eastAsiaTheme="minorEastAsia" w:cs="TimesTenLTStd-Roman"/>
          <w:kern w:val="0"/>
        </w:rPr>
      </w:pPr>
      <w:r w:rsidRPr="002925ED">
        <w:rPr>
          <w:rFonts w:eastAsiaTheme="minorEastAsia" w:cs="TimesTenLTStd-Roman"/>
          <w:b/>
          <w:bCs/>
          <w:color w:val="C00000"/>
          <w:kern w:val="0"/>
        </w:rPr>
        <w:t>Modelli per la logica del primo ordine</w:t>
      </w:r>
    </w:p>
    <w:p w14:paraId="34BFC201" w14:textId="34466404" w:rsidR="002925ED" w:rsidRDefault="002925ED" w:rsidP="002925ED">
      <w:pPr>
        <w:jc w:val="both"/>
        <w:rPr>
          <w:rFonts w:eastAsiaTheme="minorEastAsia" w:cs="TimesTenLTStd-Roman"/>
          <w:kern w:val="0"/>
        </w:rPr>
      </w:pPr>
      <w:r>
        <w:rPr>
          <w:rFonts w:eastAsiaTheme="minorEastAsia" w:cs="TimesTenLTStd-Roman"/>
          <w:kern w:val="0"/>
        </w:rPr>
        <w:t xml:space="preserve">I modelli della logica del primo ordine contengono oggetti. Il dominio di un modello è l’insieme degli oggetti che contiene, chiamati elementi del dominio. Il dominio non deve essere vuoto: ogni mondo possibile deve contenere almeno un oggetto. In termini matematici, non importa che cosa sono questi oggetti, tutto ciò che conta è quanti ve ne sono in ogni particolare modello. In altre parole, un modello nella logica del primo ordine è una struttura formale che da significato ai simboli presenti in una formula. Serve a valutare quando una formula è vera o falsa. Formalmente, un modello è una coppia M=(D, I), dove: </w:t>
      </w:r>
    </w:p>
    <w:p w14:paraId="60FF422C" w14:textId="366A622E" w:rsidR="002925ED" w:rsidRDefault="002925ED">
      <w:pPr>
        <w:pStyle w:val="Paragrafoelenco"/>
        <w:numPr>
          <w:ilvl w:val="0"/>
          <w:numId w:val="47"/>
        </w:numPr>
        <w:jc w:val="both"/>
        <w:rPr>
          <w:rFonts w:eastAsiaTheme="minorEastAsia" w:cs="TimesTenLTStd-Roman"/>
          <w:kern w:val="0"/>
        </w:rPr>
      </w:pPr>
      <w:r>
        <w:rPr>
          <w:rFonts w:eastAsiaTheme="minorEastAsia" w:cs="TimesTenLTStd-Roman"/>
          <w:kern w:val="0"/>
        </w:rPr>
        <w:t>D è il dominio del discorso. È un insieme non vuoto di oggetti.</w:t>
      </w:r>
    </w:p>
    <w:p w14:paraId="2BA79425" w14:textId="517339C9" w:rsidR="002925ED" w:rsidRDefault="002925ED">
      <w:pPr>
        <w:pStyle w:val="Paragrafoelenco"/>
        <w:numPr>
          <w:ilvl w:val="0"/>
          <w:numId w:val="47"/>
        </w:numPr>
        <w:jc w:val="both"/>
        <w:rPr>
          <w:rFonts w:eastAsiaTheme="minorEastAsia" w:cs="TimesTenLTStd-Roman"/>
          <w:kern w:val="0"/>
        </w:rPr>
      </w:pPr>
      <w:r>
        <w:rPr>
          <w:rFonts w:eastAsiaTheme="minorEastAsia" w:cs="TimesTenLTStd-Roman"/>
          <w:kern w:val="0"/>
        </w:rPr>
        <w:t>I è interpretazione. È una funzione che assegna significati ai simboli</w:t>
      </w:r>
    </w:p>
    <w:p w14:paraId="686588BA" w14:textId="629CCFE9" w:rsidR="002925ED" w:rsidRDefault="002925ED" w:rsidP="002925ED">
      <w:pPr>
        <w:jc w:val="both"/>
        <w:rPr>
          <w:rFonts w:eastAsiaTheme="minorEastAsia" w:cs="TimesTenLTStd-Roman"/>
          <w:kern w:val="0"/>
        </w:rPr>
      </w:pPr>
      <w:r>
        <w:rPr>
          <w:rFonts w:eastAsiaTheme="minorEastAsia" w:cs="TimesTenLTStd-Roman"/>
          <w:kern w:val="0"/>
        </w:rPr>
        <w:t xml:space="preserve">Diciamo che una formula </w:t>
      </w:r>
      <w:r w:rsidR="00F445A7">
        <w:rPr>
          <w:rFonts w:eastAsiaTheme="minorEastAsia" w:cs="TimesTenLTStd-Roman"/>
          <w:kern w:val="0"/>
        </w:rPr>
        <w:t xml:space="preserve">φ è vera in un modello M con una certa assegnazione g delle variabili se: </w:t>
      </w:r>
      <m:oMath>
        <m:r>
          <w:rPr>
            <w:rFonts w:ascii="Cambria Math" w:eastAsiaTheme="minorEastAsia" w:hAnsi="Cambria Math" w:cs="TimesTenLTStd-Roman"/>
            <w:kern w:val="0"/>
          </w:rPr>
          <m:t xml:space="preserve">M, g⊨ ϕ </m:t>
        </m:r>
      </m:oMath>
      <w:r w:rsidR="00F445A7">
        <w:rPr>
          <w:rFonts w:eastAsiaTheme="minorEastAsia" w:cs="TimesTenLTStd-Roman"/>
          <w:kern w:val="0"/>
        </w:rPr>
        <w:t>(il modello soddisfa la formula sotto assegnazione g).</w:t>
      </w:r>
    </w:p>
    <w:p w14:paraId="1C71F2F2" w14:textId="77777777" w:rsidR="00C75625" w:rsidRDefault="00C75625" w:rsidP="002925ED">
      <w:pPr>
        <w:jc w:val="both"/>
        <w:rPr>
          <w:rFonts w:eastAsiaTheme="minorEastAsia" w:cs="TimesTenLTStd-Roman"/>
          <w:b/>
          <w:bCs/>
          <w:color w:val="C00000"/>
          <w:kern w:val="0"/>
        </w:rPr>
      </w:pPr>
    </w:p>
    <w:p w14:paraId="3ABBC595" w14:textId="6FF81CB3" w:rsidR="00F445A7" w:rsidRPr="00F445A7" w:rsidRDefault="00F445A7" w:rsidP="002925ED">
      <w:pPr>
        <w:jc w:val="both"/>
        <w:rPr>
          <w:rFonts w:eastAsiaTheme="minorEastAsia" w:cs="TimesTenLTStd-Roman"/>
          <w:color w:val="C00000"/>
          <w:kern w:val="0"/>
        </w:rPr>
      </w:pPr>
      <w:r w:rsidRPr="00F445A7">
        <w:rPr>
          <w:rFonts w:eastAsiaTheme="minorEastAsia" w:cs="TimesTenLTStd-Roman"/>
          <w:b/>
          <w:bCs/>
          <w:color w:val="C00000"/>
          <w:kern w:val="0"/>
        </w:rPr>
        <w:lastRenderedPageBreak/>
        <w:t>Usare la logica del primo ordine</w:t>
      </w:r>
    </w:p>
    <w:p w14:paraId="4CC10F59" w14:textId="475ADA4F" w:rsidR="00E746AF" w:rsidRPr="001561EB" w:rsidRDefault="00F445A7">
      <w:pPr>
        <w:pStyle w:val="Paragrafoelenco"/>
        <w:numPr>
          <w:ilvl w:val="0"/>
          <w:numId w:val="51"/>
        </w:numPr>
        <w:jc w:val="both"/>
        <w:rPr>
          <w:rFonts w:eastAsiaTheme="minorEastAsia" w:cs="TimesTenLTStd-Roman"/>
          <w:kern w:val="0"/>
        </w:rPr>
      </w:pPr>
      <w:r w:rsidRPr="001561EB">
        <w:rPr>
          <w:rFonts w:eastAsiaTheme="minorEastAsia" w:cs="TimesTenLTStd-Roman"/>
          <w:kern w:val="0"/>
        </w:rPr>
        <w:t>Usare la logica del primo ordine significa modellare conoscenza e ragionare su di essa. Serve per:</w:t>
      </w:r>
    </w:p>
    <w:p w14:paraId="5C91655C" w14:textId="45E07A27" w:rsidR="00E746AF" w:rsidRDefault="00E746AF">
      <w:pPr>
        <w:pStyle w:val="Paragrafoelenco"/>
        <w:numPr>
          <w:ilvl w:val="3"/>
          <w:numId w:val="45"/>
        </w:numPr>
        <w:rPr>
          <w:rFonts w:eastAsiaTheme="minorEastAsia" w:cs="TimesTenLTStd-Roman"/>
          <w:kern w:val="0"/>
        </w:rPr>
      </w:pPr>
      <w:r>
        <w:rPr>
          <w:rFonts w:eastAsiaTheme="minorEastAsia" w:cs="TimesTenLTStd-Roman"/>
          <w:kern w:val="0"/>
        </w:rPr>
        <w:t>Descrivere situazioni in modo preciso.</w:t>
      </w:r>
    </w:p>
    <w:p w14:paraId="531FE336" w14:textId="3610CEA1" w:rsidR="00E746AF" w:rsidRDefault="00E746AF">
      <w:pPr>
        <w:pStyle w:val="Paragrafoelenco"/>
        <w:numPr>
          <w:ilvl w:val="3"/>
          <w:numId w:val="45"/>
        </w:numPr>
        <w:rPr>
          <w:rFonts w:eastAsiaTheme="minorEastAsia" w:cs="TimesTenLTStd-Roman"/>
          <w:kern w:val="0"/>
        </w:rPr>
      </w:pPr>
      <w:r>
        <w:rPr>
          <w:rFonts w:eastAsiaTheme="minorEastAsia" w:cs="TimesTenLTStd-Roman"/>
          <w:kern w:val="0"/>
        </w:rPr>
        <w:t>Verificare se certe affermazioni sono vere.</w:t>
      </w:r>
    </w:p>
    <w:p w14:paraId="2A5FE1C7" w14:textId="0E1A5B65" w:rsidR="00E746AF" w:rsidRDefault="00E746AF">
      <w:pPr>
        <w:pStyle w:val="Paragrafoelenco"/>
        <w:numPr>
          <w:ilvl w:val="3"/>
          <w:numId w:val="45"/>
        </w:numPr>
        <w:rPr>
          <w:rFonts w:eastAsiaTheme="minorEastAsia" w:cs="TimesTenLTStd-Roman"/>
          <w:kern w:val="0"/>
        </w:rPr>
      </w:pPr>
      <w:r>
        <w:rPr>
          <w:rFonts w:eastAsiaTheme="minorEastAsia" w:cs="TimesTenLTStd-Roman"/>
          <w:kern w:val="0"/>
        </w:rPr>
        <w:t>Dedurre nuovi fatti partendo da quelli già noti.</w:t>
      </w:r>
    </w:p>
    <w:p w14:paraId="408E3334" w14:textId="795BB75D" w:rsidR="001561EB" w:rsidRDefault="001561EB" w:rsidP="001561EB">
      <w:pPr>
        <w:rPr>
          <w:rFonts w:eastAsiaTheme="minorEastAsia" w:cs="TimesTenLTStd-Roman"/>
          <w:kern w:val="0"/>
        </w:rPr>
      </w:pPr>
      <w:r>
        <w:rPr>
          <w:rFonts w:eastAsiaTheme="minorEastAsia" w:cs="TimesTenLTStd-Roman"/>
          <w:kern w:val="0"/>
        </w:rPr>
        <w:t>Fasi per usare la logica del primo ordine:</w:t>
      </w:r>
    </w:p>
    <w:p w14:paraId="7B5F7FFB" w14:textId="22602956" w:rsidR="001561EB" w:rsidRDefault="001561EB">
      <w:pPr>
        <w:pStyle w:val="Paragrafoelenco"/>
        <w:numPr>
          <w:ilvl w:val="0"/>
          <w:numId w:val="48"/>
        </w:numPr>
        <w:rPr>
          <w:rFonts w:eastAsiaTheme="minorEastAsia" w:cs="TimesTenLTStd-Roman"/>
          <w:kern w:val="0"/>
        </w:rPr>
      </w:pPr>
      <w:r w:rsidRPr="001561EB">
        <w:rPr>
          <w:rFonts w:eastAsiaTheme="minorEastAsia" w:cs="TimesTenLTStd-Roman"/>
          <w:b/>
          <w:bCs/>
          <w:kern w:val="0"/>
        </w:rPr>
        <w:t>Definire il dominio</w:t>
      </w:r>
      <w:r>
        <w:rPr>
          <w:rFonts w:eastAsiaTheme="minorEastAsia" w:cs="TimesTenLTStd-Roman"/>
          <w:kern w:val="0"/>
        </w:rPr>
        <w:t>: decidiamo di cosa stiamo parlando.</w:t>
      </w:r>
    </w:p>
    <w:p w14:paraId="54547E4E" w14:textId="25498099" w:rsidR="001561EB" w:rsidRDefault="001561EB">
      <w:pPr>
        <w:pStyle w:val="Paragrafoelenco"/>
        <w:numPr>
          <w:ilvl w:val="0"/>
          <w:numId w:val="48"/>
        </w:numPr>
        <w:rPr>
          <w:rFonts w:eastAsiaTheme="minorEastAsia" w:cs="TimesTenLTStd-Roman"/>
          <w:kern w:val="0"/>
        </w:rPr>
      </w:pPr>
      <w:r w:rsidRPr="001561EB">
        <w:rPr>
          <w:rFonts w:eastAsiaTheme="minorEastAsia" w:cs="TimesTenLTStd-Roman"/>
          <w:b/>
          <w:bCs/>
          <w:kern w:val="0"/>
        </w:rPr>
        <w:t>Rappresentare i fatti</w:t>
      </w:r>
      <w:r>
        <w:rPr>
          <w:rFonts w:eastAsiaTheme="minorEastAsia" w:cs="TimesTenLTStd-Roman"/>
          <w:kern w:val="0"/>
        </w:rPr>
        <w:t>: espressione delle informazioni come formule logiche.</w:t>
      </w:r>
    </w:p>
    <w:p w14:paraId="4EF4B66D" w14:textId="700E5E73" w:rsidR="001561EB" w:rsidRDefault="001561EB">
      <w:pPr>
        <w:pStyle w:val="Paragrafoelenco"/>
        <w:numPr>
          <w:ilvl w:val="0"/>
          <w:numId w:val="48"/>
        </w:numPr>
        <w:rPr>
          <w:rFonts w:eastAsiaTheme="minorEastAsia" w:cs="TimesTenLTStd-Roman"/>
          <w:kern w:val="0"/>
        </w:rPr>
      </w:pPr>
      <w:r w:rsidRPr="001561EB">
        <w:rPr>
          <w:rFonts w:eastAsiaTheme="minorEastAsia" w:cs="TimesTenLTStd-Roman"/>
          <w:b/>
          <w:bCs/>
          <w:kern w:val="0"/>
        </w:rPr>
        <w:t>Aggiungere le regole generali</w:t>
      </w:r>
      <w:r>
        <w:rPr>
          <w:rFonts w:eastAsiaTheme="minorEastAsia" w:cs="TimesTenLTStd-Roman"/>
          <w:kern w:val="0"/>
        </w:rPr>
        <w:t>: sono le implicazioni generali (universali).</w:t>
      </w:r>
    </w:p>
    <w:p w14:paraId="28E5DFCB" w14:textId="0FCDEC6C" w:rsidR="001561EB" w:rsidRDefault="001561EB">
      <w:pPr>
        <w:pStyle w:val="Paragrafoelenco"/>
        <w:numPr>
          <w:ilvl w:val="0"/>
          <w:numId w:val="48"/>
        </w:numPr>
        <w:rPr>
          <w:rFonts w:eastAsiaTheme="minorEastAsia" w:cs="TimesTenLTStd-Roman"/>
          <w:kern w:val="0"/>
        </w:rPr>
      </w:pPr>
      <w:r w:rsidRPr="001561EB">
        <w:rPr>
          <w:rFonts w:eastAsiaTheme="minorEastAsia" w:cs="TimesTenLTStd-Roman"/>
          <w:b/>
          <w:bCs/>
          <w:kern w:val="0"/>
        </w:rPr>
        <w:t>Porre una query o obiettivo</w:t>
      </w:r>
      <w:r>
        <w:rPr>
          <w:rFonts w:eastAsiaTheme="minorEastAsia" w:cs="TimesTenLTStd-Roman"/>
          <w:kern w:val="0"/>
        </w:rPr>
        <w:t>: formulare una domanda da verificare.</w:t>
      </w:r>
    </w:p>
    <w:p w14:paraId="45107BC7" w14:textId="4ED0E0F1" w:rsidR="001561EB" w:rsidRDefault="001561EB">
      <w:pPr>
        <w:pStyle w:val="Paragrafoelenco"/>
        <w:numPr>
          <w:ilvl w:val="0"/>
          <w:numId w:val="48"/>
        </w:numPr>
        <w:rPr>
          <w:rFonts w:eastAsiaTheme="minorEastAsia" w:cs="TimesTenLTStd-Roman"/>
          <w:kern w:val="0"/>
        </w:rPr>
      </w:pPr>
      <w:r w:rsidRPr="001561EB">
        <w:rPr>
          <w:rFonts w:eastAsiaTheme="minorEastAsia" w:cs="TimesTenLTStd-Roman"/>
          <w:b/>
          <w:bCs/>
          <w:kern w:val="0"/>
        </w:rPr>
        <w:t>Fare inferenza logica</w:t>
      </w:r>
      <w:r>
        <w:rPr>
          <w:rFonts w:eastAsiaTheme="minorEastAsia" w:cs="TimesTenLTStd-Roman"/>
          <w:kern w:val="0"/>
        </w:rPr>
        <w:t>:</w:t>
      </w:r>
    </w:p>
    <w:p w14:paraId="77F248DE" w14:textId="549107A8" w:rsidR="001561EB" w:rsidRDefault="001561EB">
      <w:pPr>
        <w:pStyle w:val="Paragrafoelenco"/>
        <w:numPr>
          <w:ilvl w:val="0"/>
          <w:numId w:val="49"/>
        </w:numPr>
        <w:rPr>
          <w:rFonts w:eastAsiaTheme="minorEastAsia" w:cs="TimesTenLTStd-Roman"/>
          <w:kern w:val="0"/>
        </w:rPr>
      </w:pPr>
      <w:r>
        <w:rPr>
          <w:rFonts w:eastAsiaTheme="minorEastAsia" w:cs="TimesTenLTStd-Roman"/>
          <w:kern w:val="0"/>
        </w:rPr>
        <w:t>Metodo 1: concatenazione in avanti:</w:t>
      </w:r>
    </w:p>
    <w:p w14:paraId="513EC367" w14:textId="6EC2D066" w:rsidR="001561EB" w:rsidRDefault="001561EB">
      <w:pPr>
        <w:pStyle w:val="Paragrafoelenco"/>
        <w:numPr>
          <w:ilvl w:val="0"/>
          <w:numId w:val="50"/>
        </w:numPr>
        <w:rPr>
          <w:rFonts w:eastAsiaTheme="minorEastAsia" w:cs="TimesTenLTStd-Roman"/>
          <w:kern w:val="0"/>
        </w:rPr>
      </w:pPr>
      <w:r>
        <w:rPr>
          <w:rFonts w:eastAsiaTheme="minorEastAsia" w:cs="TimesTenLTStd-Roman"/>
          <w:kern w:val="0"/>
        </w:rPr>
        <w:t>Partire dai fatti.</w:t>
      </w:r>
    </w:p>
    <w:p w14:paraId="220BE6E6" w14:textId="7CA76EAF" w:rsidR="001561EB" w:rsidRDefault="001561EB">
      <w:pPr>
        <w:pStyle w:val="Paragrafoelenco"/>
        <w:numPr>
          <w:ilvl w:val="0"/>
          <w:numId w:val="50"/>
        </w:numPr>
        <w:rPr>
          <w:rFonts w:eastAsiaTheme="minorEastAsia" w:cs="TimesTenLTStd-Roman"/>
          <w:kern w:val="0"/>
        </w:rPr>
      </w:pPr>
      <w:r>
        <w:rPr>
          <w:rFonts w:eastAsiaTheme="minorEastAsia" w:cs="TimesTenLTStd-Roman"/>
          <w:kern w:val="0"/>
        </w:rPr>
        <w:t>Applicare le regole per dedurre nuovi fatti.</w:t>
      </w:r>
    </w:p>
    <w:p w14:paraId="5988ABA8" w14:textId="39FF751B" w:rsidR="001561EB" w:rsidRPr="001561EB" w:rsidRDefault="001561EB">
      <w:pPr>
        <w:pStyle w:val="Paragrafoelenco"/>
        <w:numPr>
          <w:ilvl w:val="0"/>
          <w:numId w:val="50"/>
        </w:numPr>
        <w:rPr>
          <w:rFonts w:eastAsiaTheme="minorEastAsia" w:cs="TimesTenLTStd-Roman"/>
          <w:kern w:val="0"/>
        </w:rPr>
      </w:pPr>
      <w:r>
        <w:rPr>
          <w:rFonts w:eastAsiaTheme="minorEastAsia" w:cs="TimesTenLTStd-Roman"/>
          <w:kern w:val="0"/>
        </w:rPr>
        <w:t>Si ferma quando si deduce l’obiettivo o non si può dedurre più nulla.</w:t>
      </w:r>
    </w:p>
    <w:p w14:paraId="6EB90B3A" w14:textId="5EC7F0A8" w:rsidR="001561EB" w:rsidRDefault="001561EB">
      <w:pPr>
        <w:pStyle w:val="Paragrafoelenco"/>
        <w:numPr>
          <w:ilvl w:val="0"/>
          <w:numId w:val="49"/>
        </w:numPr>
        <w:rPr>
          <w:rFonts w:eastAsiaTheme="minorEastAsia" w:cs="TimesTenLTStd-Roman"/>
          <w:kern w:val="0"/>
        </w:rPr>
      </w:pPr>
      <w:r>
        <w:rPr>
          <w:rFonts w:eastAsiaTheme="minorEastAsia" w:cs="TimesTenLTStd-Roman"/>
          <w:kern w:val="0"/>
        </w:rPr>
        <w:t>Metodo 2: concatenazione all’indietro:</w:t>
      </w:r>
    </w:p>
    <w:p w14:paraId="38EA82B0" w14:textId="51EBA478" w:rsidR="001561EB" w:rsidRDefault="001561EB">
      <w:pPr>
        <w:pStyle w:val="Paragrafoelenco"/>
        <w:numPr>
          <w:ilvl w:val="0"/>
          <w:numId w:val="52"/>
        </w:numPr>
        <w:rPr>
          <w:rFonts w:eastAsiaTheme="minorEastAsia" w:cs="TimesTenLTStd-Roman"/>
          <w:kern w:val="0"/>
        </w:rPr>
      </w:pPr>
      <w:r>
        <w:rPr>
          <w:rFonts w:eastAsiaTheme="minorEastAsia" w:cs="TimesTenLTStd-Roman"/>
          <w:kern w:val="0"/>
        </w:rPr>
        <w:t>Partire dall’obiettivo.</w:t>
      </w:r>
    </w:p>
    <w:p w14:paraId="32A14F7C" w14:textId="7933AB88" w:rsidR="001561EB" w:rsidRDefault="001561EB">
      <w:pPr>
        <w:pStyle w:val="Paragrafoelenco"/>
        <w:numPr>
          <w:ilvl w:val="0"/>
          <w:numId w:val="52"/>
        </w:numPr>
        <w:rPr>
          <w:rFonts w:eastAsiaTheme="minorEastAsia" w:cs="TimesTenLTStd-Roman"/>
          <w:kern w:val="0"/>
        </w:rPr>
      </w:pPr>
      <w:r>
        <w:rPr>
          <w:rFonts w:eastAsiaTheme="minorEastAsia" w:cs="TimesTenLTStd-Roman"/>
          <w:kern w:val="0"/>
        </w:rPr>
        <w:t>Vedere se si può risalire ai fatti usando le regole.</w:t>
      </w:r>
    </w:p>
    <w:p w14:paraId="10A76AA7" w14:textId="79F217F0" w:rsidR="001561EB" w:rsidRDefault="001561EB">
      <w:pPr>
        <w:pStyle w:val="Paragrafoelenco"/>
        <w:numPr>
          <w:ilvl w:val="0"/>
          <w:numId w:val="49"/>
        </w:numPr>
        <w:rPr>
          <w:rFonts w:eastAsiaTheme="minorEastAsia" w:cs="TimesTenLTStd-Roman"/>
          <w:kern w:val="0"/>
        </w:rPr>
      </w:pPr>
      <w:r>
        <w:rPr>
          <w:rFonts w:eastAsiaTheme="minorEastAsia" w:cs="TimesTenLTStd-Roman"/>
          <w:kern w:val="0"/>
        </w:rPr>
        <w:t>Metodo 3: risoluzione logica:</w:t>
      </w:r>
    </w:p>
    <w:p w14:paraId="601240F1" w14:textId="687BEDD9" w:rsidR="001561EB" w:rsidRDefault="001561EB">
      <w:pPr>
        <w:pStyle w:val="Paragrafoelenco"/>
        <w:numPr>
          <w:ilvl w:val="0"/>
          <w:numId w:val="53"/>
        </w:numPr>
        <w:rPr>
          <w:rFonts w:eastAsiaTheme="minorEastAsia" w:cs="TimesTenLTStd-Roman"/>
          <w:kern w:val="0"/>
        </w:rPr>
      </w:pPr>
      <w:r>
        <w:rPr>
          <w:rFonts w:eastAsiaTheme="minorEastAsia" w:cs="TimesTenLTStd-Roman"/>
          <w:kern w:val="0"/>
        </w:rPr>
        <w:t>Trasformare tutte le formule in forma clausolare (clausole di Horn).</w:t>
      </w:r>
    </w:p>
    <w:p w14:paraId="144E4B75" w14:textId="1CAA28E6" w:rsidR="001561EB" w:rsidRDefault="001561EB">
      <w:pPr>
        <w:pStyle w:val="Paragrafoelenco"/>
        <w:numPr>
          <w:ilvl w:val="0"/>
          <w:numId w:val="53"/>
        </w:numPr>
        <w:rPr>
          <w:rFonts w:eastAsiaTheme="minorEastAsia" w:cs="TimesTenLTStd-Roman"/>
          <w:kern w:val="0"/>
        </w:rPr>
      </w:pPr>
      <w:r>
        <w:rPr>
          <w:rFonts w:eastAsiaTheme="minorEastAsia" w:cs="TimesTenLTStd-Roman"/>
          <w:kern w:val="0"/>
        </w:rPr>
        <w:t>Applicare l’algoritmo di risoluzione per cercare una contraddizione.</w:t>
      </w:r>
    </w:p>
    <w:p w14:paraId="76AB14F1" w14:textId="752FCC75" w:rsidR="001561EB" w:rsidRDefault="001561EB">
      <w:pPr>
        <w:pStyle w:val="Paragrafoelenco"/>
        <w:numPr>
          <w:ilvl w:val="0"/>
          <w:numId w:val="53"/>
        </w:numPr>
        <w:rPr>
          <w:rFonts w:eastAsiaTheme="minorEastAsia" w:cs="TimesTenLTStd-Roman"/>
          <w:kern w:val="0"/>
        </w:rPr>
      </w:pPr>
      <w:r>
        <w:rPr>
          <w:rFonts w:eastAsiaTheme="minorEastAsia" w:cs="TimesTenLTStd-Roman"/>
          <w:kern w:val="0"/>
        </w:rPr>
        <w:t>Se si trova una contraddizione con la negazione dell’obiettivo, allora l’obiettivo è vero (tecnica per refutazione).</w:t>
      </w:r>
    </w:p>
    <w:p w14:paraId="34F477A1" w14:textId="1ABCE78B" w:rsidR="00380A10" w:rsidRPr="00380A10" w:rsidRDefault="00380A10" w:rsidP="00380A10">
      <w:pPr>
        <w:rPr>
          <w:rFonts w:eastAsiaTheme="minorEastAsia" w:cs="TimesTenLTStd-Roman"/>
          <w:color w:val="FF0000"/>
          <w:kern w:val="0"/>
        </w:rPr>
      </w:pPr>
      <w:r w:rsidRPr="00380A10">
        <w:rPr>
          <w:rFonts w:eastAsiaTheme="minorEastAsia" w:cs="TimesTenLTStd-Roman"/>
          <w:b/>
          <w:bCs/>
          <w:color w:val="FF0000"/>
          <w:kern w:val="0"/>
        </w:rPr>
        <w:t>CAPITOLO 9</w:t>
      </w:r>
    </w:p>
    <w:p w14:paraId="3F8E3D63" w14:textId="14795768" w:rsidR="00380A10" w:rsidRDefault="00380A10" w:rsidP="00380A10">
      <w:pPr>
        <w:rPr>
          <w:rFonts w:eastAsiaTheme="minorEastAsia" w:cs="TimesTenLTStd-Roman"/>
          <w:b/>
          <w:bCs/>
          <w:color w:val="C00000"/>
          <w:kern w:val="0"/>
        </w:rPr>
      </w:pPr>
      <w:r w:rsidRPr="00380A10">
        <w:rPr>
          <w:rFonts w:eastAsiaTheme="minorEastAsia" w:cs="TimesTenLTStd-Roman"/>
          <w:b/>
          <w:bCs/>
          <w:color w:val="C00000"/>
          <w:kern w:val="0"/>
        </w:rPr>
        <w:t>Inferenza nella logica del primo ordine</w:t>
      </w:r>
    </w:p>
    <w:p w14:paraId="402B0C77" w14:textId="33C19DB2" w:rsidR="00380A10" w:rsidRDefault="00380A10" w:rsidP="00380A10">
      <w:pPr>
        <w:rPr>
          <w:rFonts w:eastAsiaTheme="minorEastAsia" w:cs="TimesTenLTStd-Roman"/>
          <w:kern w:val="0"/>
        </w:rPr>
      </w:pPr>
      <w:r>
        <w:rPr>
          <w:rFonts w:eastAsiaTheme="minorEastAsia" w:cs="TimesTenLTStd-Roman"/>
          <w:kern w:val="0"/>
        </w:rPr>
        <w:t>L’inferenza nella logica del primo ordine è uno degli aspetti fondamentali del ragionamento logico formale. Serve a dedurre nuovi fatti a partire da fatti noti e regole generali, secondo le leggi della logica. L’inferenza è il processo di derivare formule vere (conclusioni) a partire da altre formule vere (assiomi, fatti, regole). Nella logica del primo ordine, usiamo regole di inferenza formali per garantire che le conclusioni siano logicamente corrette. Le componenti fondamentali dell’inferenza sono:</w:t>
      </w:r>
    </w:p>
    <w:p w14:paraId="0A8FB918" w14:textId="008FEFE8" w:rsidR="00380A10" w:rsidRDefault="00380A10">
      <w:pPr>
        <w:pStyle w:val="Paragrafoelenco"/>
        <w:numPr>
          <w:ilvl w:val="0"/>
          <w:numId w:val="54"/>
        </w:numPr>
        <w:rPr>
          <w:rFonts w:eastAsiaTheme="minorEastAsia" w:cs="TimesTenLTStd-Roman"/>
          <w:kern w:val="0"/>
        </w:rPr>
      </w:pPr>
      <w:r w:rsidRPr="00380A10">
        <w:rPr>
          <w:rFonts w:eastAsiaTheme="minorEastAsia" w:cs="TimesTenLTStd-Roman"/>
          <w:b/>
          <w:bCs/>
          <w:kern w:val="0"/>
        </w:rPr>
        <w:t>Fatti noti</w:t>
      </w:r>
      <w:r>
        <w:rPr>
          <w:rFonts w:eastAsiaTheme="minorEastAsia" w:cs="TimesTenLTStd-Roman"/>
          <w:kern w:val="0"/>
        </w:rPr>
        <w:t>: assiomi.</w:t>
      </w:r>
    </w:p>
    <w:p w14:paraId="0A687E99" w14:textId="570FAB3A" w:rsidR="00380A10" w:rsidRDefault="00380A10">
      <w:pPr>
        <w:pStyle w:val="Paragrafoelenco"/>
        <w:numPr>
          <w:ilvl w:val="0"/>
          <w:numId w:val="54"/>
        </w:numPr>
        <w:rPr>
          <w:rFonts w:eastAsiaTheme="minorEastAsia" w:cs="TimesTenLTStd-Roman"/>
          <w:kern w:val="0"/>
        </w:rPr>
      </w:pPr>
      <w:r w:rsidRPr="00380A10">
        <w:rPr>
          <w:rFonts w:eastAsiaTheme="minorEastAsia" w:cs="TimesTenLTStd-Roman"/>
          <w:b/>
          <w:bCs/>
          <w:kern w:val="0"/>
        </w:rPr>
        <w:t>Regole generali:</w:t>
      </w:r>
      <w:r>
        <w:rPr>
          <w:rFonts w:eastAsiaTheme="minorEastAsia" w:cs="TimesTenLTStd-Roman"/>
          <w:kern w:val="0"/>
        </w:rPr>
        <w:t xml:space="preserve"> implicazioni logiche.</w:t>
      </w:r>
    </w:p>
    <w:p w14:paraId="5E412FA4" w14:textId="7D53866D" w:rsidR="00C75625" w:rsidRPr="00C75625" w:rsidRDefault="00380A10" w:rsidP="00380A10">
      <w:pPr>
        <w:pStyle w:val="Paragrafoelenco"/>
        <w:numPr>
          <w:ilvl w:val="0"/>
          <w:numId w:val="54"/>
        </w:numPr>
        <w:rPr>
          <w:rFonts w:eastAsiaTheme="minorEastAsia" w:cs="TimesTenLTStd-Roman"/>
          <w:kern w:val="0"/>
        </w:rPr>
      </w:pPr>
      <w:r>
        <w:rPr>
          <w:rFonts w:eastAsiaTheme="minorEastAsia" w:cs="TimesTenLTStd-Roman"/>
          <w:b/>
          <w:bCs/>
          <w:kern w:val="0"/>
        </w:rPr>
        <w:t xml:space="preserve">Obiettivo: </w:t>
      </w:r>
      <w:r>
        <w:rPr>
          <w:rFonts w:eastAsiaTheme="minorEastAsia" w:cs="TimesTenLTStd-Roman"/>
          <w:kern w:val="0"/>
        </w:rPr>
        <w:t>query.</w:t>
      </w:r>
    </w:p>
    <w:p w14:paraId="503126D6" w14:textId="4024C909" w:rsidR="00380A10" w:rsidRDefault="00380A10" w:rsidP="00380A10">
      <w:pPr>
        <w:rPr>
          <w:rFonts w:eastAsiaTheme="minorEastAsia" w:cs="TimesTenLTStd-Roman"/>
        </w:rPr>
      </w:pPr>
      <w:r>
        <w:rPr>
          <w:rFonts w:eastAsiaTheme="minorEastAsia" w:cs="TimesTenLTStd-Roman"/>
        </w:rPr>
        <w:t>Le tre tecniche principali per fare inferenza sono:</w:t>
      </w:r>
    </w:p>
    <w:p w14:paraId="2C1B11F2" w14:textId="7F607F94" w:rsidR="008708E3" w:rsidRPr="008708E3" w:rsidRDefault="00380A10">
      <w:pPr>
        <w:pStyle w:val="Paragrafoelenco"/>
        <w:numPr>
          <w:ilvl w:val="0"/>
          <w:numId w:val="55"/>
        </w:numPr>
        <w:rPr>
          <w:rFonts w:eastAsiaTheme="minorEastAsia" w:cs="TimesTenLTStd-Roman"/>
          <w:kern w:val="0"/>
        </w:rPr>
      </w:pPr>
      <w:r>
        <w:rPr>
          <w:rFonts w:eastAsiaTheme="minorEastAsia" w:cs="TimesTenLTStd-Roman"/>
          <w:b/>
          <w:bCs/>
          <w:kern w:val="0"/>
        </w:rPr>
        <w:t>Concatenazione in avanti</w:t>
      </w:r>
    </w:p>
    <w:p w14:paraId="2F849EFB" w14:textId="454A3209" w:rsidR="008708E3" w:rsidRPr="008708E3" w:rsidRDefault="008708E3">
      <w:pPr>
        <w:pStyle w:val="Paragrafoelenco"/>
        <w:numPr>
          <w:ilvl w:val="0"/>
          <w:numId w:val="55"/>
        </w:numPr>
        <w:rPr>
          <w:rFonts w:eastAsiaTheme="minorEastAsia" w:cs="TimesTenLTStd-Roman"/>
          <w:kern w:val="0"/>
        </w:rPr>
      </w:pPr>
      <w:r>
        <w:rPr>
          <w:rFonts w:eastAsiaTheme="minorEastAsia" w:cs="TimesTenLTStd-Roman"/>
          <w:b/>
          <w:bCs/>
          <w:kern w:val="0"/>
        </w:rPr>
        <w:t>Concatenazione all’indietro</w:t>
      </w:r>
    </w:p>
    <w:p w14:paraId="0586DD67" w14:textId="12230DE0" w:rsidR="008708E3" w:rsidRPr="008708E3" w:rsidRDefault="008708E3">
      <w:pPr>
        <w:pStyle w:val="Paragrafoelenco"/>
        <w:numPr>
          <w:ilvl w:val="0"/>
          <w:numId w:val="55"/>
        </w:numPr>
        <w:rPr>
          <w:rFonts w:eastAsiaTheme="minorEastAsia" w:cs="TimesTenLTStd-Roman"/>
          <w:kern w:val="0"/>
        </w:rPr>
      </w:pPr>
      <w:r>
        <w:rPr>
          <w:rFonts w:eastAsiaTheme="minorEastAsia" w:cs="TimesTenLTStd-Roman"/>
          <w:b/>
          <w:bCs/>
          <w:kern w:val="0"/>
        </w:rPr>
        <w:t>Risoluzione</w:t>
      </w:r>
    </w:p>
    <w:p w14:paraId="43B08B00" w14:textId="77777777" w:rsidR="00C75625" w:rsidRDefault="00C75625" w:rsidP="008708E3">
      <w:pPr>
        <w:rPr>
          <w:rFonts w:eastAsiaTheme="minorEastAsia" w:cs="TimesTenLTStd-Roman"/>
          <w:kern w:val="0"/>
        </w:rPr>
      </w:pPr>
    </w:p>
    <w:p w14:paraId="2F877B06" w14:textId="5A81E163" w:rsidR="008708E3" w:rsidRDefault="008708E3" w:rsidP="008708E3">
      <w:pPr>
        <w:rPr>
          <w:rFonts w:eastAsiaTheme="minorEastAsia" w:cs="TimesTenLTStd-Roman"/>
          <w:kern w:val="0"/>
        </w:rPr>
      </w:pPr>
      <w:r>
        <w:rPr>
          <w:rFonts w:eastAsiaTheme="minorEastAsia" w:cs="TimesTenLTStd-Roman"/>
          <w:kern w:val="0"/>
        </w:rPr>
        <w:lastRenderedPageBreak/>
        <w:t>Regole di inferenza:</w:t>
      </w:r>
    </w:p>
    <w:p w14:paraId="6FD7ED90" w14:textId="2DCFE48B" w:rsidR="008708E3" w:rsidRPr="008708E3" w:rsidRDefault="008708E3">
      <w:pPr>
        <w:pStyle w:val="Paragrafoelenco"/>
        <w:numPr>
          <w:ilvl w:val="0"/>
          <w:numId w:val="56"/>
        </w:numPr>
        <w:rPr>
          <w:rFonts w:eastAsiaTheme="minorEastAsia" w:cs="TimesTenLTStd-Roman"/>
          <w:kern w:val="0"/>
        </w:rPr>
      </w:pPr>
      <w:r>
        <w:rPr>
          <w:rFonts w:eastAsiaTheme="minorEastAsia" w:cs="TimesTenLTStd-Roman"/>
          <w:b/>
          <w:bCs/>
          <w:kern w:val="0"/>
        </w:rPr>
        <w:t xml:space="preserve">Modus Ponens (→-Eliminazione): </w:t>
      </w:r>
      <m:oMath>
        <m:r>
          <w:rPr>
            <w:rFonts w:ascii="Cambria Math" w:eastAsiaTheme="minorEastAsia" w:hAnsi="Cambria Math" w:cs="TimesTenLTStd-Roman"/>
            <w:kern w:val="0"/>
          </w:rPr>
          <m:t>ϕ, ϕ→ ψ⊢ψ</m:t>
        </m:r>
      </m:oMath>
      <w:r>
        <w:rPr>
          <w:rFonts w:eastAsiaTheme="minorEastAsia" w:cs="TimesTenLTStd-Roman"/>
          <w:kern w:val="0"/>
        </w:rPr>
        <w:t xml:space="preserve">, è un tipo di strategia di risoluzione di input. </w:t>
      </w:r>
    </w:p>
    <w:p w14:paraId="544F1266" w14:textId="766F78C3" w:rsidR="008708E3" w:rsidRPr="008708E3" w:rsidRDefault="008708E3">
      <w:pPr>
        <w:pStyle w:val="Paragrafoelenco"/>
        <w:numPr>
          <w:ilvl w:val="0"/>
          <w:numId w:val="56"/>
        </w:numPr>
        <w:rPr>
          <w:rFonts w:eastAsiaTheme="minorEastAsia" w:cs="TimesTenLTStd-Roman"/>
          <w:kern w:val="0"/>
        </w:rPr>
      </w:pPr>
      <w:r>
        <w:rPr>
          <w:rFonts w:eastAsiaTheme="minorEastAsia" w:cs="TimesTenLTStd-Roman"/>
          <w:b/>
          <w:bCs/>
          <w:kern w:val="0"/>
        </w:rPr>
        <w:t>Modus Tollens:</w:t>
      </w:r>
      <w:r>
        <w:rPr>
          <w:rFonts w:eastAsiaTheme="minorEastAsia" w:cs="TimesTenLTStd-Roman"/>
        </w:rPr>
        <w:t xml:space="preserve"> </w:t>
      </w:r>
      <m:oMath>
        <m:r>
          <w:rPr>
            <w:rFonts w:ascii="Cambria Math" w:eastAsiaTheme="minorEastAsia" w:hAnsi="Cambria Math" w:cs="TimesTenLTStd-Roman"/>
          </w:rPr>
          <m:t>ϕ→ψ, ¬ψ⊢¬ϕ</m:t>
        </m:r>
      </m:oMath>
    </w:p>
    <w:p w14:paraId="15678F5E" w14:textId="2F88EBA1" w:rsidR="008708E3" w:rsidRDefault="00C53F4B">
      <w:pPr>
        <w:pStyle w:val="Paragrafoelenco"/>
        <w:numPr>
          <w:ilvl w:val="0"/>
          <w:numId w:val="56"/>
        </w:numPr>
        <w:rPr>
          <w:rFonts w:eastAsiaTheme="minorEastAsia" w:cs="TimesTenLTStd-Roman"/>
          <w:kern w:val="0"/>
        </w:rPr>
      </w:pPr>
      <w:r>
        <w:rPr>
          <w:rFonts w:eastAsiaTheme="minorEastAsia" w:cs="TimesTenLTStd-Roman"/>
          <w:b/>
          <w:bCs/>
          <w:kern w:val="0"/>
        </w:rPr>
        <w:t>Eliminazione della congiunzione (</w:t>
      </w:r>
      <m:oMath>
        <m:r>
          <m:rPr>
            <m:sty m:val="bi"/>
          </m:rPr>
          <w:rPr>
            <w:rFonts w:ascii="Cambria Math" w:eastAsiaTheme="minorEastAsia" w:hAnsi="Cambria Math" w:cs="TimesTenLTStd-Roman"/>
            <w:kern w:val="0"/>
          </w:rPr>
          <m:t>∧-E</m:t>
        </m:r>
      </m:oMath>
      <w:r>
        <w:rPr>
          <w:rFonts w:eastAsiaTheme="minorEastAsia" w:cs="TimesTenLTStd-Roman"/>
          <w:b/>
          <w:bCs/>
          <w:kern w:val="0"/>
        </w:rPr>
        <w:t xml:space="preserve">): </w:t>
      </w:r>
      <m:oMath>
        <m:r>
          <w:rPr>
            <w:rFonts w:ascii="Cambria Math" w:eastAsiaTheme="minorEastAsia" w:hAnsi="Cambria Math" w:cs="TimesTenLTStd-Roman"/>
            <w:kern w:val="0"/>
          </w:rPr>
          <m:t xml:space="preserve">ϕ∨ψ⊢ϕ </m:t>
        </m:r>
      </m:oMath>
      <w:r>
        <w:rPr>
          <w:rFonts w:eastAsiaTheme="minorEastAsia" w:cs="TimesTenLTStd-Roman"/>
          <w:kern w:val="0"/>
        </w:rPr>
        <w:t xml:space="preserve">e </w:t>
      </w:r>
      <m:oMath>
        <m:r>
          <w:rPr>
            <w:rFonts w:ascii="Cambria Math" w:eastAsiaTheme="minorEastAsia" w:hAnsi="Cambria Math" w:cs="TimesTenLTStd-Roman"/>
            <w:kern w:val="0"/>
          </w:rPr>
          <m:t>ϕ∧ψ⊢ψ</m:t>
        </m:r>
      </m:oMath>
    </w:p>
    <w:p w14:paraId="598C4A9C" w14:textId="35DB0963" w:rsidR="00C53F4B" w:rsidRDefault="00C53F4B">
      <w:pPr>
        <w:pStyle w:val="Paragrafoelenco"/>
        <w:numPr>
          <w:ilvl w:val="0"/>
          <w:numId w:val="56"/>
        </w:numPr>
        <w:rPr>
          <w:rFonts w:eastAsiaTheme="minorEastAsia" w:cs="TimesTenLTStd-Roman"/>
          <w:kern w:val="0"/>
        </w:rPr>
      </w:pPr>
      <w:r>
        <w:rPr>
          <w:rFonts w:eastAsiaTheme="minorEastAsia" w:cs="TimesTenLTStd-Roman"/>
          <w:b/>
          <w:bCs/>
          <w:kern w:val="0"/>
        </w:rPr>
        <w:t>Introduzione della congiunzione ((</w:t>
      </w:r>
      <m:oMath>
        <m:r>
          <m:rPr>
            <m:sty m:val="bi"/>
          </m:rPr>
          <w:rPr>
            <w:rFonts w:ascii="Cambria Math" w:eastAsiaTheme="minorEastAsia" w:hAnsi="Cambria Math" w:cs="TimesTenLTStd-Roman"/>
            <w:kern w:val="0"/>
          </w:rPr>
          <m:t>∧-I</m:t>
        </m:r>
      </m:oMath>
      <w:r>
        <w:rPr>
          <w:rFonts w:eastAsiaTheme="minorEastAsia" w:cs="TimesTenLTStd-Roman"/>
          <w:b/>
          <w:bCs/>
          <w:kern w:val="0"/>
        </w:rPr>
        <w:t>):</w:t>
      </w:r>
      <w:r w:rsidRPr="00C53F4B">
        <w:rPr>
          <w:rFonts w:eastAsiaTheme="minorEastAsia" w:cs="TimesTenLTStd-Roman"/>
          <w:kern w:val="0"/>
        </w:rPr>
        <w:t xml:space="preserve"> </w:t>
      </w:r>
      <m:oMath>
        <m:r>
          <w:rPr>
            <w:rFonts w:ascii="Cambria Math" w:eastAsiaTheme="minorEastAsia" w:hAnsi="Cambria Math" w:cs="TimesTenLTStd-Roman"/>
            <w:kern w:val="0"/>
          </w:rPr>
          <m:t>ϕ, ψ⊢ϕ∧ψ</m:t>
        </m:r>
      </m:oMath>
    </w:p>
    <w:p w14:paraId="43D96B45" w14:textId="4B901FF0" w:rsidR="00C53F4B" w:rsidRDefault="00C53F4B">
      <w:pPr>
        <w:pStyle w:val="Paragrafoelenco"/>
        <w:numPr>
          <w:ilvl w:val="0"/>
          <w:numId w:val="56"/>
        </w:numPr>
        <w:rPr>
          <w:rFonts w:eastAsiaTheme="minorEastAsia" w:cs="TimesTenLTStd-Roman"/>
          <w:kern w:val="0"/>
        </w:rPr>
      </w:pPr>
      <w:r>
        <w:rPr>
          <w:rFonts w:eastAsiaTheme="minorEastAsia" w:cs="TimesTenLTStd-Roman"/>
          <w:b/>
          <w:bCs/>
          <w:kern w:val="0"/>
        </w:rPr>
        <w:t>Eliminazione del quantificatore universale (</w:t>
      </w:r>
      <m:oMath>
        <m:r>
          <m:rPr>
            <m:sty m:val="bi"/>
          </m:rPr>
          <w:rPr>
            <w:rFonts w:ascii="Cambria Math" w:eastAsiaTheme="minorEastAsia" w:hAnsi="Cambria Math" w:cs="TimesTenLTStd-Roman"/>
            <w:kern w:val="0"/>
          </w:rPr>
          <m:t>∀-E</m:t>
        </m:r>
      </m:oMath>
      <w:r w:rsidRPr="00C53F4B">
        <w:rPr>
          <w:rFonts w:eastAsiaTheme="minorEastAsia" w:cs="TimesTenLTStd-Roman"/>
          <w:kern w:val="0"/>
        </w:rPr>
        <w:t xml:space="preserve">): </w:t>
      </w:r>
      <m:oMath>
        <m:r>
          <w:rPr>
            <w:rFonts w:ascii="Cambria Math" w:eastAsiaTheme="minorEastAsia" w:hAnsi="Cambria Math" w:cs="TimesTenLTStd-Roman"/>
            <w:kern w:val="0"/>
          </w:rPr>
          <m:t>∀xϕ(x)⊢ϕ(c)</m:t>
        </m:r>
      </m:oMath>
    </w:p>
    <w:p w14:paraId="76A58936" w14:textId="72612B04" w:rsidR="00C53F4B" w:rsidRDefault="00C53F4B">
      <w:pPr>
        <w:pStyle w:val="Paragrafoelenco"/>
        <w:numPr>
          <w:ilvl w:val="0"/>
          <w:numId w:val="56"/>
        </w:numPr>
        <w:rPr>
          <w:rFonts w:eastAsiaTheme="minorEastAsia" w:cs="TimesTenLTStd-Roman"/>
          <w:kern w:val="0"/>
        </w:rPr>
      </w:pPr>
      <w:r>
        <w:rPr>
          <w:rFonts w:eastAsiaTheme="minorEastAsia" w:cs="TimesTenLTStd-Roman"/>
          <w:b/>
          <w:bCs/>
          <w:kern w:val="0"/>
        </w:rPr>
        <w:t>Introduzione del quantificatore universale (</w:t>
      </w:r>
      <m:oMath>
        <m:r>
          <m:rPr>
            <m:sty m:val="bi"/>
          </m:rPr>
          <w:rPr>
            <w:rFonts w:ascii="Cambria Math" w:eastAsiaTheme="minorEastAsia" w:hAnsi="Cambria Math" w:cs="TimesTenLTStd-Roman"/>
            <w:kern w:val="0"/>
          </w:rPr>
          <m:t>∀-I</m:t>
        </m:r>
      </m:oMath>
      <w:r>
        <w:rPr>
          <w:rFonts w:eastAsiaTheme="minorEastAsia" w:cs="TimesTenLTStd-Roman"/>
          <w:b/>
          <w:bCs/>
          <w:kern w:val="0"/>
        </w:rPr>
        <w:t xml:space="preserve">): </w:t>
      </w:r>
      <m:oMath>
        <m:r>
          <w:rPr>
            <w:rFonts w:ascii="Cambria Math" w:eastAsiaTheme="minorEastAsia" w:hAnsi="Cambria Math" w:cs="TimesTenLTStd-Roman"/>
            <w:kern w:val="0"/>
          </w:rPr>
          <m:t>ϕ</m:t>
        </m:r>
        <m:d>
          <m:dPr>
            <m:ctrlPr>
              <w:rPr>
                <w:rFonts w:ascii="Cambria Math" w:eastAsiaTheme="minorEastAsia" w:hAnsi="Cambria Math" w:cs="TimesTenLTStd-Roman"/>
                <w:i/>
                <w:kern w:val="0"/>
              </w:rPr>
            </m:ctrlPr>
          </m:dPr>
          <m:e>
            <m:r>
              <w:rPr>
                <w:rFonts w:ascii="Cambria Math" w:eastAsiaTheme="minorEastAsia" w:hAnsi="Cambria Math" w:cs="TimesTenLTStd-Roman"/>
                <w:kern w:val="0"/>
              </w:rPr>
              <m:t>x</m:t>
            </m:r>
          </m:e>
        </m:d>
        <m:d>
          <m:dPr>
            <m:ctrlPr>
              <w:rPr>
                <w:rFonts w:ascii="Cambria Math" w:eastAsiaTheme="minorEastAsia" w:hAnsi="Cambria Math" w:cs="TimesTenLTStd-Roman"/>
                <w:i/>
                <w:kern w:val="0"/>
              </w:rPr>
            </m:ctrlPr>
          </m:dPr>
          <m:e>
            <m:r>
              <w:rPr>
                <w:rFonts w:ascii="Cambria Math" w:eastAsiaTheme="minorEastAsia" w:hAnsi="Cambria Math" w:cs="TimesTenLTStd-Roman"/>
                <w:kern w:val="0"/>
              </w:rPr>
              <m:t>per una variabile arbitraria</m:t>
            </m:r>
          </m:e>
        </m:d>
        <m:r>
          <w:rPr>
            <w:rFonts w:ascii="Cambria Math" w:eastAsiaTheme="minorEastAsia" w:hAnsi="Cambria Math" w:cs="TimesTenLTStd-Roman"/>
            <w:kern w:val="0"/>
          </w:rPr>
          <m:t>⊢∀xϕ</m:t>
        </m:r>
        <m:d>
          <m:dPr>
            <m:ctrlPr>
              <w:rPr>
                <w:rFonts w:ascii="Cambria Math" w:eastAsiaTheme="minorEastAsia" w:hAnsi="Cambria Math" w:cs="TimesTenLTStd-Roman"/>
                <w:i/>
                <w:kern w:val="0"/>
              </w:rPr>
            </m:ctrlPr>
          </m:dPr>
          <m:e>
            <m:r>
              <w:rPr>
                <w:rFonts w:ascii="Cambria Math" w:eastAsiaTheme="minorEastAsia" w:hAnsi="Cambria Math" w:cs="TimesTenLTStd-Roman"/>
                <w:kern w:val="0"/>
              </w:rPr>
              <m:t>x</m:t>
            </m:r>
          </m:e>
        </m:d>
        <m:r>
          <w:rPr>
            <w:rFonts w:ascii="Cambria Math" w:eastAsiaTheme="minorEastAsia" w:hAnsi="Cambria Math" w:cs="TimesTenLTStd-Roman"/>
            <w:kern w:val="0"/>
          </w:rPr>
          <m:t xml:space="preserve"> (x deve non comparire libera in nessuna premessa)</m:t>
        </m:r>
      </m:oMath>
    </w:p>
    <w:p w14:paraId="2ED095A3" w14:textId="77777777" w:rsidR="00236F4F" w:rsidRPr="00236F4F" w:rsidRDefault="00C53F4B">
      <w:pPr>
        <w:pStyle w:val="Paragrafoelenco"/>
        <w:numPr>
          <w:ilvl w:val="0"/>
          <w:numId w:val="56"/>
        </w:numPr>
        <w:rPr>
          <w:rFonts w:eastAsiaTheme="minorEastAsia" w:cs="TimesTenLTStd-Roman"/>
          <w:kern w:val="0"/>
        </w:rPr>
      </w:pPr>
      <w:r>
        <w:rPr>
          <w:rFonts w:eastAsiaTheme="minorEastAsia" w:cs="TimesTenLTStd-Roman"/>
          <w:b/>
          <w:bCs/>
          <w:kern w:val="0"/>
        </w:rPr>
        <w:t>Eliminazione del quantificatore esistenziale (</w:t>
      </w:r>
      <m:oMath>
        <m:r>
          <m:rPr>
            <m:sty m:val="bi"/>
          </m:rPr>
          <w:rPr>
            <w:rFonts w:ascii="Cambria Math" w:eastAsiaTheme="minorEastAsia" w:hAnsi="Cambria Math" w:cs="TimesTenLTStd-Roman"/>
            <w:kern w:val="0"/>
          </w:rPr>
          <m:t>∃-E</m:t>
        </m:r>
      </m:oMath>
      <w:r>
        <w:rPr>
          <w:rFonts w:eastAsiaTheme="minorEastAsia" w:cs="TimesTenLTStd-Roman"/>
          <w:b/>
          <w:bCs/>
          <w:kern w:val="0"/>
        </w:rPr>
        <w:t xml:space="preserve">): </w:t>
      </w:r>
    </w:p>
    <w:p w14:paraId="1BF27F58" w14:textId="1CCAE56F" w:rsidR="00C53F4B" w:rsidRDefault="00C53F4B" w:rsidP="00236F4F">
      <w:pPr>
        <w:pStyle w:val="Paragrafoelenco"/>
        <w:rPr>
          <w:rFonts w:eastAsiaTheme="minorEastAsia" w:cs="TimesTenLTStd-Roman"/>
          <w:kern w:val="0"/>
        </w:rPr>
      </w:pPr>
      <m:oMathPara>
        <m:oMath>
          <m:r>
            <w:rPr>
              <w:rFonts w:ascii="Cambria Math" w:eastAsiaTheme="minorEastAsia" w:hAnsi="Cambria Math" w:cs="TimesTenLTStd-Roman"/>
              <w:kern w:val="0"/>
            </w:rPr>
            <m:t>∃xϕ</m:t>
          </m:r>
          <m:d>
            <m:dPr>
              <m:ctrlPr>
                <w:rPr>
                  <w:rFonts w:ascii="Cambria Math" w:eastAsiaTheme="minorEastAsia" w:hAnsi="Cambria Math" w:cs="TimesTenLTStd-Roman"/>
                  <w:i/>
                  <w:kern w:val="0"/>
                </w:rPr>
              </m:ctrlPr>
            </m:dPr>
            <m:e>
              <m:r>
                <w:rPr>
                  <w:rFonts w:ascii="Cambria Math" w:eastAsiaTheme="minorEastAsia" w:hAnsi="Cambria Math" w:cs="TimesTenLTStd-Roman"/>
                  <w:kern w:val="0"/>
                </w:rPr>
                <m:t>x</m:t>
              </m:r>
            </m:e>
          </m:d>
          <m:r>
            <w:rPr>
              <w:rFonts w:ascii="Cambria Math" w:eastAsiaTheme="minorEastAsia" w:hAnsi="Cambria Math" w:cs="TimesTenLTStd-Roman"/>
              <w:kern w:val="0"/>
            </w:rPr>
            <m:t>⊢ϕ</m:t>
          </m:r>
          <m:d>
            <m:dPr>
              <m:ctrlPr>
                <w:rPr>
                  <w:rFonts w:ascii="Cambria Math" w:eastAsiaTheme="minorEastAsia" w:hAnsi="Cambria Math" w:cs="TimesTenLTStd-Roman"/>
                  <w:i/>
                  <w:kern w:val="0"/>
                </w:rPr>
              </m:ctrlPr>
            </m:dPr>
            <m:e>
              <m:r>
                <w:rPr>
                  <w:rFonts w:ascii="Cambria Math" w:eastAsiaTheme="minorEastAsia" w:hAnsi="Cambria Math" w:cs="TimesTenLTStd-Roman"/>
                  <w:kern w:val="0"/>
                </w:rPr>
                <m:t>c</m:t>
              </m:r>
            </m:e>
          </m:d>
          <m:r>
            <w:rPr>
              <w:rFonts w:ascii="Cambria Math" w:eastAsiaTheme="minorEastAsia" w:hAnsi="Cambria Math" w:cs="TimesTenLTStd-Roman"/>
              <w:kern w:val="0"/>
            </w:rPr>
            <m:t>(c è una nuova costante non usata altrove)</m:t>
          </m:r>
        </m:oMath>
      </m:oMathPara>
    </w:p>
    <w:p w14:paraId="57741334" w14:textId="7BD7FB93" w:rsidR="007B305E" w:rsidRDefault="007B305E">
      <w:pPr>
        <w:pStyle w:val="Paragrafoelenco"/>
        <w:numPr>
          <w:ilvl w:val="0"/>
          <w:numId w:val="56"/>
        </w:numPr>
        <w:rPr>
          <w:rFonts w:eastAsiaTheme="minorEastAsia" w:cs="TimesTenLTStd-Roman"/>
          <w:kern w:val="0"/>
        </w:rPr>
      </w:pPr>
      <w:r>
        <w:rPr>
          <w:rFonts w:eastAsiaTheme="minorEastAsia" w:cs="TimesTenLTStd-Roman"/>
          <w:b/>
          <w:bCs/>
          <w:kern w:val="0"/>
        </w:rPr>
        <w:t>Introduzione del quantificatore esistenziale (</w:t>
      </w:r>
      <m:oMath>
        <m:r>
          <m:rPr>
            <m:sty m:val="bi"/>
          </m:rPr>
          <w:rPr>
            <w:rFonts w:ascii="Cambria Math" w:eastAsiaTheme="minorEastAsia" w:hAnsi="Cambria Math" w:cs="TimesTenLTStd-Roman"/>
            <w:kern w:val="0"/>
          </w:rPr>
          <m:t>∃-I</m:t>
        </m:r>
      </m:oMath>
      <w:r>
        <w:rPr>
          <w:rFonts w:eastAsiaTheme="minorEastAsia" w:cs="TimesTenLTStd-Roman"/>
          <w:b/>
          <w:bCs/>
          <w:kern w:val="0"/>
        </w:rPr>
        <w:t xml:space="preserve">): </w:t>
      </w:r>
      <m:oMath>
        <m:r>
          <w:rPr>
            <w:rFonts w:ascii="Cambria Math" w:eastAsiaTheme="minorEastAsia" w:hAnsi="Cambria Math" w:cs="TimesTenLTStd-Roman"/>
            <w:kern w:val="0"/>
          </w:rPr>
          <m:t>ϕ(c)⊢∃xϕ(x)</m:t>
        </m:r>
      </m:oMath>
    </w:p>
    <w:p w14:paraId="1FB3AB18" w14:textId="59575275" w:rsidR="007B305E" w:rsidRDefault="007B305E">
      <w:pPr>
        <w:pStyle w:val="Paragrafoelenco"/>
        <w:numPr>
          <w:ilvl w:val="0"/>
          <w:numId w:val="56"/>
        </w:numPr>
        <w:rPr>
          <w:rFonts w:eastAsiaTheme="minorEastAsia" w:cs="TimesTenLTStd-Roman"/>
          <w:kern w:val="0"/>
        </w:rPr>
      </w:pPr>
      <w:r>
        <w:rPr>
          <w:rFonts w:eastAsiaTheme="minorEastAsia" w:cs="TimesTenLTStd-Roman"/>
          <w:b/>
          <w:bCs/>
          <w:kern w:val="0"/>
        </w:rPr>
        <w:t xml:space="preserve">Risoluzione: </w:t>
      </w:r>
      <w:r>
        <w:rPr>
          <w:rFonts w:eastAsiaTheme="minorEastAsia" w:cs="TimesTenLTStd-Roman"/>
          <w:kern w:val="0"/>
        </w:rPr>
        <w:t>usata per il ragionamento automatizzato. Si basa si trasformare tutte le formule in forma clausolare, unire due clausole che contengono letterali opposto per dedurre nuove clausole, cercare di dedurre la clausola vuota, che indica una contraddizione.</w:t>
      </w:r>
    </w:p>
    <w:p w14:paraId="208F8623" w14:textId="57BC6AB8" w:rsidR="005D19DB" w:rsidRPr="005D19DB" w:rsidRDefault="005D19DB" w:rsidP="005D19DB">
      <w:pPr>
        <w:rPr>
          <w:rFonts w:eastAsiaTheme="minorEastAsia" w:cs="TimesTenLTStd-Roman"/>
          <w:b/>
          <w:bCs/>
          <w:color w:val="C00000"/>
        </w:rPr>
      </w:pPr>
      <w:r w:rsidRPr="005D19DB">
        <w:rPr>
          <w:rFonts w:eastAsiaTheme="minorEastAsia" w:cs="TimesTenLTStd-Roman"/>
          <w:b/>
          <w:bCs/>
          <w:color w:val="C00000"/>
        </w:rPr>
        <w:t>Programmazione logica</w:t>
      </w:r>
    </w:p>
    <w:p w14:paraId="0E42E7E7" w14:textId="0D04D4CF" w:rsidR="005D19DB" w:rsidRDefault="005D19DB" w:rsidP="005D19DB">
      <w:pPr>
        <w:rPr>
          <w:rFonts w:eastAsiaTheme="minorEastAsia" w:cs="TimesTenLTStd-Roman"/>
          <w:kern w:val="0"/>
        </w:rPr>
      </w:pPr>
      <w:r>
        <w:rPr>
          <w:rFonts w:eastAsiaTheme="minorEastAsia" w:cs="TimesTenLTStd-Roman"/>
          <w:kern w:val="0"/>
        </w:rPr>
        <w:t>La programmazione logica è un paradigma in cui:</w:t>
      </w:r>
    </w:p>
    <w:p w14:paraId="6BFD7226" w14:textId="4885529C" w:rsidR="005D19DB" w:rsidRDefault="005D19DB">
      <w:pPr>
        <w:pStyle w:val="Paragrafoelenco"/>
        <w:numPr>
          <w:ilvl w:val="0"/>
          <w:numId w:val="57"/>
        </w:numPr>
        <w:rPr>
          <w:rFonts w:eastAsiaTheme="minorEastAsia" w:cs="TimesTenLTStd-Roman"/>
          <w:kern w:val="0"/>
        </w:rPr>
      </w:pPr>
      <w:r>
        <w:rPr>
          <w:rFonts w:eastAsiaTheme="minorEastAsia" w:cs="TimesTenLTStd-Roman"/>
          <w:kern w:val="0"/>
        </w:rPr>
        <w:t>Il programma è un insieme di fatti e regole logiche.</w:t>
      </w:r>
    </w:p>
    <w:p w14:paraId="65FFD188" w14:textId="67325477" w:rsidR="005D19DB" w:rsidRDefault="005D19DB">
      <w:pPr>
        <w:pStyle w:val="Paragrafoelenco"/>
        <w:numPr>
          <w:ilvl w:val="0"/>
          <w:numId w:val="57"/>
        </w:numPr>
        <w:rPr>
          <w:rFonts w:eastAsiaTheme="minorEastAsia" w:cs="TimesTenLTStd-Roman"/>
          <w:kern w:val="0"/>
        </w:rPr>
      </w:pPr>
      <w:r>
        <w:rPr>
          <w:rFonts w:eastAsiaTheme="minorEastAsia" w:cs="TimesTenLTStd-Roman"/>
          <w:kern w:val="0"/>
        </w:rPr>
        <w:t>L’esecuzione è una forma di inferenza logica.</w:t>
      </w:r>
    </w:p>
    <w:p w14:paraId="6154A191" w14:textId="7578C167" w:rsidR="005D19DB" w:rsidRDefault="005D19DB">
      <w:pPr>
        <w:pStyle w:val="Paragrafoelenco"/>
        <w:numPr>
          <w:ilvl w:val="0"/>
          <w:numId w:val="57"/>
        </w:numPr>
        <w:rPr>
          <w:rFonts w:eastAsiaTheme="minorEastAsia" w:cs="TimesTenLTStd-Roman"/>
          <w:kern w:val="0"/>
        </w:rPr>
      </w:pPr>
      <w:r>
        <w:rPr>
          <w:rFonts w:eastAsiaTheme="minorEastAsia" w:cs="TimesTenLTStd-Roman"/>
          <w:kern w:val="0"/>
        </w:rPr>
        <w:t>L’obiettivo è verificare se una certa affermazione (query) è di conseguenza logica delle informazioni date.</w:t>
      </w:r>
    </w:p>
    <w:p w14:paraId="0EA42873" w14:textId="58B7A64C" w:rsidR="005D19DB" w:rsidRDefault="005D19DB" w:rsidP="005D19DB">
      <w:pPr>
        <w:rPr>
          <w:rFonts w:eastAsiaTheme="minorEastAsia" w:cs="TimesTenLTStd-Roman"/>
          <w:kern w:val="0"/>
        </w:rPr>
      </w:pPr>
      <w:r>
        <w:rPr>
          <w:rFonts w:eastAsiaTheme="minorEastAsia" w:cs="TimesTenLTStd-Roman"/>
          <w:kern w:val="0"/>
        </w:rPr>
        <w:t>Invece di scrivere “come” ottenere un risultato, si chiara ciò che è vero e si lascia al sistema il compito di inferire il resto. Componenti di base:</w:t>
      </w:r>
    </w:p>
    <w:p w14:paraId="23691013" w14:textId="1C38EE41" w:rsidR="005D19DB" w:rsidRDefault="005D19DB">
      <w:pPr>
        <w:pStyle w:val="Paragrafoelenco"/>
        <w:numPr>
          <w:ilvl w:val="0"/>
          <w:numId w:val="58"/>
        </w:numPr>
        <w:rPr>
          <w:rFonts w:eastAsiaTheme="minorEastAsia" w:cs="TimesTenLTStd-Roman"/>
          <w:kern w:val="0"/>
        </w:rPr>
      </w:pPr>
      <w:r>
        <w:rPr>
          <w:rFonts w:eastAsiaTheme="minorEastAsia" w:cs="TimesTenLTStd-Roman"/>
          <w:b/>
          <w:bCs/>
          <w:kern w:val="0"/>
        </w:rPr>
        <w:t xml:space="preserve">Fatti: </w:t>
      </w:r>
      <w:r>
        <w:rPr>
          <w:rFonts w:eastAsiaTheme="minorEastAsia" w:cs="TimesTenLTStd-Roman"/>
          <w:kern w:val="0"/>
        </w:rPr>
        <w:t>dicono che qualcosa è vero,</w:t>
      </w:r>
    </w:p>
    <w:p w14:paraId="0CE426CF" w14:textId="19FC4409" w:rsidR="005D19DB" w:rsidRPr="005D19DB" w:rsidRDefault="005D19DB">
      <w:pPr>
        <w:pStyle w:val="Paragrafoelenco"/>
        <w:numPr>
          <w:ilvl w:val="0"/>
          <w:numId w:val="58"/>
        </w:numPr>
        <w:rPr>
          <w:rFonts w:eastAsiaTheme="minorEastAsia" w:cs="TimesTenLTStd-Roman"/>
          <w:kern w:val="0"/>
        </w:rPr>
      </w:pPr>
      <w:r>
        <w:rPr>
          <w:rFonts w:eastAsiaTheme="minorEastAsia" w:cs="TimesTenLTStd-Roman"/>
          <w:b/>
          <w:bCs/>
          <w:kern w:val="0"/>
        </w:rPr>
        <w:t>Regole:</w:t>
      </w:r>
      <w:r>
        <w:rPr>
          <w:rFonts w:eastAsiaTheme="minorEastAsia" w:cs="TimesTenLTStd-Roman"/>
        </w:rPr>
        <w:t xml:space="preserve"> descrivono relazioni tra fatti.</w:t>
      </w:r>
    </w:p>
    <w:p w14:paraId="0770CDB2" w14:textId="77777777" w:rsidR="005D19DB" w:rsidRPr="005D19DB" w:rsidRDefault="005D19DB">
      <w:pPr>
        <w:pStyle w:val="Paragrafoelenco"/>
        <w:numPr>
          <w:ilvl w:val="0"/>
          <w:numId w:val="58"/>
        </w:numPr>
        <w:rPr>
          <w:rFonts w:eastAsiaTheme="minorEastAsia" w:cs="TimesTenLTStd-Roman"/>
          <w:kern w:val="0"/>
        </w:rPr>
      </w:pPr>
      <w:r>
        <w:rPr>
          <w:rFonts w:eastAsiaTheme="minorEastAsia" w:cs="TimesTenLTStd-Roman"/>
          <w:b/>
          <w:bCs/>
          <w:kern w:val="0"/>
        </w:rPr>
        <w:t>Query (domande).</w:t>
      </w:r>
    </w:p>
    <w:p w14:paraId="3EA786AD" w14:textId="3BE669F9" w:rsidR="0016687C" w:rsidRDefault="005D19DB" w:rsidP="005D19DB">
      <w:pPr>
        <w:rPr>
          <w:rFonts w:eastAsiaTheme="minorEastAsia" w:cs="TimesTenLTStd-Roman"/>
          <w:b/>
          <w:bCs/>
          <w:color w:val="C00000"/>
          <w:kern w:val="0"/>
        </w:rPr>
      </w:pPr>
      <w:r w:rsidRPr="0016687C">
        <w:rPr>
          <w:rFonts w:eastAsiaTheme="minorEastAsia" w:cs="TimesTenLTStd-Roman"/>
          <w:b/>
          <w:bCs/>
          <w:color w:val="C00000"/>
          <w:kern w:val="0"/>
        </w:rPr>
        <w:t>Risoluzione e unificazione</w:t>
      </w:r>
    </w:p>
    <w:p w14:paraId="67E6F4B2" w14:textId="18E3403E" w:rsidR="0016687C" w:rsidRDefault="0016687C" w:rsidP="0016687C">
      <w:pPr>
        <w:rPr>
          <w:rFonts w:eastAsiaTheme="minorEastAsia" w:cs="TimesTenLTStd-Roman"/>
        </w:rPr>
      </w:pPr>
      <w:r>
        <w:rPr>
          <w:rFonts w:eastAsiaTheme="minorEastAsia" w:cs="TimesTenLTStd-Roman"/>
        </w:rPr>
        <w:t xml:space="preserve">L’unificazione è il processo di trovare un sostituto per le variabili in modo che due espressioni diventino uguali. Il risultato dell’unificazione è una sostituzione, cioè un insieme di assegnamenti alle variabili. Se le strutture non possono essere rese identiche, l’unificazione fallisce. </w:t>
      </w:r>
    </w:p>
    <w:p w14:paraId="4AF1C38E" w14:textId="40A09BB6" w:rsidR="0016687C" w:rsidRDefault="0016687C" w:rsidP="0016687C">
      <w:pPr>
        <w:rPr>
          <w:rFonts w:eastAsiaTheme="minorEastAsia" w:cs="TimesTenLTStd-Roman"/>
        </w:rPr>
      </w:pPr>
      <w:r>
        <w:rPr>
          <w:rFonts w:eastAsiaTheme="minorEastAsia" w:cs="TimesTenLTStd-Roman"/>
        </w:rPr>
        <w:t>La risoluzione è una regola di inferenza che permette di dedurre nuove clausole logiche a partire da quelle esistenti. Essa è usata per provare una query per refutazione: si parte dal negato della query, si aggiunge alla base di conoscenza e si prova a ottenere una contraddizione.</w:t>
      </w:r>
    </w:p>
    <w:p w14:paraId="64884BEC" w14:textId="3BADCD3C" w:rsidR="0016687C" w:rsidRDefault="0016687C" w:rsidP="0016687C">
      <w:pPr>
        <w:rPr>
          <w:rFonts w:eastAsiaTheme="minorEastAsia" w:cs="TimesTenLTStd-Roman"/>
          <w:b/>
          <w:bCs/>
          <w:color w:val="C00000"/>
        </w:rPr>
      </w:pPr>
      <w:r w:rsidRPr="0016687C">
        <w:rPr>
          <w:rFonts w:eastAsiaTheme="minorEastAsia" w:cs="TimesTenLTStd-Roman"/>
          <w:b/>
          <w:bCs/>
          <w:color w:val="C00000"/>
        </w:rPr>
        <w:t>Prolog</w:t>
      </w:r>
    </w:p>
    <w:p w14:paraId="7974C4D8" w14:textId="1B167A67" w:rsidR="00C405A9" w:rsidRDefault="00C405A9" w:rsidP="0016687C">
      <w:pPr>
        <w:rPr>
          <w:rFonts w:eastAsiaTheme="minorEastAsia" w:cs="TimesTenLTStd-Roman"/>
        </w:rPr>
      </w:pPr>
      <w:r>
        <w:rPr>
          <w:rFonts w:eastAsiaTheme="minorEastAsia" w:cs="TimesTenLTStd-Roman"/>
        </w:rPr>
        <w:t xml:space="preserve"> Un linguaggio logico è un insieme di assiomi, o regole, che definiscono delle relazioni tra oggetti. L’esecuzione di un programma logico non è altro che la derivazione di una conseguenza del programma. Gli assiomi sono espressi nel linguaggio logico tramite strutture dette predicati. Un linguaggio logico si definisce del 1° ordine se i predicati si riferiscono solo ad oggetti che a loro volta non sono ulteriormente definibili, ossia non sono a loro volta predicati. Un linguaggio logico si definisce del 2° ordine se i predicati si riferiscono anche a predicati che a loro volta si riferiscono ad </w:t>
      </w:r>
      <w:r>
        <w:rPr>
          <w:rFonts w:eastAsiaTheme="minorEastAsia" w:cs="TimesTenLTStd-Roman"/>
        </w:rPr>
        <w:lastRenderedPageBreak/>
        <w:t xml:space="preserve">oggetti non ulteriormente definibili. È quindi possibile definire linguaggi di ordine n arbitrariamente elevato. </w:t>
      </w:r>
    </w:p>
    <w:p w14:paraId="201B8C74" w14:textId="485C5DCA" w:rsidR="00357E34" w:rsidRPr="00C405A9" w:rsidRDefault="00357E34" w:rsidP="0016687C">
      <w:pPr>
        <w:rPr>
          <w:rFonts w:eastAsiaTheme="minorEastAsia" w:cs="TimesTenLTStd-Roman"/>
        </w:rPr>
      </w:pPr>
      <w:r>
        <w:rPr>
          <w:rFonts w:eastAsiaTheme="minorEastAsia" w:cs="TimesTenLTStd-Roman"/>
        </w:rPr>
        <w:t xml:space="preserve">Il Prolog è un linguaggio formale del 1° ordine. In particolare, è un linguaggio basato sulle clausole di Horn, ossia su un particolare sottoinsieme dei possibili predicati del primo ordine. I predicati logici sono un modo semplice ed elegante per esprimere dei ragionamenti in termini logici. </w:t>
      </w:r>
    </w:p>
    <w:p w14:paraId="3756D73E" w14:textId="4A4FFB9E" w:rsidR="0016687C" w:rsidRDefault="0016687C" w:rsidP="0016687C">
      <w:pPr>
        <w:rPr>
          <w:rFonts w:eastAsiaTheme="minorEastAsia" w:cs="TimesTenLTStd-Roman"/>
        </w:rPr>
      </w:pPr>
      <w:r>
        <w:rPr>
          <w:rFonts w:eastAsiaTheme="minorEastAsia" w:cs="TimesTenLTStd-Roman"/>
        </w:rPr>
        <w:t>Prolog è un linguaggio di programmazione dichiarativo, basato su:</w:t>
      </w:r>
    </w:p>
    <w:p w14:paraId="494A863B" w14:textId="4E08FE22" w:rsidR="0016687C" w:rsidRDefault="0016687C">
      <w:pPr>
        <w:pStyle w:val="Paragrafoelenco"/>
        <w:numPr>
          <w:ilvl w:val="0"/>
          <w:numId w:val="59"/>
        </w:numPr>
        <w:rPr>
          <w:rFonts w:eastAsiaTheme="minorEastAsia" w:cs="TimesTenLTStd-Roman"/>
        </w:rPr>
      </w:pPr>
      <w:r>
        <w:rPr>
          <w:rFonts w:eastAsiaTheme="minorEastAsia" w:cs="TimesTenLTStd-Roman"/>
        </w:rPr>
        <w:t>Logica del primo ordine</w:t>
      </w:r>
    </w:p>
    <w:p w14:paraId="0414ED3F" w14:textId="586117C8" w:rsidR="0016687C" w:rsidRDefault="0016687C">
      <w:pPr>
        <w:pStyle w:val="Paragrafoelenco"/>
        <w:numPr>
          <w:ilvl w:val="0"/>
          <w:numId w:val="59"/>
        </w:numPr>
        <w:rPr>
          <w:rFonts w:eastAsiaTheme="minorEastAsia" w:cs="TimesTenLTStd-Roman"/>
        </w:rPr>
      </w:pPr>
      <w:r>
        <w:rPr>
          <w:rFonts w:eastAsiaTheme="minorEastAsia" w:cs="TimesTenLTStd-Roman"/>
        </w:rPr>
        <w:t>La risoluzione logica</w:t>
      </w:r>
    </w:p>
    <w:p w14:paraId="50C30C4E" w14:textId="3C57541A" w:rsidR="0016687C" w:rsidRPr="00357E34" w:rsidRDefault="0016687C">
      <w:pPr>
        <w:pStyle w:val="Paragrafoelenco"/>
        <w:numPr>
          <w:ilvl w:val="0"/>
          <w:numId w:val="59"/>
        </w:numPr>
        <w:rPr>
          <w:rFonts w:eastAsiaTheme="minorEastAsia" w:cs="TimesTenLTStd-Roman"/>
        </w:rPr>
      </w:pPr>
      <w:r>
        <w:rPr>
          <w:rFonts w:eastAsiaTheme="minorEastAsia" w:cs="TimesTenLTStd-Roman"/>
        </w:rPr>
        <w:t>L’unificazione</w:t>
      </w:r>
    </w:p>
    <w:p w14:paraId="18BC714D" w14:textId="4AD46211" w:rsidR="0016687C" w:rsidRDefault="0016687C" w:rsidP="0016687C">
      <w:pPr>
        <w:rPr>
          <w:rFonts w:eastAsiaTheme="minorEastAsia" w:cs="TimesTenLTStd-Roman"/>
        </w:rPr>
      </w:pPr>
      <w:r>
        <w:rPr>
          <w:rFonts w:eastAsiaTheme="minorEastAsia" w:cs="TimesTenLTStd-Roman"/>
        </w:rPr>
        <w:t>Un programma Prolog è composto da:</w:t>
      </w:r>
    </w:p>
    <w:p w14:paraId="0343605C" w14:textId="4084B824" w:rsidR="0016687C" w:rsidRDefault="0016687C">
      <w:pPr>
        <w:pStyle w:val="Paragrafoelenco"/>
        <w:numPr>
          <w:ilvl w:val="0"/>
          <w:numId w:val="60"/>
        </w:numPr>
        <w:rPr>
          <w:rFonts w:eastAsiaTheme="minorEastAsia" w:cs="TimesTenLTStd-Roman"/>
        </w:rPr>
      </w:pPr>
      <w:r>
        <w:rPr>
          <w:rFonts w:eastAsiaTheme="minorEastAsia" w:cs="TimesTenLTStd-Roman"/>
          <w:b/>
          <w:bCs/>
        </w:rPr>
        <w:t xml:space="preserve">Fatti: </w:t>
      </w:r>
      <w:r>
        <w:rPr>
          <w:rFonts w:eastAsiaTheme="minorEastAsia" w:cs="TimesTenLTStd-Roman"/>
        </w:rPr>
        <w:t>affermazioni vere</w:t>
      </w:r>
    </w:p>
    <w:p w14:paraId="11B22B50" w14:textId="53E521AB" w:rsidR="0016687C" w:rsidRDefault="0016687C">
      <w:pPr>
        <w:pStyle w:val="Paragrafoelenco"/>
        <w:numPr>
          <w:ilvl w:val="0"/>
          <w:numId w:val="60"/>
        </w:numPr>
        <w:rPr>
          <w:rFonts w:eastAsiaTheme="minorEastAsia" w:cs="TimesTenLTStd-Roman"/>
        </w:rPr>
      </w:pPr>
      <w:r>
        <w:rPr>
          <w:rFonts w:eastAsiaTheme="minorEastAsia" w:cs="TimesTenLTStd-Roman"/>
          <w:b/>
          <w:bCs/>
        </w:rPr>
        <w:t>Regole:</w:t>
      </w:r>
      <w:r>
        <w:rPr>
          <w:rFonts w:eastAsiaTheme="minorEastAsia" w:cs="TimesTenLTStd-Roman"/>
        </w:rPr>
        <w:t xml:space="preserve"> relazioni dedotte</w:t>
      </w:r>
    </w:p>
    <w:p w14:paraId="57009A8B" w14:textId="488984CF" w:rsidR="0016687C" w:rsidRDefault="0016687C">
      <w:pPr>
        <w:pStyle w:val="Paragrafoelenco"/>
        <w:numPr>
          <w:ilvl w:val="0"/>
          <w:numId w:val="60"/>
        </w:numPr>
        <w:rPr>
          <w:rFonts w:eastAsiaTheme="minorEastAsia" w:cs="TimesTenLTStd-Roman"/>
        </w:rPr>
      </w:pPr>
      <w:r>
        <w:rPr>
          <w:rFonts w:eastAsiaTheme="minorEastAsia" w:cs="TimesTenLTStd-Roman"/>
          <w:b/>
          <w:bCs/>
        </w:rPr>
        <w:t>Query:</w:t>
      </w:r>
      <w:r>
        <w:rPr>
          <w:rFonts w:eastAsiaTheme="minorEastAsia" w:cs="TimesTenLTStd-Roman"/>
        </w:rPr>
        <w:t xml:space="preserve"> domande fatte al sistema</w:t>
      </w:r>
    </w:p>
    <w:p w14:paraId="70ECF62D" w14:textId="3DA4504E" w:rsidR="0016687C" w:rsidRDefault="0016687C" w:rsidP="0016687C">
      <w:pPr>
        <w:rPr>
          <w:rFonts w:eastAsiaTheme="minorEastAsia" w:cs="TimesTenLTStd-Roman"/>
        </w:rPr>
      </w:pPr>
      <w:r>
        <w:rPr>
          <w:rFonts w:eastAsiaTheme="minorEastAsia" w:cs="TimesTenLTStd-Roman"/>
        </w:rPr>
        <w:t>Prolog cerca di unificare i termini e, se trova più strade, prova tutte usando il backtracking.</w:t>
      </w:r>
    </w:p>
    <w:p w14:paraId="7CF11D7D" w14:textId="020C7986" w:rsidR="0016687C" w:rsidRDefault="0016687C" w:rsidP="0016687C">
      <w:pPr>
        <w:rPr>
          <w:rFonts w:eastAsiaTheme="minorEastAsia" w:cs="TimesTenLTStd-Roman"/>
        </w:rPr>
      </w:pPr>
      <w:r>
        <w:rPr>
          <w:rFonts w:eastAsiaTheme="minorEastAsia" w:cs="TimesTenLTStd-Roman"/>
        </w:rPr>
        <w:t>Gli operatori più importanti sono:</w:t>
      </w:r>
    </w:p>
    <w:p w14:paraId="699252CF" w14:textId="557E90D4" w:rsidR="0016687C" w:rsidRDefault="0016687C">
      <w:pPr>
        <w:pStyle w:val="Paragrafoelenco"/>
        <w:numPr>
          <w:ilvl w:val="0"/>
          <w:numId w:val="61"/>
        </w:numPr>
        <w:rPr>
          <w:rFonts w:eastAsiaTheme="minorEastAsia" w:cs="TimesTenLTStd-Roman"/>
        </w:rPr>
      </w:pPr>
      <w:r>
        <w:rPr>
          <w:rFonts w:eastAsiaTheme="minorEastAsia" w:cs="TimesTenLTStd-Roman"/>
        </w:rPr>
        <w:t>:- : “se” (implicazione inversa)</w:t>
      </w:r>
    </w:p>
    <w:p w14:paraId="1E770BD7" w14:textId="7CBA63A3" w:rsidR="0016687C" w:rsidRDefault="0016687C">
      <w:pPr>
        <w:pStyle w:val="Paragrafoelenco"/>
        <w:numPr>
          <w:ilvl w:val="0"/>
          <w:numId w:val="61"/>
        </w:numPr>
        <w:rPr>
          <w:rFonts w:eastAsiaTheme="minorEastAsia" w:cs="TimesTenLTStd-Roman"/>
        </w:rPr>
      </w:pPr>
      <w:r>
        <w:rPr>
          <w:rFonts w:eastAsiaTheme="minorEastAsia" w:cs="TimesTenLTStd-Roman"/>
        </w:rPr>
        <w:t>, : “e” logico (AND)</w:t>
      </w:r>
    </w:p>
    <w:p w14:paraId="6C7A6CCE" w14:textId="1D90A3C2" w:rsidR="0016687C" w:rsidRDefault="0016687C">
      <w:pPr>
        <w:pStyle w:val="Paragrafoelenco"/>
        <w:numPr>
          <w:ilvl w:val="0"/>
          <w:numId w:val="61"/>
        </w:numPr>
        <w:rPr>
          <w:rFonts w:eastAsiaTheme="minorEastAsia" w:cs="TimesTenLTStd-Roman"/>
        </w:rPr>
      </w:pPr>
      <w:r>
        <w:rPr>
          <w:rFonts w:eastAsiaTheme="minorEastAsia" w:cs="TimesTenLTStd-Roman"/>
        </w:rPr>
        <w:t>; : “oppure” logico (OR)</w:t>
      </w:r>
    </w:p>
    <w:p w14:paraId="4CA1DED9" w14:textId="503DE3D0" w:rsidR="0016687C" w:rsidRDefault="0016687C">
      <w:pPr>
        <w:pStyle w:val="Paragrafoelenco"/>
        <w:numPr>
          <w:ilvl w:val="0"/>
          <w:numId w:val="61"/>
        </w:numPr>
        <w:rPr>
          <w:rFonts w:eastAsiaTheme="minorEastAsia" w:cs="TimesTenLTStd-Roman"/>
        </w:rPr>
      </w:pPr>
      <w:r>
        <w:rPr>
          <w:rFonts w:eastAsiaTheme="minorEastAsia" w:cs="TimesTenLTStd-Roman"/>
        </w:rPr>
        <w:t>\+ : negazione come fallimento</w:t>
      </w:r>
    </w:p>
    <w:p w14:paraId="13DAAC81" w14:textId="1A51F039" w:rsidR="0016687C" w:rsidRDefault="0016687C">
      <w:pPr>
        <w:pStyle w:val="Paragrafoelenco"/>
        <w:numPr>
          <w:ilvl w:val="0"/>
          <w:numId w:val="61"/>
        </w:numPr>
        <w:rPr>
          <w:rFonts w:eastAsiaTheme="minorEastAsia" w:cs="TimesTenLTStd-Roman"/>
        </w:rPr>
      </w:pPr>
      <w:r>
        <w:rPr>
          <w:rFonts w:eastAsiaTheme="minorEastAsia" w:cs="TimesTenLTStd-Roman"/>
        </w:rPr>
        <w:t>! : cut (blocca backtracking)</w:t>
      </w:r>
    </w:p>
    <w:p w14:paraId="54B24E25" w14:textId="78257F9F" w:rsidR="0016687C" w:rsidRDefault="0016687C">
      <w:pPr>
        <w:pStyle w:val="Paragrafoelenco"/>
        <w:numPr>
          <w:ilvl w:val="0"/>
          <w:numId w:val="61"/>
        </w:numPr>
        <w:rPr>
          <w:rFonts w:eastAsiaTheme="minorEastAsia" w:cs="TimesTenLTStd-Roman"/>
        </w:rPr>
      </w:pPr>
      <w:r>
        <w:rPr>
          <w:rFonts w:eastAsiaTheme="minorEastAsia" w:cs="TimesTenLTStd-Roman"/>
        </w:rPr>
        <w:t>Fail: forza il fallimento</w:t>
      </w:r>
    </w:p>
    <w:p w14:paraId="6BEB07FE" w14:textId="77777777" w:rsidR="000E4247" w:rsidRDefault="004125EA" w:rsidP="000E4247">
      <w:pPr>
        <w:rPr>
          <w:rFonts w:eastAsiaTheme="minorEastAsia" w:cs="TimesTenLTStd-Roman"/>
        </w:rPr>
      </w:pPr>
      <w:r>
        <w:rPr>
          <w:rFonts w:eastAsiaTheme="minorEastAsia" w:cs="TimesTenLTStd-Roman"/>
        </w:rPr>
        <w:t>PREDICATI EXTRALOGICI: gli operatori cut, fail e not sono predicati esterni alla logica del primo ordine e pertanto chiamati operatori extralogici. Cut, fail e not appartengono alla logica del secondo ordine, in quanto sono predicati il cui argomento è ancora un predicato.</w:t>
      </w:r>
    </w:p>
    <w:p w14:paraId="1FCED868" w14:textId="329E92EF" w:rsidR="000E4247" w:rsidRDefault="000E4247" w:rsidP="004125EA">
      <w:pPr>
        <w:rPr>
          <w:rFonts w:eastAsiaTheme="minorEastAsia" w:cs="TimesTenLTStd-Roman"/>
        </w:rPr>
      </w:pPr>
      <w:r w:rsidRPr="000E4247">
        <w:rPr>
          <w:rFonts w:eastAsiaTheme="minorEastAsia" w:cs="TimesTenLTStd-Roman"/>
        </w:rPr>
        <w:t xml:space="preserve"> </w:t>
      </w:r>
      <w:r>
        <w:rPr>
          <w:rFonts w:eastAsiaTheme="minorEastAsia" w:cs="TimesTenLTStd-Roman"/>
        </w:rPr>
        <w:t>Il Prolog è non deterministico, cioè, esplora alternative fino a trovare una che funzione. Esso funziona bene con la ricorsione (al posto dei cicli) e può costruire risposte passo dopo passo, esplorando varie possibilità.</w:t>
      </w:r>
    </w:p>
    <w:p w14:paraId="0245E249" w14:textId="1FBF3705" w:rsidR="000E4247" w:rsidRPr="000E4247" w:rsidRDefault="000E4247" w:rsidP="004125EA">
      <w:pPr>
        <w:rPr>
          <w:rFonts w:eastAsiaTheme="minorEastAsia" w:cs="TimesTenLTStd-Roman"/>
          <w:color w:val="C00000"/>
        </w:rPr>
      </w:pPr>
      <w:r w:rsidRPr="000E4247">
        <w:rPr>
          <w:rFonts w:eastAsiaTheme="minorEastAsia" w:cs="TimesTenLTStd-Roman"/>
          <w:b/>
          <w:bCs/>
          <w:color w:val="C00000"/>
        </w:rPr>
        <w:t>L’operatore CUT</w:t>
      </w:r>
    </w:p>
    <w:p w14:paraId="3E726EF1" w14:textId="18D028F7" w:rsidR="00EE3515" w:rsidRDefault="004125EA" w:rsidP="004125EA">
      <w:pPr>
        <w:rPr>
          <w:rFonts w:eastAsiaTheme="minorEastAsia" w:cs="TimesTenLTStd-Roman"/>
        </w:rPr>
      </w:pPr>
      <w:r>
        <w:rPr>
          <w:rFonts w:eastAsiaTheme="minorEastAsia" w:cs="TimesTenLTStd-Roman"/>
        </w:rPr>
        <w:t xml:space="preserve">L’operatore </w:t>
      </w:r>
      <w:r>
        <w:rPr>
          <w:rFonts w:eastAsiaTheme="minorEastAsia" w:cs="TimesTenLTStd-Roman"/>
          <w:b/>
          <w:bCs/>
        </w:rPr>
        <w:t>cut</w:t>
      </w:r>
      <w:r>
        <w:rPr>
          <w:rFonts w:eastAsiaTheme="minorEastAsia" w:cs="TimesTenLTStd-Roman"/>
        </w:rPr>
        <w:t xml:space="preserve"> è sintatticamente rappresentato con “!”. Lo scopo del cut è </w:t>
      </w:r>
      <w:r w:rsidR="00B96BE7">
        <w:rPr>
          <w:rFonts w:eastAsiaTheme="minorEastAsia" w:cs="TimesTenLTStd-Roman"/>
        </w:rPr>
        <w:t>quello di tagliare una parte dell’albero di ricerca. Tagliando una parte dell’albero di ricerca è possibile che si alteri la completezza del sistema, in quanto se sono possibili unificazioni nella parte di albero di ricerca tagliato tramite il cut, tali unificazioni non vengono prese in considerazione.</w:t>
      </w:r>
      <w:r w:rsidR="000E4247">
        <w:rPr>
          <w:rFonts w:eastAsiaTheme="minorEastAsia" w:cs="TimesTenLTStd-Roman"/>
        </w:rPr>
        <w:t xml:space="preserve"> Il cut serve per introdurre una forma di controllo sul meccanismo di backtracking automatico del motore inferenziale del Prolog. La prima volta che il cut viene incontrato viene unificato. Se è stato incontrato il cut la prima volta, vuol dire che tutte le variabili presenti nelle clausole</w:t>
      </w:r>
      <w:r w:rsidR="00BB7566">
        <w:rPr>
          <w:rFonts w:eastAsiaTheme="minorEastAsia" w:cs="TimesTenLTStd-Roman"/>
        </w:rPr>
        <w:t xml:space="preserve"> da B</w:t>
      </w:r>
      <w:r w:rsidR="00BB7566">
        <w:rPr>
          <w:rFonts w:eastAsiaTheme="minorEastAsia" w:cs="TimesTenLTStd-Roman"/>
          <w:vertAlign w:val="subscript"/>
        </w:rPr>
        <w:t>1</w:t>
      </w:r>
      <w:r w:rsidR="000E4247">
        <w:rPr>
          <w:rFonts w:eastAsiaTheme="minorEastAsia" w:cs="TimesTenLTStd-Roman"/>
        </w:rPr>
        <w:t xml:space="preserve"> </w:t>
      </w:r>
      <w:r w:rsidR="00BB7566">
        <w:rPr>
          <w:rFonts w:eastAsiaTheme="minorEastAsia" w:cs="TimesTenLTStd-Roman"/>
        </w:rPr>
        <w:t>a B</w:t>
      </w:r>
      <w:r w:rsidR="00BB7566">
        <w:rPr>
          <w:rFonts w:eastAsiaTheme="minorEastAsia" w:cs="TimesTenLTStd-Roman"/>
          <w:vertAlign w:val="subscript"/>
        </w:rPr>
        <w:t>i-1</w:t>
      </w:r>
      <w:r w:rsidR="00BB7566">
        <w:rPr>
          <w:rFonts w:eastAsiaTheme="minorEastAsia" w:cs="TimesTenLTStd-Roman"/>
        </w:rPr>
        <w:t xml:space="preserve"> </w:t>
      </w:r>
      <w:r w:rsidR="000E4247">
        <w:rPr>
          <w:rFonts w:eastAsiaTheme="minorEastAsia" w:cs="TimesTenLTStd-Roman"/>
        </w:rPr>
        <w:t xml:space="preserve">sono state unificate. Se per </w:t>
      </w:r>
      <w:r w:rsidR="00BB7566">
        <w:rPr>
          <w:rFonts w:eastAsiaTheme="minorEastAsia" w:cs="TimesTenLTStd-Roman"/>
        </w:rPr>
        <w:t>unificare una qualsiasi delle variabili presenti nelle clausole da B</w:t>
      </w:r>
      <w:r w:rsidR="00BB7566">
        <w:rPr>
          <w:rFonts w:eastAsiaTheme="minorEastAsia" w:cs="TimesTenLTStd-Roman"/>
          <w:vertAlign w:val="subscript"/>
        </w:rPr>
        <w:t>1</w:t>
      </w:r>
      <w:r w:rsidR="00BB7566">
        <w:rPr>
          <w:rFonts w:eastAsiaTheme="minorEastAsia" w:cs="TimesTenLTStd-Roman"/>
        </w:rPr>
        <w:t xml:space="preserve"> a B</w:t>
      </w:r>
      <w:r w:rsidR="00BB7566">
        <w:rPr>
          <w:rFonts w:eastAsiaTheme="minorEastAsia" w:cs="TimesTenLTStd-Roman"/>
          <w:vertAlign w:val="subscript"/>
        </w:rPr>
        <w:t>n</w:t>
      </w:r>
      <w:r w:rsidR="00BB7566">
        <w:rPr>
          <w:rFonts w:eastAsiaTheme="minorEastAsia" w:cs="TimesTenLTStd-Roman"/>
        </w:rPr>
        <w:t xml:space="preserve"> tutto il predicato fallisce, in quanto viene impedito il backtracking su quelle variabili. </w:t>
      </w:r>
      <w:r w:rsidR="00EE3515">
        <w:rPr>
          <w:rFonts w:eastAsiaTheme="minorEastAsia" w:cs="TimesTenLTStd-Roman"/>
        </w:rPr>
        <w:t xml:space="preserve">Vengono quindi potenzialmente perse delle soluzioni, rendendo il sistema incompleto. </w:t>
      </w:r>
    </w:p>
    <w:p w14:paraId="0838C28F" w14:textId="77777777" w:rsidR="00C75625" w:rsidRDefault="00C75625" w:rsidP="004125EA">
      <w:pPr>
        <w:rPr>
          <w:rFonts w:eastAsiaTheme="minorEastAsia" w:cs="TimesTenLTStd-Roman"/>
          <w:b/>
          <w:bCs/>
          <w:color w:val="C00000"/>
        </w:rPr>
      </w:pPr>
    </w:p>
    <w:p w14:paraId="5447D664" w14:textId="66D15863" w:rsidR="00EE3515" w:rsidRPr="00EE3515" w:rsidRDefault="00EE3515" w:rsidP="004125EA">
      <w:pPr>
        <w:rPr>
          <w:rFonts w:eastAsiaTheme="minorEastAsia" w:cs="TimesTenLTStd-Roman"/>
          <w:b/>
          <w:bCs/>
          <w:color w:val="C00000"/>
        </w:rPr>
      </w:pPr>
      <w:r w:rsidRPr="00EE3515">
        <w:rPr>
          <w:rFonts w:eastAsiaTheme="minorEastAsia" w:cs="TimesTenLTStd-Roman"/>
          <w:b/>
          <w:bCs/>
          <w:color w:val="C00000"/>
        </w:rPr>
        <w:lastRenderedPageBreak/>
        <w:t>L’operatore FAIL</w:t>
      </w:r>
    </w:p>
    <w:p w14:paraId="3B92919B" w14:textId="4ED5EE80" w:rsidR="00566037" w:rsidRPr="00C75625" w:rsidRDefault="00EE3515" w:rsidP="004125EA">
      <w:pPr>
        <w:rPr>
          <w:rFonts w:eastAsiaTheme="minorEastAsia" w:cs="TimesTenLTStd-Roman"/>
        </w:rPr>
      </w:pPr>
      <w:r>
        <w:rPr>
          <w:rFonts w:eastAsiaTheme="minorEastAsia" w:cs="TimesTenLTStd-Roman"/>
        </w:rPr>
        <w:t>Il fail è un predicato che si usa per inserire un controllo sul backtracking. Lo scopo del fail è complementare a quello del cut.</w:t>
      </w:r>
      <w:r w:rsidR="00A54170">
        <w:rPr>
          <w:rFonts w:eastAsiaTheme="minorEastAsia" w:cs="TimesTenLTStd-Roman"/>
        </w:rPr>
        <w:t xml:space="preserve"> Serve infatti a forzare un fallimento sull’unificazione in modo da consentire al backtracking di seguire un nuovo ramo. </w:t>
      </w:r>
    </w:p>
    <w:p w14:paraId="7F50EC01" w14:textId="5F82E4DB" w:rsidR="00A54170" w:rsidRPr="00A54170" w:rsidRDefault="00A54170" w:rsidP="004125EA">
      <w:pPr>
        <w:rPr>
          <w:rFonts w:eastAsiaTheme="minorEastAsia" w:cs="TimesTenLTStd-Roman"/>
          <w:b/>
          <w:bCs/>
          <w:color w:val="C00000"/>
        </w:rPr>
      </w:pPr>
      <w:r w:rsidRPr="00A54170">
        <w:rPr>
          <w:rFonts w:eastAsiaTheme="minorEastAsia" w:cs="TimesTenLTStd-Roman"/>
          <w:b/>
          <w:bCs/>
          <w:color w:val="C00000"/>
        </w:rPr>
        <w:t>L’operatore NOT</w:t>
      </w:r>
    </w:p>
    <w:p w14:paraId="507DBE93" w14:textId="00DA126F" w:rsidR="00A54170" w:rsidRDefault="00A54170" w:rsidP="004125EA">
      <w:pPr>
        <w:rPr>
          <w:rFonts w:eastAsiaTheme="minorEastAsia" w:cs="TimesTenLTStd-Roman"/>
        </w:rPr>
      </w:pPr>
      <w:r>
        <w:rPr>
          <w:rFonts w:eastAsiaTheme="minorEastAsia" w:cs="TimesTenLTStd-Roman"/>
        </w:rPr>
        <w:t>Not(P) : - P, !, fail.</w:t>
      </w:r>
    </w:p>
    <w:p w14:paraId="64C331DF" w14:textId="151E463F" w:rsidR="00A54170" w:rsidRDefault="00A54170" w:rsidP="004125EA">
      <w:pPr>
        <w:rPr>
          <w:rFonts w:eastAsiaTheme="minorEastAsia" w:cs="TimesTenLTStd-Roman"/>
        </w:rPr>
      </w:pPr>
      <w:r>
        <w:rPr>
          <w:rFonts w:eastAsiaTheme="minorEastAsia" w:cs="TimesTenLTStd-Roman"/>
        </w:rPr>
        <w:t>Not(P).</w:t>
      </w:r>
    </w:p>
    <w:p w14:paraId="63D40CC0" w14:textId="644409FC" w:rsidR="00A54170" w:rsidRPr="00A54170" w:rsidRDefault="00A54170" w:rsidP="004125EA">
      <w:pPr>
        <w:rPr>
          <w:rFonts w:eastAsiaTheme="minorEastAsia" w:cs="TimesTenLTStd-Roman"/>
        </w:rPr>
      </w:pPr>
      <w:r>
        <w:rPr>
          <w:rFonts w:eastAsiaTheme="minorEastAsia" w:cs="TimesTenLTStd-Roman"/>
        </w:rPr>
        <w:t>Se il predicato P è vero</w:t>
      </w:r>
      <w:r w:rsidR="005744F1">
        <w:rPr>
          <w:rFonts w:eastAsiaTheme="minorEastAsia" w:cs="TimesTenLTStd-Roman"/>
        </w:rPr>
        <w:t xml:space="preserve">, la prima clausola risulta falsa a causa del fail, ed il cut fa fallire tutto il predicato. Viceversa, se il predicato P è falso, la prima clausola è falsa, ma la seconda è vera (clausola di catch-all). </w:t>
      </w:r>
      <w:r w:rsidR="000F7AB2">
        <w:rPr>
          <w:rFonts w:eastAsiaTheme="minorEastAsia" w:cs="TimesTenLTStd-Roman"/>
        </w:rPr>
        <w:t xml:space="preserve">Il predicato not funziona soltanto se l’ordine dei predicati in or è quello indicato e se l’ordine delle clausole all’interno del primo predicato è quello indicato. L’ordine dei predicati e delle clausole nei predicati diventa importante quando le clausole contengono operatori che non sono del primo ordine. Il significato del not è diverso dal not booleano. Il not booleano ha successo se e solo se il suo argomento è falso. Il not extralogico ha successo se e solo se non è possibile alcuna unificazione delle variabili del predicato. </w:t>
      </w:r>
    </w:p>
    <w:p w14:paraId="4018A9BD" w14:textId="7C1409E0" w:rsidR="002C31B5" w:rsidRPr="002C31B5" w:rsidRDefault="002C31B5" w:rsidP="0016687C">
      <w:pPr>
        <w:rPr>
          <w:rFonts w:eastAsiaTheme="minorEastAsia" w:cs="TimesTenLTStd-Roman"/>
          <w:b/>
          <w:bCs/>
          <w:color w:val="C00000"/>
        </w:rPr>
      </w:pPr>
      <w:r w:rsidRPr="002C31B5">
        <w:rPr>
          <w:rFonts w:eastAsiaTheme="minorEastAsia" w:cs="TimesTenLTStd-Roman"/>
          <w:b/>
          <w:bCs/>
          <w:color w:val="C00000"/>
        </w:rPr>
        <w:t>Liste in Prolog</w:t>
      </w:r>
    </w:p>
    <w:p w14:paraId="72D410E9" w14:textId="3A60E73F" w:rsidR="00357E34" w:rsidRDefault="00357E34" w:rsidP="0016687C">
      <w:pPr>
        <w:rPr>
          <w:rFonts w:eastAsiaTheme="minorEastAsia" w:cs="TimesTenLTStd-Roman"/>
        </w:rPr>
      </w:pPr>
      <w:r>
        <w:rPr>
          <w:rFonts w:eastAsiaTheme="minorEastAsia" w:cs="TimesTenLTStd-Roman"/>
        </w:rPr>
        <w:t xml:space="preserve">Le liste in Prolog sono un tipo predefinito. Una lista può contenere elementi di qualsiasi tipo, in altri termini gli elementi non sono tipati. Una lista è delimitata da parentesi quadre. È possibile esprimere le liste in termini di testa e coda. La testa è il primo elemento mentre la cosa è costituita da tutti gli altri elementi della lista. </w:t>
      </w:r>
      <w:r w:rsidR="00E775E6">
        <w:rPr>
          <w:rFonts w:eastAsiaTheme="minorEastAsia" w:cs="TimesTenLTStd-Roman"/>
        </w:rPr>
        <w:t xml:space="preserve">Per separare la testa dalla coda si usa il separatore “|”. </w:t>
      </w:r>
    </w:p>
    <w:p w14:paraId="77CA55AD" w14:textId="5DA92F28" w:rsidR="00E775E6" w:rsidRDefault="00E775E6" w:rsidP="0016687C">
      <w:pPr>
        <w:rPr>
          <w:rFonts w:eastAsiaTheme="minorEastAsia" w:cs="TimesTenLTStd-Roman"/>
        </w:rPr>
      </w:pPr>
      <w:r>
        <w:rPr>
          <w:rFonts w:eastAsiaTheme="minorEastAsia" w:cs="TimesTenLTStd-Roman"/>
        </w:rPr>
        <w:t xml:space="preserve">Una costante non unifica con una lista chiusa. </w:t>
      </w:r>
    </w:p>
    <w:p w14:paraId="41F39182" w14:textId="6C74A2C0" w:rsidR="00E775E6" w:rsidRDefault="00E775E6" w:rsidP="0016687C">
      <w:pPr>
        <w:rPr>
          <w:rFonts w:eastAsiaTheme="minorEastAsia" w:cs="TimesTenLTStd-Roman"/>
        </w:rPr>
      </w:pPr>
      <w:r>
        <w:rPr>
          <w:rFonts w:eastAsiaTheme="minorEastAsia" w:cs="TimesTenLTStd-Roman"/>
        </w:rPr>
        <w:t xml:space="preserve">Una variabile unifica con una lista chiusa. </w:t>
      </w:r>
    </w:p>
    <w:p w14:paraId="4AFA85B8" w14:textId="7305C494" w:rsidR="00E775E6" w:rsidRDefault="00E775E6" w:rsidP="0016687C">
      <w:pPr>
        <w:rPr>
          <w:rFonts w:eastAsiaTheme="minorEastAsia" w:cs="TimesTenLTStd-Roman"/>
        </w:rPr>
      </w:pPr>
      <w:r>
        <w:rPr>
          <w:rFonts w:eastAsiaTheme="minorEastAsia" w:cs="TimesTenLTStd-Roman"/>
        </w:rPr>
        <w:t>Due liste chiuse unificano se:</w:t>
      </w:r>
    </w:p>
    <w:p w14:paraId="79C31CCA" w14:textId="009B4982" w:rsidR="00E775E6" w:rsidRDefault="00E775E6">
      <w:pPr>
        <w:pStyle w:val="Paragrafoelenco"/>
        <w:numPr>
          <w:ilvl w:val="0"/>
          <w:numId w:val="93"/>
        </w:numPr>
        <w:rPr>
          <w:rFonts w:eastAsiaTheme="minorEastAsia" w:cs="TimesTenLTStd-Roman"/>
        </w:rPr>
      </w:pPr>
      <w:r>
        <w:rPr>
          <w:rFonts w:eastAsiaTheme="minorEastAsia" w:cs="TimesTenLTStd-Roman"/>
        </w:rPr>
        <w:t>Hanno la stessa cardinalità;</w:t>
      </w:r>
    </w:p>
    <w:p w14:paraId="52A05083" w14:textId="5C6F97FD" w:rsidR="00E775E6" w:rsidRDefault="00E775E6">
      <w:pPr>
        <w:pStyle w:val="Paragrafoelenco"/>
        <w:numPr>
          <w:ilvl w:val="0"/>
          <w:numId w:val="93"/>
        </w:numPr>
        <w:rPr>
          <w:rFonts w:eastAsiaTheme="minorEastAsia" w:cs="TimesTenLTStd-Roman"/>
        </w:rPr>
      </w:pPr>
      <w:r>
        <w:rPr>
          <w:rFonts w:eastAsiaTheme="minorEastAsia" w:cs="TimesTenLTStd-Roman"/>
        </w:rPr>
        <w:t>Gli elementi unificano ordinatamente;</w:t>
      </w:r>
    </w:p>
    <w:p w14:paraId="6AEDBB38" w14:textId="00E8BE4E" w:rsidR="00E775E6" w:rsidRDefault="00E775E6" w:rsidP="00E775E6">
      <w:pPr>
        <w:rPr>
          <w:rFonts w:eastAsiaTheme="minorEastAsia" w:cs="TimesTenLTStd-Roman"/>
        </w:rPr>
      </w:pPr>
      <w:r>
        <w:rPr>
          <w:rFonts w:eastAsiaTheme="minorEastAsia" w:cs="TimesTenLTStd-Roman"/>
        </w:rPr>
        <w:t>Una lista aperta ed una lista chiusa unificano se esiste un’unificazione tra la testa della lista chiusa ed il primo elemento della lista aperta e la coda della lista chiusa ed i rimanenti elementi della lista aperta.</w:t>
      </w:r>
    </w:p>
    <w:p w14:paraId="1B0018FC" w14:textId="66985F28" w:rsidR="00E775E6" w:rsidRDefault="00E775E6" w:rsidP="00E775E6">
      <w:pPr>
        <w:rPr>
          <w:rFonts w:eastAsiaTheme="minorEastAsia" w:cs="TimesTenLTStd-Roman"/>
        </w:rPr>
      </w:pPr>
      <w:r>
        <w:rPr>
          <w:rFonts w:eastAsiaTheme="minorEastAsia" w:cs="TimesTenLTStd-Roman"/>
        </w:rPr>
        <w:t>PRINCIPIO DI INDUZIONE: sia data una successione x</w:t>
      </w:r>
      <w:r>
        <w:rPr>
          <w:rFonts w:eastAsiaTheme="minorEastAsia" w:cs="TimesTenLTStd-Roman"/>
          <w:vertAlign w:val="subscript"/>
        </w:rPr>
        <w:t>o</w:t>
      </w:r>
      <w:r>
        <w:rPr>
          <w:rFonts w:eastAsiaTheme="minorEastAsia" w:cs="TimesTenLTStd-Roman"/>
        </w:rPr>
        <w:t>, x</w:t>
      </w:r>
      <w:r>
        <w:rPr>
          <w:rFonts w:eastAsiaTheme="minorEastAsia" w:cs="TimesTenLTStd-Roman"/>
          <w:vertAlign w:val="subscript"/>
        </w:rPr>
        <w:t>1</w:t>
      </w:r>
      <w:r>
        <w:rPr>
          <w:rFonts w:eastAsiaTheme="minorEastAsia" w:cs="TimesTenLTStd-Roman"/>
        </w:rPr>
        <w:t>, …, x</w:t>
      </w:r>
      <w:r>
        <w:rPr>
          <w:rFonts w:eastAsiaTheme="minorEastAsia" w:cs="TimesTenLTStd-Roman"/>
          <w:vertAlign w:val="subscript"/>
        </w:rPr>
        <w:t>n</w:t>
      </w:r>
      <w:r>
        <w:rPr>
          <w:rFonts w:eastAsiaTheme="minorEastAsia" w:cs="TimesTenLTStd-Roman"/>
        </w:rPr>
        <w:t>, di infiniti termini ed una proprietà P. Si vuol dimostrare che la proprietà P vale per ogni elemento della successione. Si tratta in teoria di effettuare infinite dimostrazioni. Il principio di induzione afferma che, se è dimostrato che la proprietà P vale per l’elemento x</w:t>
      </w:r>
      <w:r>
        <w:rPr>
          <w:rFonts w:eastAsiaTheme="minorEastAsia" w:cs="TimesTenLTStd-Roman"/>
          <w:vertAlign w:val="subscript"/>
        </w:rPr>
        <w:t>o</w:t>
      </w:r>
      <w:r>
        <w:rPr>
          <w:rFonts w:eastAsiaTheme="minorEastAsia" w:cs="TimesTenLTStd-Roman"/>
        </w:rPr>
        <w:t xml:space="preserve"> (caso base) e se, ipotizzando che la proprietà P è vera per un generico termine x</w:t>
      </w:r>
      <w:r>
        <w:rPr>
          <w:rFonts w:eastAsiaTheme="minorEastAsia" w:cs="TimesTenLTStd-Roman"/>
          <w:vertAlign w:val="subscript"/>
        </w:rPr>
        <w:t>i</w:t>
      </w:r>
      <w:r>
        <w:rPr>
          <w:rFonts w:eastAsiaTheme="minorEastAsia" w:cs="TimesTenLTStd-Roman"/>
        </w:rPr>
        <w:t>, si riesce a dimostrare che lo è anche per x</w:t>
      </w:r>
      <w:r>
        <w:rPr>
          <w:rFonts w:eastAsiaTheme="minorEastAsia" w:cs="TimesTenLTStd-Roman"/>
          <w:vertAlign w:val="subscript"/>
        </w:rPr>
        <w:t>i+1</w:t>
      </w:r>
      <w:r>
        <w:rPr>
          <w:rFonts w:eastAsiaTheme="minorEastAsia" w:cs="TimesTenLTStd-Roman"/>
        </w:rPr>
        <w:t xml:space="preserve">, allora la proprietà P è vera per ogni termine della successione. </w:t>
      </w:r>
    </w:p>
    <w:p w14:paraId="2BF6C419" w14:textId="61EBF2D0" w:rsidR="00E775E6" w:rsidRDefault="002C31B5" w:rsidP="00E775E6">
      <w:pPr>
        <w:rPr>
          <w:rFonts w:eastAsiaTheme="minorEastAsia" w:cs="TimesTenLTStd-Roman"/>
        </w:rPr>
      </w:pPr>
      <w:r>
        <w:rPr>
          <w:rFonts w:eastAsiaTheme="minorEastAsia" w:cs="TimesTenLTStd-Roman"/>
        </w:rPr>
        <w:t xml:space="preserve">APPARTENENZA: </w:t>
      </w:r>
      <w:r w:rsidR="00E775E6">
        <w:rPr>
          <w:rFonts w:eastAsiaTheme="minorEastAsia" w:cs="TimesTenLTStd-Roman"/>
        </w:rPr>
        <w:t>Per poter organizzare programmi logici efficienti sulle liste si può utilizzare la rappresentazione [</w:t>
      </w:r>
      <w:proofErr w:type="spellStart"/>
      <w:r w:rsidR="00E775E6">
        <w:rPr>
          <w:rFonts w:eastAsiaTheme="minorEastAsia" w:cs="TimesTenLTStd-Roman"/>
        </w:rPr>
        <w:t>Testa|Coda</w:t>
      </w:r>
      <w:proofErr w:type="spellEnd"/>
      <w:r w:rsidR="00E775E6">
        <w:rPr>
          <w:rFonts w:eastAsiaTheme="minorEastAsia" w:cs="TimesTenLTStd-Roman"/>
        </w:rPr>
        <w:t>]. Per costruire un predicato che verifichi se un elemento è membro di una lista, bisogna verificare due possibili casi:</w:t>
      </w:r>
    </w:p>
    <w:p w14:paraId="2C6A64E7" w14:textId="56AA3247" w:rsidR="00E775E6" w:rsidRDefault="00E775E6">
      <w:pPr>
        <w:pStyle w:val="Paragrafoelenco"/>
        <w:numPr>
          <w:ilvl w:val="0"/>
          <w:numId w:val="94"/>
        </w:numPr>
        <w:rPr>
          <w:rFonts w:eastAsiaTheme="minorEastAsia" w:cs="TimesTenLTStd-Roman"/>
        </w:rPr>
      </w:pPr>
      <w:r>
        <w:rPr>
          <w:rFonts w:eastAsiaTheme="minorEastAsia" w:cs="TimesTenLTStd-Roman"/>
        </w:rPr>
        <w:t>L’elemento è la testa della lista.</w:t>
      </w:r>
    </w:p>
    <w:p w14:paraId="71703061" w14:textId="2FD15D6D" w:rsidR="00E775E6" w:rsidRDefault="00E775E6">
      <w:pPr>
        <w:pStyle w:val="Paragrafoelenco"/>
        <w:numPr>
          <w:ilvl w:val="0"/>
          <w:numId w:val="94"/>
        </w:numPr>
        <w:rPr>
          <w:rFonts w:eastAsiaTheme="minorEastAsia" w:cs="TimesTenLTStd-Roman"/>
        </w:rPr>
      </w:pPr>
      <w:r>
        <w:rPr>
          <w:rFonts w:eastAsiaTheme="minorEastAsia" w:cs="TimesTenLTStd-Roman"/>
        </w:rPr>
        <w:lastRenderedPageBreak/>
        <w:t xml:space="preserve">L’elemento è membro della coda della lista. </w:t>
      </w:r>
    </w:p>
    <w:p w14:paraId="13C10E59" w14:textId="19732819" w:rsidR="002C31B5" w:rsidRDefault="00E775E6" w:rsidP="00E775E6">
      <w:pPr>
        <w:rPr>
          <w:rFonts w:eastAsiaTheme="minorEastAsia" w:cs="TimesTenLTStd-Roman"/>
        </w:rPr>
      </w:pPr>
      <w:r>
        <w:rPr>
          <w:rFonts w:eastAsiaTheme="minorEastAsia" w:cs="TimesTenLTStd-Roman"/>
        </w:rPr>
        <w:t>Il caso 1 viene banalmente rappresentato dalla clausola: membro(A, [A,B])</w:t>
      </w:r>
      <w:r w:rsidR="002C31B5">
        <w:rPr>
          <w:rFonts w:eastAsiaTheme="minorEastAsia" w:cs="TimesTenLTStd-Roman"/>
        </w:rPr>
        <w:t>.</w:t>
      </w:r>
    </w:p>
    <w:p w14:paraId="3A58C1D8" w14:textId="14856FE1" w:rsidR="002C31B5" w:rsidRDefault="002C31B5" w:rsidP="00E775E6">
      <w:pPr>
        <w:rPr>
          <w:rFonts w:eastAsiaTheme="minorEastAsia" w:cs="TimesTenLTStd-Roman"/>
        </w:rPr>
      </w:pPr>
      <w:r>
        <w:rPr>
          <w:rFonts w:eastAsiaTheme="minorEastAsia" w:cs="TimesTenLTStd-Roman"/>
        </w:rPr>
        <w:t>Il caso 2 può essere risolto in maniera ricorsiva: un elemento A è membro di una lista [H|C] se è membro della sua coda C.</w:t>
      </w:r>
    </w:p>
    <w:p w14:paraId="419459A1" w14:textId="77777777" w:rsidR="002C31B5" w:rsidRDefault="002C31B5" w:rsidP="00E775E6">
      <w:pPr>
        <w:rPr>
          <w:rFonts w:eastAsiaTheme="minorEastAsia" w:cs="TimesTenLTStd-Roman"/>
        </w:rPr>
      </w:pPr>
      <w:r>
        <w:rPr>
          <w:rFonts w:eastAsiaTheme="minorEastAsia" w:cs="TimesTenLTStd-Roman"/>
        </w:rPr>
        <w:t xml:space="preserve">Il problema dell’appartenenza ad una lista può essere ricondotto quindi alla verifica dell’appartenenza dell’elemento ad una sottolista della lista di partenza. </w:t>
      </w:r>
    </w:p>
    <w:p w14:paraId="7E136CC2" w14:textId="6996C204" w:rsidR="002C31B5" w:rsidRDefault="002C31B5" w:rsidP="00E775E6">
      <w:pPr>
        <w:rPr>
          <w:rFonts w:eastAsiaTheme="minorEastAsia" w:cs="TimesTenLTStd-Roman"/>
        </w:rPr>
      </w:pPr>
      <w:r>
        <w:rPr>
          <w:rFonts w:eastAsiaTheme="minorEastAsia" w:cs="TimesTenLTStd-Roman"/>
        </w:rPr>
        <w:t>LUNGHEZZA: La lunghezza di una lista può essere determinata in maniera efficiente decomponendo il problema in due sottoprblemi:</w:t>
      </w:r>
    </w:p>
    <w:p w14:paraId="4F5757FB" w14:textId="22061968" w:rsidR="002C31B5" w:rsidRDefault="002C31B5">
      <w:pPr>
        <w:pStyle w:val="Paragrafoelenco"/>
        <w:numPr>
          <w:ilvl w:val="0"/>
          <w:numId w:val="95"/>
        </w:numPr>
        <w:rPr>
          <w:rFonts w:eastAsiaTheme="minorEastAsia" w:cs="TimesTenLTStd-Roman"/>
        </w:rPr>
      </w:pPr>
      <w:r w:rsidRPr="002C31B5">
        <w:rPr>
          <w:rFonts w:eastAsiaTheme="minorEastAsia" w:cs="TimesTenLTStd-Roman"/>
        </w:rPr>
        <w:t xml:space="preserve"> </w:t>
      </w:r>
      <w:r>
        <w:rPr>
          <w:rFonts w:eastAsiaTheme="minorEastAsia" w:cs="TimesTenLTStd-Roman"/>
        </w:rPr>
        <w:t>La lunghezza di una lista vuota è 0.</w:t>
      </w:r>
    </w:p>
    <w:p w14:paraId="06DC0B5B" w14:textId="7F460865" w:rsidR="002C31B5" w:rsidRDefault="002C31B5">
      <w:pPr>
        <w:pStyle w:val="Paragrafoelenco"/>
        <w:numPr>
          <w:ilvl w:val="0"/>
          <w:numId w:val="95"/>
        </w:numPr>
        <w:rPr>
          <w:rFonts w:eastAsiaTheme="minorEastAsia" w:cs="TimesTenLTStd-Roman"/>
        </w:rPr>
      </w:pPr>
      <w:r>
        <w:rPr>
          <w:rFonts w:eastAsiaTheme="minorEastAsia" w:cs="TimesTenLTStd-Roman"/>
        </w:rPr>
        <w:t xml:space="preserve">La lunghezza di una lista è 1 più la lunghezza della sua coda. </w:t>
      </w:r>
    </w:p>
    <w:p w14:paraId="3D828BE7" w14:textId="5A485FBE" w:rsidR="002C31B5" w:rsidRPr="002C31B5" w:rsidRDefault="002C31B5" w:rsidP="002C31B5">
      <w:pPr>
        <w:rPr>
          <w:rFonts w:eastAsiaTheme="minorEastAsia" w:cs="TimesTenLTStd-Roman"/>
        </w:rPr>
      </w:pPr>
      <w:r>
        <w:rPr>
          <w:rFonts w:eastAsiaTheme="minorEastAsia" w:cs="TimesTenLTStd-Roman"/>
        </w:rPr>
        <w:t xml:space="preserve">Il problema 1 è di soluzione immediata, mentre con il problema 2 si riconduce la determinazione della lunghezza della lista alla determinazione della lunghezza della lista alla determinazione della lunghezza di una sottolista della lista di partenza. </w:t>
      </w:r>
    </w:p>
    <w:p w14:paraId="414E60D2" w14:textId="34DADC0B" w:rsidR="00357E34" w:rsidRDefault="002C31B5" w:rsidP="0016687C">
      <w:pPr>
        <w:rPr>
          <w:rFonts w:eastAsiaTheme="minorEastAsia" w:cs="TimesTenLTStd-Roman"/>
        </w:rPr>
      </w:pPr>
      <w:r>
        <w:rPr>
          <w:rFonts w:eastAsiaTheme="minorEastAsia" w:cs="TimesTenLTStd-Roman"/>
        </w:rPr>
        <w:t>ACCODAMENTO: Per costruire un predicato che concateni una lista in coda ad un’altra lista, bisogna verificare due possibili casi:</w:t>
      </w:r>
    </w:p>
    <w:p w14:paraId="4D1DD2F8" w14:textId="41343248" w:rsidR="002C31B5" w:rsidRDefault="002C31B5">
      <w:pPr>
        <w:pStyle w:val="Paragrafoelenco"/>
        <w:numPr>
          <w:ilvl w:val="0"/>
          <w:numId w:val="96"/>
        </w:numPr>
        <w:rPr>
          <w:rFonts w:eastAsiaTheme="minorEastAsia" w:cs="TimesTenLTStd-Roman"/>
        </w:rPr>
      </w:pPr>
      <w:r>
        <w:rPr>
          <w:rFonts w:eastAsiaTheme="minorEastAsia" w:cs="TimesTenLTStd-Roman"/>
        </w:rPr>
        <w:t>La lista alla quale si vuol concatenare la seconda lista è vuota.</w:t>
      </w:r>
    </w:p>
    <w:p w14:paraId="000B485A" w14:textId="0C60629E" w:rsidR="002C31B5" w:rsidRDefault="002C31B5">
      <w:pPr>
        <w:pStyle w:val="Paragrafoelenco"/>
        <w:numPr>
          <w:ilvl w:val="0"/>
          <w:numId w:val="96"/>
        </w:numPr>
        <w:rPr>
          <w:rFonts w:eastAsiaTheme="minorEastAsia" w:cs="TimesTenLTStd-Roman"/>
        </w:rPr>
      </w:pPr>
      <w:r>
        <w:rPr>
          <w:rFonts w:eastAsiaTheme="minorEastAsia" w:cs="TimesTenLTStd-Roman"/>
        </w:rPr>
        <w:t>Si accoda la seconda lista alla sottolista che si ottiene eliminando la testa della lista di partenza.</w:t>
      </w:r>
    </w:p>
    <w:p w14:paraId="5AC91F43" w14:textId="3BE4EA06" w:rsidR="002C31B5" w:rsidRDefault="002C31B5" w:rsidP="002C31B5">
      <w:pPr>
        <w:rPr>
          <w:rFonts w:eastAsiaTheme="minorEastAsia" w:cs="TimesTenLTStd-Roman"/>
        </w:rPr>
      </w:pPr>
      <w:r>
        <w:rPr>
          <w:rFonts w:eastAsiaTheme="minorEastAsia" w:cs="TimesTenLTStd-Roman"/>
        </w:rPr>
        <w:t xml:space="preserve">Il caso 1 viene descritto dalla clausola: appendi([], Lista2, Lista2). Cioè, inserendo una lista in coda ad una lista vuota, si ottiene proprio la lista inserita. </w:t>
      </w:r>
    </w:p>
    <w:p w14:paraId="15B3FAE2" w14:textId="1FF23CFB" w:rsidR="002C31B5" w:rsidRDefault="002C31B5" w:rsidP="002C31B5">
      <w:pPr>
        <w:rPr>
          <w:rFonts w:eastAsiaTheme="minorEastAsia" w:cs="TimesTenLTStd-Roman"/>
        </w:rPr>
      </w:pPr>
      <w:r>
        <w:rPr>
          <w:rFonts w:eastAsiaTheme="minorEastAsia" w:cs="TimesTenLTStd-Roman"/>
        </w:rPr>
        <w:t xml:space="preserve">Se la lista di partenza non è vuota, allora l’inserimento può essere effettuato sulla sottolista che si ottiene escludendo la testa della lista di partenza. </w:t>
      </w:r>
    </w:p>
    <w:p w14:paraId="22DB037F" w14:textId="7BD96563" w:rsidR="00AF17FC" w:rsidRDefault="004125EA" w:rsidP="0016687C">
      <w:pPr>
        <w:rPr>
          <w:rFonts w:eastAsiaTheme="minorEastAsia" w:cs="TimesTenLTStd-Roman"/>
        </w:rPr>
      </w:pPr>
      <w:r>
        <w:rPr>
          <w:rFonts w:eastAsiaTheme="minorEastAsia" w:cs="TimesTenLTStd-Roman"/>
        </w:rPr>
        <w:t>INVERSIONE: Per costruire un predicato che inverta una lista, ancora una volta si può utilizzare il metodo di decomposizione in sottoproblemi. È quindi necessario individuare un caso di soluzione immediata (caso base) ed una modalità per ricondurre l’inversione di una lista all’inversione di una sottolista della lista di partenza. Il caso base è: inverti([],[]), ossia, l’inversione di una lista vuota è ancora una lista vuota. Nel caso in cui la lista di partenza non sia vuota, la si può rappresentare nella forma [</w:t>
      </w:r>
      <w:proofErr w:type="spellStart"/>
      <w:r>
        <w:rPr>
          <w:rFonts w:eastAsiaTheme="minorEastAsia" w:cs="TimesTenLTStd-Roman"/>
        </w:rPr>
        <w:t>Testa|Coda</w:t>
      </w:r>
      <w:proofErr w:type="spellEnd"/>
      <w:r>
        <w:rPr>
          <w:rFonts w:eastAsiaTheme="minorEastAsia" w:cs="TimesTenLTStd-Roman"/>
        </w:rPr>
        <w:t xml:space="preserve">], invertire la coda e poi, invertita la coda, le si può concatenare la testa. </w:t>
      </w:r>
    </w:p>
    <w:p w14:paraId="27C69B6D" w14:textId="76C37FCB" w:rsidR="00E86014" w:rsidRPr="00B809EF" w:rsidRDefault="00E86014" w:rsidP="0016687C">
      <w:pPr>
        <w:rPr>
          <w:rFonts w:eastAsiaTheme="minorEastAsia" w:cs="TimesTenLTStd-Roman"/>
          <w:b/>
          <w:bCs/>
          <w:color w:val="FF0000"/>
        </w:rPr>
      </w:pPr>
      <w:r>
        <w:rPr>
          <w:rFonts w:eastAsiaTheme="minorEastAsia" w:cs="TimesTenLTStd-Roman"/>
          <w:b/>
          <w:bCs/>
          <w:color w:val="FF0000"/>
        </w:rPr>
        <w:t>CAPITOLO 12</w:t>
      </w:r>
    </w:p>
    <w:p w14:paraId="7AFE3F04" w14:textId="5A4C79BC" w:rsidR="00B809EF" w:rsidRPr="00FE5E0B" w:rsidRDefault="00FE5E0B" w:rsidP="0016687C">
      <w:pPr>
        <w:rPr>
          <w:rFonts w:eastAsiaTheme="minorEastAsia" w:cs="TimesTenLTStd-Roman"/>
          <w:b/>
          <w:bCs/>
          <w:color w:val="C00000"/>
        </w:rPr>
      </w:pPr>
      <w:r w:rsidRPr="00FE5E0B">
        <w:rPr>
          <w:rFonts w:eastAsiaTheme="minorEastAsia" w:cs="TimesTenLTStd-Roman"/>
          <w:b/>
          <w:bCs/>
          <w:color w:val="C00000"/>
        </w:rPr>
        <w:t>Agire in condizioni di incertezza</w:t>
      </w:r>
    </w:p>
    <w:p w14:paraId="32D87867" w14:textId="43CA2C9B" w:rsidR="00FE5E0B" w:rsidRDefault="00A451CD" w:rsidP="0016687C">
      <w:pPr>
        <w:rPr>
          <w:rFonts w:eastAsiaTheme="minorEastAsia" w:cs="TimesTenLTStd-Roman"/>
        </w:rPr>
      </w:pPr>
      <w:r>
        <w:rPr>
          <w:rFonts w:eastAsiaTheme="minorEastAsia" w:cs="TimesTenLTStd-Roman"/>
        </w:rPr>
        <w:t>Un agente agisce in condizioni di incertezza quando:</w:t>
      </w:r>
    </w:p>
    <w:p w14:paraId="1F6A557E" w14:textId="67278703" w:rsidR="00A451CD" w:rsidRDefault="00A451CD">
      <w:pPr>
        <w:pStyle w:val="Paragrafoelenco"/>
        <w:numPr>
          <w:ilvl w:val="0"/>
          <w:numId w:val="62"/>
        </w:numPr>
        <w:rPr>
          <w:rFonts w:eastAsiaTheme="minorEastAsia" w:cs="TimesTenLTStd-Roman"/>
        </w:rPr>
      </w:pPr>
      <w:r>
        <w:rPr>
          <w:rFonts w:eastAsiaTheme="minorEastAsia" w:cs="TimesTenLTStd-Roman"/>
        </w:rPr>
        <w:t>Non conosce completamente lo stato del mondo.</w:t>
      </w:r>
    </w:p>
    <w:p w14:paraId="5361F92F" w14:textId="316448A6" w:rsidR="00A451CD" w:rsidRDefault="00A451CD">
      <w:pPr>
        <w:pStyle w:val="Paragrafoelenco"/>
        <w:numPr>
          <w:ilvl w:val="0"/>
          <w:numId w:val="62"/>
        </w:numPr>
        <w:rPr>
          <w:rFonts w:eastAsiaTheme="minorEastAsia" w:cs="TimesTenLTStd-Roman"/>
        </w:rPr>
      </w:pPr>
      <w:r>
        <w:rPr>
          <w:rFonts w:eastAsiaTheme="minorEastAsia" w:cs="TimesTenLTStd-Roman"/>
        </w:rPr>
        <w:t>Non conosce le conseguenze esatte delle sue azioni.</w:t>
      </w:r>
    </w:p>
    <w:p w14:paraId="164B0507" w14:textId="3A98B0C1" w:rsidR="00A451CD" w:rsidRDefault="00A451CD">
      <w:pPr>
        <w:pStyle w:val="Paragrafoelenco"/>
        <w:numPr>
          <w:ilvl w:val="0"/>
          <w:numId w:val="62"/>
        </w:numPr>
        <w:rPr>
          <w:rFonts w:eastAsiaTheme="minorEastAsia" w:cs="TimesTenLTStd-Roman"/>
        </w:rPr>
      </w:pPr>
      <w:r>
        <w:rPr>
          <w:rFonts w:eastAsiaTheme="minorEastAsia" w:cs="TimesTenLTStd-Roman"/>
        </w:rPr>
        <w:t>Riceve informazioni parziali o rumorose.</w:t>
      </w:r>
    </w:p>
    <w:p w14:paraId="39A49559" w14:textId="10FF2913" w:rsidR="00A451CD" w:rsidRDefault="00A451CD">
      <w:pPr>
        <w:pStyle w:val="Paragrafoelenco"/>
        <w:numPr>
          <w:ilvl w:val="0"/>
          <w:numId w:val="62"/>
        </w:numPr>
        <w:rPr>
          <w:rFonts w:eastAsiaTheme="minorEastAsia" w:cs="TimesTenLTStd-Roman"/>
        </w:rPr>
      </w:pPr>
      <w:r>
        <w:rPr>
          <w:rFonts w:eastAsiaTheme="minorEastAsia" w:cs="TimesTenLTStd-Roman"/>
        </w:rPr>
        <w:t>Non sa esattamente quali siano gli obiettivi o le preferenze degli altri.</w:t>
      </w:r>
    </w:p>
    <w:p w14:paraId="1F170E96" w14:textId="77777777" w:rsidR="00C75625" w:rsidRDefault="00C75625" w:rsidP="00A451CD">
      <w:pPr>
        <w:rPr>
          <w:rFonts w:eastAsiaTheme="minorEastAsia" w:cs="TimesTenLTStd-Roman"/>
        </w:rPr>
      </w:pPr>
    </w:p>
    <w:p w14:paraId="1125869D" w14:textId="77777777" w:rsidR="00C75625" w:rsidRDefault="00C75625" w:rsidP="00A451CD">
      <w:pPr>
        <w:rPr>
          <w:rFonts w:eastAsiaTheme="minorEastAsia" w:cs="TimesTenLTStd-Roman"/>
        </w:rPr>
      </w:pPr>
    </w:p>
    <w:p w14:paraId="11DA28BF" w14:textId="52974B03" w:rsidR="00A451CD" w:rsidRDefault="00A451CD" w:rsidP="00A451CD">
      <w:pPr>
        <w:rPr>
          <w:rFonts w:eastAsiaTheme="minorEastAsia" w:cs="TimesTenLTStd-Roman"/>
        </w:rPr>
      </w:pPr>
      <w:r>
        <w:rPr>
          <w:rFonts w:eastAsiaTheme="minorEastAsia" w:cs="TimesTenLTStd-Roman"/>
        </w:rPr>
        <w:lastRenderedPageBreak/>
        <w:t>Agire in queste condizioni richiede:</w:t>
      </w:r>
    </w:p>
    <w:p w14:paraId="3DB7A46E" w14:textId="2380B5A1" w:rsidR="00A451CD" w:rsidRPr="00A451CD" w:rsidRDefault="00A451CD">
      <w:pPr>
        <w:pStyle w:val="Paragrafoelenco"/>
        <w:numPr>
          <w:ilvl w:val="0"/>
          <w:numId w:val="63"/>
        </w:numPr>
        <w:rPr>
          <w:rFonts w:eastAsiaTheme="minorEastAsia" w:cs="TimesTenLTStd-Roman"/>
          <w:b/>
          <w:bCs/>
        </w:rPr>
      </w:pPr>
      <w:r w:rsidRPr="00A451CD">
        <w:rPr>
          <w:rFonts w:eastAsiaTheme="minorEastAsia" w:cs="TimesTenLTStd-Roman"/>
          <w:b/>
          <w:bCs/>
        </w:rPr>
        <w:t>Rappresentazione della conoscenza incerta:</w:t>
      </w:r>
      <w:r>
        <w:rPr>
          <w:rFonts w:eastAsiaTheme="minorEastAsia" w:cs="TimesTenLTStd-Roman"/>
          <w:b/>
          <w:bCs/>
        </w:rPr>
        <w:t xml:space="preserve"> </w:t>
      </w:r>
      <w:r>
        <w:rPr>
          <w:rFonts w:eastAsiaTheme="minorEastAsia" w:cs="TimesTenLTStd-Roman"/>
        </w:rPr>
        <w:t>conoscenza incerta significa che non possiamo dire se un’affermazione è vera o falsa con certezza. Quindi serve un modo per:</w:t>
      </w:r>
    </w:p>
    <w:p w14:paraId="5F687B57" w14:textId="1C7C0D37" w:rsidR="00A451CD" w:rsidRPr="00A451CD" w:rsidRDefault="00A451CD">
      <w:pPr>
        <w:pStyle w:val="Paragrafoelenco"/>
        <w:numPr>
          <w:ilvl w:val="1"/>
          <w:numId w:val="63"/>
        </w:numPr>
        <w:rPr>
          <w:rFonts w:eastAsiaTheme="minorEastAsia" w:cs="TimesTenLTStd-Roman"/>
        </w:rPr>
      </w:pPr>
      <w:r w:rsidRPr="00A451CD">
        <w:rPr>
          <w:rFonts w:eastAsiaTheme="minorEastAsia" w:cs="TimesTenLTStd-Roman"/>
        </w:rPr>
        <w:t>Esprimere gradi di fiducia.</w:t>
      </w:r>
    </w:p>
    <w:p w14:paraId="34315429" w14:textId="17D6FDC2" w:rsidR="00A451CD" w:rsidRPr="00A451CD" w:rsidRDefault="00A451CD">
      <w:pPr>
        <w:pStyle w:val="Paragrafoelenco"/>
        <w:numPr>
          <w:ilvl w:val="1"/>
          <w:numId w:val="63"/>
        </w:numPr>
        <w:rPr>
          <w:rFonts w:eastAsiaTheme="minorEastAsia" w:cs="TimesTenLTStd-Roman"/>
        </w:rPr>
      </w:pPr>
      <w:r w:rsidRPr="00A451CD">
        <w:rPr>
          <w:rFonts w:eastAsiaTheme="minorEastAsia" w:cs="TimesTenLTStd-Roman"/>
        </w:rPr>
        <w:t>Rappresentare più possibilità alternative.</w:t>
      </w:r>
    </w:p>
    <w:p w14:paraId="60DE108D" w14:textId="4EF39139" w:rsidR="00A451CD" w:rsidRPr="00A451CD" w:rsidRDefault="00A451CD">
      <w:pPr>
        <w:pStyle w:val="Paragrafoelenco"/>
        <w:numPr>
          <w:ilvl w:val="1"/>
          <w:numId w:val="63"/>
        </w:numPr>
        <w:rPr>
          <w:rFonts w:eastAsiaTheme="minorEastAsia" w:cs="TimesTenLTStd-Roman"/>
        </w:rPr>
      </w:pPr>
      <w:r w:rsidRPr="00A451CD">
        <w:rPr>
          <w:rFonts w:eastAsiaTheme="minorEastAsia" w:cs="TimesTenLTStd-Roman"/>
        </w:rPr>
        <w:t>Combinare evidenze contrastanti.</w:t>
      </w:r>
    </w:p>
    <w:p w14:paraId="20841171" w14:textId="5460389F" w:rsidR="00A451CD" w:rsidRDefault="00A451CD">
      <w:pPr>
        <w:pStyle w:val="Paragrafoelenco"/>
        <w:numPr>
          <w:ilvl w:val="1"/>
          <w:numId w:val="63"/>
        </w:numPr>
        <w:rPr>
          <w:rFonts w:eastAsiaTheme="minorEastAsia" w:cs="TimesTenLTStd-Roman"/>
        </w:rPr>
      </w:pPr>
      <w:r w:rsidRPr="00A451CD">
        <w:rPr>
          <w:rFonts w:eastAsiaTheme="minorEastAsia" w:cs="TimesTenLTStd-Roman"/>
        </w:rPr>
        <w:t xml:space="preserve">Aggiornare credenze quando arriva una nuova informazione. </w:t>
      </w:r>
    </w:p>
    <w:p w14:paraId="38C12D08" w14:textId="18584F81" w:rsidR="00A451CD" w:rsidRDefault="00A451CD" w:rsidP="00A451CD">
      <w:pPr>
        <w:ind w:left="720"/>
        <w:rPr>
          <w:rFonts w:eastAsiaTheme="minorEastAsia" w:cs="TimesTenLTStd-Roman"/>
        </w:rPr>
      </w:pPr>
      <w:r>
        <w:rPr>
          <w:rFonts w:eastAsiaTheme="minorEastAsia" w:cs="TimesTenLTStd-Roman"/>
        </w:rPr>
        <w:t>Metodi per rappresentare conoscenza incerta:</w:t>
      </w:r>
    </w:p>
    <w:p w14:paraId="78845F8A" w14:textId="08128D9B" w:rsidR="00A451CD" w:rsidRDefault="00A451CD">
      <w:pPr>
        <w:pStyle w:val="Paragrafoelenco"/>
        <w:numPr>
          <w:ilvl w:val="0"/>
          <w:numId w:val="64"/>
        </w:numPr>
        <w:rPr>
          <w:rFonts w:eastAsiaTheme="minorEastAsia" w:cs="TimesTenLTStd-Roman"/>
        </w:rPr>
      </w:pPr>
      <w:r>
        <w:rPr>
          <w:rFonts w:eastAsiaTheme="minorEastAsia" w:cs="TimesTenLTStd-Roman"/>
        </w:rPr>
        <w:t xml:space="preserve">Probabilità: si assegna a ogni proposizione un valore numerico tra 0 e 1, che rappresenta la probabilità che sia vera. </w:t>
      </w:r>
    </w:p>
    <w:p w14:paraId="05FBF69F" w14:textId="7E3CFF44" w:rsidR="00A451CD" w:rsidRDefault="00A451CD">
      <w:pPr>
        <w:pStyle w:val="Paragrafoelenco"/>
        <w:numPr>
          <w:ilvl w:val="0"/>
          <w:numId w:val="64"/>
        </w:numPr>
        <w:rPr>
          <w:rFonts w:eastAsiaTheme="minorEastAsia" w:cs="TimesTenLTStd-Roman"/>
        </w:rPr>
      </w:pPr>
      <w:r>
        <w:rPr>
          <w:rFonts w:eastAsiaTheme="minorEastAsia" w:cs="TimesTenLTStd-Roman"/>
        </w:rPr>
        <w:t>Reti Bayesiane: permette di fare inferenza causale anche in presenza di variabili non osservabili.</w:t>
      </w:r>
    </w:p>
    <w:p w14:paraId="7551C9B4" w14:textId="4D222597" w:rsidR="004466F5" w:rsidRDefault="004466F5">
      <w:pPr>
        <w:pStyle w:val="Paragrafoelenco"/>
        <w:numPr>
          <w:ilvl w:val="0"/>
          <w:numId w:val="64"/>
        </w:numPr>
        <w:rPr>
          <w:rFonts w:eastAsiaTheme="minorEastAsia" w:cs="TimesTenLTStd-Roman"/>
        </w:rPr>
      </w:pPr>
      <w:r>
        <w:rPr>
          <w:rFonts w:eastAsiaTheme="minorEastAsia" w:cs="TimesTenLTStd-Roman"/>
        </w:rPr>
        <w:t xml:space="preserve">Logica fuzzy: modello per la verità parziale, utile quando le categorie non sono nette. </w:t>
      </w:r>
    </w:p>
    <w:p w14:paraId="1B8BDA3C" w14:textId="5B9E7609" w:rsidR="004466F5" w:rsidRDefault="004466F5">
      <w:pPr>
        <w:pStyle w:val="Paragrafoelenco"/>
        <w:numPr>
          <w:ilvl w:val="0"/>
          <w:numId w:val="64"/>
        </w:numPr>
        <w:rPr>
          <w:rFonts w:eastAsiaTheme="minorEastAsia" w:cs="TimesTenLTStd-Roman"/>
        </w:rPr>
      </w:pPr>
      <w:r>
        <w:rPr>
          <w:rFonts w:eastAsiaTheme="minorEastAsia" w:cs="TimesTenLTStd-Roman"/>
        </w:rPr>
        <w:t xml:space="preserve">Teoria della possibilità: simile alla probabilità, ma usa concetto di possibilità e necessità anziché probabilità numerica. Utile quando non abbiamo dati numerici precisi, ma solo scenari plausibili. </w:t>
      </w:r>
    </w:p>
    <w:p w14:paraId="01AA6CF8" w14:textId="68D4D9D7" w:rsidR="004466F5" w:rsidRDefault="004466F5">
      <w:pPr>
        <w:pStyle w:val="Paragrafoelenco"/>
        <w:numPr>
          <w:ilvl w:val="0"/>
          <w:numId w:val="64"/>
        </w:numPr>
        <w:rPr>
          <w:rFonts w:eastAsiaTheme="minorEastAsia" w:cs="TimesTenLTStd-Roman"/>
        </w:rPr>
      </w:pPr>
      <w:r>
        <w:rPr>
          <w:rFonts w:eastAsiaTheme="minorEastAsia" w:cs="TimesTenLTStd-Roman"/>
        </w:rPr>
        <w:t>Logica probabilistica: unione tra logica del primo ordine e modelli probabilistici. Permette di esprimere regole logiche con incertezza.</w:t>
      </w:r>
    </w:p>
    <w:p w14:paraId="061BDB92" w14:textId="485A48C7" w:rsidR="004466F5" w:rsidRPr="00A451CD" w:rsidRDefault="004466F5">
      <w:pPr>
        <w:pStyle w:val="Paragrafoelenco"/>
        <w:numPr>
          <w:ilvl w:val="0"/>
          <w:numId w:val="64"/>
        </w:numPr>
        <w:rPr>
          <w:rFonts w:eastAsiaTheme="minorEastAsia" w:cs="TimesTenLTStd-Roman"/>
        </w:rPr>
      </w:pPr>
      <w:r>
        <w:rPr>
          <w:rFonts w:eastAsiaTheme="minorEastAsia" w:cs="TimesTenLTStd-Roman"/>
        </w:rPr>
        <w:t>Sistemi basati su credenze: si lavora su insiemi di credenze con pesi o priorità.</w:t>
      </w:r>
    </w:p>
    <w:p w14:paraId="467CF7B7" w14:textId="7157BEDD" w:rsidR="00A451CD" w:rsidRPr="004466F5" w:rsidRDefault="00A451CD">
      <w:pPr>
        <w:pStyle w:val="Paragrafoelenco"/>
        <w:numPr>
          <w:ilvl w:val="0"/>
          <w:numId w:val="63"/>
        </w:numPr>
        <w:rPr>
          <w:rFonts w:eastAsiaTheme="minorEastAsia" w:cs="TimesTenLTStd-Roman"/>
          <w:b/>
          <w:bCs/>
        </w:rPr>
      </w:pPr>
      <w:r w:rsidRPr="00A451CD">
        <w:rPr>
          <w:rFonts w:eastAsiaTheme="minorEastAsia" w:cs="TimesTenLTStd-Roman"/>
          <w:b/>
          <w:bCs/>
        </w:rPr>
        <w:t>Ragionamento probabilistico</w:t>
      </w:r>
      <w:r w:rsidR="004466F5">
        <w:rPr>
          <w:rFonts w:eastAsiaTheme="minorEastAsia" w:cs="TimesTenLTStd-Roman"/>
        </w:rPr>
        <w:t>: è il processo di inferire conclusioni da dati incerti usando il concetto di probabilità. Quindi, quando non conosciamo con certezza se una proposizione è vera, usiamo la probabilità per esprimere la nostra credibilità sulla verità di quella proposizionale. Metodi per il ragionamento probabilistico:</w:t>
      </w:r>
    </w:p>
    <w:p w14:paraId="572607B2" w14:textId="64BBBA1F" w:rsidR="004466F5" w:rsidRPr="009A7CA1" w:rsidRDefault="004466F5">
      <w:pPr>
        <w:pStyle w:val="Paragrafoelenco"/>
        <w:numPr>
          <w:ilvl w:val="1"/>
          <w:numId w:val="63"/>
        </w:numPr>
        <w:rPr>
          <w:rFonts w:eastAsiaTheme="minorEastAsia" w:cs="TimesTenLTStd-Roman"/>
          <w:b/>
          <w:bCs/>
        </w:rPr>
      </w:pPr>
      <w:r>
        <w:rPr>
          <w:rFonts w:eastAsiaTheme="minorEastAsia" w:cs="TimesTenLTStd-Roman"/>
        </w:rPr>
        <w:t xml:space="preserve">Teorema di Bayes: permette di aggiornare la probabilità di un evento alla luce di nuove evidenze. Formula di Bayes : </w:t>
      </w:r>
      <m:oMath>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H</m:t>
            </m:r>
          </m:e>
          <m:e>
            <m:r>
              <w:rPr>
                <w:rFonts w:ascii="Cambria Math" w:eastAsiaTheme="minorEastAsia" w:hAnsi="Cambria Math" w:cs="TimesTenLTStd-Roman"/>
              </w:rPr>
              <m:t>E</m:t>
            </m:r>
          </m:e>
        </m:d>
        <m:r>
          <w:rPr>
            <w:rFonts w:ascii="Cambria Math" w:eastAsiaTheme="minorEastAsia" w:hAnsi="Cambria Math" w:cs="TimesTenLTStd-Roman"/>
          </w:rPr>
          <m:t>=</m:t>
        </m:r>
        <m:f>
          <m:fPr>
            <m:ctrlPr>
              <w:rPr>
                <w:rFonts w:ascii="Cambria Math" w:eastAsiaTheme="minorEastAsia" w:hAnsi="Cambria Math" w:cs="TimesTenLTStd-Roman"/>
                <w:i/>
              </w:rPr>
            </m:ctrlPr>
          </m:fPr>
          <m:num>
            <m:r>
              <w:rPr>
                <w:rFonts w:ascii="Cambria Math" w:eastAsiaTheme="minorEastAsia" w:hAnsi="Cambria Math" w:cs="TimesTenLTStd-Roman"/>
              </w:rPr>
              <m:t>P(E|H)∙P (H)</m:t>
            </m:r>
          </m:num>
          <m:den>
            <m:r>
              <w:rPr>
                <w:rFonts w:ascii="Cambria Math" w:eastAsiaTheme="minorEastAsia" w:hAnsi="Cambria Math" w:cs="TimesTenLTStd-Roman"/>
              </w:rPr>
              <m:t>P(E)</m:t>
            </m:r>
          </m:den>
        </m:f>
      </m:oMath>
      <w:r>
        <w:rPr>
          <w:rFonts w:eastAsiaTheme="minorEastAsia" w:cs="TimesTenLTStd-Roman"/>
        </w:rPr>
        <w:t>, dove P(H|E) è la probabilità di H dato che è accaduto l’evento E (probabilità a posteriori), P(E|H) è la probabilità di osservare E se H è vero (probabilità verosimiglianza), P(H) è la probabilità iniziale di H (probabilità a priori), P(E) è la probabilità di E (evidenza).</w:t>
      </w:r>
      <w:r w:rsidR="009A7CA1">
        <w:rPr>
          <w:rFonts w:eastAsiaTheme="minorEastAsia" w:cs="TimesTenLTStd-Roman"/>
        </w:rPr>
        <w:t xml:space="preserve"> </w:t>
      </w:r>
    </w:p>
    <w:p w14:paraId="0010D7B5" w14:textId="1C5A3FF9" w:rsidR="009A7CA1" w:rsidRPr="009A7CA1" w:rsidRDefault="009A7CA1">
      <w:pPr>
        <w:pStyle w:val="Paragrafoelenco"/>
        <w:numPr>
          <w:ilvl w:val="1"/>
          <w:numId w:val="63"/>
        </w:numPr>
        <w:rPr>
          <w:rFonts w:eastAsiaTheme="minorEastAsia" w:cs="TimesTenLTStd-Roman"/>
          <w:b/>
          <w:bCs/>
        </w:rPr>
      </w:pPr>
      <w:r>
        <w:rPr>
          <w:rFonts w:eastAsiaTheme="minorEastAsia" w:cs="TimesTenLTStd-Roman"/>
        </w:rPr>
        <w:t>Reti Bayesiane: sono un modello grafico che rappresenta relazioni causali tra variabili. Ogni nodo è una variabile casuale, e gli archi tra i nodi rappresentano dipendenze probabilistiche. La rete consente di calcolare le probabilità congiunte e fare inferenza. Componenti principali:</w:t>
      </w:r>
    </w:p>
    <w:p w14:paraId="4D65ADE9" w14:textId="077D7161" w:rsidR="009A7CA1" w:rsidRPr="009A7CA1" w:rsidRDefault="009A7CA1">
      <w:pPr>
        <w:pStyle w:val="Paragrafoelenco"/>
        <w:numPr>
          <w:ilvl w:val="0"/>
          <w:numId w:val="65"/>
        </w:numPr>
        <w:rPr>
          <w:rFonts w:eastAsiaTheme="minorEastAsia" w:cs="TimesTenLTStd-Roman"/>
          <w:b/>
          <w:bCs/>
        </w:rPr>
      </w:pPr>
      <w:r>
        <w:rPr>
          <w:rFonts w:eastAsiaTheme="minorEastAsia" w:cs="TimesTenLTStd-Roman"/>
        </w:rPr>
        <w:t>Nodi: variabili aleatorie.</w:t>
      </w:r>
    </w:p>
    <w:p w14:paraId="4B2AAB4D" w14:textId="515B7302" w:rsidR="009A7CA1" w:rsidRPr="009A7CA1" w:rsidRDefault="009A7CA1">
      <w:pPr>
        <w:pStyle w:val="Paragrafoelenco"/>
        <w:numPr>
          <w:ilvl w:val="0"/>
          <w:numId w:val="65"/>
        </w:numPr>
        <w:rPr>
          <w:rFonts w:eastAsiaTheme="minorEastAsia" w:cs="TimesTenLTStd-Roman"/>
          <w:b/>
          <w:bCs/>
        </w:rPr>
      </w:pPr>
      <w:r>
        <w:rPr>
          <w:rFonts w:eastAsiaTheme="minorEastAsia" w:cs="TimesTenLTStd-Roman"/>
        </w:rPr>
        <w:t>Archi: relazione casuale tra variabili.</w:t>
      </w:r>
    </w:p>
    <w:p w14:paraId="6435890A" w14:textId="0EE08537" w:rsidR="009A7CA1" w:rsidRPr="009A7CA1" w:rsidRDefault="009A7CA1">
      <w:pPr>
        <w:pStyle w:val="Paragrafoelenco"/>
        <w:numPr>
          <w:ilvl w:val="0"/>
          <w:numId w:val="65"/>
        </w:numPr>
        <w:rPr>
          <w:rFonts w:eastAsiaTheme="minorEastAsia" w:cs="TimesTenLTStd-Roman"/>
          <w:b/>
          <w:bCs/>
        </w:rPr>
      </w:pPr>
      <w:r>
        <w:rPr>
          <w:rFonts w:eastAsiaTheme="minorEastAsia" w:cs="TimesTenLTStd-Roman"/>
        </w:rPr>
        <w:t xml:space="preserve">Probabilità condizionali: per ogni nodo, definisci una tabella di probabilità condizionale che esprime la probabilità che il nodo sia vero dato i suoi genitori. </w:t>
      </w:r>
    </w:p>
    <w:p w14:paraId="37D9E11C" w14:textId="65CA1663" w:rsidR="009A7CA1" w:rsidRPr="009A7CA1" w:rsidRDefault="009A7CA1">
      <w:pPr>
        <w:pStyle w:val="Paragrafoelenco"/>
        <w:numPr>
          <w:ilvl w:val="0"/>
          <w:numId w:val="66"/>
        </w:numPr>
        <w:rPr>
          <w:rFonts w:eastAsiaTheme="minorEastAsia" w:cs="TimesTenLTStd-Roman"/>
          <w:b/>
          <w:bCs/>
        </w:rPr>
      </w:pPr>
      <w:r>
        <w:rPr>
          <w:rFonts w:eastAsiaTheme="minorEastAsia" w:cs="TimesTenLTStd-Roman"/>
        </w:rPr>
        <w:t>Catene di Markov: sono utilizzate per modellare processi stocastici che seguono la proprietà di Markov, ossia la probabilità del futuro dipende solo dal presente, non dal passato. Caratteristiche:</w:t>
      </w:r>
    </w:p>
    <w:p w14:paraId="1DA0EA03" w14:textId="5C1481B2" w:rsidR="009A7CA1" w:rsidRPr="009A7CA1" w:rsidRDefault="009A7CA1">
      <w:pPr>
        <w:pStyle w:val="Paragrafoelenco"/>
        <w:numPr>
          <w:ilvl w:val="0"/>
          <w:numId w:val="67"/>
        </w:numPr>
        <w:rPr>
          <w:rFonts w:eastAsiaTheme="minorEastAsia" w:cs="TimesTenLTStd-Roman"/>
          <w:b/>
          <w:bCs/>
        </w:rPr>
      </w:pPr>
      <w:r>
        <w:rPr>
          <w:rFonts w:eastAsiaTheme="minorEastAsia" w:cs="TimesTenLTStd-Roman"/>
        </w:rPr>
        <w:t>Ogni stato dipende solo dallo stato precedente.</w:t>
      </w:r>
    </w:p>
    <w:p w14:paraId="06EF43EF" w14:textId="1B0A15CA" w:rsidR="009A7CA1" w:rsidRPr="009A7CA1" w:rsidRDefault="009A7CA1">
      <w:pPr>
        <w:pStyle w:val="Paragrafoelenco"/>
        <w:numPr>
          <w:ilvl w:val="0"/>
          <w:numId w:val="67"/>
        </w:numPr>
        <w:rPr>
          <w:rFonts w:eastAsiaTheme="minorEastAsia" w:cs="TimesTenLTStd-Roman"/>
          <w:b/>
          <w:bCs/>
        </w:rPr>
      </w:pPr>
      <w:r>
        <w:rPr>
          <w:rFonts w:eastAsiaTheme="minorEastAsia" w:cs="TimesTenLTStd-Roman"/>
        </w:rPr>
        <w:t xml:space="preserve">Vengono usate in modelli temporali, dove l’informazione si evolve nel tempo. </w:t>
      </w:r>
    </w:p>
    <w:p w14:paraId="369A29D4" w14:textId="05DDEC62" w:rsidR="009A7CA1" w:rsidRPr="009A7CA1" w:rsidRDefault="009A7CA1">
      <w:pPr>
        <w:pStyle w:val="Paragrafoelenco"/>
        <w:numPr>
          <w:ilvl w:val="0"/>
          <w:numId w:val="66"/>
        </w:numPr>
        <w:rPr>
          <w:rFonts w:eastAsiaTheme="minorEastAsia" w:cs="TimesTenLTStd-Roman"/>
          <w:b/>
          <w:bCs/>
        </w:rPr>
      </w:pPr>
      <w:r>
        <w:rPr>
          <w:rFonts w:eastAsiaTheme="minorEastAsia" w:cs="TimesTenLTStd-Roman"/>
        </w:rPr>
        <w:t>Modelli Markoviani di Decisione: sono usati per pianificare l’azione di un agente in un ambiente incerto. In questi modelli:</w:t>
      </w:r>
    </w:p>
    <w:p w14:paraId="087D32FB" w14:textId="7563BD97" w:rsidR="009A7CA1" w:rsidRPr="009A7CA1" w:rsidRDefault="009A7CA1">
      <w:pPr>
        <w:pStyle w:val="Paragrafoelenco"/>
        <w:numPr>
          <w:ilvl w:val="0"/>
          <w:numId w:val="68"/>
        </w:numPr>
        <w:rPr>
          <w:rFonts w:eastAsiaTheme="minorEastAsia" w:cs="TimesTenLTStd-Roman"/>
          <w:b/>
          <w:bCs/>
        </w:rPr>
      </w:pPr>
      <w:r>
        <w:rPr>
          <w:rFonts w:eastAsiaTheme="minorEastAsia" w:cs="TimesTenLTStd-Roman"/>
        </w:rPr>
        <w:lastRenderedPageBreak/>
        <w:t xml:space="preserve">Ogni stato ha una probabilità di transizione verso altri stati. </w:t>
      </w:r>
    </w:p>
    <w:p w14:paraId="0F0D123D" w14:textId="35104CD6" w:rsidR="009A7CA1" w:rsidRPr="002C3627" w:rsidRDefault="009A7CA1">
      <w:pPr>
        <w:pStyle w:val="Paragrafoelenco"/>
        <w:numPr>
          <w:ilvl w:val="0"/>
          <w:numId w:val="68"/>
        </w:numPr>
        <w:rPr>
          <w:rFonts w:eastAsiaTheme="minorEastAsia" w:cs="TimesTenLTStd-Roman"/>
          <w:b/>
          <w:bCs/>
        </w:rPr>
      </w:pPr>
      <w:r>
        <w:rPr>
          <w:rFonts w:eastAsiaTheme="minorEastAsia" w:cs="TimesTenLTStd-Roman"/>
        </w:rPr>
        <w:t>L’agente ha azioni che influenzano</w:t>
      </w:r>
      <w:r w:rsidR="002C3627">
        <w:rPr>
          <w:rFonts w:eastAsiaTheme="minorEastAsia" w:cs="TimesTenLTStd-Roman"/>
        </w:rPr>
        <w:t xml:space="preserve"> la transizione tra stati.</w:t>
      </w:r>
    </w:p>
    <w:p w14:paraId="0A9D380C" w14:textId="4FE3A9B7" w:rsidR="002C3627" w:rsidRPr="001C631A" w:rsidRDefault="002C3627">
      <w:pPr>
        <w:pStyle w:val="Paragrafoelenco"/>
        <w:numPr>
          <w:ilvl w:val="0"/>
          <w:numId w:val="68"/>
        </w:numPr>
        <w:rPr>
          <w:rFonts w:eastAsiaTheme="minorEastAsia" w:cs="TimesTenLTStd-Roman"/>
          <w:b/>
          <w:bCs/>
        </w:rPr>
      </w:pPr>
      <w:r>
        <w:rPr>
          <w:rFonts w:eastAsiaTheme="minorEastAsia" w:cs="TimesTenLTStd-Roman"/>
        </w:rPr>
        <w:t xml:space="preserve">L’agente ha un obiettivo, che cerca di massimizzare nel tempo. </w:t>
      </w:r>
    </w:p>
    <w:p w14:paraId="54EB8763" w14:textId="4C0EA089" w:rsidR="001C631A" w:rsidRDefault="001C631A" w:rsidP="001C631A">
      <w:pPr>
        <w:ind w:left="1416"/>
        <w:rPr>
          <w:rFonts w:eastAsiaTheme="minorEastAsia" w:cs="TimesTenLTStd-Roman"/>
        </w:rPr>
      </w:pPr>
      <w:r>
        <w:rPr>
          <w:rFonts w:eastAsiaTheme="minorEastAsia" w:cs="TimesTenLTStd-Roman"/>
        </w:rPr>
        <w:t>Componenti principali:</w:t>
      </w:r>
    </w:p>
    <w:p w14:paraId="4EBEC9E9" w14:textId="46D682D9" w:rsidR="001C631A" w:rsidRDefault="001C631A">
      <w:pPr>
        <w:pStyle w:val="Paragrafoelenco"/>
        <w:numPr>
          <w:ilvl w:val="0"/>
          <w:numId w:val="69"/>
        </w:numPr>
        <w:rPr>
          <w:rFonts w:eastAsiaTheme="minorEastAsia" w:cs="TimesTenLTStd-Roman"/>
        </w:rPr>
      </w:pPr>
      <w:r>
        <w:rPr>
          <w:rFonts w:eastAsiaTheme="minorEastAsia" w:cs="TimesTenLTStd-Roman"/>
        </w:rPr>
        <w:t xml:space="preserve">Stati: rappresentano la situazione attuale. </w:t>
      </w:r>
    </w:p>
    <w:p w14:paraId="3257A082" w14:textId="049F7B77" w:rsidR="001C631A" w:rsidRDefault="001C631A">
      <w:pPr>
        <w:pStyle w:val="Paragrafoelenco"/>
        <w:numPr>
          <w:ilvl w:val="0"/>
          <w:numId w:val="69"/>
        </w:numPr>
        <w:rPr>
          <w:rFonts w:eastAsiaTheme="minorEastAsia" w:cs="TimesTenLTStd-Roman"/>
        </w:rPr>
      </w:pPr>
      <w:r>
        <w:rPr>
          <w:rFonts w:eastAsiaTheme="minorEastAsia" w:cs="TimesTenLTStd-Roman"/>
        </w:rPr>
        <w:t>Azioni: l’agente può scegliere di compiere per cambiare stato.</w:t>
      </w:r>
    </w:p>
    <w:p w14:paraId="228F9FC1" w14:textId="6A631A96" w:rsidR="001C631A" w:rsidRDefault="001C631A">
      <w:pPr>
        <w:pStyle w:val="Paragrafoelenco"/>
        <w:numPr>
          <w:ilvl w:val="0"/>
          <w:numId w:val="69"/>
        </w:numPr>
        <w:rPr>
          <w:rFonts w:eastAsiaTheme="minorEastAsia" w:cs="TimesTenLTStd-Roman"/>
        </w:rPr>
      </w:pPr>
      <w:r>
        <w:rPr>
          <w:rFonts w:eastAsiaTheme="minorEastAsia" w:cs="TimesTenLTStd-Roman"/>
        </w:rPr>
        <w:t>Ricompensa: valore assegnato a ogni stato o azione.</w:t>
      </w:r>
    </w:p>
    <w:p w14:paraId="1FF24488" w14:textId="3377856B" w:rsidR="001C631A" w:rsidRDefault="001C631A">
      <w:pPr>
        <w:pStyle w:val="Paragrafoelenco"/>
        <w:numPr>
          <w:ilvl w:val="0"/>
          <w:numId w:val="66"/>
        </w:numPr>
        <w:rPr>
          <w:rFonts w:eastAsiaTheme="minorEastAsia" w:cs="TimesTenLTStd-Roman"/>
        </w:rPr>
      </w:pPr>
      <w:r>
        <w:rPr>
          <w:rFonts w:eastAsiaTheme="minorEastAsia" w:cs="TimesTenLTStd-Roman"/>
        </w:rPr>
        <w:t>Inferenza probabilistica: è il processo di calcolo delle probabilità che un evento accada, dato un insieme di evidenze. Tipi di inferenza:</w:t>
      </w:r>
    </w:p>
    <w:p w14:paraId="1CED594E" w14:textId="50A5D3F5" w:rsidR="001C631A" w:rsidRDefault="001C631A">
      <w:pPr>
        <w:pStyle w:val="Paragrafoelenco"/>
        <w:numPr>
          <w:ilvl w:val="0"/>
          <w:numId w:val="70"/>
        </w:numPr>
        <w:rPr>
          <w:rFonts w:eastAsiaTheme="minorEastAsia" w:cs="TimesTenLTStd-Roman"/>
        </w:rPr>
      </w:pPr>
      <w:r>
        <w:rPr>
          <w:rFonts w:eastAsiaTheme="minorEastAsia" w:cs="TimesTenLTStd-Roman"/>
        </w:rPr>
        <w:t>Inferenza diretta: calcolare la probabilità di un evento, dato che conosciamo altre probabilità.</w:t>
      </w:r>
    </w:p>
    <w:p w14:paraId="039530A2" w14:textId="3ACD23D8" w:rsidR="001C631A" w:rsidRPr="001C631A" w:rsidRDefault="001C631A">
      <w:pPr>
        <w:pStyle w:val="Paragrafoelenco"/>
        <w:numPr>
          <w:ilvl w:val="0"/>
          <w:numId w:val="70"/>
        </w:numPr>
        <w:rPr>
          <w:rFonts w:eastAsiaTheme="minorEastAsia" w:cs="TimesTenLTStd-Roman"/>
        </w:rPr>
      </w:pPr>
      <w:r>
        <w:rPr>
          <w:rFonts w:eastAsiaTheme="minorEastAsia" w:cs="TimesTenLTStd-Roman"/>
        </w:rPr>
        <w:t>Inferenza inversa: calcolare la probabilità di una causa (ipotesi), dato un risultato osservato</w:t>
      </w:r>
      <w:r w:rsidR="006E33F7">
        <w:rPr>
          <w:rFonts w:eastAsiaTheme="minorEastAsia" w:cs="TimesTenLTStd-Roman"/>
        </w:rPr>
        <w:t xml:space="preserve">. </w:t>
      </w:r>
    </w:p>
    <w:p w14:paraId="4D8A5EEE" w14:textId="708F227A" w:rsidR="00A451CD" w:rsidRPr="006E33F7" w:rsidRDefault="00A451CD">
      <w:pPr>
        <w:pStyle w:val="Paragrafoelenco"/>
        <w:numPr>
          <w:ilvl w:val="0"/>
          <w:numId w:val="63"/>
        </w:numPr>
        <w:rPr>
          <w:rFonts w:eastAsiaTheme="minorEastAsia" w:cs="TimesTenLTStd-Roman"/>
          <w:b/>
          <w:bCs/>
        </w:rPr>
      </w:pPr>
      <w:r w:rsidRPr="00A451CD">
        <w:rPr>
          <w:rFonts w:eastAsiaTheme="minorEastAsia" w:cs="TimesTenLTStd-Roman"/>
          <w:b/>
          <w:bCs/>
        </w:rPr>
        <w:t>Pianificazione basata su stime e probabilità</w:t>
      </w:r>
      <w:r w:rsidR="006E33F7">
        <w:rPr>
          <w:rFonts w:eastAsiaTheme="minorEastAsia" w:cs="TimesTenLTStd-Roman"/>
        </w:rPr>
        <w:t>: è il processo in cui un agente decide un insieme di azioni da eseguire, tenendo conto delle probabilità delle possibili conseguenze, incertezza nei modelli, e obbiettivi da raggiungere. Questo tipo di pianificazione è fondamentale in ambienti non deterministici (dove l’esito delle azioni non è sicuro) o parzialmente osservabili.  Caratteristiche principali:</w:t>
      </w:r>
    </w:p>
    <w:p w14:paraId="018D8454" w14:textId="4C7EA7B6" w:rsidR="006E33F7" w:rsidRPr="006E33F7" w:rsidRDefault="006E33F7">
      <w:pPr>
        <w:pStyle w:val="Paragrafoelenco"/>
        <w:numPr>
          <w:ilvl w:val="1"/>
          <w:numId w:val="63"/>
        </w:numPr>
        <w:rPr>
          <w:rFonts w:eastAsiaTheme="minorEastAsia" w:cs="TimesTenLTStd-Roman"/>
          <w:b/>
          <w:bCs/>
        </w:rPr>
      </w:pPr>
      <w:r>
        <w:rPr>
          <w:rFonts w:eastAsiaTheme="minorEastAsia" w:cs="TimesTenLTStd-Roman"/>
        </w:rPr>
        <w:t>Incertezza sull’esito delle azioni: non è chiaro con certezza cosa accadrà dopo aver intrapreso un’azione.</w:t>
      </w:r>
    </w:p>
    <w:p w14:paraId="7D13D618" w14:textId="77492490" w:rsidR="006E33F7" w:rsidRPr="006E33F7" w:rsidRDefault="006E33F7">
      <w:pPr>
        <w:pStyle w:val="Paragrafoelenco"/>
        <w:numPr>
          <w:ilvl w:val="1"/>
          <w:numId w:val="63"/>
        </w:numPr>
        <w:rPr>
          <w:rFonts w:eastAsiaTheme="minorEastAsia" w:cs="TimesTenLTStd-Roman"/>
          <w:b/>
          <w:bCs/>
        </w:rPr>
      </w:pPr>
      <w:r>
        <w:rPr>
          <w:rFonts w:eastAsiaTheme="minorEastAsia" w:cs="TimesTenLTStd-Roman"/>
        </w:rPr>
        <w:t xml:space="preserve">Probabilità e stime: l’agente si affida a modelli probabilistici per stimare le probabilità degli esisti delle azioni. </w:t>
      </w:r>
    </w:p>
    <w:p w14:paraId="1C7E8391" w14:textId="3D23A42E" w:rsidR="006E33F7" w:rsidRPr="006E33F7" w:rsidRDefault="006E33F7">
      <w:pPr>
        <w:pStyle w:val="Paragrafoelenco"/>
        <w:numPr>
          <w:ilvl w:val="1"/>
          <w:numId w:val="63"/>
        </w:numPr>
        <w:rPr>
          <w:rFonts w:eastAsiaTheme="minorEastAsia" w:cs="TimesTenLTStd-Roman"/>
          <w:b/>
          <w:bCs/>
        </w:rPr>
      </w:pPr>
      <w:r>
        <w:rPr>
          <w:rFonts w:eastAsiaTheme="minorEastAsia" w:cs="TimesTenLTStd-Roman"/>
        </w:rPr>
        <w:t xml:space="preserve">Obiettivi e ricompense: l’agente deve prendere decisioni che lo portino a raggiungere un obiettivo o massimizzare una funzione di utilità. </w:t>
      </w:r>
    </w:p>
    <w:p w14:paraId="0AABF2C1" w14:textId="3223B570" w:rsidR="006E33F7" w:rsidRDefault="006E33F7" w:rsidP="006E33F7">
      <w:pPr>
        <w:pStyle w:val="Paragrafoelenco"/>
        <w:rPr>
          <w:rFonts w:eastAsiaTheme="minorEastAsia" w:cs="TimesTenLTStd-Roman"/>
        </w:rPr>
      </w:pPr>
      <w:r>
        <w:rPr>
          <w:rFonts w:eastAsiaTheme="minorEastAsia" w:cs="TimesTenLTStd-Roman"/>
        </w:rPr>
        <w:t>Strumenti e tecniche per la pianificazione basata su stime e probabilità:</w:t>
      </w:r>
    </w:p>
    <w:p w14:paraId="1EC398ED" w14:textId="15C507E3" w:rsidR="006E33F7" w:rsidRPr="006E33F7" w:rsidRDefault="006E33F7">
      <w:pPr>
        <w:pStyle w:val="Paragrafoelenco"/>
        <w:numPr>
          <w:ilvl w:val="0"/>
          <w:numId w:val="71"/>
        </w:numPr>
        <w:rPr>
          <w:rFonts w:eastAsiaTheme="minorEastAsia" w:cs="TimesTenLTStd-Roman"/>
          <w:b/>
          <w:bCs/>
        </w:rPr>
      </w:pPr>
      <w:r>
        <w:rPr>
          <w:rFonts w:eastAsiaTheme="minorEastAsia" w:cs="TimesTenLTStd-Roman"/>
        </w:rPr>
        <w:t>Modelli Markoviani di Decisione: sono uno strumento fondamentale per la pianificazione probabilistica. Essi sono utilizzati per modellare ambienti in cui un agente deve prendere decisioni in presenza di incertezze. Un modello è definito da:</w:t>
      </w:r>
    </w:p>
    <w:p w14:paraId="34EB3E4A" w14:textId="3F883447" w:rsidR="006E33F7" w:rsidRPr="006E33F7" w:rsidRDefault="006E33F7">
      <w:pPr>
        <w:pStyle w:val="Paragrafoelenco"/>
        <w:numPr>
          <w:ilvl w:val="0"/>
          <w:numId w:val="72"/>
        </w:numPr>
        <w:rPr>
          <w:rFonts w:eastAsiaTheme="minorEastAsia" w:cs="TimesTenLTStd-Roman"/>
          <w:b/>
          <w:bCs/>
        </w:rPr>
      </w:pPr>
      <w:r>
        <w:rPr>
          <w:rFonts w:eastAsiaTheme="minorEastAsia" w:cs="TimesTenLTStd-Roman"/>
        </w:rPr>
        <w:t>Stati S: rappresentano tutte le possibili configurazioni dell’ambiente.</w:t>
      </w:r>
    </w:p>
    <w:p w14:paraId="2DD21B88" w14:textId="0E75A49F" w:rsidR="006E33F7" w:rsidRPr="006E33F7" w:rsidRDefault="006E33F7">
      <w:pPr>
        <w:pStyle w:val="Paragrafoelenco"/>
        <w:numPr>
          <w:ilvl w:val="0"/>
          <w:numId w:val="72"/>
        </w:numPr>
        <w:rPr>
          <w:rFonts w:eastAsiaTheme="minorEastAsia" w:cs="TimesTenLTStd-Roman"/>
          <w:b/>
          <w:bCs/>
        </w:rPr>
      </w:pPr>
      <w:r>
        <w:rPr>
          <w:rFonts w:eastAsiaTheme="minorEastAsia" w:cs="TimesTenLTStd-Roman"/>
        </w:rPr>
        <w:t>Azioni A: le possibili scelte che l’agente può fare in ogni stato.</w:t>
      </w:r>
    </w:p>
    <w:p w14:paraId="73CE2538" w14:textId="492A4FAF" w:rsidR="006E33F7" w:rsidRPr="006E33F7" w:rsidRDefault="006E33F7">
      <w:pPr>
        <w:pStyle w:val="Paragrafoelenco"/>
        <w:numPr>
          <w:ilvl w:val="0"/>
          <w:numId w:val="72"/>
        </w:numPr>
        <w:rPr>
          <w:rFonts w:eastAsiaTheme="minorEastAsia" w:cs="TimesTenLTStd-Roman"/>
          <w:b/>
          <w:bCs/>
        </w:rPr>
      </w:pPr>
      <w:r>
        <w:rPr>
          <w:rFonts w:eastAsiaTheme="minorEastAsia" w:cs="TimesTenLTStd-Roman"/>
        </w:rPr>
        <w:t>Probabilità di transizione P(s’|s, a): la probabilità di passare allo stato s’ dato che l’agente si trova nello stato s e compia azione a.</w:t>
      </w:r>
    </w:p>
    <w:p w14:paraId="65A896CC" w14:textId="0E0E6454" w:rsidR="006E33F7" w:rsidRPr="008C6BBC" w:rsidRDefault="006E33F7">
      <w:pPr>
        <w:pStyle w:val="Paragrafoelenco"/>
        <w:numPr>
          <w:ilvl w:val="0"/>
          <w:numId w:val="72"/>
        </w:numPr>
        <w:rPr>
          <w:rFonts w:eastAsiaTheme="minorEastAsia" w:cs="TimesTenLTStd-Roman"/>
          <w:b/>
          <w:bCs/>
        </w:rPr>
      </w:pPr>
      <w:r>
        <w:rPr>
          <w:rFonts w:eastAsiaTheme="minorEastAsia" w:cs="TimesTenLTStd-Roman"/>
        </w:rPr>
        <w:t>Funzione di ricompensa R(s, a): la ricompensa ottenuta dall’agente per compiere un determinata azione in uno stato.</w:t>
      </w:r>
    </w:p>
    <w:p w14:paraId="3BC56821" w14:textId="2F6671DD" w:rsidR="008C6BBC" w:rsidRDefault="008C6BBC" w:rsidP="00B45CC4">
      <w:pPr>
        <w:ind w:left="708" w:firstLine="708"/>
        <w:rPr>
          <w:rFonts w:eastAsiaTheme="minorEastAsia" w:cs="TimesTenLTStd-Roman"/>
        </w:rPr>
      </w:pPr>
      <w:r>
        <w:rPr>
          <w:rFonts w:eastAsiaTheme="minorEastAsia" w:cs="TimesTenLTStd-Roman"/>
        </w:rPr>
        <w:t>Pianificazione in un modello Markoviano di Decisione:</w:t>
      </w:r>
    </w:p>
    <w:p w14:paraId="41D60B85" w14:textId="181D3426" w:rsidR="008C6BBC" w:rsidRPr="00B45CC4" w:rsidRDefault="008C6BBC">
      <w:pPr>
        <w:pStyle w:val="Paragrafoelenco"/>
        <w:numPr>
          <w:ilvl w:val="0"/>
          <w:numId w:val="74"/>
        </w:numPr>
        <w:rPr>
          <w:rFonts w:eastAsiaTheme="minorEastAsia" w:cs="TimesTenLTStd-Roman"/>
        </w:rPr>
      </w:pPr>
      <w:r w:rsidRPr="00B45CC4">
        <w:rPr>
          <w:rFonts w:eastAsiaTheme="minorEastAsia" w:cs="TimesTenLTStd-Roman"/>
        </w:rPr>
        <w:t xml:space="preserve">L’obiettivo in un modello e massimizzare il valore atteso della somma delle ricompense. Questo si può ottenere con il valore di una politica, che è una mappa da stati </w:t>
      </w:r>
      <w:r w:rsidR="00E3436E" w:rsidRPr="00B45CC4">
        <w:rPr>
          <w:rFonts w:eastAsiaTheme="minorEastAsia" w:cs="TimesTenLTStd-Roman"/>
        </w:rPr>
        <w:t>ad</w:t>
      </w:r>
      <w:r w:rsidRPr="00B45CC4">
        <w:rPr>
          <w:rFonts w:eastAsiaTheme="minorEastAsia" w:cs="TimesTenLTStd-Roman"/>
        </w:rPr>
        <w:t xml:space="preserve"> azione che massimizza la ricompensa attesa. Formula del valore atteso: </w:t>
      </w:r>
    </w:p>
    <w:p w14:paraId="71265FB2" w14:textId="646955F8" w:rsidR="008C6BBC" w:rsidRPr="008C6BBC" w:rsidRDefault="008C6BBC" w:rsidP="00825E4D">
      <w:pPr>
        <w:pStyle w:val="Paragrafoelenco"/>
        <w:ind w:left="1404"/>
        <w:rPr>
          <w:rFonts w:eastAsiaTheme="minorEastAsia" w:cs="TimesTenLTStd-Roman"/>
        </w:rPr>
      </w:pPr>
      <m:oMathPara>
        <m:oMath>
          <m:r>
            <w:rPr>
              <w:rFonts w:ascii="Cambria Math" w:eastAsiaTheme="minorEastAsia" w:hAnsi="Cambria Math" w:cs="TimesTenLTStd-Roman"/>
            </w:rPr>
            <m:t>V</m:t>
          </m:r>
          <m:d>
            <m:dPr>
              <m:ctrlPr>
                <w:rPr>
                  <w:rFonts w:ascii="Cambria Math" w:eastAsiaTheme="minorEastAsia" w:hAnsi="Cambria Math" w:cs="TimesTenLTStd-Roman"/>
                  <w:i/>
                </w:rPr>
              </m:ctrlPr>
            </m:dPr>
            <m:e>
              <m:r>
                <w:rPr>
                  <w:rFonts w:ascii="Cambria Math" w:eastAsiaTheme="minorEastAsia" w:hAnsi="Cambria Math" w:cs="TimesTenLTStd-Roman"/>
                </w:rPr>
                <m:t>s</m:t>
              </m:r>
            </m:e>
          </m:d>
          <m:r>
            <w:rPr>
              <w:rFonts w:ascii="Cambria Math" w:eastAsiaTheme="minorEastAsia" w:hAnsi="Cambria Math" w:cs="TimesTenLTStd-Roman"/>
            </w:rPr>
            <m:t>=</m:t>
          </m:r>
          <m:f>
            <m:fPr>
              <m:type m:val="noBar"/>
              <m:ctrlPr>
                <w:rPr>
                  <w:rFonts w:ascii="Cambria Math" w:eastAsiaTheme="minorEastAsia" w:hAnsi="Cambria Math" w:cs="TimesTenLTStd-Roman"/>
                  <w:i/>
                </w:rPr>
              </m:ctrlPr>
            </m:fPr>
            <m:num>
              <m:r>
                <w:rPr>
                  <w:rFonts w:ascii="Cambria Math" w:eastAsiaTheme="minorEastAsia" w:hAnsi="Cambria Math" w:cs="TimesTenLTStd-Roman"/>
                </w:rPr>
                <m:t>max</m:t>
              </m:r>
            </m:num>
            <m:den>
              <m:r>
                <w:rPr>
                  <w:rFonts w:ascii="Cambria Math" w:eastAsiaTheme="minorEastAsia" w:hAnsi="Cambria Math" w:cs="TimesTenLTStd-Roman"/>
                </w:rPr>
                <m:t>a</m:t>
              </m:r>
            </m:den>
          </m:f>
          <m:r>
            <w:rPr>
              <w:rFonts w:ascii="Cambria Math" w:eastAsiaTheme="minorEastAsia" w:hAnsi="Cambria Math" w:cs="TimesTenLTStd-Roman"/>
            </w:rPr>
            <m:t>[R</m:t>
          </m:r>
          <m:d>
            <m:dPr>
              <m:ctrlPr>
                <w:rPr>
                  <w:rFonts w:ascii="Cambria Math" w:eastAsiaTheme="minorEastAsia" w:hAnsi="Cambria Math" w:cs="TimesTenLTStd-Roman"/>
                  <w:i/>
                </w:rPr>
              </m:ctrlPr>
            </m:dPr>
            <m:e>
              <m:r>
                <w:rPr>
                  <w:rFonts w:ascii="Cambria Math" w:eastAsiaTheme="minorEastAsia" w:hAnsi="Cambria Math" w:cs="TimesTenLTStd-Roman"/>
                </w:rPr>
                <m:t>s, a</m:t>
              </m:r>
            </m:e>
          </m:d>
          <m:r>
            <w:rPr>
              <w:rFonts w:ascii="Cambria Math" w:eastAsiaTheme="minorEastAsia" w:hAnsi="Cambria Math" w:cs="TimesTenLTStd-Roman"/>
            </w:rPr>
            <m:t>+ γ</m:t>
          </m:r>
          <m:nary>
            <m:naryPr>
              <m:chr m:val="∑"/>
              <m:limLoc m:val="undOvr"/>
              <m:supHide m:val="1"/>
              <m:ctrlPr>
                <w:rPr>
                  <w:rFonts w:ascii="Cambria Math" w:eastAsiaTheme="minorEastAsia" w:hAnsi="Cambria Math" w:cs="TimesTenLTStd-Roman"/>
                  <w:i/>
                </w:rPr>
              </m:ctrlPr>
            </m:naryPr>
            <m:sub>
              <m:sSup>
                <m:sSupPr>
                  <m:ctrlPr>
                    <w:rPr>
                      <w:rFonts w:ascii="Cambria Math" w:eastAsiaTheme="minorEastAsia" w:hAnsi="Cambria Math" w:cs="TimesTenLTStd-Roman"/>
                      <w:i/>
                    </w:rPr>
                  </m:ctrlPr>
                </m:sSupPr>
                <m:e>
                  <m:r>
                    <w:rPr>
                      <w:rFonts w:ascii="Cambria Math" w:eastAsiaTheme="minorEastAsia" w:hAnsi="Cambria Math" w:cs="TimesTenLTStd-Roman"/>
                    </w:rPr>
                    <m:t>s</m:t>
                  </m:r>
                </m:e>
                <m:sup>
                  <m:r>
                    <w:rPr>
                      <w:rFonts w:ascii="Cambria Math" w:eastAsiaTheme="minorEastAsia" w:hAnsi="Cambria Math" w:cs="TimesTenLTStd-Roman"/>
                    </w:rPr>
                    <m:t>'</m:t>
                  </m:r>
                </m:sup>
              </m:sSup>
            </m:sub>
            <m:sup/>
            <m:e>
              <m:r>
                <w:rPr>
                  <w:rFonts w:ascii="Cambria Math" w:eastAsiaTheme="minorEastAsia" w:hAnsi="Cambria Math" w:cs="TimesTenLTStd-Roman"/>
                </w:rPr>
                <m:t>P</m:t>
              </m:r>
              <m:d>
                <m:dPr>
                  <m:ctrlPr>
                    <w:rPr>
                      <w:rFonts w:ascii="Cambria Math" w:eastAsiaTheme="minorEastAsia" w:hAnsi="Cambria Math" w:cs="TimesTenLTStd-Roman"/>
                      <w:i/>
                    </w:rPr>
                  </m:ctrlPr>
                </m:dPr>
                <m:e>
                  <m:sSup>
                    <m:sSupPr>
                      <m:ctrlPr>
                        <w:rPr>
                          <w:rFonts w:ascii="Cambria Math" w:eastAsiaTheme="minorEastAsia" w:hAnsi="Cambria Math" w:cs="TimesTenLTStd-Roman"/>
                          <w:i/>
                        </w:rPr>
                      </m:ctrlPr>
                    </m:sSupPr>
                    <m:e>
                      <m:r>
                        <w:rPr>
                          <w:rFonts w:ascii="Cambria Math" w:eastAsiaTheme="minorEastAsia" w:hAnsi="Cambria Math" w:cs="TimesTenLTStd-Roman"/>
                        </w:rPr>
                        <m:t>s</m:t>
                      </m:r>
                    </m:e>
                    <m:sup>
                      <m:r>
                        <w:rPr>
                          <w:rFonts w:ascii="Cambria Math" w:eastAsiaTheme="minorEastAsia" w:hAnsi="Cambria Math" w:cs="TimesTenLTStd-Roman"/>
                        </w:rPr>
                        <m:t>'</m:t>
                      </m:r>
                    </m:sup>
                  </m:sSup>
                </m:e>
                <m:e>
                  <m:r>
                    <w:rPr>
                      <w:rFonts w:ascii="Cambria Math" w:eastAsiaTheme="minorEastAsia" w:hAnsi="Cambria Math" w:cs="TimesTenLTStd-Roman"/>
                    </w:rPr>
                    <m:t>s, a</m:t>
                  </m:r>
                </m:e>
              </m:d>
              <m:r>
                <w:rPr>
                  <w:rFonts w:ascii="Cambria Math" w:eastAsiaTheme="minorEastAsia" w:hAnsi="Cambria Math" w:cs="TimesTenLTStd-Roman"/>
                </w:rPr>
                <m:t>V</m:t>
              </m:r>
              <m:d>
                <m:dPr>
                  <m:ctrlPr>
                    <w:rPr>
                      <w:rFonts w:ascii="Cambria Math" w:eastAsiaTheme="minorEastAsia" w:hAnsi="Cambria Math" w:cs="TimesTenLTStd-Roman"/>
                      <w:i/>
                    </w:rPr>
                  </m:ctrlPr>
                </m:dPr>
                <m:e>
                  <m:sSup>
                    <m:sSupPr>
                      <m:ctrlPr>
                        <w:rPr>
                          <w:rFonts w:ascii="Cambria Math" w:eastAsiaTheme="minorEastAsia" w:hAnsi="Cambria Math" w:cs="TimesTenLTStd-Roman"/>
                          <w:i/>
                        </w:rPr>
                      </m:ctrlPr>
                    </m:sSupPr>
                    <m:e>
                      <m:r>
                        <w:rPr>
                          <w:rFonts w:ascii="Cambria Math" w:eastAsiaTheme="minorEastAsia" w:hAnsi="Cambria Math" w:cs="TimesTenLTStd-Roman"/>
                        </w:rPr>
                        <m:t>s</m:t>
                      </m:r>
                    </m:e>
                    <m:sup>
                      <m:r>
                        <w:rPr>
                          <w:rFonts w:ascii="Cambria Math" w:eastAsiaTheme="minorEastAsia" w:hAnsi="Cambria Math" w:cs="TimesTenLTStd-Roman"/>
                        </w:rPr>
                        <m:t>'</m:t>
                      </m:r>
                    </m:sup>
                  </m:sSup>
                </m:e>
              </m:d>
            </m:e>
          </m:nary>
          <m:r>
            <w:rPr>
              <w:rFonts w:ascii="Cambria Math" w:eastAsiaTheme="minorEastAsia" w:hAnsi="Cambria Math" w:cs="TimesTenLTStd-Roman"/>
            </w:rPr>
            <m:t>]</m:t>
          </m:r>
        </m:oMath>
      </m:oMathPara>
    </w:p>
    <w:p w14:paraId="3D88F5D8" w14:textId="5620421D" w:rsidR="008C6BBC" w:rsidRDefault="008C6BBC" w:rsidP="00825E4D">
      <w:pPr>
        <w:pStyle w:val="Paragrafoelenco"/>
        <w:ind w:left="2148"/>
        <w:rPr>
          <w:rFonts w:eastAsiaTheme="minorEastAsia" w:cs="TimesTenLTStd-Roman"/>
        </w:rPr>
      </w:pPr>
      <w:r>
        <w:rPr>
          <w:rFonts w:eastAsiaTheme="minorEastAsia" w:cs="TimesTenLTStd-Roman"/>
        </w:rPr>
        <w:lastRenderedPageBreak/>
        <w:t xml:space="preserve">Dove V(s) è il valore dello stato s, P(s’|s, a) è la probabilità di passare allo stato s’ dopo aver preso l’azione a dallo stato s, R(s, a) è la ricompensa per aver preso l’azione a nello stato s, </w:t>
      </w:r>
      <w:r>
        <w:rPr>
          <w:rFonts w:eastAsiaTheme="minorEastAsia" w:cs="TimesTenLTStd-Roman"/>
        </w:rPr>
        <w:sym w:font="Symbol" w:char="F067"/>
      </w:r>
      <w:r>
        <w:rPr>
          <w:rFonts w:eastAsiaTheme="minorEastAsia" w:cs="TimesTenLTStd-Roman"/>
        </w:rPr>
        <w:t xml:space="preserve"> è il tasso di sconto, che indica quanto l’agente preferisce le ricompense</w:t>
      </w:r>
      <w:r w:rsidR="00825E4D">
        <w:rPr>
          <w:rFonts w:eastAsiaTheme="minorEastAsia" w:cs="TimesTenLTStd-Roman"/>
        </w:rPr>
        <w:t xml:space="preserve"> immediate rispetto a quelle future</w:t>
      </w:r>
    </w:p>
    <w:p w14:paraId="19CED9EA" w14:textId="4CCBF50E" w:rsidR="00825E4D" w:rsidRDefault="00825E4D">
      <w:pPr>
        <w:pStyle w:val="Paragrafoelenco"/>
        <w:numPr>
          <w:ilvl w:val="0"/>
          <w:numId w:val="71"/>
        </w:numPr>
        <w:rPr>
          <w:rFonts w:eastAsiaTheme="minorEastAsia" w:cs="TimesTenLTStd-Roman"/>
        </w:rPr>
      </w:pPr>
      <w:r>
        <w:rPr>
          <w:rFonts w:eastAsiaTheme="minorEastAsia" w:cs="TimesTenLTStd-Roman"/>
        </w:rPr>
        <w:t xml:space="preserve">Pianificazione basata su Monte Carlo: viene utilizzata per stimare il valore di una politica o stima di ricompensa attesa in un modello quando le probabilità di transizione e le ricompense non sono facilmente calcolabili in modo analitico. </w:t>
      </w:r>
    </w:p>
    <w:p w14:paraId="287BF5EF" w14:textId="112E2590" w:rsidR="00B45CC4" w:rsidRDefault="00825E4D">
      <w:pPr>
        <w:pStyle w:val="Paragrafoelenco"/>
        <w:numPr>
          <w:ilvl w:val="0"/>
          <w:numId w:val="71"/>
        </w:numPr>
        <w:rPr>
          <w:rFonts w:eastAsiaTheme="minorEastAsia" w:cs="TimesTenLTStd-Roman"/>
        </w:rPr>
      </w:pPr>
      <w:r>
        <w:rPr>
          <w:rFonts w:eastAsiaTheme="minorEastAsia" w:cs="TimesTenLTStd-Roman"/>
        </w:rPr>
        <w:t xml:space="preserve">Pianificazione </w:t>
      </w:r>
      <w:r w:rsidR="00B45CC4">
        <w:rPr>
          <w:rFonts w:eastAsiaTheme="minorEastAsia" w:cs="TimesTenLTStd-Roman"/>
        </w:rPr>
        <w:t>Probabilistica con Reti Bayesiane: un approccio alla pianificazione probabilistica è l’uso di reti Bayesiane per rappresentare e ragionare su situazioni incerte. Le reti Bayesiane possono modellare la dipendenza probabilistica tra variabili, permettendo all’agente di aggiornare le stime probabilistiche in base alle nuove evidenze. Le reti bayesiane possono essere utilizzate per:</w:t>
      </w:r>
    </w:p>
    <w:p w14:paraId="35BDBA2D" w14:textId="43F1DEAF" w:rsidR="00B45CC4" w:rsidRDefault="00B45CC4">
      <w:pPr>
        <w:pStyle w:val="Paragrafoelenco"/>
        <w:numPr>
          <w:ilvl w:val="0"/>
          <w:numId w:val="73"/>
        </w:numPr>
        <w:rPr>
          <w:rFonts w:eastAsiaTheme="minorEastAsia" w:cs="TimesTenLTStd-Roman"/>
        </w:rPr>
      </w:pPr>
      <w:r>
        <w:rPr>
          <w:rFonts w:eastAsiaTheme="minorEastAsia" w:cs="TimesTenLTStd-Roman"/>
        </w:rPr>
        <w:t>Inferenza: determinare la probabilità di eventi futuri dato uno stato attuale.</w:t>
      </w:r>
    </w:p>
    <w:p w14:paraId="506F6EDF" w14:textId="500763B3" w:rsidR="00B45CC4" w:rsidRDefault="00B45CC4">
      <w:pPr>
        <w:pStyle w:val="Paragrafoelenco"/>
        <w:numPr>
          <w:ilvl w:val="0"/>
          <w:numId w:val="73"/>
        </w:numPr>
        <w:rPr>
          <w:rFonts w:eastAsiaTheme="minorEastAsia" w:cs="TimesTenLTStd-Roman"/>
        </w:rPr>
      </w:pPr>
      <w:r>
        <w:rPr>
          <w:rFonts w:eastAsiaTheme="minorEastAsia" w:cs="TimesTenLTStd-Roman"/>
        </w:rPr>
        <w:t xml:space="preserve">Pianificazione: decidere quale azione intraprendere in base alle probabilità di esito. </w:t>
      </w:r>
    </w:p>
    <w:p w14:paraId="043F7F19" w14:textId="1C97544B" w:rsidR="00B45CC4" w:rsidRDefault="00B45CC4">
      <w:pPr>
        <w:pStyle w:val="Paragrafoelenco"/>
        <w:numPr>
          <w:ilvl w:val="0"/>
          <w:numId w:val="75"/>
        </w:numPr>
        <w:rPr>
          <w:rFonts w:eastAsiaTheme="minorEastAsia" w:cs="TimesTenLTStd-Roman"/>
        </w:rPr>
      </w:pPr>
      <w:r>
        <w:rPr>
          <w:rFonts w:eastAsiaTheme="minorEastAsia" w:cs="TimesTenLTStd-Roman"/>
        </w:rPr>
        <w:t xml:space="preserve">Ottimizzazione stocastica: usata per ottimizzare un obiettivo in presenza di incertezze. Questo approccio è utile in situazioni in cui le azioni hanno risultati probabilistici e l’agente deve decidere quale sia l’azione migliore da intraprendere. </w:t>
      </w:r>
    </w:p>
    <w:p w14:paraId="580D91DA" w14:textId="6A2526AC" w:rsidR="00B45CC4" w:rsidRDefault="00B45CC4" w:rsidP="00B45CC4">
      <w:pPr>
        <w:pStyle w:val="Paragrafoelenco"/>
        <w:ind w:left="1428"/>
        <w:rPr>
          <w:rFonts w:eastAsiaTheme="minorEastAsia" w:cs="TimesTenLTStd-Roman"/>
        </w:rPr>
      </w:pPr>
      <w:r>
        <w:rPr>
          <w:rFonts w:eastAsiaTheme="minorEastAsia" w:cs="TimesTenLTStd-Roman"/>
        </w:rPr>
        <w:t xml:space="preserve">Pianificazione con ragionamento Bayesiano: la pianificazione bayesiana combina inferenza probabilistica e pianificazione. L’idea è di mantenere e aggiornare </w:t>
      </w:r>
      <w:r w:rsidR="00E605A2">
        <w:rPr>
          <w:rFonts w:eastAsiaTheme="minorEastAsia" w:cs="TimesTenLTStd-Roman"/>
        </w:rPr>
        <w:t>la probabilità degli stati mentre l’agente esegue azioni, e poi pianificare le azioni future in modo ottimale in base a queste probabilità. In questo contesto:</w:t>
      </w:r>
    </w:p>
    <w:p w14:paraId="0A1B3E2E" w14:textId="3AD72E70" w:rsidR="00E605A2" w:rsidRDefault="00E605A2">
      <w:pPr>
        <w:pStyle w:val="Paragrafoelenco"/>
        <w:numPr>
          <w:ilvl w:val="0"/>
          <w:numId w:val="74"/>
        </w:numPr>
        <w:rPr>
          <w:rFonts w:eastAsiaTheme="minorEastAsia" w:cs="TimesTenLTStd-Roman"/>
        </w:rPr>
      </w:pPr>
      <w:r>
        <w:rPr>
          <w:rFonts w:eastAsiaTheme="minorEastAsia" w:cs="TimesTenLTStd-Roman"/>
        </w:rPr>
        <w:t>L’agente ha una probabilità iniziale sugli stati.</w:t>
      </w:r>
    </w:p>
    <w:p w14:paraId="62FC6D27" w14:textId="1EE5D265" w:rsidR="00E605A2" w:rsidRDefault="00E605A2">
      <w:pPr>
        <w:pStyle w:val="Paragrafoelenco"/>
        <w:numPr>
          <w:ilvl w:val="0"/>
          <w:numId w:val="74"/>
        </w:numPr>
        <w:rPr>
          <w:rFonts w:eastAsiaTheme="minorEastAsia" w:cs="TimesTenLTStd-Roman"/>
        </w:rPr>
      </w:pPr>
      <w:r>
        <w:rPr>
          <w:rFonts w:eastAsiaTheme="minorEastAsia" w:cs="TimesTenLTStd-Roman"/>
        </w:rPr>
        <w:t xml:space="preserve">Man mano che l’agente osserva il mondo aggiorna le probabilità di tali stati utilizzando il teorema di Bayes. </w:t>
      </w:r>
    </w:p>
    <w:p w14:paraId="059690D5" w14:textId="35CE93DD" w:rsidR="00E605A2" w:rsidRPr="00E605A2" w:rsidRDefault="00E605A2" w:rsidP="00E605A2">
      <w:pPr>
        <w:ind w:left="1416"/>
        <w:rPr>
          <w:rFonts w:eastAsiaTheme="minorEastAsia" w:cs="TimesTenLTStd-Roman"/>
        </w:rPr>
      </w:pPr>
      <w:r>
        <w:rPr>
          <w:rFonts w:eastAsiaTheme="minorEastAsia" w:cs="TimesTenLTStd-Roman"/>
        </w:rPr>
        <w:t>Questo approccio consente a un agente di migliorare la propria strategia mentre raccoglie più dati, rendendolo molto potente in ambienti complessi e incerti.</w:t>
      </w:r>
    </w:p>
    <w:p w14:paraId="7ACE88A1" w14:textId="2AC3BA3D" w:rsidR="00A451CD" w:rsidRPr="00E605A2" w:rsidRDefault="00A451CD">
      <w:pPr>
        <w:pStyle w:val="Paragrafoelenco"/>
        <w:numPr>
          <w:ilvl w:val="0"/>
          <w:numId w:val="63"/>
        </w:numPr>
        <w:rPr>
          <w:rFonts w:eastAsiaTheme="minorEastAsia" w:cs="TimesTenLTStd-Roman"/>
          <w:b/>
          <w:bCs/>
        </w:rPr>
      </w:pPr>
      <w:r w:rsidRPr="00A451CD">
        <w:rPr>
          <w:rFonts w:eastAsiaTheme="minorEastAsia" w:cs="TimesTenLTStd-Roman"/>
          <w:b/>
          <w:bCs/>
        </w:rPr>
        <w:t>Adattamento dinamico</w:t>
      </w:r>
      <w:r w:rsidR="00E605A2">
        <w:rPr>
          <w:rFonts w:eastAsiaTheme="minorEastAsia" w:cs="TimesTenLTStd-Roman"/>
        </w:rPr>
        <w:t>: è la capacità di un sistema di modificare le sue strategie, i suoi piani, o i suoi parametri operativi mentre è in esecuzione, per reagire efficacemente a:</w:t>
      </w:r>
    </w:p>
    <w:p w14:paraId="0CD4A32C" w14:textId="09E58A26" w:rsidR="00E605A2" w:rsidRPr="00E605A2" w:rsidRDefault="00E605A2">
      <w:pPr>
        <w:pStyle w:val="Paragrafoelenco"/>
        <w:numPr>
          <w:ilvl w:val="1"/>
          <w:numId w:val="63"/>
        </w:numPr>
        <w:rPr>
          <w:rFonts w:eastAsiaTheme="minorEastAsia" w:cs="TimesTenLTStd-Roman"/>
          <w:b/>
          <w:bCs/>
        </w:rPr>
      </w:pPr>
      <w:r>
        <w:rPr>
          <w:rFonts w:eastAsiaTheme="minorEastAsia" w:cs="TimesTenLTStd-Roman"/>
        </w:rPr>
        <w:t>Nuove informazioni</w:t>
      </w:r>
    </w:p>
    <w:p w14:paraId="5FA5D265" w14:textId="0EF80113" w:rsidR="00E605A2" w:rsidRPr="00E605A2" w:rsidRDefault="00E605A2">
      <w:pPr>
        <w:pStyle w:val="Paragrafoelenco"/>
        <w:numPr>
          <w:ilvl w:val="1"/>
          <w:numId w:val="63"/>
        </w:numPr>
        <w:rPr>
          <w:rFonts w:eastAsiaTheme="minorEastAsia" w:cs="TimesTenLTStd-Roman"/>
          <w:b/>
          <w:bCs/>
        </w:rPr>
      </w:pPr>
      <w:r>
        <w:rPr>
          <w:rFonts w:eastAsiaTheme="minorEastAsia" w:cs="TimesTenLTStd-Roman"/>
        </w:rPr>
        <w:t>Cambiamenti dell’ambiente</w:t>
      </w:r>
    </w:p>
    <w:p w14:paraId="573B5D31" w14:textId="2F2907AF" w:rsidR="00E605A2" w:rsidRPr="00E605A2" w:rsidRDefault="00E605A2">
      <w:pPr>
        <w:pStyle w:val="Paragrafoelenco"/>
        <w:numPr>
          <w:ilvl w:val="1"/>
          <w:numId w:val="63"/>
        </w:numPr>
        <w:rPr>
          <w:rFonts w:eastAsiaTheme="minorEastAsia" w:cs="TimesTenLTStd-Roman"/>
          <w:b/>
          <w:bCs/>
        </w:rPr>
      </w:pPr>
      <w:r>
        <w:rPr>
          <w:rFonts w:eastAsiaTheme="minorEastAsia" w:cs="TimesTenLTStd-Roman"/>
        </w:rPr>
        <w:t>Fallimenti imprevisti</w:t>
      </w:r>
    </w:p>
    <w:p w14:paraId="4BA8268A" w14:textId="32D2BD40" w:rsidR="00E605A2" w:rsidRPr="008D6D1B" w:rsidRDefault="00E605A2">
      <w:pPr>
        <w:pStyle w:val="Paragrafoelenco"/>
        <w:numPr>
          <w:ilvl w:val="1"/>
          <w:numId w:val="63"/>
        </w:numPr>
        <w:rPr>
          <w:rFonts w:eastAsiaTheme="minorEastAsia" w:cs="TimesTenLTStd-Roman"/>
          <w:b/>
          <w:bCs/>
        </w:rPr>
      </w:pPr>
      <w:r>
        <w:rPr>
          <w:rFonts w:eastAsiaTheme="minorEastAsia" w:cs="TimesTenLTStd-Roman"/>
        </w:rPr>
        <w:t>Variazioni degli obiettivi</w:t>
      </w:r>
    </w:p>
    <w:p w14:paraId="3C56B686" w14:textId="68347BFB" w:rsidR="008D6D1B" w:rsidRDefault="008D6D1B" w:rsidP="008D6D1B">
      <w:pPr>
        <w:ind w:left="708"/>
        <w:rPr>
          <w:rFonts w:eastAsiaTheme="minorEastAsia" w:cs="TimesTenLTStd-Roman"/>
        </w:rPr>
      </w:pPr>
      <w:r>
        <w:rPr>
          <w:rFonts w:eastAsiaTheme="minorEastAsia" w:cs="TimesTenLTStd-Roman"/>
        </w:rPr>
        <w:t>Componenti chiave dell’adattamento dinamico:</w:t>
      </w:r>
    </w:p>
    <w:p w14:paraId="54BF0469" w14:textId="1217D620" w:rsidR="008D6D1B" w:rsidRDefault="008D6D1B">
      <w:pPr>
        <w:pStyle w:val="Paragrafoelenco"/>
        <w:numPr>
          <w:ilvl w:val="0"/>
          <w:numId w:val="76"/>
        </w:numPr>
        <w:rPr>
          <w:rFonts w:eastAsiaTheme="minorEastAsia" w:cs="TimesTenLTStd-Roman"/>
        </w:rPr>
      </w:pPr>
      <w:r>
        <w:rPr>
          <w:rFonts w:eastAsiaTheme="minorEastAsia" w:cs="TimesTenLTStd-Roman"/>
        </w:rPr>
        <w:t xml:space="preserve">Monitoraggio continuo: </w:t>
      </w:r>
    </w:p>
    <w:p w14:paraId="0076A612" w14:textId="665D5CDB" w:rsidR="008D6D1B" w:rsidRDefault="008D6D1B">
      <w:pPr>
        <w:pStyle w:val="Paragrafoelenco"/>
        <w:numPr>
          <w:ilvl w:val="0"/>
          <w:numId w:val="77"/>
        </w:numPr>
        <w:rPr>
          <w:rFonts w:eastAsiaTheme="minorEastAsia" w:cs="TimesTenLTStd-Roman"/>
        </w:rPr>
      </w:pPr>
      <w:r>
        <w:rPr>
          <w:rFonts w:eastAsiaTheme="minorEastAsia" w:cs="TimesTenLTStd-Roman"/>
        </w:rPr>
        <w:t>Il sistema osserva costantemente l’ambiente (tramite sensori o dati in input).</w:t>
      </w:r>
    </w:p>
    <w:p w14:paraId="37283DDC" w14:textId="64C8088C" w:rsidR="008D6D1B" w:rsidRDefault="008D6D1B">
      <w:pPr>
        <w:pStyle w:val="Paragrafoelenco"/>
        <w:numPr>
          <w:ilvl w:val="0"/>
          <w:numId w:val="77"/>
        </w:numPr>
        <w:rPr>
          <w:rFonts w:eastAsiaTheme="minorEastAsia" w:cs="TimesTenLTStd-Roman"/>
        </w:rPr>
      </w:pPr>
      <w:r>
        <w:rPr>
          <w:rFonts w:eastAsiaTheme="minorEastAsia" w:cs="TimesTenLTStd-Roman"/>
        </w:rPr>
        <w:t>Rileva variazioni significative: nuovi ostacoli, fallimenti, nuove opportunità.</w:t>
      </w:r>
    </w:p>
    <w:p w14:paraId="45D10ED1" w14:textId="1D75DED4" w:rsidR="008D6D1B" w:rsidRDefault="008D6D1B">
      <w:pPr>
        <w:pStyle w:val="Paragrafoelenco"/>
        <w:numPr>
          <w:ilvl w:val="0"/>
          <w:numId w:val="76"/>
        </w:numPr>
        <w:rPr>
          <w:rFonts w:eastAsiaTheme="minorEastAsia" w:cs="TimesTenLTStd-Roman"/>
        </w:rPr>
      </w:pPr>
      <w:r>
        <w:rPr>
          <w:rFonts w:eastAsiaTheme="minorEastAsia" w:cs="TimesTenLTStd-Roman"/>
        </w:rPr>
        <w:t>Rappresentazione interna dello stato:</w:t>
      </w:r>
    </w:p>
    <w:p w14:paraId="5D299234" w14:textId="32C06643" w:rsidR="008D6D1B" w:rsidRDefault="008D6D1B">
      <w:pPr>
        <w:pStyle w:val="Paragrafoelenco"/>
        <w:numPr>
          <w:ilvl w:val="0"/>
          <w:numId w:val="78"/>
        </w:numPr>
        <w:rPr>
          <w:rFonts w:eastAsiaTheme="minorEastAsia" w:cs="TimesTenLTStd-Roman"/>
        </w:rPr>
      </w:pPr>
      <w:r>
        <w:rPr>
          <w:rFonts w:eastAsiaTheme="minorEastAsia" w:cs="TimesTenLTStd-Roman"/>
        </w:rPr>
        <w:t>Il sistema mantiene un modello aggiornato del mondo.</w:t>
      </w:r>
    </w:p>
    <w:p w14:paraId="56DCBD68" w14:textId="4968287D" w:rsidR="008D6D1B" w:rsidRDefault="008D6D1B">
      <w:pPr>
        <w:pStyle w:val="Paragrafoelenco"/>
        <w:numPr>
          <w:ilvl w:val="0"/>
          <w:numId w:val="78"/>
        </w:numPr>
        <w:rPr>
          <w:rFonts w:eastAsiaTheme="minorEastAsia" w:cs="TimesTenLTStd-Roman"/>
        </w:rPr>
      </w:pPr>
      <w:r>
        <w:rPr>
          <w:rFonts w:eastAsiaTheme="minorEastAsia" w:cs="TimesTenLTStd-Roman"/>
        </w:rPr>
        <w:t>Può trattarsi di uno stato fisico, una mappa, un grafo di conoscenza, una rete neutrale.</w:t>
      </w:r>
    </w:p>
    <w:p w14:paraId="0622503F" w14:textId="040BF586" w:rsidR="008D6D1B" w:rsidRDefault="008D6D1B">
      <w:pPr>
        <w:pStyle w:val="Paragrafoelenco"/>
        <w:numPr>
          <w:ilvl w:val="0"/>
          <w:numId w:val="76"/>
        </w:numPr>
        <w:rPr>
          <w:rFonts w:eastAsiaTheme="minorEastAsia" w:cs="TimesTenLTStd-Roman"/>
        </w:rPr>
      </w:pPr>
      <w:r>
        <w:rPr>
          <w:rFonts w:eastAsiaTheme="minorEastAsia" w:cs="TimesTenLTStd-Roman"/>
        </w:rPr>
        <w:t>Aggiornamento della conoscenza:</w:t>
      </w:r>
    </w:p>
    <w:p w14:paraId="1E072B31" w14:textId="7A0D9E76" w:rsidR="008D6D1B" w:rsidRDefault="008D6D1B">
      <w:pPr>
        <w:pStyle w:val="Paragrafoelenco"/>
        <w:numPr>
          <w:ilvl w:val="0"/>
          <w:numId w:val="79"/>
        </w:numPr>
        <w:rPr>
          <w:rFonts w:eastAsiaTheme="minorEastAsia" w:cs="TimesTenLTStd-Roman"/>
        </w:rPr>
      </w:pPr>
      <w:r>
        <w:rPr>
          <w:rFonts w:eastAsiaTheme="minorEastAsia" w:cs="TimesTenLTStd-Roman"/>
        </w:rPr>
        <w:t xml:space="preserve">L’agente aggiorna le sue credenze o stime in base ai nuovi dati. </w:t>
      </w:r>
    </w:p>
    <w:p w14:paraId="4B532069" w14:textId="2986DAAA" w:rsidR="008D6D1B" w:rsidRDefault="008D6D1B">
      <w:pPr>
        <w:pStyle w:val="Paragrafoelenco"/>
        <w:numPr>
          <w:ilvl w:val="0"/>
          <w:numId w:val="79"/>
        </w:numPr>
        <w:rPr>
          <w:rFonts w:eastAsiaTheme="minorEastAsia" w:cs="TimesTenLTStd-Roman"/>
        </w:rPr>
      </w:pPr>
      <w:r>
        <w:rPr>
          <w:rFonts w:eastAsiaTheme="minorEastAsia" w:cs="TimesTenLTStd-Roman"/>
        </w:rPr>
        <w:lastRenderedPageBreak/>
        <w:t>Questo può essere fatto con: teorema di Bayes (per probabilità), Reinforcement Learning (per esperienza), sistemi esperti (per regole logiche), reti neutrali (per adattamento comportamentale).</w:t>
      </w:r>
    </w:p>
    <w:p w14:paraId="56CD759A" w14:textId="03924B6B" w:rsidR="008D6D1B" w:rsidRDefault="008D6D1B">
      <w:pPr>
        <w:pStyle w:val="Paragrafoelenco"/>
        <w:numPr>
          <w:ilvl w:val="0"/>
          <w:numId w:val="76"/>
        </w:numPr>
        <w:rPr>
          <w:rFonts w:eastAsiaTheme="minorEastAsia" w:cs="TimesTenLTStd-Roman"/>
        </w:rPr>
      </w:pPr>
      <w:r>
        <w:rPr>
          <w:rFonts w:eastAsiaTheme="minorEastAsia" w:cs="TimesTenLTStd-Roman"/>
        </w:rPr>
        <w:t>Ricalcolo del piano / decisione: l’agente può:</w:t>
      </w:r>
    </w:p>
    <w:p w14:paraId="7DCAEA32" w14:textId="2F2A83BA" w:rsidR="008D6D1B" w:rsidRDefault="008D6D1B">
      <w:pPr>
        <w:pStyle w:val="Paragrafoelenco"/>
        <w:numPr>
          <w:ilvl w:val="0"/>
          <w:numId w:val="80"/>
        </w:numPr>
        <w:rPr>
          <w:rFonts w:eastAsiaTheme="minorEastAsia" w:cs="TimesTenLTStd-Roman"/>
        </w:rPr>
      </w:pPr>
      <w:r>
        <w:rPr>
          <w:rFonts w:eastAsiaTheme="minorEastAsia" w:cs="TimesTenLTStd-Roman"/>
        </w:rPr>
        <w:t>Modificare parzialmente il piano in corso.</w:t>
      </w:r>
    </w:p>
    <w:p w14:paraId="2AC0B17A" w14:textId="5E174A00" w:rsidR="008D6D1B" w:rsidRDefault="008D6D1B">
      <w:pPr>
        <w:pStyle w:val="Paragrafoelenco"/>
        <w:numPr>
          <w:ilvl w:val="0"/>
          <w:numId w:val="80"/>
        </w:numPr>
        <w:rPr>
          <w:rFonts w:eastAsiaTheme="minorEastAsia" w:cs="TimesTenLTStd-Roman"/>
        </w:rPr>
      </w:pPr>
      <w:r>
        <w:rPr>
          <w:rFonts w:eastAsiaTheme="minorEastAsia" w:cs="TimesTenLTStd-Roman"/>
        </w:rPr>
        <w:t xml:space="preserve">Cambiare radicalmente strategia. </w:t>
      </w:r>
    </w:p>
    <w:p w14:paraId="15F6DBCC" w14:textId="52B5BEBA" w:rsidR="00566037" w:rsidRPr="00C75625" w:rsidRDefault="008D6D1B" w:rsidP="008D6D1B">
      <w:pPr>
        <w:pStyle w:val="Paragrafoelenco"/>
        <w:numPr>
          <w:ilvl w:val="0"/>
          <w:numId w:val="80"/>
        </w:numPr>
        <w:rPr>
          <w:rFonts w:eastAsiaTheme="minorEastAsia" w:cs="TimesTenLTStd-Roman"/>
        </w:rPr>
      </w:pPr>
      <w:r>
        <w:rPr>
          <w:rFonts w:eastAsiaTheme="minorEastAsia" w:cs="TimesTenLTStd-Roman"/>
        </w:rPr>
        <w:t xml:space="preserve">Reagire localmente al cambiamento. </w:t>
      </w:r>
    </w:p>
    <w:p w14:paraId="63B58544" w14:textId="51ADDCA7" w:rsidR="008D6D1B" w:rsidRPr="008D6D1B" w:rsidRDefault="008D6D1B" w:rsidP="008D6D1B">
      <w:pPr>
        <w:rPr>
          <w:rFonts w:eastAsiaTheme="minorEastAsia" w:cs="TimesTenLTStd-Roman"/>
          <w:b/>
          <w:bCs/>
          <w:color w:val="C00000"/>
        </w:rPr>
      </w:pPr>
      <w:r w:rsidRPr="008D6D1B">
        <w:rPr>
          <w:rFonts w:eastAsiaTheme="minorEastAsia" w:cs="TimesTenLTStd-Roman"/>
          <w:b/>
          <w:bCs/>
          <w:color w:val="C00000"/>
        </w:rPr>
        <w:t>Notazione di base della teoria della probabilità</w:t>
      </w:r>
    </w:p>
    <w:p w14:paraId="14450870" w14:textId="77777777" w:rsidR="005033ED" w:rsidRDefault="008D6D1B" w:rsidP="008D6D1B">
      <w:pPr>
        <w:rPr>
          <w:rFonts w:eastAsiaTheme="minorEastAsia" w:cs="TimesTenLTStd-Roman"/>
        </w:rPr>
      </w:pPr>
      <w:r>
        <w:rPr>
          <w:rFonts w:eastAsiaTheme="minorEastAsia" w:cs="TimesTenLTStd-Roman"/>
        </w:rPr>
        <w:t xml:space="preserve">Nella teoria della probabilità, l’insieme di tutti i mondi possibili è chiamato </w:t>
      </w:r>
      <w:r>
        <w:rPr>
          <w:rFonts w:eastAsiaTheme="minorEastAsia" w:cs="TimesTenLTStd-Roman"/>
          <w:b/>
          <w:bCs/>
        </w:rPr>
        <w:t>spazio campionario</w:t>
      </w:r>
      <w:r>
        <w:rPr>
          <w:rFonts w:eastAsiaTheme="minorEastAsia" w:cs="TimesTenLTStd-Roman"/>
        </w:rPr>
        <w:t>. I mondi possibili sono mutuamente esclusivi ed esaustivi: due mondi possibili non possono verificarsi entrambi</w:t>
      </w:r>
      <w:r w:rsidR="00A05BB4">
        <w:rPr>
          <w:rFonts w:eastAsiaTheme="minorEastAsia" w:cs="TimesTenLTStd-Roman"/>
        </w:rPr>
        <w:t xml:space="preserve">, e un mondo possibile deve necessariamente verificarsi. Un </w:t>
      </w:r>
      <w:r w:rsidR="00A05BB4">
        <w:rPr>
          <w:rFonts w:eastAsiaTheme="minorEastAsia" w:cs="TimesTenLTStd-Roman"/>
          <w:b/>
          <w:bCs/>
        </w:rPr>
        <w:t>modello di probabilità</w:t>
      </w:r>
      <w:r w:rsidR="00A05BB4">
        <w:rPr>
          <w:rFonts w:eastAsiaTheme="minorEastAsia" w:cs="TimesTenLTStd-Roman"/>
        </w:rPr>
        <w:t xml:space="preserve"> completamente specificato associa una probabilità numerica P(</w:t>
      </w:r>
      <w:r w:rsidR="00A05BB4">
        <w:rPr>
          <w:rFonts w:eastAsiaTheme="minorEastAsia" w:cs="TimesTenLTStd-Roman"/>
        </w:rPr>
        <w:sym w:font="Symbol" w:char="F077"/>
      </w:r>
      <w:r w:rsidR="00A05BB4">
        <w:rPr>
          <w:rFonts w:eastAsiaTheme="minorEastAsia" w:cs="TimesTenLTStd-Roman"/>
        </w:rPr>
        <w:t xml:space="preserve">) a ogni mondo possibile. </w:t>
      </w:r>
    </w:p>
    <w:p w14:paraId="19866FA1" w14:textId="12A66388" w:rsidR="008D6D1B" w:rsidRDefault="00A05BB4" w:rsidP="008D6D1B">
      <w:pPr>
        <w:rPr>
          <w:rFonts w:eastAsiaTheme="minorEastAsia" w:cs="TimesTenLTStd-Roman"/>
        </w:rPr>
      </w:pPr>
      <w:r>
        <w:rPr>
          <w:rFonts w:eastAsiaTheme="minorEastAsia" w:cs="TimesTenLTStd-Roman"/>
        </w:rPr>
        <w:t>Gli assiomi di base della teoria della probabilità affermano che ogni mondo possibile ha una probabilità compresa tra 0 e 1</w:t>
      </w:r>
      <w:r w:rsidR="005033ED">
        <w:rPr>
          <w:rFonts w:eastAsiaTheme="minorEastAsia" w:cs="TimesTenLTStd-Roman"/>
        </w:rPr>
        <w:t xml:space="preserve"> e che la probabilità totale dell’insieme dei mondi possibili è 1:</w:t>
      </w:r>
    </w:p>
    <w:p w14:paraId="58D9AA5D" w14:textId="1027D4DF" w:rsidR="005033ED" w:rsidRPr="005033ED" w:rsidRDefault="005033ED" w:rsidP="008D6D1B">
      <w:pPr>
        <w:rPr>
          <w:rFonts w:eastAsiaTheme="minorEastAsia" w:cs="TimesTenLTStd-Roman"/>
        </w:rPr>
      </w:pPr>
      <m:oMathPara>
        <m:oMath>
          <m:r>
            <w:rPr>
              <w:rFonts w:ascii="Cambria Math" w:eastAsiaTheme="minorEastAsia" w:hAnsi="Cambria Math" w:cs="TimesTenLTStd-Roman"/>
            </w:rPr>
            <m:t>0≤P</m:t>
          </m:r>
          <m:d>
            <m:dPr>
              <m:ctrlPr>
                <w:rPr>
                  <w:rFonts w:ascii="Cambria Math" w:eastAsiaTheme="minorEastAsia" w:hAnsi="Cambria Math" w:cs="TimesTenLTStd-Roman"/>
                  <w:i/>
                </w:rPr>
              </m:ctrlPr>
            </m:dPr>
            <m:e>
              <m:r>
                <w:rPr>
                  <w:rFonts w:ascii="Cambria Math" w:eastAsiaTheme="minorEastAsia" w:hAnsi="Cambria Math" w:cs="TimesTenLTStd-Roman"/>
                </w:rPr>
                <m:t>ω</m:t>
              </m:r>
            </m:e>
          </m:d>
          <m:r>
            <w:rPr>
              <w:rFonts w:ascii="Cambria Math" w:eastAsiaTheme="minorEastAsia" w:hAnsi="Cambria Math" w:cs="TimesTenLTStd-Roman"/>
            </w:rPr>
            <m:t xml:space="preserve">≤1 ∀ω e </m:t>
          </m:r>
          <m:nary>
            <m:naryPr>
              <m:chr m:val="∑"/>
              <m:limLoc m:val="undOvr"/>
              <m:supHide m:val="1"/>
              <m:ctrlPr>
                <w:rPr>
                  <w:rFonts w:ascii="Cambria Math" w:eastAsiaTheme="minorEastAsia" w:hAnsi="Cambria Math" w:cs="TimesTenLTStd-Roman"/>
                  <w:i/>
                </w:rPr>
              </m:ctrlPr>
            </m:naryPr>
            <m:sub>
              <m:r>
                <w:rPr>
                  <w:rFonts w:ascii="Cambria Math" w:eastAsiaTheme="minorEastAsia" w:hAnsi="Cambria Math" w:cs="TimesTenLTStd-Roman"/>
                </w:rPr>
                <m:t>ω∈</m:t>
              </m:r>
              <m:r>
                <m:rPr>
                  <m:sty m:val="p"/>
                </m:rPr>
                <w:rPr>
                  <w:rFonts w:ascii="Cambria Math" w:eastAsiaTheme="minorEastAsia" w:hAnsi="Cambria Math" w:cs="TimesTenLTStd-Roman"/>
                </w:rPr>
                <m:t>Ω</m:t>
              </m:r>
            </m:sub>
            <m:sup/>
            <m:e>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ω</m:t>
                  </m:r>
                </m:e>
              </m:d>
              <m:r>
                <w:rPr>
                  <w:rFonts w:ascii="Cambria Math" w:eastAsiaTheme="minorEastAsia" w:hAnsi="Cambria Math" w:cs="TimesTenLTStd-Roman"/>
                </w:rPr>
                <m:t>=1</m:t>
              </m:r>
            </m:e>
          </m:nary>
        </m:oMath>
      </m:oMathPara>
    </w:p>
    <w:p w14:paraId="733EBBE2" w14:textId="2A03DE0C" w:rsidR="005033ED" w:rsidRDefault="005033ED" w:rsidP="008D6D1B">
      <w:pPr>
        <w:rPr>
          <w:rFonts w:eastAsiaTheme="minorEastAsia" w:cs="TimesTenLTStd-Roman"/>
        </w:rPr>
      </w:pPr>
      <w:r>
        <w:rPr>
          <w:rFonts w:eastAsiaTheme="minorEastAsia" w:cs="TimesTenLTStd-Roman"/>
        </w:rPr>
        <w:t xml:space="preserve">Nella teoria della probabilità gli insiemi di mondi sono dette </w:t>
      </w:r>
      <w:r>
        <w:rPr>
          <w:rFonts w:eastAsiaTheme="minorEastAsia" w:cs="TimesTenLTStd-Roman"/>
          <w:b/>
          <w:bCs/>
        </w:rPr>
        <w:t>eventi</w:t>
      </w:r>
      <w:r>
        <w:rPr>
          <w:rFonts w:eastAsiaTheme="minorEastAsia" w:cs="TimesTenLTStd-Roman"/>
        </w:rPr>
        <w:t xml:space="preserve">, in logica un insieme di mondi corrisponde a una </w:t>
      </w:r>
      <w:r>
        <w:rPr>
          <w:rFonts w:eastAsiaTheme="minorEastAsia" w:cs="TimesTenLTStd-Roman"/>
          <w:b/>
          <w:bCs/>
        </w:rPr>
        <w:t xml:space="preserve">proposizione </w:t>
      </w:r>
      <w:r>
        <w:rPr>
          <w:rFonts w:eastAsiaTheme="minorEastAsia" w:cs="TimesTenLTStd-Roman"/>
        </w:rPr>
        <w:t xml:space="preserve"> di un linguaggio formale; nello specifico, per ogni proposizione, il corrispondente insieme contiene soltanto i mondi possibili in cui tale proposizione vale (quindi evento e proposizione hanno lo stesso significato). La probabilità associata a una proposizione è definita come la somma delle probabilità dei mondi in cui tale proposizione vale:</w:t>
      </w:r>
    </w:p>
    <w:p w14:paraId="1348313E" w14:textId="76FC435E" w:rsidR="005033ED" w:rsidRPr="005033ED" w:rsidRDefault="005033ED" w:rsidP="008D6D1B">
      <w:pPr>
        <w:rPr>
          <w:rFonts w:eastAsiaTheme="minorEastAsia" w:cs="TimesTenLTStd-Roman"/>
        </w:rPr>
      </w:pPr>
      <m:oMathPara>
        <m:oMath>
          <m:r>
            <w:rPr>
              <w:rFonts w:ascii="Cambria Math" w:eastAsiaTheme="minorEastAsia" w:hAnsi="Cambria Math" w:cs="TimesTenLTStd-Roman"/>
            </w:rPr>
            <m:t>per qualsiasi proposizione ϕ, P</m:t>
          </m:r>
          <m:d>
            <m:dPr>
              <m:ctrlPr>
                <w:rPr>
                  <w:rFonts w:ascii="Cambria Math" w:eastAsiaTheme="minorEastAsia" w:hAnsi="Cambria Math" w:cs="TimesTenLTStd-Roman"/>
                  <w:i/>
                </w:rPr>
              </m:ctrlPr>
            </m:dPr>
            <m:e>
              <m:r>
                <w:rPr>
                  <w:rFonts w:ascii="Cambria Math" w:eastAsiaTheme="minorEastAsia" w:hAnsi="Cambria Math" w:cs="TimesTenLTStd-Roman"/>
                </w:rPr>
                <m:t>ϕ</m:t>
              </m:r>
            </m:e>
          </m:d>
          <m:r>
            <w:rPr>
              <w:rFonts w:ascii="Cambria Math" w:eastAsiaTheme="minorEastAsia" w:hAnsi="Cambria Math" w:cs="TimesTenLTStd-Roman"/>
            </w:rPr>
            <m:t>=</m:t>
          </m:r>
          <m:nary>
            <m:naryPr>
              <m:chr m:val="∑"/>
              <m:limLoc m:val="undOvr"/>
              <m:supHide m:val="1"/>
              <m:ctrlPr>
                <w:rPr>
                  <w:rFonts w:ascii="Cambria Math" w:eastAsiaTheme="minorEastAsia" w:hAnsi="Cambria Math" w:cs="TimesTenLTStd-Roman"/>
                  <w:i/>
                </w:rPr>
              </m:ctrlPr>
            </m:naryPr>
            <m:sub>
              <m:r>
                <w:rPr>
                  <w:rFonts w:ascii="Cambria Math" w:eastAsiaTheme="minorEastAsia" w:hAnsi="Cambria Math" w:cs="TimesTenLTStd-Roman"/>
                </w:rPr>
                <m:t>ω∈ϕ</m:t>
              </m:r>
            </m:sub>
            <m:sup/>
            <m:e>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ω</m:t>
                  </m:r>
                </m:e>
              </m:d>
            </m:e>
          </m:nary>
        </m:oMath>
      </m:oMathPara>
    </w:p>
    <w:p w14:paraId="5CF8895B" w14:textId="6D3ABEF0" w:rsidR="00235E41" w:rsidRDefault="00235E41" w:rsidP="008D6D1B">
      <w:pPr>
        <w:rPr>
          <w:rFonts w:eastAsiaTheme="minorEastAsia" w:cs="TimesTenLTStd-Roman"/>
        </w:rPr>
      </w:pPr>
      <w:r>
        <w:rPr>
          <w:rFonts w:eastAsiaTheme="minorEastAsia" w:cs="TimesTenLTStd-Roman"/>
        </w:rPr>
        <w:t xml:space="preserve">Le probabilità che si riferiscono a grandi di credenza in proposizioni in assenza di altre informazioni sono dette </w:t>
      </w:r>
      <w:r>
        <w:rPr>
          <w:rFonts w:eastAsiaTheme="minorEastAsia" w:cs="TimesTenLTStd-Roman"/>
          <w:b/>
          <w:bCs/>
        </w:rPr>
        <w:t>non condizionate</w:t>
      </w:r>
      <w:r>
        <w:rPr>
          <w:rFonts w:eastAsiaTheme="minorEastAsia" w:cs="TimesTenLTStd-Roman"/>
        </w:rPr>
        <w:t xml:space="preserve"> o </w:t>
      </w:r>
      <w:r>
        <w:rPr>
          <w:rFonts w:eastAsiaTheme="minorEastAsia" w:cs="TimesTenLTStd-Roman"/>
          <w:b/>
          <w:bCs/>
        </w:rPr>
        <w:t>a priori</w:t>
      </w:r>
      <w:r>
        <w:rPr>
          <w:rFonts w:eastAsiaTheme="minorEastAsia" w:cs="TimesTenLTStd-Roman"/>
        </w:rPr>
        <w:t xml:space="preserve">. Nella maggior parte dei casi abbiamo alcune informazioni, solitamente chiamate </w:t>
      </w:r>
      <w:r>
        <w:rPr>
          <w:rFonts w:eastAsiaTheme="minorEastAsia" w:cs="TimesTenLTStd-Roman"/>
          <w:b/>
          <w:bCs/>
        </w:rPr>
        <w:t>evidenze</w:t>
      </w:r>
      <w:r>
        <w:rPr>
          <w:rFonts w:eastAsiaTheme="minorEastAsia" w:cs="TimesTenLTStd-Roman"/>
        </w:rPr>
        <w:t xml:space="preserve"> o prove, già note. Poi abbiamo la probabilità </w:t>
      </w:r>
      <w:r>
        <w:rPr>
          <w:rFonts w:eastAsiaTheme="minorEastAsia" w:cs="TimesTenLTStd-Roman"/>
          <w:b/>
          <w:bCs/>
        </w:rPr>
        <w:t>condizionata</w:t>
      </w:r>
      <w:r>
        <w:rPr>
          <w:rFonts w:eastAsiaTheme="minorEastAsia" w:cs="TimesTenLTStd-Roman"/>
        </w:rPr>
        <w:t xml:space="preserve"> quando è probabile che un evento A si verifichi, dato che sappiamo già che un altro evento B è accaduto. Le probabilità condizionate sono definite in termini di probabilità non condizionate: per due proposizioni qualsiasi A e B, abbiamo </w:t>
      </w:r>
      <m:oMath>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A</m:t>
            </m:r>
          </m:e>
          <m:e>
            <m:r>
              <w:rPr>
                <w:rFonts w:ascii="Cambria Math" w:eastAsiaTheme="minorEastAsia" w:hAnsi="Cambria Math" w:cs="TimesTenLTStd-Roman"/>
              </w:rPr>
              <m:t>B</m:t>
            </m:r>
          </m:e>
        </m:d>
        <m:r>
          <w:rPr>
            <w:rFonts w:ascii="Cambria Math" w:eastAsiaTheme="minorEastAsia" w:hAnsi="Cambria Math" w:cs="TimesTenLTStd-Roman"/>
          </w:rPr>
          <m:t>=</m:t>
        </m:r>
        <m:f>
          <m:fPr>
            <m:ctrlPr>
              <w:rPr>
                <w:rFonts w:ascii="Cambria Math" w:eastAsiaTheme="minorEastAsia" w:hAnsi="Cambria Math" w:cs="TimesTenLTStd-Roman"/>
                <w:i/>
              </w:rPr>
            </m:ctrlPr>
          </m:fPr>
          <m:num>
            <m:r>
              <w:rPr>
                <w:rFonts w:ascii="Cambria Math" w:eastAsiaTheme="minorEastAsia" w:hAnsi="Cambria Math" w:cs="TimesTenLTStd-Roman"/>
              </w:rPr>
              <m:t>P(A∧B)</m:t>
            </m:r>
          </m:num>
          <m:den>
            <m:r>
              <w:rPr>
                <w:rFonts w:ascii="Cambria Math" w:eastAsiaTheme="minorEastAsia" w:hAnsi="Cambria Math" w:cs="TimesTenLTStd-Roman"/>
              </w:rPr>
              <m:t>P(B)</m:t>
            </m:r>
          </m:den>
        </m:f>
      </m:oMath>
      <w:r>
        <w:rPr>
          <w:rFonts w:eastAsiaTheme="minorEastAsia" w:cs="TimesTenLTStd-Roman"/>
        </w:rPr>
        <w:t xml:space="preserve"> che vale ogni volta che P(B)&gt;0. Osservando B si escludono tutti i mondi possibili in cui B è falsa, per cui rimane un insieme la cui probabilità totale è P(B). all’interno di tale insieme, i mondi in cui A è vera devono soddisfare </w:t>
      </w:r>
      <m:oMath>
        <m:r>
          <w:rPr>
            <w:rFonts w:ascii="Cambria Math" w:eastAsiaTheme="minorEastAsia" w:hAnsi="Cambria Math" w:cs="TimesTenLTStd-Roman"/>
          </w:rPr>
          <m:t>A∧B</m:t>
        </m:r>
      </m:oMath>
      <w:r>
        <w:rPr>
          <w:rFonts w:eastAsiaTheme="minorEastAsia" w:cs="TimesTenLTStd-Roman"/>
        </w:rPr>
        <w:t xml:space="preserve"> e costituiscono una frazione </w:t>
      </w:r>
      <m:oMath>
        <m:f>
          <m:fPr>
            <m:ctrlPr>
              <w:rPr>
                <w:rFonts w:ascii="Cambria Math" w:eastAsiaTheme="minorEastAsia" w:hAnsi="Cambria Math" w:cs="TimesTenLTStd-Roman"/>
                <w:i/>
              </w:rPr>
            </m:ctrlPr>
          </m:fPr>
          <m:num>
            <m:r>
              <w:rPr>
                <w:rFonts w:ascii="Cambria Math" w:eastAsiaTheme="minorEastAsia" w:hAnsi="Cambria Math" w:cs="TimesTenLTStd-Roman"/>
              </w:rPr>
              <m:t>P(A∧B)</m:t>
            </m:r>
          </m:num>
          <m:den>
            <m:r>
              <w:rPr>
                <w:rFonts w:ascii="Cambria Math" w:eastAsiaTheme="minorEastAsia" w:hAnsi="Cambria Math" w:cs="TimesTenLTStd-Roman"/>
              </w:rPr>
              <m:t>P(B)</m:t>
            </m:r>
          </m:den>
        </m:f>
      </m:oMath>
      <w:r>
        <w:rPr>
          <w:rFonts w:eastAsiaTheme="minorEastAsia" w:cs="TimesTenLTStd-Roman"/>
        </w:rPr>
        <w:t xml:space="preserve">. La definizione di probabilità condizionata </w:t>
      </w:r>
      <m:oMath>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A</m:t>
            </m:r>
          </m:e>
          <m:e>
            <m:r>
              <w:rPr>
                <w:rFonts w:ascii="Cambria Math" w:eastAsiaTheme="minorEastAsia" w:hAnsi="Cambria Math" w:cs="TimesTenLTStd-Roman"/>
              </w:rPr>
              <m:t>B</m:t>
            </m:r>
          </m:e>
        </m:d>
        <m:r>
          <w:rPr>
            <w:rFonts w:ascii="Cambria Math" w:eastAsiaTheme="minorEastAsia" w:hAnsi="Cambria Math" w:cs="TimesTenLTStd-Roman"/>
          </w:rPr>
          <m:t>=</m:t>
        </m:r>
        <m:f>
          <m:fPr>
            <m:ctrlPr>
              <w:rPr>
                <w:rFonts w:ascii="Cambria Math" w:eastAsiaTheme="minorEastAsia" w:hAnsi="Cambria Math" w:cs="TimesTenLTStd-Roman"/>
                <w:i/>
              </w:rPr>
            </m:ctrlPr>
          </m:fPr>
          <m:num>
            <m:r>
              <w:rPr>
                <w:rFonts w:ascii="Cambria Math" w:eastAsiaTheme="minorEastAsia" w:hAnsi="Cambria Math" w:cs="TimesTenLTStd-Roman"/>
              </w:rPr>
              <m:t>P(A∧B)</m:t>
            </m:r>
          </m:num>
          <m:den>
            <m:r>
              <w:rPr>
                <w:rFonts w:ascii="Cambria Math" w:eastAsiaTheme="minorEastAsia" w:hAnsi="Cambria Math" w:cs="TimesTenLTStd-Roman"/>
              </w:rPr>
              <m:t>P(B)</m:t>
            </m:r>
          </m:den>
        </m:f>
      </m:oMath>
      <w:r>
        <w:rPr>
          <w:rFonts w:eastAsiaTheme="minorEastAsia" w:cs="TimesTenLTStd-Roman"/>
        </w:rPr>
        <w:t xml:space="preserve">, può essere scritta in forma diversa, chiamata </w:t>
      </w:r>
      <w:r>
        <w:rPr>
          <w:rFonts w:eastAsiaTheme="minorEastAsia" w:cs="TimesTenLTStd-Roman"/>
          <w:b/>
          <w:bCs/>
        </w:rPr>
        <w:t>regola del prodotto</w:t>
      </w:r>
      <w:r>
        <w:rPr>
          <w:rFonts w:eastAsiaTheme="minorEastAsia" w:cs="TimesTenLTStd-Roman"/>
        </w:rPr>
        <w:t xml:space="preserve">: </w:t>
      </w:r>
      <m:oMath>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A∧B</m:t>
            </m:r>
          </m:e>
        </m:d>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A</m:t>
            </m:r>
          </m:e>
          <m:e>
            <m:r>
              <w:rPr>
                <w:rFonts w:ascii="Cambria Math" w:eastAsiaTheme="minorEastAsia" w:hAnsi="Cambria Math" w:cs="TimesTenLTStd-Roman"/>
              </w:rPr>
              <m:t>B</m:t>
            </m:r>
          </m:e>
        </m:d>
        <m:r>
          <w:rPr>
            <w:rFonts w:ascii="Cambria Math" w:eastAsiaTheme="minorEastAsia" w:hAnsi="Cambria Math" w:cs="TimesTenLTStd-Roman"/>
          </w:rPr>
          <m:t>P(B)</m:t>
        </m:r>
      </m:oMath>
      <w:r w:rsidR="00933D71">
        <w:rPr>
          <w:rFonts w:eastAsiaTheme="minorEastAsia" w:cs="TimesTenLTStd-Roman"/>
        </w:rPr>
        <w:t>. La regola del prodotto deriva dal fatto che, affinché B e A siano vere, occorre che B sia vera e anche A sia vera data B.</w:t>
      </w:r>
    </w:p>
    <w:p w14:paraId="235C5E02" w14:textId="0B90A142" w:rsidR="00933D71" w:rsidRPr="00933D71" w:rsidRDefault="00933D71" w:rsidP="008D6D1B">
      <w:pPr>
        <w:rPr>
          <w:rFonts w:eastAsiaTheme="minorEastAsia" w:cs="TimesTenLTStd-Roman"/>
          <w:b/>
          <w:bCs/>
          <w:color w:val="C00000"/>
        </w:rPr>
      </w:pPr>
      <w:r w:rsidRPr="00933D71">
        <w:rPr>
          <w:rFonts w:eastAsiaTheme="minorEastAsia" w:cs="TimesTenLTStd-Roman"/>
          <w:b/>
          <w:bCs/>
          <w:color w:val="C00000"/>
        </w:rPr>
        <w:t>Il linguaggio delle proposizioni nelle asserzioni probabilistiche</w:t>
      </w:r>
    </w:p>
    <w:p w14:paraId="483C6B66" w14:textId="02DCA173" w:rsidR="00933D71" w:rsidRDefault="00933D71" w:rsidP="008D6D1B">
      <w:pPr>
        <w:rPr>
          <w:rFonts w:eastAsiaTheme="minorEastAsia" w:cs="TimesTenLTStd-Roman"/>
        </w:rPr>
      </w:pPr>
      <w:r>
        <w:rPr>
          <w:rFonts w:eastAsiaTheme="minorEastAsia" w:cs="TimesTenLTStd-Roman"/>
        </w:rPr>
        <w:t>Il linguaggio proposizionale è un sistema logico formato da:</w:t>
      </w:r>
    </w:p>
    <w:p w14:paraId="298D3403" w14:textId="0245C5A3" w:rsidR="00933D71" w:rsidRDefault="00933D71">
      <w:pPr>
        <w:pStyle w:val="Paragrafoelenco"/>
        <w:numPr>
          <w:ilvl w:val="0"/>
          <w:numId w:val="63"/>
        </w:numPr>
        <w:rPr>
          <w:rFonts w:eastAsiaTheme="minorEastAsia" w:cs="TimesTenLTStd-Roman"/>
        </w:rPr>
      </w:pPr>
      <w:r>
        <w:rPr>
          <w:rFonts w:eastAsiaTheme="minorEastAsia" w:cs="TimesTenLTStd-Roman"/>
          <w:b/>
          <w:bCs/>
        </w:rPr>
        <w:t>Simboli proposizionali</w:t>
      </w:r>
      <w:r>
        <w:rPr>
          <w:rFonts w:eastAsiaTheme="minorEastAsia" w:cs="TimesTenLTStd-Roman"/>
        </w:rPr>
        <w:t>: rappresentano affermazioni semplici.</w:t>
      </w:r>
    </w:p>
    <w:p w14:paraId="42968E37" w14:textId="4F4C2B3B" w:rsidR="00933D71" w:rsidRDefault="00933D71">
      <w:pPr>
        <w:pStyle w:val="Paragrafoelenco"/>
        <w:numPr>
          <w:ilvl w:val="0"/>
          <w:numId w:val="63"/>
        </w:numPr>
        <w:rPr>
          <w:rFonts w:eastAsiaTheme="minorEastAsia" w:cs="TimesTenLTStd-Roman"/>
        </w:rPr>
      </w:pPr>
      <w:r>
        <w:rPr>
          <w:rFonts w:eastAsiaTheme="minorEastAsia" w:cs="TimesTenLTStd-Roman"/>
          <w:b/>
          <w:bCs/>
        </w:rPr>
        <w:t>Connettivi logici</w:t>
      </w:r>
      <w:r w:rsidRPr="00933D71">
        <w:rPr>
          <w:rFonts w:eastAsiaTheme="minorEastAsia" w:cs="TimesTenLTStd-Roman"/>
        </w:rPr>
        <w:t>:</w:t>
      </w:r>
    </w:p>
    <w:p w14:paraId="40498264" w14:textId="63ECEB16" w:rsidR="00933D71" w:rsidRDefault="00933D71">
      <w:pPr>
        <w:pStyle w:val="Paragrafoelenco"/>
        <w:numPr>
          <w:ilvl w:val="1"/>
          <w:numId w:val="63"/>
        </w:numPr>
        <w:rPr>
          <w:rFonts w:eastAsiaTheme="minorEastAsia" w:cs="TimesTenLTStd-Roman"/>
        </w:rPr>
      </w:pPr>
      <m:oMath>
        <m:r>
          <w:rPr>
            <w:rFonts w:ascii="Cambria Math" w:eastAsiaTheme="minorEastAsia" w:hAnsi="Cambria Math" w:cs="TimesTenLTStd-Roman"/>
          </w:rPr>
          <m:t>¬P</m:t>
        </m:r>
      </m:oMath>
      <w:r>
        <w:rPr>
          <w:rFonts w:eastAsiaTheme="minorEastAsia" w:cs="TimesTenLTStd-Roman"/>
        </w:rPr>
        <w:t>: “non P”</w:t>
      </w:r>
    </w:p>
    <w:p w14:paraId="0B1F7921" w14:textId="54580810" w:rsidR="00933D71" w:rsidRDefault="00933D71">
      <w:pPr>
        <w:pStyle w:val="Paragrafoelenco"/>
        <w:numPr>
          <w:ilvl w:val="1"/>
          <w:numId w:val="63"/>
        </w:numPr>
        <w:rPr>
          <w:rFonts w:eastAsiaTheme="minorEastAsia" w:cs="TimesTenLTStd-Roman"/>
        </w:rPr>
      </w:pPr>
      <m:oMath>
        <m:r>
          <w:rPr>
            <w:rFonts w:ascii="Cambria Math" w:eastAsiaTheme="minorEastAsia" w:hAnsi="Cambria Math" w:cs="TimesTenLTStd-Roman"/>
          </w:rPr>
          <w:lastRenderedPageBreak/>
          <m:t>P∧Q</m:t>
        </m:r>
      </m:oMath>
      <w:r>
        <w:rPr>
          <w:rFonts w:eastAsiaTheme="minorEastAsia" w:cs="TimesTenLTStd-Roman"/>
        </w:rPr>
        <w:t>: “P e Q”</w:t>
      </w:r>
    </w:p>
    <w:p w14:paraId="60B9F2BA" w14:textId="446E1730" w:rsidR="00933D71" w:rsidRDefault="00933D71">
      <w:pPr>
        <w:pStyle w:val="Paragrafoelenco"/>
        <w:numPr>
          <w:ilvl w:val="1"/>
          <w:numId w:val="63"/>
        </w:numPr>
        <w:rPr>
          <w:rFonts w:eastAsiaTheme="minorEastAsia" w:cs="TimesTenLTStd-Roman"/>
        </w:rPr>
      </w:pPr>
      <m:oMath>
        <m:r>
          <w:rPr>
            <w:rFonts w:ascii="Cambria Math" w:eastAsiaTheme="minorEastAsia" w:hAnsi="Cambria Math" w:cs="TimesTenLTStd-Roman"/>
          </w:rPr>
          <m:t>P∨Q</m:t>
        </m:r>
      </m:oMath>
      <w:r>
        <w:rPr>
          <w:rFonts w:eastAsiaTheme="minorEastAsia" w:cs="TimesTenLTStd-Roman"/>
        </w:rPr>
        <w:t>: “P o Q”</w:t>
      </w:r>
    </w:p>
    <w:p w14:paraId="15F0BD85" w14:textId="72D2EA7B" w:rsidR="00933D71" w:rsidRDefault="00933D71">
      <w:pPr>
        <w:pStyle w:val="Paragrafoelenco"/>
        <w:numPr>
          <w:ilvl w:val="1"/>
          <w:numId w:val="63"/>
        </w:numPr>
        <w:rPr>
          <w:rFonts w:eastAsiaTheme="minorEastAsia" w:cs="TimesTenLTStd-Roman"/>
        </w:rPr>
      </w:pPr>
      <m:oMath>
        <m:r>
          <w:rPr>
            <w:rFonts w:ascii="Cambria Math" w:eastAsiaTheme="minorEastAsia" w:hAnsi="Cambria Math" w:cs="TimesTenLTStd-Roman"/>
          </w:rPr>
          <m:t>P→Q</m:t>
        </m:r>
      </m:oMath>
      <w:r>
        <w:rPr>
          <w:rFonts w:eastAsiaTheme="minorEastAsia" w:cs="TimesTenLTStd-Roman"/>
        </w:rPr>
        <w:t>: “se P allora Q”</w:t>
      </w:r>
    </w:p>
    <w:p w14:paraId="38845478" w14:textId="57AF4B93" w:rsidR="00933D71" w:rsidRDefault="00933D71" w:rsidP="00933D71">
      <w:pPr>
        <w:rPr>
          <w:rFonts w:eastAsiaTheme="minorEastAsia" w:cs="TimesTenLTStd-Roman"/>
        </w:rPr>
      </w:pPr>
      <w:r>
        <w:rPr>
          <w:rFonts w:eastAsiaTheme="minorEastAsia" w:cs="TimesTenLTStd-Roman"/>
        </w:rPr>
        <w:t>In logica classica, ogni formula è vera o falsa. Nel ragionamento probabilistico, estendiamo questo linguaggio per dire quanto è probabile che una proposizione sia vera. In questo modo la logica proposizionale diventa un linguaggio simbolico per rappresentare eventi, e la probabilità assegna un valore numerico di incertezza a ciascuno. Nel contesto dell’uso delle proposizioni per eventi:</w:t>
      </w:r>
    </w:p>
    <w:p w14:paraId="2B646BCC" w14:textId="4671292C" w:rsidR="00933D71" w:rsidRDefault="00933D71">
      <w:pPr>
        <w:pStyle w:val="Paragrafoelenco"/>
        <w:numPr>
          <w:ilvl w:val="0"/>
          <w:numId w:val="81"/>
        </w:numPr>
        <w:rPr>
          <w:rFonts w:eastAsiaTheme="minorEastAsia" w:cs="TimesTenLTStd-Roman"/>
        </w:rPr>
      </w:pPr>
      <w:r>
        <w:rPr>
          <w:rFonts w:eastAsiaTheme="minorEastAsia" w:cs="TimesTenLTStd-Roman"/>
        </w:rPr>
        <w:t>Ogni proposizione rappresenta un evento aleatorio.</w:t>
      </w:r>
    </w:p>
    <w:p w14:paraId="437181B9" w14:textId="02A6D8B0" w:rsidR="00933D71" w:rsidRDefault="00933D71">
      <w:pPr>
        <w:pStyle w:val="Paragrafoelenco"/>
        <w:numPr>
          <w:ilvl w:val="0"/>
          <w:numId w:val="81"/>
        </w:numPr>
        <w:rPr>
          <w:rFonts w:eastAsiaTheme="minorEastAsia" w:cs="TimesTenLTStd-Roman"/>
        </w:rPr>
      </w:pPr>
      <w:r>
        <w:rPr>
          <w:rFonts w:eastAsiaTheme="minorEastAsia" w:cs="TimesTenLTStd-Roman"/>
        </w:rPr>
        <w:t xml:space="preserve">Una combinazione logica di proposizioni rappresenta un evento più complesso. </w:t>
      </w:r>
    </w:p>
    <w:p w14:paraId="05D66931" w14:textId="5E7F2FB1" w:rsidR="00E3436E" w:rsidRPr="00E3436E" w:rsidRDefault="00E3436E" w:rsidP="00E3436E">
      <w:pPr>
        <w:rPr>
          <w:rFonts w:eastAsiaTheme="minorEastAsia" w:cs="TimesTenLTStd-Roman"/>
          <w:b/>
          <w:bCs/>
          <w:color w:val="C00000"/>
        </w:rPr>
      </w:pPr>
      <w:r w:rsidRPr="00E3436E">
        <w:rPr>
          <w:rFonts w:eastAsiaTheme="minorEastAsia" w:cs="TimesTenLTStd-Roman"/>
          <w:b/>
          <w:bCs/>
          <w:color w:val="C00000"/>
        </w:rPr>
        <w:t>Gli assiomi della teoria della probabilità e la loro ragionevolezza</w:t>
      </w:r>
    </w:p>
    <w:p w14:paraId="111050A8" w14:textId="231C2972" w:rsidR="00E3436E" w:rsidRDefault="00E3436E" w:rsidP="00E3436E">
      <w:pPr>
        <w:rPr>
          <w:rFonts w:eastAsiaTheme="minorEastAsia" w:cs="TimesTenLTStd-Roman"/>
        </w:rPr>
      </w:pPr>
      <w:r>
        <w:rPr>
          <w:rFonts w:eastAsiaTheme="minorEastAsia" w:cs="TimesTenLTStd-Roman"/>
        </w:rPr>
        <w:t xml:space="preserve">Sia </w:t>
      </w:r>
      <w:r>
        <w:rPr>
          <w:rFonts w:eastAsiaTheme="minorEastAsia" w:cs="TimesTenLTStd-Roman"/>
        </w:rPr>
        <w:sym w:font="Symbol" w:char="F057"/>
      </w:r>
      <w:r>
        <w:rPr>
          <w:rFonts w:eastAsiaTheme="minorEastAsia" w:cs="TimesTenLTStd-Roman"/>
        </w:rPr>
        <w:t xml:space="preserve"> lo spazio campionario (cioè, l’insieme di tutti i possibili risultati), e A un evento qualsiasi, abbiamo 3 assiomi della probabilità di Kolmogorov:</w:t>
      </w:r>
    </w:p>
    <w:p w14:paraId="5661CF59" w14:textId="68922FB2" w:rsidR="00E3436E" w:rsidRDefault="00E3436E">
      <w:pPr>
        <w:pStyle w:val="Paragrafoelenco"/>
        <w:numPr>
          <w:ilvl w:val="0"/>
          <w:numId w:val="82"/>
        </w:numPr>
        <w:rPr>
          <w:rFonts w:eastAsiaTheme="minorEastAsia" w:cs="TimesTenLTStd-Roman"/>
        </w:rPr>
      </w:pPr>
      <w:r>
        <w:rPr>
          <w:rFonts w:eastAsiaTheme="minorEastAsia" w:cs="TimesTenLTStd-Roman"/>
          <w:b/>
          <w:bCs/>
        </w:rPr>
        <w:t>Assioma 1: non negatività</w:t>
      </w:r>
    </w:p>
    <w:p w14:paraId="6F7D9429" w14:textId="61B577D0" w:rsidR="00E3436E" w:rsidRDefault="00E3436E" w:rsidP="00E3436E">
      <w:pPr>
        <w:pStyle w:val="Paragrafoelenco"/>
        <w:rPr>
          <w:rFonts w:eastAsiaTheme="minorEastAsia" w:cs="TimesTenLTStd-Roman"/>
        </w:rPr>
      </w:pPr>
      <w:r>
        <w:rPr>
          <w:rFonts w:eastAsiaTheme="minorEastAsia" w:cs="TimesTenLTStd-Roman"/>
        </w:rPr>
        <w:t xml:space="preserve">La probabilità di un evento è sempre maggiore o uguale a zero: </w:t>
      </w:r>
      <m:oMath>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A</m:t>
            </m:r>
          </m:e>
        </m:d>
        <m:r>
          <w:rPr>
            <w:rFonts w:ascii="Cambria Math" w:eastAsiaTheme="minorEastAsia" w:hAnsi="Cambria Math" w:cs="TimesTenLTStd-Roman"/>
          </w:rPr>
          <m:t>≥0</m:t>
        </m:r>
      </m:oMath>
    </w:p>
    <w:p w14:paraId="61849A08" w14:textId="4C1CEEC6" w:rsidR="00E3436E" w:rsidRPr="00E3436E" w:rsidRDefault="00E3436E">
      <w:pPr>
        <w:pStyle w:val="Paragrafoelenco"/>
        <w:numPr>
          <w:ilvl w:val="0"/>
          <w:numId w:val="82"/>
        </w:numPr>
        <w:rPr>
          <w:rFonts w:eastAsiaTheme="minorEastAsia" w:cs="TimesTenLTStd-Roman"/>
        </w:rPr>
      </w:pPr>
      <w:r>
        <w:rPr>
          <w:rFonts w:eastAsiaTheme="minorEastAsia" w:cs="TimesTenLTStd-Roman"/>
          <w:b/>
          <w:bCs/>
        </w:rPr>
        <w:t>Assioma 2: normalizzazione</w:t>
      </w:r>
    </w:p>
    <w:p w14:paraId="7A8DDD50" w14:textId="6BD16D58" w:rsidR="00E3436E" w:rsidRDefault="00E3436E" w:rsidP="00E3436E">
      <w:pPr>
        <w:pStyle w:val="Paragrafoelenco"/>
        <w:rPr>
          <w:rFonts w:eastAsiaTheme="minorEastAsia" w:cs="TimesTenLTStd-Roman"/>
        </w:rPr>
      </w:pPr>
      <w:r>
        <w:rPr>
          <w:rFonts w:eastAsiaTheme="minorEastAsia" w:cs="TimesTenLTStd-Roman"/>
        </w:rPr>
        <w:t xml:space="preserve">La probabilità che si verifichi uno qualsiasi degli esiti possibili è 1: </w:t>
      </w:r>
      <m:oMath>
        <m:r>
          <w:rPr>
            <w:rFonts w:ascii="Cambria Math" w:eastAsiaTheme="minorEastAsia" w:hAnsi="Cambria Math" w:cs="TimesTenLTStd-Roman"/>
          </w:rPr>
          <m:t>P</m:t>
        </m:r>
        <m:d>
          <m:dPr>
            <m:ctrlPr>
              <w:rPr>
                <w:rFonts w:ascii="Cambria Math" w:eastAsiaTheme="minorEastAsia" w:hAnsi="Cambria Math" w:cs="TimesTenLTStd-Roman"/>
                <w:i/>
              </w:rPr>
            </m:ctrlPr>
          </m:dPr>
          <m:e>
            <m:r>
              <m:rPr>
                <m:sty m:val="p"/>
              </m:rPr>
              <w:rPr>
                <w:rFonts w:ascii="Cambria Math" w:eastAsiaTheme="minorEastAsia" w:hAnsi="Cambria Math" w:cs="TimesTenLTStd-Roman"/>
              </w:rPr>
              <m:t>Ω</m:t>
            </m:r>
          </m:e>
        </m:d>
        <m:r>
          <w:rPr>
            <w:rFonts w:ascii="Cambria Math" w:eastAsiaTheme="minorEastAsia" w:hAnsi="Cambria Math" w:cs="TimesTenLTStd-Roman"/>
          </w:rPr>
          <m:t>=1</m:t>
        </m:r>
      </m:oMath>
    </w:p>
    <w:p w14:paraId="6342EABE" w14:textId="504F24E6" w:rsidR="00E3436E" w:rsidRPr="00D11C97" w:rsidRDefault="00D11C97">
      <w:pPr>
        <w:pStyle w:val="Paragrafoelenco"/>
        <w:numPr>
          <w:ilvl w:val="0"/>
          <w:numId w:val="82"/>
        </w:numPr>
        <w:rPr>
          <w:rFonts w:eastAsiaTheme="minorEastAsia" w:cs="TimesTenLTStd-Roman"/>
        </w:rPr>
      </w:pPr>
      <w:r>
        <w:rPr>
          <w:rFonts w:eastAsiaTheme="minorEastAsia" w:cs="TimesTenLTStd-Roman"/>
          <w:b/>
          <w:bCs/>
        </w:rPr>
        <w:t>Assioma 3: additività</w:t>
      </w:r>
    </w:p>
    <w:p w14:paraId="3676F17E" w14:textId="77777777" w:rsidR="00D11C97" w:rsidRDefault="00D11C97" w:rsidP="00D11C97">
      <w:pPr>
        <w:pStyle w:val="Paragrafoelenco"/>
        <w:rPr>
          <w:rFonts w:eastAsiaTheme="minorEastAsia" w:cs="TimesTenLTStd-Roman"/>
        </w:rPr>
      </w:pPr>
      <w:r>
        <w:rPr>
          <w:rFonts w:eastAsiaTheme="minorEastAsia" w:cs="TimesTenLTStd-Roman"/>
        </w:rPr>
        <w:t>Se A</w:t>
      </w:r>
      <w:r>
        <w:rPr>
          <w:rFonts w:eastAsiaTheme="minorEastAsia" w:cs="TimesTenLTStd-Roman"/>
          <w:vertAlign w:val="subscript"/>
        </w:rPr>
        <w:t>1</w:t>
      </w:r>
      <w:r>
        <w:rPr>
          <w:rFonts w:eastAsiaTheme="minorEastAsia" w:cs="TimesTenLTStd-Roman"/>
        </w:rPr>
        <w:t>, A</w:t>
      </w:r>
      <w:r>
        <w:rPr>
          <w:rFonts w:eastAsiaTheme="minorEastAsia" w:cs="TimesTenLTStd-Roman"/>
          <w:vertAlign w:val="subscript"/>
        </w:rPr>
        <w:t>2</w:t>
      </w:r>
      <w:r>
        <w:rPr>
          <w:rFonts w:eastAsiaTheme="minorEastAsia" w:cs="TimesTenLTStd-Roman"/>
        </w:rPr>
        <w:t>, … sono eventi mutuamente esclusivi (cioè, non si possono verificare contemporaneamente), allora la probabilità che si verifichi uno qualunque di più eventi esclusivi è la somma delle probabilità dei singoli eventi:</w:t>
      </w:r>
    </w:p>
    <w:p w14:paraId="5CBE3AAF" w14:textId="0C1B4E16" w:rsidR="00D11C97" w:rsidRPr="00D11C97" w:rsidRDefault="00D11C97" w:rsidP="00D11C97">
      <w:pPr>
        <w:pStyle w:val="Paragrafoelenco"/>
        <w:jc w:val="center"/>
        <w:rPr>
          <w:rFonts w:eastAsiaTheme="minorEastAsia" w:cs="TimesTenLTStd-Roman"/>
        </w:rPr>
      </w:pPr>
      <m:oMathPara>
        <m:oMath>
          <m:r>
            <w:rPr>
              <w:rFonts w:ascii="Cambria Math" w:eastAsiaTheme="minorEastAsia" w:hAnsi="Cambria Math" w:cs="TimesTenLTStd-Roman"/>
            </w:rPr>
            <m:t>P</m:t>
          </m:r>
          <m:d>
            <m:dPr>
              <m:ctrlPr>
                <w:rPr>
                  <w:rFonts w:ascii="Cambria Math" w:eastAsiaTheme="minorEastAsia" w:hAnsi="Cambria Math" w:cs="TimesTenLTStd-Roman"/>
                  <w:i/>
                </w:rPr>
              </m:ctrlPr>
            </m:dPr>
            <m:e>
              <m:nary>
                <m:naryPr>
                  <m:chr m:val="⋃"/>
                  <m:limLoc m:val="undOvr"/>
                  <m:supHide m:val="1"/>
                  <m:ctrlPr>
                    <w:rPr>
                      <w:rFonts w:ascii="Cambria Math" w:eastAsiaTheme="minorEastAsia" w:hAnsi="Cambria Math" w:cs="TimesTenLTStd-Roman"/>
                      <w:i/>
                    </w:rPr>
                  </m:ctrlPr>
                </m:naryPr>
                <m:sub>
                  <m:r>
                    <w:rPr>
                      <w:rFonts w:ascii="Cambria Math" w:eastAsiaTheme="minorEastAsia" w:hAnsi="Cambria Math" w:cs="TimesTenLTStd-Roman"/>
                    </w:rPr>
                    <m:t>i</m:t>
                  </m:r>
                </m:sub>
                <m:sup/>
                <m:e>
                  <m:sSub>
                    <m:sSubPr>
                      <m:ctrlPr>
                        <w:rPr>
                          <w:rFonts w:ascii="Cambria Math" w:eastAsiaTheme="minorEastAsia" w:hAnsi="Cambria Math" w:cs="TimesTenLTStd-Roman"/>
                          <w:i/>
                        </w:rPr>
                      </m:ctrlPr>
                    </m:sSubPr>
                    <m:e>
                      <m:r>
                        <w:rPr>
                          <w:rFonts w:ascii="Cambria Math" w:eastAsiaTheme="minorEastAsia" w:hAnsi="Cambria Math" w:cs="TimesTenLTStd-Roman"/>
                        </w:rPr>
                        <m:t>A</m:t>
                      </m:r>
                    </m:e>
                    <m:sub>
                      <m:r>
                        <w:rPr>
                          <w:rFonts w:ascii="Cambria Math" w:eastAsiaTheme="minorEastAsia" w:hAnsi="Cambria Math" w:cs="TimesTenLTStd-Roman"/>
                        </w:rPr>
                        <m:t>i</m:t>
                      </m:r>
                    </m:sub>
                  </m:sSub>
                </m:e>
              </m:nary>
            </m:e>
          </m:d>
          <m:r>
            <w:rPr>
              <w:rFonts w:ascii="Cambria Math" w:eastAsiaTheme="minorEastAsia" w:hAnsi="Cambria Math" w:cs="TimesTenLTStd-Roman"/>
            </w:rPr>
            <m:t>=</m:t>
          </m:r>
          <m:nary>
            <m:naryPr>
              <m:chr m:val="∑"/>
              <m:limLoc m:val="undOvr"/>
              <m:supHide m:val="1"/>
              <m:ctrlPr>
                <w:rPr>
                  <w:rFonts w:ascii="Cambria Math" w:eastAsiaTheme="minorEastAsia" w:hAnsi="Cambria Math" w:cs="TimesTenLTStd-Roman"/>
                  <w:i/>
                </w:rPr>
              </m:ctrlPr>
            </m:naryPr>
            <m:sub>
              <m:r>
                <w:rPr>
                  <w:rFonts w:ascii="Cambria Math" w:eastAsiaTheme="minorEastAsia" w:hAnsi="Cambria Math" w:cs="TimesTenLTStd-Roman"/>
                </w:rPr>
                <m:t>i</m:t>
              </m:r>
            </m:sub>
            <m:sup/>
            <m:e>
              <m:r>
                <w:rPr>
                  <w:rFonts w:ascii="Cambria Math" w:eastAsiaTheme="minorEastAsia" w:hAnsi="Cambria Math" w:cs="TimesTenLTStd-Roman"/>
                </w:rPr>
                <m:t>P(</m:t>
              </m:r>
              <m:sSub>
                <m:sSubPr>
                  <m:ctrlPr>
                    <w:rPr>
                      <w:rFonts w:ascii="Cambria Math" w:eastAsiaTheme="minorEastAsia" w:hAnsi="Cambria Math" w:cs="TimesTenLTStd-Roman"/>
                      <w:i/>
                    </w:rPr>
                  </m:ctrlPr>
                </m:sSubPr>
                <m:e>
                  <m:r>
                    <w:rPr>
                      <w:rFonts w:ascii="Cambria Math" w:eastAsiaTheme="minorEastAsia" w:hAnsi="Cambria Math" w:cs="TimesTenLTStd-Roman"/>
                    </w:rPr>
                    <m:t>A</m:t>
                  </m:r>
                </m:e>
                <m:sub>
                  <m:r>
                    <w:rPr>
                      <w:rFonts w:ascii="Cambria Math" w:eastAsiaTheme="minorEastAsia" w:hAnsi="Cambria Math" w:cs="TimesTenLTStd-Roman"/>
                    </w:rPr>
                    <m:t>i</m:t>
                  </m:r>
                </m:sub>
              </m:sSub>
              <m:r>
                <w:rPr>
                  <w:rFonts w:ascii="Cambria Math" w:eastAsiaTheme="minorEastAsia" w:hAnsi="Cambria Math" w:cs="TimesTenLTStd-Roman"/>
                </w:rPr>
                <m:t>)</m:t>
              </m:r>
            </m:e>
          </m:nary>
        </m:oMath>
      </m:oMathPara>
    </w:p>
    <w:p w14:paraId="2C13AB2A" w14:textId="7DDABDBC" w:rsidR="00D11C97" w:rsidRDefault="00D11C97" w:rsidP="00D11C97">
      <w:pPr>
        <w:rPr>
          <w:rFonts w:eastAsiaTheme="minorEastAsia" w:cs="TimesTenLTStd-Roman"/>
        </w:rPr>
      </w:pPr>
      <w:r>
        <w:rPr>
          <w:rFonts w:eastAsiaTheme="minorEastAsia" w:cs="TimesTenLTStd-Roman"/>
        </w:rPr>
        <w:t>Questi assiomi permettono di:</w:t>
      </w:r>
    </w:p>
    <w:p w14:paraId="6440DF90" w14:textId="34F293A4" w:rsidR="00D11C97" w:rsidRDefault="00D11C97">
      <w:pPr>
        <w:pStyle w:val="Paragrafoelenco"/>
        <w:numPr>
          <w:ilvl w:val="0"/>
          <w:numId w:val="82"/>
        </w:numPr>
        <w:rPr>
          <w:rFonts w:eastAsiaTheme="minorEastAsia" w:cs="TimesTenLTStd-Roman"/>
        </w:rPr>
      </w:pPr>
      <w:r>
        <w:rPr>
          <w:rFonts w:eastAsiaTheme="minorEastAsia" w:cs="TimesTenLTStd-Roman"/>
        </w:rPr>
        <w:t>Costruire tutta la teoria della probabilità in modo rigoroso.</w:t>
      </w:r>
    </w:p>
    <w:p w14:paraId="5A3391D0" w14:textId="62E390D3" w:rsidR="00D11C97" w:rsidRDefault="00D11C97">
      <w:pPr>
        <w:pStyle w:val="Paragrafoelenco"/>
        <w:numPr>
          <w:ilvl w:val="0"/>
          <w:numId w:val="82"/>
        </w:numPr>
        <w:rPr>
          <w:rFonts w:eastAsiaTheme="minorEastAsia" w:cs="TimesTenLTStd-Roman"/>
        </w:rPr>
      </w:pPr>
      <w:r>
        <w:rPr>
          <w:rFonts w:eastAsiaTheme="minorEastAsia" w:cs="TimesTenLTStd-Roman"/>
        </w:rPr>
        <w:t xml:space="preserve">Derivare regole come </w:t>
      </w:r>
      <m:oMath>
        <m:r>
          <w:rPr>
            <w:rFonts w:ascii="Cambria Math" w:eastAsiaTheme="minorEastAsia" w:hAnsi="Cambria Math" w:cs="TimesTenLTStd-Roman"/>
          </w:rPr>
          <m:t>P</m:t>
        </m:r>
        <m:d>
          <m:dPr>
            <m:ctrlPr>
              <w:rPr>
                <w:rFonts w:ascii="Cambria Math" w:eastAsiaTheme="minorEastAsia" w:hAnsi="Cambria Math" w:cs="TimesTenLTStd-Roman"/>
                <w:i/>
              </w:rPr>
            </m:ctrlPr>
          </m:dPr>
          <m:e>
            <m:sSup>
              <m:sSupPr>
                <m:ctrlPr>
                  <w:rPr>
                    <w:rFonts w:ascii="Cambria Math" w:eastAsiaTheme="minorEastAsia" w:hAnsi="Cambria Math" w:cs="TimesTenLTStd-Roman"/>
                    <w:i/>
                  </w:rPr>
                </m:ctrlPr>
              </m:sSupPr>
              <m:e>
                <m:r>
                  <w:rPr>
                    <w:rFonts w:ascii="Cambria Math" w:eastAsiaTheme="minorEastAsia" w:hAnsi="Cambria Math" w:cs="TimesTenLTStd-Roman"/>
                  </w:rPr>
                  <m:t>A</m:t>
                </m:r>
              </m:e>
              <m:sup>
                <m:r>
                  <w:rPr>
                    <w:rFonts w:ascii="Cambria Math" w:eastAsiaTheme="minorEastAsia" w:hAnsi="Cambria Math" w:cs="TimesTenLTStd-Roman"/>
                  </w:rPr>
                  <m:t>c</m:t>
                </m:r>
              </m:sup>
            </m:sSup>
          </m:e>
        </m:d>
        <m:r>
          <w:rPr>
            <w:rFonts w:ascii="Cambria Math" w:eastAsiaTheme="minorEastAsia" w:hAnsi="Cambria Math" w:cs="TimesTenLTStd-Roman"/>
          </w:rPr>
          <m:t>=1-P</m:t>
        </m:r>
        <m:d>
          <m:dPr>
            <m:ctrlPr>
              <w:rPr>
                <w:rFonts w:ascii="Cambria Math" w:eastAsiaTheme="minorEastAsia" w:hAnsi="Cambria Math" w:cs="TimesTenLTStd-Roman"/>
                <w:i/>
              </w:rPr>
            </m:ctrlPr>
          </m:dPr>
          <m:e>
            <m:r>
              <w:rPr>
                <w:rFonts w:ascii="Cambria Math" w:eastAsiaTheme="minorEastAsia" w:hAnsi="Cambria Math" w:cs="TimesTenLTStd-Roman"/>
              </w:rPr>
              <m:t>A</m:t>
            </m:r>
          </m:e>
        </m:d>
        <m:r>
          <w:rPr>
            <w:rFonts w:ascii="Cambria Math" w:eastAsiaTheme="minorEastAsia" w:hAnsi="Cambria Math" w:cs="TimesTenLTStd-Roman"/>
          </w:rPr>
          <m:t>, P</m:t>
        </m:r>
        <m:d>
          <m:dPr>
            <m:ctrlPr>
              <w:rPr>
                <w:rFonts w:ascii="Cambria Math" w:eastAsiaTheme="minorEastAsia" w:hAnsi="Cambria Math" w:cs="TimesTenLTStd-Roman"/>
                <w:i/>
              </w:rPr>
            </m:ctrlPr>
          </m:dPr>
          <m:e>
            <m:r>
              <w:rPr>
                <w:rFonts w:ascii="Cambria Math" w:eastAsiaTheme="minorEastAsia" w:hAnsi="Cambria Math" w:cs="TimesTenLTStd-Roman"/>
              </w:rPr>
              <m:t>A∧B</m:t>
            </m:r>
          </m:e>
        </m:d>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A</m:t>
            </m:r>
          </m:e>
        </m:d>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B</m:t>
            </m:r>
          </m:e>
        </m:d>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A∧B</m:t>
            </m:r>
          </m:e>
        </m:d>
        <m:r>
          <w:rPr>
            <w:rFonts w:ascii="Cambria Math" w:eastAsiaTheme="minorEastAsia" w:hAnsi="Cambria Math" w:cs="TimesTenLTStd-Roman"/>
          </w:rPr>
          <m:t>, etc.</m:t>
        </m:r>
      </m:oMath>
    </w:p>
    <w:p w14:paraId="3FF2AB99" w14:textId="1DEE7864" w:rsidR="00D11C97" w:rsidRDefault="00D11C97">
      <w:pPr>
        <w:pStyle w:val="Paragrafoelenco"/>
        <w:numPr>
          <w:ilvl w:val="0"/>
          <w:numId w:val="82"/>
        </w:numPr>
        <w:rPr>
          <w:rFonts w:eastAsiaTheme="minorEastAsia" w:cs="TimesTenLTStd-Roman"/>
        </w:rPr>
      </w:pPr>
      <w:r>
        <w:rPr>
          <w:rFonts w:eastAsiaTheme="minorEastAsia" w:cs="TimesTenLTStd-Roman"/>
        </w:rPr>
        <w:t xml:space="preserve">Applicare la probabilità in campi come statistica, IA, machine learning, medicina, economia. </w:t>
      </w:r>
    </w:p>
    <w:p w14:paraId="5986CFA2" w14:textId="77777777" w:rsidR="00C75625" w:rsidRDefault="00D11C97" w:rsidP="00B07CE7">
      <w:pPr>
        <w:rPr>
          <w:rFonts w:eastAsiaTheme="minorEastAsia" w:cs="TimesTenLTStd-Roman"/>
        </w:rPr>
      </w:pPr>
      <w:r>
        <w:rPr>
          <w:rFonts w:eastAsiaTheme="minorEastAsia" w:cs="TimesTenLTStd-Roman"/>
        </w:rPr>
        <w:t xml:space="preserve">Gli assiomi di Kolmogorov si applicano in un </w:t>
      </w:r>
      <w:r>
        <w:rPr>
          <w:rFonts w:eastAsiaTheme="minorEastAsia" w:cs="TimesTenLTStd-Roman"/>
          <w:b/>
          <w:bCs/>
        </w:rPr>
        <w:t xml:space="preserve">contesto finito o numerabile. </w:t>
      </w:r>
      <w:r>
        <w:rPr>
          <w:rFonts w:eastAsiaTheme="minorEastAsia" w:cs="TimesTenLTStd-Roman"/>
        </w:rPr>
        <w:t xml:space="preserve">Se lavoriamo con spazi infiniti (come variabili continue), serve la teoria della </w:t>
      </w:r>
      <w:r>
        <w:rPr>
          <w:rFonts w:eastAsiaTheme="minorEastAsia" w:cs="TimesTenLTStd-Roman"/>
          <w:b/>
          <w:bCs/>
        </w:rPr>
        <w:t>misura</w:t>
      </w:r>
      <w:r>
        <w:rPr>
          <w:rFonts w:eastAsiaTheme="minorEastAsia" w:cs="TimesTenLTStd-Roman"/>
        </w:rPr>
        <w:t xml:space="preserve"> per formalizzare il concetto di probabilità continua, ma gli assiomi restano validi. </w:t>
      </w:r>
    </w:p>
    <w:p w14:paraId="20F098B1" w14:textId="3DCD74AC" w:rsidR="00C75625" w:rsidRDefault="00B07CE7" w:rsidP="00D11C97">
      <w:pPr>
        <w:rPr>
          <w:rFonts w:eastAsiaTheme="minorEastAsia" w:cs="TimesTenLTStd-Roman"/>
        </w:rPr>
      </w:pPr>
      <w:r w:rsidRPr="00AF17FC">
        <w:rPr>
          <w:rFonts w:eastAsiaTheme="minorEastAsia" w:cs="TimesTenLTStd-Roman"/>
          <w:b/>
          <w:bCs/>
          <w:color w:val="C00000"/>
        </w:rPr>
        <w:t xml:space="preserve">Inferenza basata su distribuzioni congiunte </w:t>
      </w:r>
      <w:r w:rsidR="00C75625" w:rsidRPr="00AF17FC">
        <w:rPr>
          <w:rFonts w:eastAsiaTheme="minorEastAsia" w:cs="TimesTenLTStd-Roman"/>
          <w:b/>
          <w:bCs/>
          <w:color w:val="C00000"/>
        </w:rPr>
        <w:t>com</w:t>
      </w:r>
      <w:r w:rsidR="00C75625">
        <w:rPr>
          <w:rFonts w:eastAsiaTheme="minorEastAsia" w:cs="TimesTenLTStd-Roman"/>
          <w:b/>
          <w:bCs/>
          <w:color w:val="C00000"/>
        </w:rPr>
        <w:t>p</w:t>
      </w:r>
      <w:r w:rsidR="00C75625" w:rsidRPr="00AF17FC">
        <w:rPr>
          <w:rFonts w:eastAsiaTheme="minorEastAsia" w:cs="TimesTenLTStd-Roman"/>
          <w:b/>
          <w:bCs/>
          <w:color w:val="C00000"/>
        </w:rPr>
        <w:t>lete</w:t>
      </w:r>
    </w:p>
    <w:p w14:paraId="6BBA66D4" w14:textId="6F4ABAE3" w:rsidR="00B07CE7" w:rsidRPr="00C75625" w:rsidRDefault="00B07CE7" w:rsidP="00D11C97">
      <w:pPr>
        <w:rPr>
          <w:rFonts w:eastAsiaTheme="minorEastAsia" w:cs="TimesTenLTStd-Roman"/>
        </w:rPr>
      </w:pPr>
      <w:r>
        <w:rPr>
          <w:rFonts w:eastAsiaTheme="minorEastAsia" w:cs="TimesTenLTStd-Roman"/>
        </w:rPr>
        <w:t>L’inferenza basata su distribuzioni congiunte complete è un approccio fondamentale nell’intelligenza artificiale probab</w:t>
      </w:r>
      <w:r w:rsidR="00F5263E">
        <w:rPr>
          <w:rFonts w:eastAsiaTheme="minorEastAsia" w:cs="TimesTenLTStd-Roman"/>
        </w:rPr>
        <w:t xml:space="preserve">ilistica, usato per ragionare su incertezza e dipendenze tra variabili. Essa è alla base di modelli come le reti bayesiane e i modelli grafici probabilistici. Una </w:t>
      </w:r>
      <w:r w:rsidR="00F5263E" w:rsidRPr="00F5263E">
        <w:rPr>
          <w:rFonts w:eastAsiaTheme="minorEastAsia" w:cs="TimesTenLTStd-Roman"/>
          <w:b/>
          <w:bCs/>
        </w:rPr>
        <w:t xml:space="preserve">distribuzione congiunta completa </w:t>
      </w:r>
      <w:r w:rsidR="00F5263E">
        <w:rPr>
          <w:rFonts w:eastAsiaTheme="minorEastAsia" w:cs="TimesTenLTStd-Roman"/>
        </w:rPr>
        <w:t>specifica la probabilità di ogni combinazione possibile di valori per un insieme di variabili casuali. Ad esempio, con tre variabili A, B e C, P(A,B,C) assegna una probabilità a ogni possibile tripla (a, b, c). Una distribuzione congiunta serve per rispondere a domande probabilistiche su un sottoinsieme delle variabili, come “qual è la probabilità che piova dato che ci sono nuvole?”, quindi abbiamo P(pioggia | nuvole)</w:t>
      </w:r>
    </w:p>
    <w:p w14:paraId="7BA8C280" w14:textId="77777777" w:rsidR="00C75625" w:rsidRDefault="00C75625" w:rsidP="00D11C97">
      <w:pPr>
        <w:rPr>
          <w:rFonts w:eastAsiaTheme="minorEastAsia" w:cs="TimesTenLTStd-Roman"/>
          <w:b/>
          <w:bCs/>
          <w:color w:val="C00000"/>
        </w:rPr>
      </w:pPr>
    </w:p>
    <w:p w14:paraId="1C896B91" w14:textId="143AA8DB" w:rsidR="00D11C97" w:rsidRPr="00B73D82" w:rsidRDefault="00B73D82" w:rsidP="00D11C97">
      <w:pPr>
        <w:rPr>
          <w:rFonts w:eastAsiaTheme="minorEastAsia" w:cs="TimesTenLTStd-Roman"/>
          <w:b/>
          <w:bCs/>
          <w:color w:val="C00000"/>
        </w:rPr>
      </w:pPr>
      <w:r w:rsidRPr="00B73D82">
        <w:rPr>
          <w:rFonts w:eastAsiaTheme="minorEastAsia" w:cs="TimesTenLTStd-Roman"/>
          <w:b/>
          <w:bCs/>
          <w:color w:val="C00000"/>
        </w:rPr>
        <w:lastRenderedPageBreak/>
        <w:t xml:space="preserve">Indipendenza </w:t>
      </w:r>
    </w:p>
    <w:p w14:paraId="77EA050C" w14:textId="7F240DFA" w:rsidR="00B73D82" w:rsidRDefault="00B73D82" w:rsidP="00D11C97">
      <w:pPr>
        <w:rPr>
          <w:rFonts w:eastAsiaTheme="minorEastAsia" w:cs="TimesTenLTStd-Roman"/>
        </w:rPr>
      </w:pPr>
      <w:r>
        <w:rPr>
          <w:rFonts w:eastAsiaTheme="minorEastAsia" w:cs="TimesTenLTStd-Roman"/>
        </w:rPr>
        <w:t>In probabilità, due eventi A e B sono indipendenti se sapere che uno è accaduto non cambia la probabilità che accada l’altro. Definizione formale:</w:t>
      </w:r>
    </w:p>
    <w:p w14:paraId="1F89759E" w14:textId="4170AC32" w:rsidR="00B73D82" w:rsidRDefault="00B73D82" w:rsidP="00D11C97">
      <w:pPr>
        <w:rPr>
          <w:rFonts w:eastAsiaTheme="minorEastAsia" w:cs="TimesTenLTStd-Roman"/>
        </w:rPr>
      </w:pPr>
      <w:r>
        <w:rPr>
          <w:rFonts w:eastAsiaTheme="minorEastAsia" w:cs="TimesTenLTStd-Roman"/>
        </w:rPr>
        <w:t xml:space="preserve">due eventi A e B sono indipendenti se: </w:t>
      </w:r>
      <m:oMath>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A∧B</m:t>
            </m:r>
          </m:e>
        </m:d>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A</m:t>
            </m:r>
          </m:e>
        </m:d>
        <m:r>
          <w:rPr>
            <w:rFonts w:ascii="Cambria Math" w:eastAsiaTheme="minorEastAsia" w:hAnsi="Cambria Math" w:cs="TimesTenLTStd-Roman"/>
          </w:rPr>
          <m:t>⋅P(B)</m:t>
        </m:r>
      </m:oMath>
      <w:r>
        <w:rPr>
          <w:rFonts w:eastAsiaTheme="minorEastAsia" w:cs="TimesTenLTStd-Roman"/>
        </w:rPr>
        <w:t xml:space="preserve">, oppure può essere scritta come </w:t>
      </w:r>
      <m:oMath>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A</m:t>
            </m:r>
          </m:e>
          <m:e>
            <m:r>
              <w:rPr>
                <w:rFonts w:ascii="Cambria Math" w:eastAsiaTheme="minorEastAsia" w:hAnsi="Cambria Math" w:cs="TimesTenLTStd-Roman"/>
              </w:rPr>
              <m:t>B</m:t>
            </m:r>
          </m:e>
        </m:d>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A</m:t>
            </m:r>
          </m:e>
        </m:d>
        <m:r>
          <w:rPr>
            <w:rFonts w:ascii="Cambria Math" w:eastAsiaTheme="minorEastAsia" w:hAnsi="Cambria Math" w:cs="TimesTenLTStd-Roman"/>
          </w:rPr>
          <m:t xml:space="preserve"> e P</m:t>
        </m:r>
        <m:d>
          <m:dPr>
            <m:ctrlPr>
              <w:rPr>
                <w:rFonts w:ascii="Cambria Math" w:eastAsiaTheme="minorEastAsia" w:hAnsi="Cambria Math" w:cs="TimesTenLTStd-Roman"/>
                <w:i/>
              </w:rPr>
            </m:ctrlPr>
          </m:dPr>
          <m:e>
            <m:r>
              <w:rPr>
                <w:rFonts w:ascii="Cambria Math" w:eastAsiaTheme="minorEastAsia" w:hAnsi="Cambria Math" w:cs="TimesTenLTStd-Roman"/>
              </w:rPr>
              <m:t>B</m:t>
            </m:r>
          </m:e>
          <m:e>
            <m:r>
              <w:rPr>
                <w:rFonts w:ascii="Cambria Math" w:eastAsiaTheme="minorEastAsia" w:hAnsi="Cambria Math" w:cs="TimesTenLTStd-Roman"/>
              </w:rPr>
              <m:t>A</m:t>
            </m:r>
          </m:e>
        </m:d>
        <m:r>
          <w:rPr>
            <w:rFonts w:ascii="Cambria Math" w:eastAsiaTheme="minorEastAsia" w:hAnsi="Cambria Math" w:cs="TimesTenLTStd-Roman"/>
          </w:rPr>
          <m:t>=P(B)</m:t>
        </m:r>
      </m:oMath>
      <w:r>
        <w:rPr>
          <w:rFonts w:eastAsiaTheme="minorEastAsia" w:cs="TimesTenLTStd-Roman"/>
        </w:rPr>
        <w:t>, significa che la conoscenza di B non influenza A, e viceversa.</w:t>
      </w:r>
    </w:p>
    <w:p w14:paraId="48B17AA4" w14:textId="77777777" w:rsidR="00566037" w:rsidRDefault="00B73D82" w:rsidP="00D11C97">
      <w:pPr>
        <w:rPr>
          <w:rFonts w:eastAsiaTheme="minorEastAsia" w:cs="TimesTenLTStd-Roman"/>
        </w:rPr>
      </w:pPr>
      <w:r>
        <w:rPr>
          <w:rFonts w:eastAsiaTheme="minorEastAsia" w:cs="TimesTenLTStd-Roman"/>
        </w:rPr>
        <w:t xml:space="preserve">A volte due eventi sono dipendenti, ma diventano indipendenti se conosciamo un altro evento (indipendenza condizionata). </w:t>
      </w:r>
    </w:p>
    <w:p w14:paraId="16C824ED" w14:textId="3A5ACE84" w:rsidR="00B73D82" w:rsidRDefault="00B73D82" w:rsidP="00D11C97">
      <w:pPr>
        <w:rPr>
          <w:rFonts w:eastAsiaTheme="minorEastAsia" w:cs="TimesTenLTStd-Roman"/>
        </w:rPr>
      </w:pPr>
      <w:r>
        <w:rPr>
          <w:rFonts w:eastAsiaTheme="minorEastAsia" w:cs="TimesTenLTStd-Roman"/>
        </w:rPr>
        <w:t>Definizione:</w:t>
      </w:r>
    </w:p>
    <w:p w14:paraId="4AA82C51" w14:textId="7ECEBFBC" w:rsidR="00B73D82" w:rsidRDefault="00B73D82" w:rsidP="00D11C97">
      <w:pPr>
        <w:rPr>
          <w:rFonts w:eastAsiaTheme="minorEastAsia" w:cs="TimesTenLTStd-Roman"/>
        </w:rPr>
      </w:pPr>
      <w:r>
        <w:rPr>
          <w:rFonts w:eastAsiaTheme="minorEastAsia" w:cs="TimesTenLTStd-Roman"/>
        </w:rPr>
        <w:t xml:space="preserve">due eventi A e B sono indipendenti condizionatamente a C se: </w:t>
      </w:r>
      <m:oMath>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A∧B</m:t>
            </m:r>
          </m:e>
          <m:e>
            <m:r>
              <w:rPr>
                <w:rFonts w:ascii="Cambria Math" w:eastAsiaTheme="minorEastAsia" w:hAnsi="Cambria Math" w:cs="TimesTenLTStd-Roman"/>
              </w:rPr>
              <m:t>C</m:t>
            </m:r>
          </m:e>
        </m:d>
        <m:r>
          <w:rPr>
            <w:rFonts w:ascii="Cambria Math" w:eastAsiaTheme="minorEastAsia" w:hAnsi="Cambria Math" w:cs="TimesTenLTStd-Roman"/>
          </w:rPr>
          <m:t>=P(A|C)⋅P(B|C)</m:t>
        </m:r>
      </m:oMath>
      <w:r>
        <w:rPr>
          <w:rFonts w:eastAsiaTheme="minorEastAsia" w:cs="TimesTenLTStd-Roman"/>
        </w:rPr>
        <w:t>.</w:t>
      </w:r>
    </w:p>
    <w:p w14:paraId="7E6E6079" w14:textId="175EFC17" w:rsidR="00554550" w:rsidRPr="00554550" w:rsidRDefault="00554550" w:rsidP="00D11C97">
      <w:pPr>
        <w:rPr>
          <w:rFonts w:eastAsiaTheme="minorEastAsia" w:cs="TimesTenLTStd-Roman"/>
          <w:color w:val="C00000"/>
        </w:rPr>
      </w:pPr>
      <w:r w:rsidRPr="00554550">
        <w:rPr>
          <w:rFonts w:eastAsiaTheme="minorEastAsia" w:cs="TimesTenLTStd-Roman"/>
          <w:b/>
          <w:bCs/>
          <w:color w:val="C00000"/>
        </w:rPr>
        <w:t>Regola di Bayes e il suo utilizzo</w:t>
      </w:r>
    </w:p>
    <w:p w14:paraId="559AADDB" w14:textId="52229D8C" w:rsidR="00554550" w:rsidRDefault="00554550" w:rsidP="00D11C97">
      <w:pPr>
        <w:rPr>
          <w:rFonts w:eastAsiaTheme="minorEastAsia" w:cs="TimesTenLTStd-Roman"/>
        </w:rPr>
      </w:pPr>
      <w:r>
        <w:rPr>
          <w:rFonts w:eastAsiaTheme="minorEastAsia" w:cs="TimesTenLTStd-Roman"/>
        </w:rPr>
        <w:t>La regola di Bayes serve per invertire le probabilità condizionate, cioè, rispondere a “quanto è probabile una causa dato un effetto osservato?”</w:t>
      </w:r>
    </w:p>
    <w:p w14:paraId="7760A839" w14:textId="78BE5775" w:rsidR="00554550" w:rsidRDefault="00554550" w:rsidP="00D11C97">
      <w:pPr>
        <w:rPr>
          <w:rFonts w:eastAsiaTheme="minorEastAsia" w:cs="TimesTenLTStd-Roman"/>
        </w:rPr>
      </w:pPr>
      <w:r>
        <w:rPr>
          <w:rFonts w:eastAsiaTheme="minorEastAsia" w:cs="TimesTenLTStd-Roman"/>
        </w:rPr>
        <w:t xml:space="preserve">Formula: </w:t>
      </w:r>
      <m:oMath>
        <m:r>
          <w:rPr>
            <w:rFonts w:ascii="Cambria Math" w:eastAsiaTheme="minorEastAsia" w:hAnsi="Cambria Math" w:cs="TimesTenLTStd-Roman"/>
          </w:rPr>
          <m:t>P</m:t>
        </m:r>
        <m:d>
          <m:dPr>
            <m:ctrlPr>
              <w:rPr>
                <w:rFonts w:ascii="Cambria Math" w:eastAsiaTheme="minorEastAsia" w:hAnsi="Cambria Math" w:cs="TimesTenLTStd-Roman"/>
                <w:i/>
              </w:rPr>
            </m:ctrlPr>
          </m:dPr>
          <m:e>
            <m:r>
              <w:rPr>
                <w:rFonts w:ascii="Cambria Math" w:eastAsiaTheme="minorEastAsia" w:hAnsi="Cambria Math" w:cs="TimesTenLTStd-Roman"/>
              </w:rPr>
              <m:t>A</m:t>
            </m:r>
          </m:e>
          <m:e>
            <m:r>
              <w:rPr>
                <w:rFonts w:ascii="Cambria Math" w:eastAsiaTheme="minorEastAsia" w:hAnsi="Cambria Math" w:cs="TimesTenLTStd-Roman"/>
              </w:rPr>
              <m:t>B</m:t>
            </m:r>
          </m:e>
        </m:d>
        <m:r>
          <w:rPr>
            <w:rFonts w:ascii="Cambria Math" w:eastAsiaTheme="minorEastAsia" w:hAnsi="Cambria Math" w:cs="TimesTenLTStd-Roman"/>
          </w:rPr>
          <m:t>=</m:t>
        </m:r>
        <m:f>
          <m:fPr>
            <m:ctrlPr>
              <w:rPr>
                <w:rFonts w:ascii="Cambria Math" w:eastAsiaTheme="minorEastAsia" w:hAnsi="Cambria Math" w:cs="TimesTenLTStd-Roman"/>
                <w:i/>
              </w:rPr>
            </m:ctrlPr>
          </m:fPr>
          <m:num>
            <m:r>
              <w:rPr>
                <w:rFonts w:ascii="Cambria Math" w:eastAsiaTheme="minorEastAsia" w:hAnsi="Cambria Math" w:cs="TimesTenLTStd-Roman"/>
              </w:rPr>
              <m:t>P(B|A)⋅P(A)</m:t>
            </m:r>
          </m:num>
          <m:den>
            <m:r>
              <w:rPr>
                <w:rFonts w:ascii="Cambria Math" w:eastAsiaTheme="minorEastAsia" w:hAnsi="Cambria Math" w:cs="TimesTenLTStd-Roman"/>
              </w:rPr>
              <m:t>P(B)</m:t>
            </m:r>
          </m:den>
        </m:f>
      </m:oMath>
      <w:r>
        <w:rPr>
          <w:rFonts w:eastAsiaTheme="minorEastAsia" w:cs="TimesTenLTStd-Roman"/>
        </w:rPr>
        <w:t>, dove:</w:t>
      </w:r>
    </w:p>
    <w:p w14:paraId="3B72B930" w14:textId="5B41D333" w:rsidR="00554550" w:rsidRDefault="00554550">
      <w:pPr>
        <w:pStyle w:val="Paragrafoelenco"/>
        <w:numPr>
          <w:ilvl w:val="0"/>
          <w:numId w:val="83"/>
        </w:numPr>
        <w:rPr>
          <w:rFonts w:eastAsiaTheme="minorEastAsia" w:cs="TimesTenLTStd-Roman"/>
        </w:rPr>
      </w:pPr>
      <w:r>
        <w:rPr>
          <w:rFonts w:eastAsiaTheme="minorEastAsia" w:cs="TimesTenLTStd-Roman"/>
        </w:rPr>
        <w:t>P(A|B) è la probabilità a posteriori, cioè, la probabilità di A dato che è avvenuto B.</w:t>
      </w:r>
    </w:p>
    <w:p w14:paraId="2C70ADE3" w14:textId="635809A2" w:rsidR="00554550" w:rsidRDefault="00554550">
      <w:pPr>
        <w:pStyle w:val="Paragrafoelenco"/>
        <w:numPr>
          <w:ilvl w:val="0"/>
          <w:numId w:val="83"/>
        </w:numPr>
        <w:rPr>
          <w:rFonts w:eastAsiaTheme="minorEastAsia" w:cs="TimesTenLTStd-Roman"/>
        </w:rPr>
      </w:pPr>
      <w:r>
        <w:rPr>
          <w:rFonts w:eastAsiaTheme="minorEastAsia" w:cs="TimesTenLTStd-Roman"/>
        </w:rPr>
        <w:t xml:space="preserve">P(B|A) è la verosimiglianza, cioè, quanto è probabile osservare B se A è vero. </w:t>
      </w:r>
    </w:p>
    <w:p w14:paraId="33BCFFB8" w14:textId="4A8E6EB7" w:rsidR="00554550" w:rsidRDefault="00554550">
      <w:pPr>
        <w:pStyle w:val="Paragrafoelenco"/>
        <w:numPr>
          <w:ilvl w:val="0"/>
          <w:numId w:val="83"/>
        </w:numPr>
        <w:rPr>
          <w:rFonts w:eastAsiaTheme="minorEastAsia" w:cs="TimesTenLTStd-Roman"/>
        </w:rPr>
      </w:pPr>
      <w:r>
        <w:rPr>
          <w:rFonts w:eastAsiaTheme="minorEastAsia" w:cs="TimesTenLTStd-Roman"/>
        </w:rPr>
        <w:t>P(A) è la probabilità a priori, cioè, quanto credevamo in A prima di sapere di B.</w:t>
      </w:r>
    </w:p>
    <w:p w14:paraId="39258510" w14:textId="7A369F42" w:rsidR="00554550" w:rsidRDefault="00554550">
      <w:pPr>
        <w:pStyle w:val="Paragrafoelenco"/>
        <w:numPr>
          <w:ilvl w:val="0"/>
          <w:numId w:val="83"/>
        </w:numPr>
        <w:rPr>
          <w:rFonts w:eastAsiaTheme="minorEastAsia" w:cs="TimesTenLTStd-Roman"/>
        </w:rPr>
      </w:pPr>
      <w:r>
        <w:rPr>
          <w:rFonts w:eastAsiaTheme="minorEastAsia" w:cs="TimesTenLTStd-Roman"/>
        </w:rPr>
        <w:t>P(B) è l’evidenza, cioè, la probabilità che accada B (sotto ogni possibile ipotesi).</w:t>
      </w:r>
    </w:p>
    <w:p w14:paraId="03CE7677" w14:textId="33B15FF7" w:rsidR="00EA4081" w:rsidRDefault="00EA4081" w:rsidP="00EA4081">
      <w:pPr>
        <w:rPr>
          <w:rFonts w:eastAsiaTheme="minorEastAsia" w:cs="TimesTenLTStd-Roman"/>
          <w:b/>
          <w:bCs/>
          <w:color w:val="FF0000"/>
        </w:rPr>
      </w:pPr>
      <w:r w:rsidRPr="00EA4081">
        <w:rPr>
          <w:rFonts w:eastAsiaTheme="minorEastAsia" w:cs="TimesTenLTStd-Roman"/>
          <w:b/>
          <w:bCs/>
          <w:color w:val="FF0000"/>
        </w:rPr>
        <w:t>CAPITOLO 13</w:t>
      </w:r>
    </w:p>
    <w:p w14:paraId="015319BF" w14:textId="6B2A4E3D" w:rsidR="00EA4081" w:rsidRPr="00EA4081" w:rsidRDefault="00EA4081" w:rsidP="00EA4081">
      <w:pPr>
        <w:rPr>
          <w:rFonts w:eastAsiaTheme="minorEastAsia" w:cs="TimesTenLTStd-Roman"/>
          <w:b/>
          <w:bCs/>
          <w:color w:val="C00000"/>
        </w:rPr>
      </w:pPr>
      <w:r w:rsidRPr="00EA4081">
        <w:rPr>
          <w:rFonts w:eastAsiaTheme="minorEastAsia" w:cs="TimesTenLTStd-Roman"/>
          <w:b/>
          <w:bCs/>
          <w:color w:val="C00000"/>
        </w:rPr>
        <w:t>Ragionamento probabilistico</w:t>
      </w:r>
    </w:p>
    <w:p w14:paraId="4C7C1CD8" w14:textId="3196D066" w:rsidR="00EA4081" w:rsidRDefault="00EA4081" w:rsidP="00EA4081">
      <w:pPr>
        <w:rPr>
          <w:rFonts w:eastAsiaTheme="minorEastAsia" w:cs="TimesTenLTStd-Roman"/>
        </w:rPr>
      </w:pPr>
      <w:r>
        <w:rPr>
          <w:rFonts w:eastAsiaTheme="minorEastAsia" w:cs="TimesTenLTStd-Roman"/>
        </w:rPr>
        <w:t xml:space="preserve">Il ragionamento probabilistico è un modo di prendere decisioni o fare inferenze quando ci sono incertezze nel mondo. È un insieme di metodi formali per rappresentare e manipolare conoscenza incerta </w:t>
      </w:r>
      <w:r w:rsidR="00236F4F">
        <w:rPr>
          <w:rFonts w:eastAsiaTheme="minorEastAsia" w:cs="TimesTenLTStd-Roman"/>
        </w:rPr>
        <w:t>usando la teoria della probabilità.</w:t>
      </w:r>
    </w:p>
    <w:p w14:paraId="17DA3376" w14:textId="7DD23717" w:rsidR="00236F4F" w:rsidRPr="00236F4F" w:rsidRDefault="00236F4F" w:rsidP="00EA4081">
      <w:pPr>
        <w:rPr>
          <w:rFonts w:eastAsiaTheme="minorEastAsia" w:cs="TimesTenLTStd-Roman"/>
          <w:b/>
          <w:bCs/>
          <w:color w:val="C00000"/>
        </w:rPr>
      </w:pPr>
      <w:r w:rsidRPr="00236F4F">
        <w:rPr>
          <w:rFonts w:eastAsiaTheme="minorEastAsia" w:cs="TimesTenLTStd-Roman"/>
          <w:b/>
          <w:bCs/>
          <w:color w:val="C00000"/>
        </w:rPr>
        <w:t>Rappresentazione della conoscenza in un dominio incerto</w:t>
      </w:r>
    </w:p>
    <w:p w14:paraId="65C9E30A" w14:textId="1133123F" w:rsidR="00236F4F" w:rsidRDefault="00236F4F" w:rsidP="00EA4081">
      <w:pPr>
        <w:rPr>
          <w:rFonts w:eastAsiaTheme="minorEastAsia" w:cs="TimesTenLTStd-Roman"/>
        </w:rPr>
      </w:pPr>
      <w:r>
        <w:rPr>
          <w:rFonts w:eastAsiaTheme="minorEastAsia" w:cs="TimesTenLTStd-Roman"/>
        </w:rPr>
        <w:t>Quando si opera in un dominio incerto, la rappresentazione della conoscenza deve andare oltre la logica classica del vero/falso e deve permettere di modellare l’incertezza, l’ambiguità e l’incompletezza dell’informazione. Un dominio incerto è un contesto in cui:</w:t>
      </w:r>
    </w:p>
    <w:p w14:paraId="5E541DCB" w14:textId="7CC0D18F" w:rsidR="00236F4F" w:rsidRDefault="00236F4F">
      <w:pPr>
        <w:pStyle w:val="Paragrafoelenco"/>
        <w:numPr>
          <w:ilvl w:val="0"/>
          <w:numId w:val="84"/>
        </w:numPr>
        <w:rPr>
          <w:rFonts w:eastAsiaTheme="minorEastAsia" w:cs="TimesTenLTStd-Roman"/>
        </w:rPr>
      </w:pPr>
      <w:r>
        <w:rPr>
          <w:rFonts w:eastAsiaTheme="minorEastAsia" w:cs="TimesTenLTStd-Roman"/>
        </w:rPr>
        <w:t>Le informazioni sono parziali, probabilistiche, o non affidabili.</w:t>
      </w:r>
    </w:p>
    <w:p w14:paraId="4DBF6E54" w14:textId="4A03FAD2" w:rsidR="00236F4F" w:rsidRDefault="00236F4F">
      <w:pPr>
        <w:pStyle w:val="Paragrafoelenco"/>
        <w:numPr>
          <w:ilvl w:val="0"/>
          <w:numId w:val="84"/>
        </w:numPr>
        <w:rPr>
          <w:rFonts w:eastAsiaTheme="minorEastAsia" w:cs="TimesTenLTStd-Roman"/>
        </w:rPr>
      </w:pPr>
      <w:r>
        <w:rPr>
          <w:rFonts w:eastAsiaTheme="minorEastAsia" w:cs="TimesTenLTStd-Roman"/>
        </w:rPr>
        <w:t>Le osservazioni possono essere rumorose.</w:t>
      </w:r>
    </w:p>
    <w:p w14:paraId="214AF4B0" w14:textId="7DE2047E" w:rsidR="00236F4F" w:rsidRDefault="00236F4F">
      <w:pPr>
        <w:pStyle w:val="Paragrafoelenco"/>
        <w:numPr>
          <w:ilvl w:val="0"/>
          <w:numId w:val="84"/>
        </w:numPr>
        <w:rPr>
          <w:rFonts w:eastAsiaTheme="minorEastAsia" w:cs="TimesTenLTStd-Roman"/>
        </w:rPr>
      </w:pPr>
      <w:r>
        <w:rPr>
          <w:rFonts w:eastAsiaTheme="minorEastAsia" w:cs="TimesTenLTStd-Roman"/>
        </w:rPr>
        <w:t xml:space="preserve">Non sempre si conoscono le cause reali degli eventi. </w:t>
      </w:r>
    </w:p>
    <w:p w14:paraId="61D53B49" w14:textId="34CDAC41" w:rsidR="00236F4F" w:rsidRDefault="00236F4F" w:rsidP="00236F4F">
      <w:pPr>
        <w:rPr>
          <w:rFonts w:eastAsiaTheme="minorEastAsia" w:cs="TimesTenLTStd-Roman"/>
        </w:rPr>
      </w:pPr>
      <w:r>
        <w:rPr>
          <w:rFonts w:eastAsiaTheme="minorEastAsia" w:cs="TimesTenLTStd-Roman"/>
        </w:rPr>
        <w:t>Strumenti per la rappresentazione della conoscenza in un dominio incerto:</w:t>
      </w:r>
    </w:p>
    <w:p w14:paraId="6D7D2316" w14:textId="5442CEAA" w:rsidR="00236F4F" w:rsidRDefault="00236F4F">
      <w:pPr>
        <w:pStyle w:val="Paragrafoelenco"/>
        <w:numPr>
          <w:ilvl w:val="0"/>
          <w:numId w:val="85"/>
        </w:numPr>
        <w:rPr>
          <w:rFonts w:eastAsiaTheme="minorEastAsia" w:cs="TimesTenLTStd-Roman"/>
        </w:rPr>
      </w:pPr>
      <w:r>
        <w:rPr>
          <w:rFonts w:eastAsiaTheme="minorEastAsia" w:cs="TimesTenLTStd-Roman"/>
          <w:b/>
          <w:bCs/>
        </w:rPr>
        <w:t xml:space="preserve">Probabilità (modelli probabilistici): </w:t>
      </w:r>
      <w:r>
        <w:rPr>
          <w:rFonts w:eastAsiaTheme="minorEastAsia" w:cs="TimesTenLTStd-Roman"/>
        </w:rPr>
        <w:t xml:space="preserve">il linguaggio base per trattare l’incertezza. </w:t>
      </w:r>
    </w:p>
    <w:p w14:paraId="53731532" w14:textId="07CAC648" w:rsidR="00236F4F" w:rsidRDefault="00236F4F">
      <w:pPr>
        <w:pStyle w:val="Paragrafoelenco"/>
        <w:numPr>
          <w:ilvl w:val="0"/>
          <w:numId w:val="85"/>
        </w:numPr>
        <w:rPr>
          <w:rFonts w:eastAsiaTheme="minorEastAsia" w:cs="TimesTenLTStd-Roman"/>
        </w:rPr>
      </w:pPr>
      <w:r>
        <w:rPr>
          <w:rFonts w:eastAsiaTheme="minorEastAsia" w:cs="TimesTenLTStd-Roman"/>
          <w:b/>
          <w:bCs/>
        </w:rPr>
        <w:t>Reti Bayesiane:</w:t>
      </w:r>
      <w:r>
        <w:rPr>
          <w:rFonts w:eastAsiaTheme="minorEastAsia" w:cs="TimesTenLTStd-Roman"/>
        </w:rPr>
        <w:t xml:space="preserve"> modelli grafici diretti che rappresentano relazioni causali probabilistiche tra variabili. </w:t>
      </w:r>
    </w:p>
    <w:p w14:paraId="3B184598" w14:textId="1B7CB691" w:rsidR="009F3CA5" w:rsidRDefault="009F3CA5">
      <w:pPr>
        <w:pStyle w:val="Paragrafoelenco"/>
        <w:numPr>
          <w:ilvl w:val="0"/>
          <w:numId w:val="85"/>
        </w:numPr>
        <w:rPr>
          <w:rFonts w:eastAsiaTheme="minorEastAsia" w:cs="TimesTenLTStd-Roman"/>
        </w:rPr>
      </w:pPr>
      <w:r>
        <w:rPr>
          <w:rFonts w:eastAsiaTheme="minorEastAsia" w:cs="TimesTenLTStd-Roman"/>
          <w:b/>
          <w:bCs/>
        </w:rPr>
        <w:t>Logica probabilistica:</w:t>
      </w:r>
      <w:r>
        <w:rPr>
          <w:rFonts w:eastAsiaTheme="minorEastAsia" w:cs="TimesTenLTStd-Roman"/>
        </w:rPr>
        <w:t xml:space="preserve"> combina logica del primo ordine con la probabilità. </w:t>
      </w:r>
    </w:p>
    <w:p w14:paraId="073F62AB" w14:textId="534349B7" w:rsidR="009F3CA5" w:rsidRDefault="009F3CA5">
      <w:pPr>
        <w:pStyle w:val="Paragrafoelenco"/>
        <w:numPr>
          <w:ilvl w:val="0"/>
          <w:numId w:val="85"/>
        </w:numPr>
        <w:rPr>
          <w:rFonts w:eastAsiaTheme="minorEastAsia" w:cs="TimesTenLTStd-Roman"/>
        </w:rPr>
      </w:pPr>
      <w:r>
        <w:rPr>
          <w:rFonts w:eastAsiaTheme="minorEastAsia" w:cs="TimesTenLTStd-Roman"/>
          <w:b/>
          <w:bCs/>
        </w:rPr>
        <w:t>Teoria della possibilità/evidenza:</w:t>
      </w:r>
      <w:r>
        <w:rPr>
          <w:rFonts w:eastAsiaTheme="minorEastAsia" w:cs="TimesTenLTStd-Roman"/>
        </w:rPr>
        <w:t xml:space="preserve"> alternative alla probabilità classica per rappresentare l’incertezza quando le informazioni sono incomplete o ambigue.</w:t>
      </w:r>
    </w:p>
    <w:p w14:paraId="4047F454" w14:textId="173D453D" w:rsidR="009F3CA5" w:rsidRDefault="009F3CA5" w:rsidP="009F3CA5">
      <w:pPr>
        <w:rPr>
          <w:rFonts w:eastAsiaTheme="minorEastAsia" w:cs="TimesTenLTStd-Roman"/>
        </w:rPr>
      </w:pPr>
      <w:r>
        <w:rPr>
          <w:rFonts w:eastAsiaTheme="minorEastAsia" w:cs="TimesTenLTStd-Roman"/>
        </w:rPr>
        <w:lastRenderedPageBreak/>
        <w:t>Elementi di una buana rappresentazione:</w:t>
      </w:r>
    </w:p>
    <w:p w14:paraId="29E47A88" w14:textId="5DC8A6E7" w:rsidR="009F3CA5" w:rsidRDefault="009F3CA5">
      <w:pPr>
        <w:pStyle w:val="Paragrafoelenco"/>
        <w:numPr>
          <w:ilvl w:val="0"/>
          <w:numId w:val="86"/>
        </w:numPr>
        <w:rPr>
          <w:rFonts w:eastAsiaTheme="minorEastAsia" w:cs="TimesTenLTStd-Roman"/>
        </w:rPr>
      </w:pPr>
      <w:r>
        <w:rPr>
          <w:rFonts w:eastAsiaTheme="minorEastAsia" w:cs="TimesTenLTStd-Roman"/>
          <w:b/>
          <w:bCs/>
        </w:rPr>
        <w:t xml:space="preserve">Espressività: </w:t>
      </w:r>
      <w:r>
        <w:rPr>
          <w:rFonts w:eastAsiaTheme="minorEastAsia" w:cs="TimesTenLTStd-Roman"/>
        </w:rPr>
        <w:t>deve poter rappresentare relazioni complesse tra concetti.</w:t>
      </w:r>
    </w:p>
    <w:p w14:paraId="26B74ED0" w14:textId="7105F72F" w:rsidR="009F3CA5" w:rsidRDefault="009F3CA5">
      <w:pPr>
        <w:pStyle w:val="Paragrafoelenco"/>
        <w:numPr>
          <w:ilvl w:val="0"/>
          <w:numId w:val="86"/>
        </w:numPr>
        <w:rPr>
          <w:rFonts w:eastAsiaTheme="minorEastAsia" w:cs="TimesTenLTStd-Roman"/>
        </w:rPr>
      </w:pPr>
      <w:r>
        <w:rPr>
          <w:rFonts w:eastAsiaTheme="minorEastAsia" w:cs="TimesTenLTStd-Roman"/>
          <w:b/>
          <w:bCs/>
        </w:rPr>
        <w:t>Gestione dell’incertezza:</w:t>
      </w:r>
      <w:r>
        <w:rPr>
          <w:rFonts w:eastAsiaTheme="minorEastAsia" w:cs="TimesTenLTStd-Roman"/>
        </w:rPr>
        <w:t xml:space="preserve"> deve poter trattare probabilità, ambigua, incompletezza.</w:t>
      </w:r>
    </w:p>
    <w:p w14:paraId="5761F6AE" w14:textId="1075F0EA" w:rsidR="009F3CA5" w:rsidRDefault="009F3CA5">
      <w:pPr>
        <w:pStyle w:val="Paragrafoelenco"/>
        <w:numPr>
          <w:ilvl w:val="0"/>
          <w:numId w:val="86"/>
        </w:numPr>
        <w:rPr>
          <w:rFonts w:eastAsiaTheme="minorEastAsia" w:cs="TimesTenLTStd-Roman"/>
        </w:rPr>
      </w:pPr>
      <w:r>
        <w:rPr>
          <w:rFonts w:eastAsiaTheme="minorEastAsia" w:cs="TimesTenLTStd-Roman"/>
          <w:b/>
          <w:bCs/>
        </w:rPr>
        <w:t>Efficienza computazionale:</w:t>
      </w:r>
      <w:r>
        <w:rPr>
          <w:rFonts w:eastAsiaTheme="minorEastAsia" w:cs="TimesTenLTStd-Roman"/>
        </w:rPr>
        <w:t xml:space="preserve"> deve permettere inferenza ragionevole rapida. </w:t>
      </w:r>
    </w:p>
    <w:p w14:paraId="1FBD1D58" w14:textId="2D70CD64" w:rsidR="009F3CA5" w:rsidRDefault="009F3CA5">
      <w:pPr>
        <w:pStyle w:val="Paragrafoelenco"/>
        <w:numPr>
          <w:ilvl w:val="0"/>
          <w:numId w:val="86"/>
        </w:numPr>
        <w:rPr>
          <w:rFonts w:eastAsiaTheme="minorEastAsia" w:cs="TimesTenLTStd-Roman"/>
        </w:rPr>
      </w:pPr>
      <w:r>
        <w:rPr>
          <w:rFonts w:eastAsiaTheme="minorEastAsia" w:cs="TimesTenLTStd-Roman"/>
          <w:b/>
          <w:bCs/>
        </w:rPr>
        <w:t>Apprendibilità:</w:t>
      </w:r>
      <w:r>
        <w:rPr>
          <w:rFonts w:eastAsiaTheme="minorEastAsia" w:cs="TimesTenLTStd-Roman"/>
        </w:rPr>
        <w:t xml:space="preserve"> deve poter essere appresa da dati reali. </w:t>
      </w:r>
    </w:p>
    <w:p w14:paraId="7E343269" w14:textId="24E01246" w:rsidR="009F3CA5" w:rsidRPr="009F3CA5" w:rsidRDefault="009F3CA5" w:rsidP="009F3CA5">
      <w:pPr>
        <w:rPr>
          <w:rFonts w:eastAsiaTheme="minorEastAsia" w:cs="TimesTenLTStd-Roman"/>
          <w:b/>
          <w:bCs/>
          <w:color w:val="C00000"/>
        </w:rPr>
      </w:pPr>
      <w:r w:rsidRPr="009F3CA5">
        <w:rPr>
          <w:rFonts w:eastAsiaTheme="minorEastAsia" w:cs="TimesTenLTStd-Roman"/>
          <w:b/>
          <w:bCs/>
          <w:color w:val="C00000"/>
        </w:rPr>
        <w:t>Semantica delle reti bayesiane</w:t>
      </w:r>
    </w:p>
    <w:p w14:paraId="4FE2986A" w14:textId="15930F2B" w:rsidR="009F3CA5" w:rsidRPr="009F3CA5" w:rsidRDefault="009F3CA5" w:rsidP="009F3CA5">
      <w:pPr>
        <w:rPr>
          <w:rFonts w:eastAsiaTheme="minorEastAsia" w:cs="TimesTenLTStd-Roman"/>
        </w:rPr>
      </w:pPr>
      <w:r>
        <w:rPr>
          <w:rFonts w:eastAsiaTheme="minorEastAsia" w:cs="TimesTenLTStd-Roman"/>
        </w:rPr>
        <w:t xml:space="preserve">Una rete bayesiana è un modello probabilistico grafico che rappresenta un insieme di variabili casuali e le relazioni di dipendenza condizionata tra di esse. </w:t>
      </w:r>
    </w:p>
    <w:p w14:paraId="246F67FD" w14:textId="7CBAE752" w:rsidR="00EA4081" w:rsidRDefault="009F3CA5" w:rsidP="00EA4081">
      <w:pPr>
        <w:rPr>
          <w:rFonts w:eastAsiaTheme="minorEastAsia" w:cs="TimesTenLTStd-Roman"/>
        </w:rPr>
      </w:pPr>
      <w:r>
        <w:rPr>
          <w:rFonts w:eastAsiaTheme="minorEastAsia" w:cs="TimesTenLTStd-Roman"/>
        </w:rPr>
        <w:t>Se si hanno variabili X</w:t>
      </w:r>
      <w:r>
        <w:rPr>
          <w:rFonts w:eastAsiaTheme="minorEastAsia" w:cs="TimesTenLTStd-Roman"/>
          <w:vertAlign w:val="subscript"/>
        </w:rPr>
        <w:t>1</w:t>
      </w:r>
      <w:r>
        <w:rPr>
          <w:rFonts w:eastAsiaTheme="minorEastAsia" w:cs="TimesTenLTStd-Roman"/>
        </w:rPr>
        <w:t>, X</w:t>
      </w:r>
      <w:r>
        <w:rPr>
          <w:rFonts w:eastAsiaTheme="minorEastAsia" w:cs="TimesTenLTStd-Roman"/>
          <w:vertAlign w:val="subscript"/>
        </w:rPr>
        <w:t>2</w:t>
      </w:r>
      <w:r>
        <w:rPr>
          <w:rFonts w:eastAsiaTheme="minorEastAsia" w:cs="TimesTenLTStd-Roman"/>
        </w:rPr>
        <w:t>, …, X</w:t>
      </w:r>
      <w:r>
        <w:rPr>
          <w:rFonts w:eastAsiaTheme="minorEastAsia" w:cs="TimesTenLTStd-Roman"/>
          <w:vertAlign w:val="subscript"/>
        </w:rPr>
        <w:t>n</w:t>
      </w:r>
      <w:r>
        <w:rPr>
          <w:rFonts w:eastAsiaTheme="minorEastAsia" w:cs="TimesTenLTStd-Roman"/>
        </w:rPr>
        <w:t>, e ognuna ha come genitori nel grafo Pa(X</w:t>
      </w:r>
      <w:r>
        <w:rPr>
          <w:rFonts w:eastAsiaTheme="minorEastAsia" w:cs="TimesTenLTStd-Roman"/>
          <w:vertAlign w:val="subscript"/>
        </w:rPr>
        <w:t>i</w:t>
      </w:r>
      <w:r>
        <w:rPr>
          <w:rFonts w:eastAsiaTheme="minorEastAsia" w:cs="TimesTenLTStd-Roman"/>
        </w:rPr>
        <w:t>), allora la rete rappresenta:</w:t>
      </w:r>
    </w:p>
    <w:p w14:paraId="76B3FAEA" w14:textId="13ADEABF" w:rsidR="009F3CA5" w:rsidRPr="002C169D" w:rsidRDefault="009F3CA5" w:rsidP="00EA4081">
      <w:pPr>
        <w:rPr>
          <w:rFonts w:eastAsiaTheme="minorEastAsia" w:cs="TimesTenLTStd-Roman"/>
        </w:rPr>
      </w:pPr>
      <m:oMathPara>
        <m:oMath>
          <m:r>
            <w:rPr>
              <w:rFonts w:ascii="Cambria Math" w:eastAsiaTheme="minorEastAsia" w:hAnsi="Cambria Math" w:cs="TimesTenLTStd-Roman"/>
            </w:rPr>
            <m:t>P</m:t>
          </m:r>
          <m:d>
            <m:dPr>
              <m:ctrlPr>
                <w:rPr>
                  <w:rFonts w:ascii="Cambria Math" w:eastAsiaTheme="minorEastAsia" w:hAnsi="Cambria Math" w:cs="TimesTenLTStd-Roman"/>
                  <w:i/>
                </w:rPr>
              </m:ctrlPr>
            </m:dPr>
            <m:e>
              <m:sSub>
                <m:sSubPr>
                  <m:ctrlPr>
                    <w:rPr>
                      <w:rFonts w:ascii="Cambria Math" w:eastAsiaTheme="minorEastAsia" w:hAnsi="Cambria Math" w:cs="TimesTenLTStd-Roman"/>
                      <w:i/>
                    </w:rPr>
                  </m:ctrlPr>
                </m:sSubPr>
                <m:e>
                  <m:r>
                    <w:rPr>
                      <w:rFonts w:ascii="Cambria Math" w:eastAsiaTheme="minorEastAsia" w:hAnsi="Cambria Math" w:cs="TimesTenLTStd-Roman"/>
                    </w:rPr>
                    <m:t>X</m:t>
                  </m:r>
                </m:e>
                <m:sub>
                  <m:r>
                    <w:rPr>
                      <w:rFonts w:ascii="Cambria Math" w:eastAsiaTheme="minorEastAsia" w:hAnsi="Cambria Math" w:cs="TimesTenLTStd-Roman"/>
                    </w:rPr>
                    <m:t>1</m:t>
                  </m:r>
                </m:sub>
              </m:sSub>
              <m:r>
                <w:rPr>
                  <w:rFonts w:ascii="Cambria Math" w:eastAsiaTheme="minorEastAsia" w:hAnsi="Cambria Math" w:cs="TimesTenLTStd-Roman"/>
                </w:rPr>
                <m:t xml:space="preserve">, </m:t>
              </m:r>
              <m:sSub>
                <m:sSubPr>
                  <m:ctrlPr>
                    <w:rPr>
                      <w:rFonts w:ascii="Cambria Math" w:eastAsiaTheme="minorEastAsia" w:hAnsi="Cambria Math" w:cs="TimesTenLTStd-Roman"/>
                      <w:i/>
                    </w:rPr>
                  </m:ctrlPr>
                </m:sSubPr>
                <m:e>
                  <m:r>
                    <w:rPr>
                      <w:rFonts w:ascii="Cambria Math" w:eastAsiaTheme="minorEastAsia" w:hAnsi="Cambria Math" w:cs="TimesTenLTStd-Roman"/>
                    </w:rPr>
                    <m:t>X</m:t>
                  </m:r>
                </m:e>
                <m:sub>
                  <m:r>
                    <w:rPr>
                      <w:rFonts w:ascii="Cambria Math" w:eastAsiaTheme="minorEastAsia" w:hAnsi="Cambria Math" w:cs="TimesTenLTStd-Roman"/>
                    </w:rPr>
                    <m:t>2</m:t>
                  </m:r>
                </m:sub>
              </m:sSub>
              <m:r>
                <w:rPr>
                  <w:rFonts w:ascii="Cambria Math" w:eastAsiaTheme="minorEastAsia" w:hAnsi="Cambria Math" w:cs="TimesTenLTStd-Roman"/>
                </w:rPr>
                <m:t xml:space="preserve">, …, </m:t>
              </m:r>
              <m:sSub>
                <m:sSubPr>
                  <m:ctrlPr>
                    <w:rPr>
                      <w:rFonts w:ascii="Cambria Math" w:eastAsiaTheme="minorEastAsia" w:hAnsi="Cambria Math" w:cs="TimesTenLTStd-Roman"/>
                      <w:i/>
                    </w:rPr>
                  </m:ctrlPr>
                </m:sSubPr>
                <m:e>
                  <m:r>
                    <w:rPr>
                      <w:rFonts w:ascii="Cambria Math" w:eastAsiaTheme="minorEastAsia" w:hAnsi="Cambria Math" w:cs="TimesTenLTStd-Roman"/>
                    </w:rPr>
                    <m:t>X</m:t>
                  </m:r>
                </m:e>
                <m:sub>
                  <m:r>
                    <w:rPr>
                      <w:rFonts w:ascii="Cambria Math" w:eastAsiaTheme="minorEastAsia" w:hAnsi="Cambria Math" w:cs="TimesTenLTStd-Roman"/>
                    </w:rPr>
                    <m:t>n</m:t>
                  </m:r>
                </m:sub>
              </m:sSub>
            </m:e>
          </m:d>
          <m:r>
            <w:rPr>
              <w:rFonts w:ascii="Cambria Math" w:eastAsiaTheme="minorEastAsia" w:hAnsi="Cambria Math" w:cs="TimesTenLTStd-Roman"/>
            </w:rPr>
            <m:t>=</m:t>
          </m:r>
          <m:nary>
            <m:naryPr>
              <m:chr m:val="∏"/>
              <m:limLoc m:val="undOvr"/>
              <m:ctrlPr>
                <w:rPr>
                  <w:rFonts w:ascii="Cambria Math" w:eastAsiaTheme="minorEastAsia" w:hAnsi="Cambria Math" w:cs="TimesTenLTStd-Roman"/>
                  <w:i/>
                </w:rPr>
              </m:ctrlPr>
            </m:naryPr>
            <m:sub>
              <m:r>
                <w:rPr>
                  <w:rFonts w:ascii="Cambria Math" w:eastAsiaTheme="minorEastAsia" w:hAnsi="Cambria Math" w:cs="TimesTenLTStd-Roman"/>
                </w:rPr>
                <m:t>i=1</m:t>
              </m:r>
            </m:sub>
            <m:sup>
              <m:r>
                <w:rPr>
                  <w:rFonts w:ascii="Cambria Math" w:eastAsiaTheme="minorEastAsia" w:hAnsi="Cambria Math" w:cs="TimesTenLTStd-Roman"/>
                </w:rPr>
                <m:t>n</m:t>
              </m:r>
            </m:sup>
            <m:e>
              <m:r>
                <w:rPr>
                  <w:rFonts w:ascii="Cambria Math" w:eastAsiaTheme="minorEastAsia" w:hAnsi="Cambria Math" w:cs="TimesTenLTStd-Roman"/>
                </w:rPr>
                <m:t>P(</m:t>
              </m:r>
              <m:sSub>
                <m:sSubPr>
                  <m:ctrlPr>
                    <w:rPr>
                      <w:rFonts w:ascii="Cambria Math" w:eastAsiaTheme="minorEastAsia" w:hAnsi="Cambria Math" w:cs="TimesTenLTStd-Roman"/>
                      <w:i/>
                    </w:rPr>
                  </m:ctrlPr>
                </m:sSubPr>
                <m:e>
                  <m:r>
                    <w:rPr>
                      <w:rFonts w:ascii="Cambria Math" w:eastAsiaTheme="minorEastAsia" w:hAnsi="Cambria Math" w:cs="TimesTenLTStd-Roman"/>
                    </w:rPr>
                    <m:t>X</m:t>
                  </m:r>
                </m:e>
                <m:sub>
                  <m:r>
                    <w:rPr>
                      <w:rFonts w:ascii="Cambria Math" w:eastAsiaTheme="minorEastAsia" w:hAnsi="Cambria Math" w:cs="TimesTenLTStd-Roman"/>
                    </w:rPr>
                    <m:t>i</m:t>
                  </m:r>
                </m:sub>
              </m:sSub>
              <m:r>
                <w:rPr>
                  <w:rFonts w:ascii="Cambria Math" w:eastAsiaTheme="minorEastAsia" w:hAnsi="Cambria Math" w:cs="TimesTenLTStd-Roman"/>
                </w:rPr>
                <m:t>|Pa(</m:t>
              </m:r>
            </m:e>
          </m:nary>
          <m:sSub>
            <m:sSubPr>
              <m:ctrlPr>
                <w:rPr>
                  <w:rFonts w:ascii="Cambria Math" w:eastAsiaTheme="minorEastAsia" w:hAnsi="Cambria Math" w:cs="TimesTenLTStd-Roman"/>
                  <w:i/>
                </w:rPr>
              </m:ctrlPr>
            </m:sSubPr>
            <m:e>
              <m:r>
                <w:rPr>
                  <w:rFonts w:ascii="Cambria Math" w:eastAsiaTheme="minorEastAsia" w:hAnsi="Cambria Math" w:cs="TimesTenLTStd-Roman"/>
                </w:rPr>
                <m:t>X</m:t>
              </m:r>
            </m:e>
            <m:sub>
              <m:r>
                <w:rPr>
                  <w:rFonts w:ascii="Cambria Math" w:eastAsiaTheme="minorEastAsia" w:hAnsi="Cambria Math" w:cs="TimesTenLTStd-Roman"/>
                </w:rPr>
                <m:t>i</m:t>
              </m:r>
            </m:sub>
          </m:sSub>
          <m:r>
            <w:rPr>
              <w:rFonts w:ascii="Cambria Math" w:eastAsiaTheme="minorEastAsia" w:hAnsi="Cambria Math" w:cs="TimesTenLTStd-Roman"/>
            </w:rPr>
            <m:t>))</m:t>
          </m:r>
        </m:oMath>
      </m:oMathPara>
    </w:p>
    <w:p w14:paraId="0C018492" w14:textId="7EB4FBEC" w:rsidR="002C169D" w:rsidRDefault="002C169D" w:rsidP="00EA4081">
      <w:pPr>
        <w:rPr>
          <w:rFonts w:eastAsiaTheme="minorEastAsia" w:cs="TimesTenLTStd-Roman"/>
        </w:rPr>
      </w:pPr>
      <w:r>
        <w:rPr>
          <w:rFonts w:eastAsiaTheme="minorEastAsia" w:cs="TimesTenLTStd-Roman"/>
        </w:rPr>
        <w:t xml:space="preserve">Questo sfrutta l’indipendenza condizionata implicita nella struttura. </w:t>
      </w:r>
    </w:p>
    <w:p w14:paraId="0699F4B7" w14:textId="6CB8C4BA" w:rsidR="002C169D" w:rsidRDefault="002C169D" w:rsidP="00EA4081">
      <w:pPr>
        <w:rPr>
          <w:rFonts w:eastAsiaTheme="minorEastAsia" w:cs="TimesTenLTStd-Roman"/>
        </w:rPr>
      </w:pPr>
      <w:r>
        <w:rPr>
          <w:rFonts w:eastAsiaTheme="minorEastAsia" w:cs="TimesTenLTStd-Roman"/>
        </w:rPr>
        <w:t>Le relazioni di indipendenza sono alla base della semantica:</w:t>
      </w:r>
    </w:p>
    <w:p w14:paraId="09CFA812" w14:textId="2351EF7A" w:rsidR="002C169D" w:rsidRDefault="002C169D">
      <w:pPr>
        <w:pStyle w:val="Paragrafoelenco"/>
        <w:numPr>
          <w:ilvl w:val="0"/>
          <w:numId w:val="87"/>
        </w:numPr>
        <w:rPr>
          <w:rFonts w:eastAsiaTheme="minorEastAsia" w:cs="TimesTenLTStd-Roman"/>
        </w:rPr>
      </w:pPr>
      <w:r>
        <w:rPr>
          <w:rFonts w:eastAsiaTheme="minorEastAsia" w:cs="TimesTenLTStd-Roman"/>
        </w:rPr>
        <w:t>Un nodo è indipendente dai suoi non-discendenti dato i suoi genitori.</w:t>
      </w:r>
    </w:p>
    <w:p w14:paraId="76F8BD61" w14:textId="715E3E17" w:rsidR="002C169D" w:rsidRDefault="002C169D">
      <w:pPr>
        <w:pStyle w:val="Paragrafoelenco"/>
        <w:numPr>
          <w:ilvl w:val="0"/>
          <w:numId w:val="87"/>
        </w:numPr>
        <w:rPr>
          <w:rFonts w:eastAsiaTheme="minorEastAsia" w:cs="TimesTenLTStd-Roman"/>
        </w:rPr>
      </w:pPr>
      <w:r>
        <w:rPr>
          <w:rFonts w:eastAsiaTheme="minorEastAsia" w:cs="TimesTenLTStd-Roman"/>
        </w:rPr>
        <w:t>Questa proprietà si chiama Markov condition locale.</w:t>
      </w:r>
    </w:p>
    <w:p w14:paraId="367F3DB8" w14:textId="71CE9838" w:rsidR="002C169D" w:rsidRPr="002C169D" w:rsidRDefault="002C169D" w:rsidP="002C169D">
      <w:pPr>
        <w:rPr>
          <w:rFonts w:eastAsiaTheme="minorEastAsia" w:cs="TimesTenLTStd-Roman"/>
          <w:b/>
          <w:bCs/>
          <w:color w:val="C00000"/>
        </w:rPr>
      </w:pPr>
      <w:r w:rsidRPr="002C169D">
        <w:rPr>
          <w:rFonts w:eastAsiaTheme="minorEastAsia" w:cs="TimesTenLTStd-Roman"/>
          <w:b/>
          <w:bCs/>
          <w:color w:val="C00000"/>
        </w:rPr>
        <w:t>Rappresentazione efficiente delle distribuzioni condizionate</w:t>
      </w:r>
    </w:p>
    <w:p w14:paraId="070B2B85" w14:textId="5CADA650" w:rsidR="002C169D" w:rsidRDefault="002C169D" w:rsidP="002C169D">
      <w:pPr>
        <w:rPr>
          <w:rFonts w:eastAsiaTheme="minorEastAsia" w:cs="TimesTenLTStd-Roman"/>
        </w:rPr>
      </w:pPr>
      <w:r>
        <w:rPr>
          <w:rFonts w:eastAsiaTheme="minorEastAsia" w:cs="TimesTenLTStd-Roman"/>
        </w:rPr>
        <w:t>In una rete bayesiana, ogni nodo ha una tabella di probabilità condizionata (CPT): P(</w:t>
      </w:r>
      <w:proofErr w:type="spellStart"/>
      <w:r>
        <w:rPr>
          <w:rFonts w:eastAsiaTheme="minorEastAsia" w:cs="TimesTenLTStd-Roman"/>
        </w:rPr>
        <w:t>X|Pa</w:t>
      </w:r>
      <w:proofErr w:type="spellEnd"/>
      <w:r>
        <w:rPr>
          <w:rFonts w:eastAsiaTheme="minorEastAsia" w:cs="TimesTenLTStd-Roman"/>
        </w:rPr>
        <w:t>(X)). Se X ha molti genitori, la tabella cresce esponenzialmente:</w:t>
      </w:r>
    </w:p>
    <w:p w14:paraId="741B0C62" w14:textId="3BD22AC6" w:rsidR="002C169D" w:rsidRPr="002C169D" w:rsidRDefault="002C169D" w:rsidP="002C169D">
      <w:pPr>
        <w:rPr>
          <w:rFonts w:eastAsiaTheme="minorEastAsia" w:cs="TimesTenLTStd-Roman"/>
        </w:rPr>
      </w:pPr>
      <m:oMathPara>
        <m:oMath>
          <m:r>
            <w:rPr>
              <w:rFonts w:ascii="Cambria Math" w:eastAsiaTheme="minorEastAsia" w:hAnsi="Cambria Math" w:cs="TimesTenLTStd-Roman"/>
            </w:rPr>
            <m:t xml:space="preserve">numero di righe= </m:t>
          </m:r>
          <m:nary>
            <m:naryPr>
              <m:chr m:val="∏"/>
              <m:limLoc m:val="undOvr"/>
              <m:ctrlPr>
                <w:rPr>
                  <w:rFonts w:ascii="Cambria Math" w:eastAsiaTheme="minorEastAsia" w:hAnsi="Cambria Math" w:cs="TimesTenLTStd-Roman"/>
                  <w:i/>
                </w:rPr>
              </m:ctrlPr>
            </m:naryPr>
            <m:sub>
              <m:r>
                <w:rPr>
                  <w:rFonts w:ascii="Cambria Math" w:eastAsiaTheme="minorEastAsia" w:hAnsi="Cambria Math" w:cs="TimesTenLTStd-Roman"/>
                </w:rPr>
                <m:t>i=1</m:t>
              </m:r>
            </m:sub>
            <m:sup>
              <m:r>
                <w:rPr>
                  <w:rFonts w:ascii="Cambria Math" w:eastAsiaTheme="minorEastAsia" w:hAnsi="Cambria Math" w:cs="TimesTenLTStd-Roman"/>
                </w:rPr>
                <m:t>k</m:t>
              </m:r>
            </m:sup>
            <m:e>
              <m:r>
                <w:rPr>
                  <w:rFonts w:ascii="Cambria Math" w:eastAsiaTheme="minorEastAsia" w:hAnsi="Cambria Math" w:cs="TimesTenLTStd-Roman"/>
                </w:rPr>
                <m:t>|valori</m:t>
              </m:r>
              <m:d>
                <m:dPr>
                  <m:ctrlPr>
                    <w:rPr>
                      <w:rFonts w:ascii="Cambria Math" w:eastAsiaTheme="minorEastAsia" w:hAnsi="Cambria Math" w:cs="TimesTenLTStd-Roman"/>
                      <w:i/>
                    </w:rPr>
                  </m:ctrlPr>
                </m:dPr>
                <m:e>
                  <m:r>
                    <w:rPr>
                      <w:rFonts w:ascii="Cambria Math" w:eastAsiaTheme="minorEastAsia" w:hAnsi="Cambria Math" w:cs="TimesTenLTStd-Roman"/>
                    </w:rPr>
                    <m:t>P</m:t>
                  </m:r>
                  <m:sSub>
                    <m:sSubPr>
                      <m:ctrlPr>
                        <w:rPr>
                          <w:rFonts w:ascii="Cambria Math" w:eastAsiaTheme="minorEastAsia" w:hAnsi="Cambria Math" w:cs="TimesTenLTStd-Roman"/>
                          <w:i/>
                        </w:rPr>
                      </m:ctrlPr>
                    </m:sSubPr>
                    <m:e>
                      <m:r>
                        <w:rPr>
                          <w:rFonts w:ascii="Cambria Math" w:eastAsiaTheme="minorEastAsia" w:hAnsi="Cambria Math" w:cs="TimesTenLTStd-Roman"/>
                        </w:rPr>
                        <m:t>a</m:t>
                      </m:r>
                    </m:e>
                    <m:sub>
                      <m:r>
                        <w:rPr>
                          <w:rFonts w:ascii="Cambria Math" w:eastAsiaTheme="minorEastAsia" w:hAnsi="Cambria Math" w:cs="TimesTenLTStd-Roman"/>
                        </w:rPr>
                        <m:t>i</m:t>
                      </m:r>
                    </m:sub>
                  </m:sSub>
                </m:e>
              </m:d>
              <m:r>
                <w:rPr>
                  <w:rFonts w:ascii="Cambria Math" w:eastAsiaTheme="minorEastAsia" w:hAnsi="Cambria Math" w:cs="TimesTenLTStd-Roman"/>
                </w:rPr>
                <m:t>|</m:t>
              </m:r>
            </m:e>
          </m:nary>
        </m:oMath>
      </m:oMathPara>
    </w:p>
    <w:p w14:paraId="651FD5E6" w14:textId="4CD8EDCE" w:rsidR="002C169D" w:rsidRDefault="002C169D" w:rsidP="002C169D">
      <w:pPr>
        <w:rPr>
          <w:rFonts w:eastAsiaTheme="minorEastAsia" w:cs="TimesTenLTStd-Roman"/>
        </w:rPr>
      </w:pPr>
      <w:r>
        <w:rPr>
          <w:rFonts w:eastAsiaTheme="minorEastAsia" w:cs="TimesTenLTStd-Roman"/>
        </w:rPr>
        <w:t xml:space="preserve">Questo diventa impraticabile in domini grandi o continui. </w:t>
      </w:r>
    </w:p>
    <w:p w14:paraId="46DA7492" w14:textId="082364B8" w:rsidR="002C169D" w:rsidRDefault="002C169D" w:rsidP="002C169D">
      <w:pPr>
        <w:rPr>
          <w:rFonts w:eastAsiaTheme="minorEastAsia" w:cs="TimesTenLTStd-Roman"/>
        </w:rPr>
      </w:pPr>
      <w:r>
        <w:rPr>
          <w:rFonts w:eastAsiaTheme="minorEastAsia" w:cs="TimesTenLTStd-Roman"/>
        </w:rPr>
        <w:t>Tecniche per una rappresentazione efficiente:</w:t>
      </w:r>
    </w:p>
    <w:p w14:paraId="1542FBE0" w14:textId="2FF5BCFE" w:rsidR="002C169D" w:rsidRDefault="002C169D">
      <w:pPr>
        <w:pStyle w:val="Paragrafoelenco"/>
        <w:numPr>
          <w:ilvl w:val="0"/>
          <w:numId w:val="88"/>
        </w:numPr>
        <w:rPr>
          <w:rFonts w:eastAsiaTheme="minorEastAsia" w:cs="TimesTenLTStd-Roman"/>
        </w:rPr>
      </w:pPr>
      <w:r>
        <w:rPr>
          <w:rFonts w:eastAsiaTheme="minorEastAsia" w:cs="TimesTenLTStd-Roman"/>
          <w:b/>
          <w:bCs/>
        </w:rPr>
        <w:t xml:space="preserve">Indipendenza condizionata: </w:t>
      </w:r>
      <w:r>
        <w:rPr>
          <w:rFonts w:eastAsiaTheme="minorEastAsia" w:cs="TimesTenLTStd-Roman"/>
        </w:rPr>
        <w:t>spesso alcune variabili sono indipendenti anche dato un sottoinsieme dei genitori. Questo permette di semplificare la CPT.</w:t>
      </w:r>
    </w:p>
    <w:p w14:paraId="61B59777" w14:textId="6BE5308F" w:rsidR="002C169D" w:rsidRDefault="002C169D">
      <w:pPr>
        <w:pStyle w:val="Paragrafoelenco"/>
        <w:numPr>
          <w:ilvl w:val="0"/>
          <w:numId w:val="88"/>
        </w:numPr>
        <w:rPr>
          <w:rFonts w:eastAsiaTheme="minorEastAsia" w:cs="TimesTenLTStd-Roman"/>
        </w:rPr>
      </w:pPr>
      <w:r>
        <w:rPr>
          <w:rFonts w:eastAsiaTheme="minorEastAsia" w:cs="TimesTenLTStd-Roman"/>
          <w:b/>
          <w:bCs/>
        </w:rPr>
        <w:t xml:space="preserve">Fattorizzazione con modelli parametrici: </w:t>
      </w:r>
      <w:r>
        <w:rPr>
          <w:rFonts w:eastAsiaTheme="minorEastAsia" w:cs="TimesTenLTStd-Roman"/>
        </w:rPr>
        <w:t xml:space="preserve">al posto di tabelle complete, usi formule per calcolare le probabilità. </w:t>
      </w:r>
    </w:p>
    <w:p w14:paraId="6268C52A" w14:textId="7E7F7D5E" w:rsidR="00F5263E" w:rsidRPr="00566037" w:rsidRDefault="002C169D" w:rsidP="00E3436E">
      <w:pPr>
        <w:pStyle w:val="Paragrafoelenco"/>
        <w:numPr>
          <w:ilvl w:val="0"/>
          <w:numId w:val="88"/>
        </w:numPr>
        <w:rPr>
          <w:rFonts w:eastAsiaTheme="minorEastAsia" w:cs="TimesTenLTStd-Roman"/>
        </w:rPr>
      </w:pPr>
      <w:r>
        <w:rPr>
          <w:rFonts w:eastAsiaTheme="minorEastAsia" w:cs="TimesTenLTStd-Roman"/>
          <w:b/>
          <w:bCs/>
        </w:rPr>
        <w:t>Alberi di decisione probabilistici:</w:t>
      </w:r>
      <w:r>
        <w:rPr>
          <w:rFonts w:eastAsiaTheme="minorEastAsia" w:cs="TimesTenLTStd-Roman"/>
        </w:rPr>
        <w:t xml:space="preserve"> invece di una tabella completa, si usa un albero di decisione:</w:t>
      </w:r>
      <w:r w:rsidR="003A2A4C">
        <w:rPr>
          <w:rFonts w:eastAsiaTheme="minorEastAsia" w:cs="TimesTenLTStd-Roman"/>
        </w:rPr>
        <w:t xml:space="preserve"> ogni nodo dell’albero rappresenta una condizione su un genitore e le foglie contengono le probabilità per X.</w:t>
      </w:r>
    </w:p>
    <w:p w14:paraId="03A4187D" w14:textId="2D8BAC96" w:rsidR="00E3436E" w:rsidRPr="00A97AC4" w:rsidRDefault="00A97AC4" w:rsidP="00E3436E">
      <w:pPr>
        <w:rPr>
          <w:rFonts w:eastAsiaTheme="minorEastAsia" w:cs="TimesTenLTStd-Roman"/>
          <w:b/>
          <w:bCs/>
          <w:color w:val="FF0000"/>
        </w:rPr>
      </w:pPr>
      <w:r w:rsidRPr="00A97AC4">
        <w:rPr>
          <w:rFonts w:eastAsiaTheme="minorEastAsia" w:cs="TimesTenLTStd-Roman"/>
          <w:b/>
          <w:bCs/>
          <w:color w:val="FF0000"/>
        </w:rPr>
        <w:t>CAPITOLO 19</w:t>
      </w:r>
    </w:p>
    <w:p w14:paraId="083DBA02" w14:textId="761EFDBE" w:rsidR="00A97AC4" w:rsidRPr="00A97AC4" w:rsidRDefault="00A97AC4" w:rsidP="00E3436E">
      <w:pPr>
        <w:rPr>
          <w:rFonts w:eastAsiaTheme="minorEastAsia" w:cs="TimesTenLTStd-Roman"/>
          <w:b/>
          <w:bCs/>
          <w:color w:val="C00000"/>
        </w:rPr>
      </w:pPr>
      <w:r w:rsidRPr="00A97AC4">
        <w:rPr>
          <w:rFonts w:eastAsiaTheme="minorEastAsia" w:cs="TimesTenLTStd-Roman"/>
          <w:b/>
          <w:bCs/>
          <w:color w:val="C00000"/>
        </w:rPr>
        <w:t xml:space="preserve">Apprendimento </w:t>
      </w:r>
    </w:p>
    <w:p w14:paraId="0217C9F5" w14:textId="63266AB9" w:rsidR="00A97AC4" w:rsidRDefault="00A97AC4" w:rsidP="00E3436E">
      <w:pPr>
        <w:rPr>
          <w:rFonts w:eastAsiaTheme="minorEastAsia" w:cs="TimesTenLTStd-Roman"/>
        </w:rPr>
      </w:pPr>
      <w:r>
        <w:rPr>
          <w:rFonts w:eastAsiaTheme="minorEastAsia" w:cs="TimesTenLTStd-Roman"/>
        </w:rPr>
        <w:t>Un agente apprende se è in grado di migliorare le sue prestazioni dopo aver fatto osservazioni sul mondo. L’apprendimento può essere banale</w:t>
      </w:r>
      <w:r w:rsidR="00CF1D8F">
        <w:rPr>
          <w:rFonts w:eastAsiaTheme="minorEastAsia" w:cs="TimesTenLTStd-Roman"/>
        </w:rPr>
        <w:t xml:space="preserve"> o significativo. Quando l’agente è un computer, parliamo di </w:t>
      </w:r>
      <w:r w:rsidR="00CF1D8F">
        <w:rPr>
          <w:rFonts w:eastAsiaTheme="minorEastAsia" w:cs="TimesTenLTStd-Roman"/>
          <w:b/>
          <w:bCs/>
        </w:rPr>
        <w:t>apprendimento automatico</w:t>
      </w:r>
      <w:r w:rsidR="00CF1D8F">
        <w:rPr>
          <w:rFonts w:eastAsiaTheme="minorEastAsia" w:cs="TimesTenLTStd-Roman"/>
        </w:rPr>
        <w:t>: un computer osserva dei dati, costruisce un modello basato su di essi e lo utilizza sia come ipotesi del mondo, sia come componente software che può risolvere problemi. I motivi principale per cui vogliamo che una macchina possa apprendere sono due:</w:t>
      </w:r>
    </w:p>
    <w:p w14:paraId="4CF79448" w14:textId="03FF310C" w:rsidR="00CF1D8F" w:rsidRDefault="00CF1D8F">
      <w:pPr>
        <w:pStyle w:val="Paragrafoelenco"/>
        <w:numPr>
          <w:ilvl w:val="0"/>
          <w:numId w:val="89"/>
        </w:numPr>
        <w:rPr>
          <w:rFonts w:eastAsiaTheme="minorEastAsia" w:cs="TimesTenLTStd-Roman"/>
        </w:rPr>
      </w:pPr>
      <w:r>
        <w:rPr>
          <w:rFonts w:eastAsiaTheme="minorEastAsia" w:cs="TimesTenLTStd-Roman"/>
        </w:rPr>
        <w:lastRenderedPageBreak/>
        <w:t>I progettisti non possono prevedere tutte le possibili situazioni future.</w:t>
      </w:r>
    </w:p>
    <w:p w14:paraId="2D2C3E11" w14:textId="7F01B469" w:rsidR="00CF1D8F" w:rsidRDefault="00CF1D8F">
      <w:pPr>
        <w:pStyle w:val="Paragrafoelenco"/>
        <w:numPr>
          <w:ilvl w:val="0"/>
          <w:numId w:val="89"/>
        </w:numPr>
        <w:rPr>
          <w:rFonts w:eastAsiaTheme="minorEastAsia" w:cs="TimesTenLTStd-Roman"/>
        </w:rPr>
      </w:pPr>
      <w:r>
        <w:rPr>
          <w:rFonts w:eastAsiaTheme="minorEastAsia" w:cs="TimesTenLTStd-Roman"/>
        </w:rPr>
        <w:t xml:space="preserve">Un programma per la previsione dei prezzi sui mercati azionari deve impara a adattarsi quando le condizioni cambiano passando da fasi di crescita a crolli. </w:t>
      </w:r>
    </w:p>
    <w:p w14:paraId="19BF3FF7" w14:textId="5CA0DE40" w:rsidR="00CF1D8F" w:rsidRPr="00CF1D8F" w:rsidRDefault="00CF1D8F" w:rsidP="00CF1D8F">
      <w:pPr>
        <w:rPr>
          <w:rFonts w:eastAsiaTheme="minorEastAsia" w:cs="TimesTenLTStd-Roman"/>
          <w:b/>
          <w:bCs/>
          <w:color w:val="C00000"/>
        </w:rPr>
      </w:pPr>
      <w:r w:rsidRPr="00CF1D8F">
        <w:rPr>
          <w:rFonts w:eastAsiaTheme="minorEastAsia" w:cs="TimesTenLTStd-Roman"/>
          <w:b/>
          <w:bCs/>
          <w:color w:val="C00000"/>
        </w:rPr>
        <w:t>Forme di apprendimento</w:t>
      </w:r>
    </w:p>
    <w:p w14:paraId="0264F1C4" w14:textId="6BECB212" w:rsidR="00CF1D8F" w:rsidRDefault="00CF1D8F" w:rsidP="00CF1D8F">
      <w:pPr>
        <w:rPr>
          <w:rFonts w:eastAsiaTheme="minorEastAsia" w:cs="TimesTenLTStd-Roman"/>
        </w:rPr>
      </w:pPr>
      <w:r>
        <w:rPr>
          <w:rFonts w:eastAsiaTheme="minorEastAsia" w:cs="TimesTenLTStd-Roman"/>
        </w:rPr>
        <w:t>Qualunque componente di un programma agente può essere migliorato con l’apprendimento automatico. I miglioramenti e le tecniche usate dipendono dai seguenti fattori:</w:t>
      </w:r>
    </w:p>
    <w:p w14:paraId="0CB62BC7" w14:textId="714000B3" w:rsidR="00CF1D8F" w:rsidRDefault="00CF1D8F">
      <w:pPr>
        <w:pStyle w:val="Paragrafoelenco"/>
        <w:numPr>
          <w:ilvl w:val="0"/>
          <w:numId w:val="90"/>
        </w:numPr>
        <w:rPr>
          <w:rFonts w:eastAsiaTheme="minorEastAsia" w:cs="TimesTenLTStd-Roman"/>
        </w:rPr>
      </w:pPr>
      <w:r>
        <w:rPr>
          <w:rFonts w:eastAsiaTheme="minorEastAsia" w:cs="TimesTenLTStd-Roman"/>
        </w:rPr>
        <w:t xml:space="preserve">Quale componente si intende migliorare. </w:t>
      </w:r>
    </w:p>
    <w:p w14:paraId="093F9CE0" w14:textId="2FD471E7" w:rsidR="00CF1D8F" w:rsidRDefault="00CF1D8F">
      <w:pPr>
        <w:pStyle w:val="Paragrafoelenco"/>
        <w:numPr>
          <w:ilvl w:val="0"/>
          <w:numId w:val="90"/>
        </w:numPr>
        <w:rPr>
          <w:rFonts w:eastAsiaTheme="minorEastAsia" w:cs="TimesTenLTStd-Roman"/>
        </w:rPr>
      </w:pPr>
      <w:r>
        <w:rPr>
          <w:rFonts w:eastAsiaTheme="minorEastAsia" w:cs="TimesTenLTStd-Roman"/>
        </w:rPr>
        <w:t xml:space="preserve">Quale conoscenza a priori ha l’agente, il che influenza il modello che costruisce. </w:t>
      </w:r>
    </w:p>
    <w:p w14:paraId="3704A96C" w14:textId="113975F4" w:rsidR="00CF1D8F" w:rsidRDefault="00CF1D8F">
      <w:pPr>
        <w:pStyle w:val="Paragrafoelenco"/>
        <w:numPr>
          <w:ilvl w:val="0"/>
          <w:numId w:val="90"/>
        </w:numPr>
        <w:rPr>
          <w:rFonts w:eastAsiaTheme="minorEastAsia" w:cs="TimesTenLTStd-Roman"/>
        </w:rPr>
      </w:pPr>
      <w:r>
        <w:rPr>
          <w:rFonts w:eastAsiaTheme="minorEastAsia" w:cs="TimesTenLTStd-Roman"/>
        </w:rPr>
        <w:t xml:space="preserve">Quali dati e feedback su di essi sono disponibili. </w:t>
      </w:r>
    </w:p>
    <w:p w14:paraId="55394462" w14:textId="77777777" w:rsidR="007C7F88" w:rsidRDefault="007C7F88" w:rsidP="007C7F88">
      <w:pPr>
        <w:rPr>
          <w:rFonts w:eastAsiaTheme="minorEastAsia" w:cs="TimesTenLTStd-Roman"/>
        </w:rPr>
      </w:pPr>
      <w:r>
        <w:rPr>
          <w:rFonts w:eastAsiaTheme="minorEastAsia" w:cs="TimesTenLTStd-Roman"/>
        </w:rPr>
        <w:t xml:space="preserve">Esistono tre tipi di </w:t>
      </w:r>
      <w:r>
        <w:rPr>
          <w:rFonts w:eastAsiaTheme="minorEastAsia" w:cs="TimesTenLTStd-Roman"/>
          <w:b/>
          <w:bCs/>
        </w:rPr>
        <w:t>feedback</w:t>
      </w:r>
      <w:r>
        <w:rPr>
          <w:rFonts w:eastAsiaTheme="minorEastAsia" w:cs="TimesTenLTStd-Roman"/>
        </w:rPr>
        <w:t xml:space="preserve"> che possono accompagnare gli input, e che determinano tre tipi principali di apprendimento:</w:t>
      </w:r>
    </w:p>
    <w:p w14:paraId="3074C9A1" w14:textId="77777777" w:rsidR="007C7F88" w:rsidRDefault="007C7F88">
      <w:pPr>
        <w:pStyle w:val="Paragrafoelenco"/>
        <w:numPr>
          <w:ilvl w:val="0"/>
          <w:numId w:val="91"/>
        </w:numPr>
        <w:rPr>
          <w:rFonts w:eastAsiaTheme="minorEastAsia" w:cs="TimesTenLTStd-Roman"/>
        </w:rPr>
      </w:pPr>
      <w:r w:rsidRPr="007C7F88">
        <w:rPr>
          <w:rFonts w:eastAsiaTheme="minorEastAsia" w:cs="TimesTenLTStd-Roman"/>
          <w:b/>
          <w:bCs/>
        </w:rPr>
        <w:t>Apprendimento supervisionato</w:t>
      </w:r>
      <w:r>
        <w:rPr>
          <w:rFonts w:eastAsiaTheme="minorEastAsia" w:cs="TimesTenLTStd-Roman"/>
        </w:rPr>
        <w:t xml:space="preserve">: l’agente osserva coppie di input-input e apprende una funzione che fa corrispondere l’input all’output. </w:t>
      </w:r>
    </w:p>
    <w:p w14:paraId="5A13DDFE" w14:textId="0B9E707F" w:rsidR="007C7F88" w:rsidRDefault="007C7F88">
      <w:pPr>
        <w:pStyle w:val="Paragrafoelenco"/>
        <w:numPr>
          <w:ilvl w:val="0"/>
          <w:numId w:val="91"/>
        </w:numPr>
        <w:rPr>
          <w:rFonts w:eastAsiaTheme="minorEastAsia" w:cs="TimesTenLTStd-Roman"/>
        </w:rPr>
      </w:pPr>
      <w:r w:rsidRPr="007C7F88">
        <w:rPr>
          <w:rFonts w:eastAsiaTheme="minorEastAsia" w:cs="TimesTenLTStd-Roman"/>
        </w:rPr>
        <w:t xml:space="preserve"> </w:t>
      </w:r>
      <w:r>
        <w:rPr>
          <w:rFonts w:eastAsiaTheme="minorEastAsia" w:cs="TimesTenLTStd-Roman"/>
          <w:b/>
          <w:bCs/>
        </w:rPr>
        <w:t>Apprendimento non supervisionato</w:t>
      </w:r>
      <w:r>
        <w:rPr>
          <w:rFonts w:eastAsiaTheme="minorEastAsia" w:cs="TimesTenLTStd-Roman"/>
        </w:rPr>
        <w:t xml:space="preserve">: l’agente apprende pattern nell’input senza alcun feedback esplicito. L’attività di apprendimento non supervisionato più comune è il clustering: individuare cluster potenzialmente utili di esempi di input. </w:t>
      </w:r>
    </w:p>
    <w:p w14:paraId="00883002" w14:textId="430C4A29" w:rsidR="007C7F88" w:rsidRDefault="007C7F88">
      <w:pPr>
        <w:pStyle w:val="Paragrafoelenco"/>
        <w:numPr>
          <w:ilvl w:val="0"/>
          <w:numId w:val="91"/>
        </w:numPr>
        <w:rPr>
          <w:rFonts w:eastAsiaTheme="minorEastAsia" w:cs="TimesTenLTStd-Roman"/>
        </w:rPr>
      </w:pPr>
      <w:r>
        <w:rPr>
          <w:rFonts w:eastAsiaTheme="minorEastAsia" w:cs="TimesTenLTStd-Roman"/>
          <w:b/>
          <w:bCs/>
        </w:rPr>
        <w:t>Apprendimento per rinforzo</w:t>
      </w:r>
      <w:r>
        <w:rPr>
          <w:rFonts w:eastAsiaTheme="minorEastAsia" w:cs="TimesTenLTStd-Roman"/>
        </w:rPr>
        <w:t xml:space="preserve">: l’agente apprende da una serie di rinforzi: ricompense e punizioni. </w:t>
      </w:r>
    </w:p>
    <w:p w14:paraId="01455397" w14:textId="094F0E7A" w:rsidR="002A4D78" w:rsidRPr="002A4D78" w:rsidRDefault="002A4D78" w:rsidP="002A4D78">
      <w:pPr>
        <w:rPr>
          <w:rFonts w:eastAsiaTheme="minorEastAsia" w:cs="TimesTenLTStd-Roman"/>
          <w:b/>
          <w:bCs/>
          <w:color w:val="C00000"/>
        </w:rPr>
      </w:pPr>
      <w:r w:rsidRPr="002A4D78">
        <w:rPr>
          <w:rFonts w:eastAsiaTheme="minorEastAsia" w:cs="TimesTenLTStd-Roman"/>
          <w:b/>
          <w:bCs/>
          <w:color w:val="C00000"/>
        </w:rPr>
        <w:t xml:space="preserve">Apprendimento supervisionato </w:t>
      </w:r>
    </w:p>
    <w:p w14:paraId="2C365ADF" w14:textId="49A4F469" w:rsidR="002A4D78" w:rsidRDefault="002A4D78" w:rsidP="002A4D78">
      <w:pPr>
        <w:rPr>
          <w:rFonts w:eastAsiaTheme="minorEastAsia" w:cs="TimesTenLTStd-Roman"/>
        </w:rPr>
      </w:pPr>
      <w:r>
        <w:rPr>
          <w:rFonts w:eastAsiaTheme="minorEastAsia" w:cs="TimesTenLTStd-Roman"/>
        </w:rPr>
        <w:t>Dato un insieme di addestramento costituito da N coppie di esempi di input-output (x</w:t>
      </w:r>
      <w:r>
        <w:rPr>
          <w:rFonts w:eastAsiaTheme="minorEastAsia" w:cs="TimesTenLTStd-Roman"/>
          <w:vertAlign w:val="subscript"/>
        </w:rPr>
        <w:t>1</w:t>
      </w:r>
      <w:r>
        <w:rPr>
          <w:rFonts w:eastAsiaTheme="minorEastAsia" w:cs="TimesTenLTStd-Roman"/>
        </w:rPr>
        <w:t>, y</w:t>
      </w:r>
      <w:r>
        <w:rPr>
          <w:rFonts w:eastAsiaTheme="minorEastAsia" w:cs="TimesTenLTStd-Roman"/>
          <w:vertAlign w:val="subscript"/>
        </w:rPr>
        <w:t>1</w:t>
      </w:r>
      <w:r>
        <w:rPr>
          <w:rFonts w:eastAsiaTheme="minorEastAsia" w:cs="TimesTenLTStd-Roman"/>
        </w:rPr>
        <w:t>), (x</w:t>
      </w:r>
      <w:r>
        <w:rPr>
          <w:rFonts w:eastAsiaTheme="minorEastAsia" w:cs="TimesTenLTStd-Roman"/>
          <w:vertAlign w:val="subscript"/>
        </w:rPr>
        <w:t>2</w:t>
      </w:r>
      <w:r>
        <w:rPr>
          <w:rFonts w:eastAsiaTheme="minorEastAsia" w:cs="TimesTenLTStd-Roman"/>
        </w:rPr>
        <w:t>, y</w:t>
      </w:r>
      <w:r>
        <w:rPr>
          <w:rFonts w:eastAsiaTheme="minorEastAsia" w:cs="TimesTenLTStd-Roman"/>
          <w:vertAlign w:val="subscript"/>
        </w:rPr>
        <w:t>2</w:t>
      </w:r>
      <w:r>
        <w:rPr>
          <w:rFonts w:eastAsiaTheme="minorEastAsia" w:cs="TimesTenLTStd-Roman"/>
        </w:rPr>
        <w:t>), …, (x</w:t>
      </w:r>
      <w:r>
        <w:rPr>
          <w:rFonts w:eastAsiaTheme="minorEastAsia" w:cs="TimesTenLTStd-Roman"/>
          <w:vertAlign w:val="subscript"/>
        </w:rPr>
        <w:t>N</w:t>
      </w:r>
      <w:r>
        <w:rPr>
          <w:rFonts w:eastAsiaTheme="minorEastAsia" w:cs="TimesTenLTStd-Roman"/>
        </w:rPr>
        <w:t>, y</w:t>
      </w:r>
      <w:r>
        <w:rPr>
          <w:rFonts w:eastAsiaTheme="minorEastAsia" w:cs="TimesTenLTStd-Roman"/>
          <w:vertAlign w:val="subscript"/>
        </w:rPr>
        <w:t>N</w:t>
      </w:r>
      <w:r>
        <w:rPr>
          <w:rFonts w:eastAsiaTheme="minorEastAsia" w:cs="TimesTenLTStd-Roman"/>
        </w:rPr>
        <w:t xml:space="preserve">), dove ogni coppia è stata generata da una funzione ignota y=f(x), scoprire se una funzione h che approssimi la vera funzione f. La funzione h si chiama </w:t>
      </w:r>
      <w:r>
        <w:rPr>
          <w:rFonts w:eastAsiaTheme="minorEastAsia" w:cs="TimesTenLTStd-Roman"/>
          <w:b/>
          <w:bCs/>
        </w:rPr>
        <w:t>ipotesi</w:t>
      </w:r>
      <w:r>
        <w:rPr>
          <w:rFonts w:eastAsiaTheme="minorEastAsia" w:cs="TimesTenLTStd-Roman"/>
        </w:rPr>
        <w:t xml:space="preserve"> sul mondo e fa parte di uno </w:t>
      </w:r>
      <w:r>
        <w:rPr>
          <w:rFonts w:eastAsiaTheme="minorEastAsia" w:cs="TimesTenLTStd-Roman"/>
          <w:b/>
          <w:bCs/>
        </w:rPr>
        <w:t xml:space="preserve">spazio di ipotesi </w:t>
      </w:r>
      <m:oMath>
        <m:r>
          <m:rPr>
            <m:scr m:val="script"/>
            <m:sty m:val="bi"/>
          </m:rPr>
          <w:rPr>
            <w:rFonts w:ascii="Cambria Math" w:eastAsiaTheme="minorEastAsia" w:hAnsi="Cambria Math" w:cs="TimesTenLTStd-Roman"/>
          </w:rPr>
          <m:t>H</m:t>
        </m:r>
      </m:oMath>
      <w:r>
        <w:rPr>
          <w:rFonts w:eastAsiaTheme="minorEastAsia" w:cs="TimesTenLTStd-Roman"/>
          <w:b/>
          <w:bCs/>
        </w:rPr>
        <w:t xml:space="preserve"> </w:t>
      </w:r>
      <w:r>
        <w:rPr>
          <w:rFonts w:eastAsiaTheme="minorEastAsia" w:cs="TimesTenLTStd-Roman"/>
        </w:rPr>
        <w:t xml:space="preserve">di funzioni possibili. Usando una diversa terminologia possiamo dire che h è un </w:t>
      </w:r>
      <w:r>
        <w:rPr>
          <w:rFonts w:eastAsiaTheme="minorEastAsia" w:cs="TimesTenLTStd-Roman"/>
          <w:b/>
          <w:bCs/>
        </w:rPr>
        <w:t xml:space="preserve">modello </w:t>
      </w:r>
      <w:r>
        <w:rPr>
          <w:rFonts w:eastAsiaTheme="minorEastAsia" w:cs="TimesTenLTStd-Roman"/>
        </w:rPr>
        <w:t xml:space="preserve"> dei dati, appartenente a una </w:t>
      </w:r>
      <w:r>
        <w:rPr>
          <w:rFonts w:eastAsiaTheme="minorEastAsia" w:cs="TimesTenLTStd-Roman"/>
          <w:b/>
          <w:bCs/>
        </w:rPr>
        <w:t xml:space="preserve">classe di modelli </w:t>
      </w:r>
      <m:oMath>
        <m:r>
          <m:rPr>
            <m:scr m:val="script"/>
            <m:sty m:val="bi"/>
          </m:rPr>
          <w:rPr>
            <w:rFonts w:ascii="Cambria Math" w:eastAsiaTheme="minorEastAsia" w:hAnsi="Cambria Math" w:cs="TimesTenLTStd-Roman"/>
          </w:rPr>
          <m:t>H</m:t>
        </m:r>
      </m:oMath>
      <w:r>
        <w:rPr>
          <w:rFonts w:eastAsiaTheme="minorEastAsia" w:cs="TimesTenLTStd-Roman"/>
        </w:rPr>
        <w:t>, oppure possiamo chiamarla una funzione appartenente a una classe di funzioni. Chiamiamo l’output y</w:t>
      </w:r>
      <w:r>
        <w:rPr>
          <w:rFonts w:eastAsiaTheme="minorEastAsia" w:cs="TimesTenLTStd-Roman"/>
          <w:vertAlign w:val="subscript"/>
        </w:rPr>
        <w:t>i</w:t>
      </w:r>
      <w:r>
        <w:rPr>
          <w:rFonts w:eastAsiaTheme="minorEastAsia" w:cs="TimesTenLTStd-Roman"/>
        </w:rPr>
        <w:t xml:space="preserve"> ground truth (verità di base), cioè, la risposta vera che chiediamo al modello di predire. Per scegliere uno spazio delle ipotesi possiamo effettuare un’</w:t>
      </w:r>
      <w:r>
        <w:rPr>
          <w:rFonts w:eastAsiaTheme="minorEastAsia" w:cs="TimesTenLTStd-Roman"/>
          <w:b/>
          <w:bCs/>
        </w:rPr>
        <w:t xml:space="preserve">analisi esplorativa dei </w:t>
      </w:r>
      <w:r w:rsidR="007D41B6">
        <w:rPr>
          <w:rFonts w:eastAsiaTheme="minorEastAsia" w:cs="TimesTenLTStd-Roman"/>
          <w:b/>
          <w:bCs/>
        </w:rPr>
        <w:t>dati</w:t>
      </w:r>
      <w:r w:rsidR="007D41B6">
        <w:rPr>
          <w:rFonts w:eastAsiaTheme="minorEastAsia" w:cs="TimesTenLTStd-Roman"/>
        </w:rPr>
        <w:t xml:space="preserve">; quindi, esaminare i dati mediante test statici e grafici per cercare di capire di che cosa si tratta e ottenere qualche spunto su quale potrebbe essere uno spazio delle ipotesi appropriato. Per scegliere una buona ipotesi dello spazio delle ipotesi, potremmo puntare a ottenere </w:t>
      </w:r>
      <w:r w:rsidR="007D41B6" w:rsidRPr="007D41B6">
        <w:rPr>
          <w:rFonts w:eastAsiaTheme="minorEastAsia" w:cs="TimesTenLTStd-Roman"/>
        </w:rPr>
        <w:t>un’</w:t>
      </w:r>
      <w:r w:rsidR="007D41B6" w:rsidRPr="007D41B6">
        <w:rPr>
          <w:rFonts w:eastAsiaTheme="minorEastAsia" w:cs="TimesTenLTStd-Roman"/>
          <w:b/>
          <w:bCs/>
        </w:rPr>
        <w:t>ipotesi consistente</w:t>
      </w:r>
      <w:r w:rsidR="007D41B6">
        <w:rPr>
          <w:rFonts w:eastAsiaTheme="minorEastAsia" w:cs="TimesTenLTStd-Roman"/>
        </w:rPr>
        <w:t>: una h tale che, per ogni x</w:t>
      </w:r>
      <w:r w:rsidR="007D41B6">
        <w:rPr>
          <w:rFonts w:eastAsiaTheme="minorEastAsia" w:cs="TimesTenLTStd-Roman"/>
          <w:vertAlign w:val="subscript"/>
        </w:rPr>
        <w:t>i</w:t>
      </w:r>
      <w:r w:rsidR="007D41B6">
        <w:rPr>
          <w:rFonts w:eastAsiaTheme="minorEastAsia" w:cs="TimesTenLTStd-Roman"/>
        </w:rPr>
        <w:t xml:space="preserve"> nell’insieme di addestramento, h(x</w:t>
      </w:r>
      <w:r w:rsidR="007D41B6">
        <w:rPr>
          <w:rFonts w:eastAsiaTheme="minorEastAsia" w:cs="TimesTenLTStd-Roman"/>
          <w:vertAlign w:val="subscript"/>
        </w:rPr>
        <w:t>i</w:t>
      </w:r>
      <w:r w:rsidR="007D41B6">
        <w:rPr>
          <w:rFonts w:eastAsiaTheme="minorEastAsia" w:cs="TimesTenLTStd-Roman"/>
        </w:rPr>
        <w:t>) = y</w:t>
      </w:r>
      <w:r w:rsidR="007D41B6">
        <w:rPr>
          <w:rFonts w:eastAsiaTheme="minorEastAsia" w:cs="TimesTenLTStd-Roman"/>
          <w:vertAlign w:val="subscript"/>
        </w:rPr>
        <w:t>i</w:t>
      </w:r>
      <w:r w:rsidR="007D41B6">
        <w:rPr>
          <w:rFonts w:eastAsiaTheme="minorEastAsia" w:cs="TimesTenLTStd-Roman"/>
        </w:rPr>
        <w:t>. Con output a valori continui non possiamo attenderci una corrispondenza perfetta con il ground truth, ma cerchiamo una funzione con il miglior addestramento (best-fit) per cui ogni h(x</w:t>
      </w:r>
      <w:r w:rsidR="007D41B6">
        <w:rPr>
          <w:rFonts w:eastAsiaTheme="minorEastAsia" w:cs="TimesTenLTStd-Roman"/>
          <w:vertAlign w:val="subscript"/>
        </w:rPr>
        <w:t>i</w:t>
      </w:r>
      <w:r w:rsidR="007D41B6">
        <w:rPr>
          <w:rFonts w:eastAsiaTheme="minorEastAsia" w:cs="TimesTenLTStd-Roman"/>
        </w:rPr>
        <w:t>) sia vicino a y</w:t>
      </w:r>
      <w:r w:rsidR="007D41B6">
        <w:rPr>
          <w:rFonts w:eastAsiaTheme="minorEastAsia" w:cs="TimesTenLTStd-Roman"/>
          <w:vertAlign w:val="subscript"/>
        </w:rPr>
        <w:t>i</w:t>
      </w:r>
      <w:r w:rsidR="007D41B6">
        <w:rPr>
          <w:rFonts w:eastAsiaTheme="minorEastAsia" w:cs="TimesTenLTStd-Roman"/>
        </w:rPr>
        <w:t>. La vera misura di un’ipotesi non è relativa a come si comporta sull’insieme di addestramento, ma a come p in grado di gestire gli input che non ha mai incontrato prima. Possiamo calcolarla con un secondo campione di coppie (x</w:t>
      </w:r>
      <w:r w:rsidR="007D41B6">
        <w:rPr>
          <w:rFonts w:eastAsiaTheme="minorEastAsia" w:cs="TimesTenLTStd-Roman"/>
          <w:vertAlign w:val="subscript"/>
        </w:rPr>
        <w:t>i</w:t>
      </w:r>
      <w:r w:rsidR="007D41B6">
        <w:rPr>
          <w:rFonts w:eastAsiaTheme="minorEastAsia" w:cs="TimesTenLTStd-Roman"/>
        </w:rPr>
        <w:t>, y</w:t>
      </w:r>
      <w:r w:rsidR="007D41B6">
        <w:rPr>
          <w:rFonts w:eastAsiaTheme="minorEastAsia" w:cs="TimesTenLTStd-Roman"/>
          <w:vertAlign w:val="subscript"/>
        </w:rPr>
        <w:t>i</w:t>
      </w:r>
      <w:r w:rsidR="007D41B6">
        <w:rPr>
          <w:rFonts w:eastAsiaTheme="minorEastAsia" w:cs="TimesTenLTStd-Roman"/>
        </w:rPr>
        <w:t xml:space="preserve">) chiamato </w:t>
      </w:r>
      <w:r w:rsidR="007D41B6">
        <w:rPr>
          <w:rFonts w:eastAsiaTheme="minorEastAsia" w:cs="TimesTenLTStd-Roman"/>
          <w:b/>
          <w:bCs/>
        </w:rPr>
        <w:t xml:space="preserve">insieme di test. </w:t>
      </w:r>
      <w:r w:rsidR="007D41B6">
        <w:rPr>
          <w:rFonts w:eastAsiaTheme="minorEastAsia" w:cs="TimesTenLTStd-Roman"/>
        </w:rPr>
        <w:t xml:space="preserve">Diciamo che h generalizza bene se predice in modo accurato gli output dell’insieme di test. Un modo per analizzare gli spazi delle ipotesi si basa sulla distorsione che causano (indipendentemente dai dati di addestramento) e sulla varianza che producono (da un insieme di </w:t>
      </w:r>
      <w:r w:rsidR="009A00F7">
        <w:rPr>
          <w:rFonts w:eastAsiaTheme="minorEastAsia" w:cs="TimesTenLTStd-Roman"/>
        </w:rPr>
        <w:t xml:space="preserve">addestramento all’altro). Per </w:t>
      </w:r>
      <w:r w:rsidR="009A00F7">
        <w:rPr>
          <w:rFonts w:eastAsiaTheme="minorEastAsia" w:cs="TimesTenLTStd-Roman"/>
          <w:b/>
          <w:bCs/>
        </w:rPr>
        <w:t>distorsione</w:t>
      </w:r>
      <w:r w:rsidR="009A00F7">
        <w:rPr>
          <w:rFonts w:eastAsiaTheme="minorEastAsia" w:cs="TimesTenLTStd-Roman"/>
        </w:rPr>
        <w:t xml:space="preserve"> (bias) intendiamo in modo abbastanza ampio la tendenza di un’ipotesi predittiva a deviare dal valore atteso quando si calcola la media su diversi insiemi di addestramento. La distorsione spesso è generata da restrizioni imposte dallo spazio delle ipotesi. Diciamo che un’ipotesi presenta </w:t>
      </w:r>
      <w:r w:rsidR="009A00F7">
        <w:rPr>
          <w:rFonts w:eastAsiaTheme="minorEastAsia" w:cs="TimesTenLTStd-Roman"/>
          <w:b/>
          <w:bCs/>
        </w:rPr>
        <w:t xml:space="preserve">sotto-andamento </w:t>
      </w:r>
      <w:r w:rsidR="009A00F7">
        <w:rPr>
          <w:rFonts w:eastAsiaTheme="minorEastAsia" w:cs="TimesTenLTStd-Roman"/>
        </w:rPr>
        <w:t xml:space="preserve">(underfitting) quando non riesce a trovare un pattern dei dati. D’altra </w:t>
      </w:r>
      <w:r w:rsidR="009A00F7">
        <w:rPr>
          <w:rFonts w:eastAsiaTheme="minorEastAsia" w:cs="TimesTenLTStd-Roman"/>
        </w:rPr>
        <w:lastRenderedPageBreak/>
        <w:t xml:space="preserve">parte, la funzione lineare a tratti ha bassa distorsione; la forma della funzione è determinata dai dati. Con il termine </w:t>
      </w:r>
      <w:r w:rsidR="009A00F7">
        <w:rPr>
          <w:rFonts w:eastAsiaTheme="minorEastAsia" w:cs="TimesTenLTStd-Roman"/>
          <w:b/>
          <w:bCs/>
        </w:rPr>
        <w:t xml:space="preserve">varianza </w:t>
      </w:r>
      <w:r w:rsidR="009A00F7">
        <w:rPr>
          <w:rFonts w:eastAsiaTheme="minorEastAsia" w:cs="TimesTenLTStd-Roman"/>
        </w:rPr>
        <w:t xml:space="preserve">indichiamo la media della variazione nell’ipotesi dovuta alla fluttuazione dei dati di addestramento. Diciamo che una funzione presenta </w:t>
      </w:r>
      <w:r w:rsidR="009A00F7">
        <w:rPr>
          <w:rFonts w:eastAsiaTheme="minorEastAsia" w:cs="TimesTenLTStd-Roman"/>
          <w:b/>
          <w:bCs/>
        </w:rPr>
        <w:t xml:space="preserve">sovradattamento </w:t>
      </w:r>
      <w:r w:rsidR="009A00F7">
        <w:rPr>
          <w:rFonts w:eastAsiaTheme="minorEastAsia" w:cs="TimesTenLTStd-Roman"/>
        </w:rPr>
        <w:t xml:space="preserve">(overfitting) dei dati quando presta troppa attenzione al particolare data set su cui è addestrata, il che la porta a scarse prestazioni su dati mai visti prima. Spesso c’è un </w:t>
      </w:r>
      <w:r w:rsidR="009A00F7">
        <w:rPr>
          <w:rFonts w:eastAsiaTheme="minorEastAsia" w:cs="TimesTenLTStd-Roman"/>
          <w:b/>
          <w:bCs/>
        </w:rPr>
        <w:t>compromesso distorsione-varianza</w:t>
      </w:r>
      <w:r w:rsidR="009A00F7">
        <w:rPr>
          <w:rFonts w:eastAsiaTheme="minorEastAsia" w:cs="TimesTenLTStd-Roman"/>
        </w:rPr>
        <w:t xml:space="preserve"> che comporta una scelta fra ipotesi più complesse e a bassa distorsione che si adattano bene ai dati e ipotesi più semplici, a bassa varianza, che potrebbero fornire una migliore generalizzazione. </w:t>
      </w:r>
    </w:p>
    <w:p w14:paraId="665F8205" w14:textId="22835C54" w:rsidR="00597216" w:rsidRPr="00597216" w:rsidRDefault="00597216" w:rsidP="002A4D78">
      <w:pPr>
        <w:rPr>
          <w:rFonts w:eastAsiaTheme="minorEastAsia" w:cs="TimesTenLTStd-Roman"/>
          <w:color w:val="C00000"/>
        </w:rPr>
      </w:pPr>
      <w:r w:rsidRPr="00597216">
        <w:rPr>
          <w:rFonts w:eastAsiaTheme="minorEastAsia" w:cs="TimesTenLTStd-Roman"/>
          <w:b/>
          <w:bCs/>
          <w:color w:val="C00000"/>
        </w:rPr>
        <w:t>Apprendimento induttivo</w:t>
      </w:r>
    </w:p>
    <w:p w14:paraId="70977148" w14:textId="671C4D69" w:rsidR="00597216" w:rsidRDefault="00FF625A" w:rsidP="002A4D78">
      <w:pPr>
        <w:rPr>
          <w:rFonts w:eastAsiaTheme="minorEastAsia" w:cs="TimesTenLTStd-Roman"/>
        </w:rPr>
      </w:pPr>
      <w:r>
        <w:rPr>
          <w:rFonts w:eastAsiaTheme="minorEastAsia" w:cs="TimesTenLTStd-Roman"/>
        </w:rPr>
        <w:t>Dato un insieme di esempi di input-output, l’agente elabora delle ipotesi per ricostruire la funzione di causa- effetto fino a quel momento sconosciuta. L’agente viene progettato per osservare l’interazione con il mondo esterno. In particolar modo, l’agente analizza i feedback delle sue decisioni.</w:t>
      </w:r>
    </w:p>
    <w:p w14:paraId="045BD654" w14:textId="21358D1B" w:rsidR="00FF625A" w:rsidRDefault="00FF625A" w:rsidP="002A4D78">
      <w:pPr>
        <w:rPr>
          <w:rFonts w:eastAsiaTheme="minorEastAsia" w:cs="TimesTenLTStd-Roman"/>
        </w:rPr>
      </w:pPr>
      <w:r>
        <w:rPr>
          <w:rFonts w:eastAsiaTheme="minorEastAsia" w:cs="TimesTenLTStd-Roman"/>
        </w:rPr>
        <w:t xml:space="preserve">L’approccio incrementale è una tecnica di apprendimento induttivo. Consiste nell’ampliare (generalizzazione) o ridurre (specializzazione) lo spazio delle ipotesi per renderlo consistente con gli esempi. </w:t>
      </w:r>
    </w:p>
    <w:p w14:paraId="3F85CDD5" w14:textId="2152D9AD" w:rsidR="00FF625A" w:rsidRDefault="00FF625A" w:rsidP="002A4D78">
      <w:pPr>
        <w:rPr>
          <w:rFonts w:eastAsiaTheme="minorEastAsia" w:cs="TimesTenLTStd-Roman"/>
        </w:rPr>
      </w:pPr>
      <w:r>
        <w:rPr>
          <w:rFonts w:eastAsiaTheme="minorEastAsia" w:cs="TimesTenLTStd-Roman"/>
        </w:rPr>
        <w:t xml:space="preserve">La generalizzazione amplia lo spazio delle ipotesi rimuovendo una condizione. </w:t>
      </w:r>
    </w:p>
    <w:p w14:paraId="6F312DAD" w14:textId="6D250B32" w:rsidR="00FF625A" w:rsidRDefault="00FF625A" w:rsidP="002A4D78">
      <w:pPr>
        <w:rPr>
          <w:rFonts w:eastAsiaTheme="minorEastAsia" w:cs="TimesTenLTStd-Roman"/>
        </w:rPr>
      </w:pPr>
      <w:r>
        <w:rPr>
          <w:rFonts w:eastAsiaTheme="minorEastAsia" w:cs="TimesTenLTStd-Roman"/>
        </w:rPr>
        <w:t xml:space="preserve">La specializzazione riduce lo spazio delle ipotesi introducendo una nuova condizione. </w:t>
      </w:r>
    </w:p>
    <w:p w14:paraId="3CC8AD12" w14:textId="3F4B23A2" w:rsidR="00FF625A" w:rsidRDefault="00FF625A" w:rsidP="002A4D78">
      <w:pPr>
        <w:rPr>
          <w:rFonts w:eastAsiaTheme="minorEastAsia" w:cs="TimesTenLTStd-Roman"/>
        </w:rPr>
      </w:pPr>
      <w:r>
        <w:rPr>
          <w:rFonts w:eastAsiaTheme="minorEastAsia" w:cs="TimesTenLTStd-Roman"/>
        </w:rPr>
        <w:t xml:space="preserve">Lo spazio delle ipotesi H si modifica durante l’apprendimento, a seconda dell’esito sugli esempi di training. </w:t>
      </w:r>
    </w:p>
    <w:p w14:paraId="10CD920F" w14:textId="6B067EC3" w:rsidR="00D62708" w:rsidRDefault="00D62708" w:rsidP="002A4D78">
      <w:pPr>
        <w:rPr>
          <w:rFonts w:eastAsiaTheme="minorEastAsia" w:cs="TimesTenLTStd-Roman"/>
          <w:b/>
          <w:bCs/>
          <w:color w:val="C00000"/>
        </w:rPr>
      </w:pPr>
      <w:r w:rsidRPr="00D62708">
        <w:rPr>
          <w:rFonts w:eastAsiaTheme="minorEastAsia" w:cs="TimesTenLTStd-Roman"/>
          <w:b/>
          <w:bCs/>
          <w:color w:val="C00000"/>
        </w:rPr>
        <w:t>Reti neurali</w:t>
      </w:r>
    </w:p>
    <w:p w14:paraId="144C48D1" w14:textId="2D977B26" w:rsidR="008E475C" w:rsidRPr="00C05113" w:rsidRDefault="008E475C" w:rsidP="001A1C43">
      <w:pPr>
        <w:rPr>
          <w:rFonts w:eastAsiaTheme="minorEastAsia" w:cs="TimesTenLTStd-Roman"/>
        </w:rPr>
      </w:pPr>
      <w:r>
        <w:rPr>
          <w:rFonts w:eastAsiaTheme="minorEastAsia" w:cs="TimesTenLTStd-Roman"/>
        </w:rPr>
        <w:t xml:space="preserve">DEFINIZIONE: </w:t>
      </w:r>
      <w:r w:rsidR="00C05113">
        <w:rPr>
          <w:rFonts w:eastAsiaTheme="minorEastAsia" w:cs="TimesTenLTStd-Roman"/>
        </w:rPr>
        <w:t xml:space="preserve">una </w:t>
      </w:r>
      <w:r w:rsidR="00C05113">
        <w:rPr>
          <w:rFonts w:eastAsiaTheme="minorEastAsia" w:cs="TimesTenLTStd-Roman"/>
          <w:b/>
          <w:bCs/>
        </w:rPr>
        <w:t xml:space="preserve">rete neurale </w:t>
      </w:r>
      <w:r w:rsidR="00C05113">
        <w:rPr>
          <w:rFonts w:eastAsiaTheme="minorEastAsia" w:cs="TimesTenLTStd-Roman"/>
        </w:rPr>
        <w:t xml:space="preserve">è una struttura parallela che processa informazioni distribuite. Tale rete comprende elementi di processazione (PEs o neuroni che possono avere una memoria locale e che sono in grado di processare localmente informazioni) interconnessi tramite canali (connessioni) che trasmettono segnali unidirezionali. Ogni neurone ha una singola connessione di uscita che si dirama in un certo numero di connessioni collaterali; ogniuna di questa trasporta lo stesso segnale (segnale d’uscita del neurone). Questo segnale d’uscita può essere di qualunque tipo matematico. La computazione compiuta all’interno di ciascun neurone può essere definita arbitrariamente con l’unica restrizione che deve essere completamente locale; cioè deve dipendere solo dai valori correnti dei segnali d’ingresso che arrivano al neurone tramite opportune connessioni e dai valori immagazzinati nella memoria locale del neurone. </w:t>
      </w:r>
    </w:p>
    <w:p w14:paraId="51A981F5" w14:textId="3A92296F" w:rsidR="001A1C43" w:rsidRDefault="00D62708" w:rsidP="001A1C43">
      <w:pPr>
        <w:rPr>
          <w:rFonts w:eastAsiaTheme="minorEastAsia" w:cs="TimesTenLTStd-Roman"/>
        </w:rPr>
      </w:pPr>
      <w:r>
        <w:rPr>
          <w:rFonts w:eastAsiaTheme="minorEastAsia" w:cs="TimesTenLTStd-Roman"/>
        </w:rPr>
        <w:t>Una rete neurale è un modello computazionale ispirato alla struttura del cervello umano, progettato per apprendere automaticamente dai dati e prendere decisioni o fare previsioni. Funzionamento:</w:t>
      </w:r>
    </w:p>
    <w:p w14:paraId="72BA9990" w14:textId="4C1ABD02" w:rsidR="001A1C43" w:rsidRDefault="001A1C43">
      <w:pPr>
        <w:pStyle w:val="Paragrafoelenco"/>
        <w:numPr>
          <w:ilvl w:val="0"/>
          <w:numId w:val="92"/>
        </w:numPr>
        <w:rPr>
          <w:rFonts w:eastAsiaTheme="minorEastAsia" w:cs="TimesTenLTStd-Roman"/>
        </w:rPr>
      </w:pPr>
      <w:r>
        <w:rPr>
          <w:rFonts w:eastAsiaTheme="minorEastAsia" w:cs="TimesTenLTStd-Roman"/>
          <w:b/>
          <w:bCs/>
        </w:rPr>
        <w:t>Input:</w:t>
      </w:r>
      <w:r>
        <w:rPr>
          <w:rFonts w:eastAsiaTheme="minorEastAsia" w:cs="TimesTenLTStd-Roman"/>
        </w:rPr>
        <w:t xml:space="preserve"> i dati grezzi entrano nel primo strato, chiamato input layer.</w:t>
      </w:r>
    </w:p>
    <w:p w14:paraId="623A74AF" w14:textId="764CE9D6" w:rsidR="001A1C43" w:rsidRDefault="001A1C43">
      <w:pPr>
        <w:pStyle w:val="Paragrafoelenco"/>
        <w:numPr>
          <w:ilvl w:val="0"/>
          <w:numId w:val="92"/>
        </w:numPr>
        <w:rPr>
          <w:rFonts w:eastAsiaTheme="minorEastAsia" w:cs="TimesTenLTStd-Roman"/>
        </w:rPr>
      </w:pPr>
      <w:r>
        <w:rPr>
          <w:rFonts w:eastAsiaTheme="minorEastAsia" w:cs="TimesTenLTStd-Roman"/>
          <w:b/>
          <w:bCs/>
        </w:rPr>
        <w:t>Elaborazione dei neuroni:</w:t>
      </w:r>
      <w:r>
        <w:rPr>
          <w:rFonts w:eastAsiaTheme="minorEastAsia" w:cs="TimesTenLTStd-Roman"/>
        </w:rPr>
        <w:t xml:space="preserve"> ogni neurone riceve i valori dagli input, li moltiplica per dei pesi, somma tutto e applica una funzione di attivazione e passa il risultato ai neuroni dello stato successivo. Questo succede strato per strato, fino ad arrivare all’output. </w:t>
      </w:r>
    </w:p>
    <w:p w14:paraId="28E93CD8" w14:textId="2BD190A6" w:rsidR="001A1C43" w:rsidRDefault="001A1C43">
      <w:pPr>
        <w:pStyle w:val="Paragrafoelenco"/>
        <w:numPr>
          <w:ilvl w:val="0"/>
          <w:numId w:val="92"/>
        </w:numPr>
        <w:rPr>
          <w:rFonts w:eastAsiaTheme="minorEastAsia" w:cs="TimesTenLTStd-Roman"/>
        </w:rPr>
      </w:pPr>
      <w:r>
        <w:rPr>
          <w:rFonts w:eastAsiaTheme="minorEastAsia" w:cs="TimesTenLTStd-Roman"/>
          <w:b/>
          <w:bCs/>
        </w:rPr>
        <w:t>Output:</w:t>
      </w:r>
      <w:r>
        <w:rPr>
          <w:rFonts w:eastAsiaTheme="minorEastAsia" w:cs="TimesTenLTStd-Roman"/>
        </w:rPr>
        <w:t xml:space="preserve"> l’ultimo strato fornisce una predizione. </w:t>
      </w:r>
    </w:p>
    <w:p w14:paraId="1F17CC4F" w14:textId="29F9CBDF" w:rsidR="001A1C43" w:rsidRDefault="001A1C43">
      <w:pPr>
        <w:pStyle w:val="Paragrafoelenco"/>
        <w:numPr>
          <w:ilvl w:val="0"/>
          <w:numId w:val="92"/>
        </w:numPr>
        <w:rPr>
          <w:rFonts w:eastAsiaTheme="minorEastAsia" w:cs="TimesTenLTStd-Roman"/>
        </w:rPr>
      </w:pPr>
      <w:r>
        <w:rPr>
          <w:rFonts w:eastAsiaTheme="minorEastAsia" w:cs="TimesTenLTStd-Roman"/>
          <w:b/>
          <w:bCs/>
        </w:rPr>
        <w:t>Confronto con la realtà:</w:t>
      </w:r>
      <w:r>
        <w:rPr>
          <w:rFonts w:eastAsiaTheme="minorEastAsia" w:cs="TimesTenLTStd-Roman"/>
        </w:rPr>
        <w:t xml:space="preserve"> nel training supervisionato, la rete sa qual è la risposta corretta.</w:t>
      </w:r>
    </w:p>
    <w:p w14:paraId="6904E53C" w14:textId="77777777" w:rsidR="00C75625" w:rsidRDefault="001A1C43" w:rsidP="001A1C43">
      <w:pPr>
        <w:pStyle w:val="Paragrafoelenco"/>
        <w:numPr>
          <w:ilvl w:val="0"/>
          <w:numId w:val="92"/>
        </w:numPr>
        <w:rPr>
          <w:rFonts w:eastAsiaTheme="minorEastAsia" w:cs="TimesTenLTStd-Roman"/>
        </w:rPr>
      </w:pPr>
      <w:r>
        <w:rPr>
          <w:rFonts w:eastAsiaTheme="minorEastAsia" w:cs="TimesTenLTStd-Roman"/>
          <w:b/>
          <w:bCs/>
        </w:rPr>
        <w:t>Corregge l’errore:</w:t>
      </w:r>
      <w:r>
        <w:rPr>
          <w:rFonts w:eastAsiaTheme="minorEastAsia" w:cs="TimesTenLTStd-Roman"/>
        </w:rPr>
        <w:t xml:space="preserve"> calcola l’errore, propaga l’errore all’indietro nella rete e aggiorna i pesi dei neuroni per ridurre l’errore. Questo si ripete migliaia di volte finché la rete capisce come fare previsioni corrette. </w:t>
      </w:r>
    </w:p>
    <w:p w14:paraId="420F9476" w14:textId="7BDB10BA" w:rsidR="001A1C43" w:rsidRPr="00C75625" w:rsidRDefault="001A1C43" w:rsidP="00C75625">
      <w:pPr>
        <w:rPr>
          <w:rFonts w:eastAsiaTheme="minorEastAsia" w:cs="TimesTenLTStd-Roman"/>
        </w:rPr>
      </w:pPr>
      <w:r w:rsidRPr="00C75625">
        <w:rPr>
          <w:rFonts w:eastAsiaTheme="minorEastAsia" w:cs="TimesTenLTStd-Roman"/>
          <w:b/>
          <w:bCs/>
          <w:color w:val="C00000"/>
        </w:rPr>
        <w:lastRenderedPageBreak/>
        <w:t>Training e Learning</w:t>
      </w:r>
    </w:p>
    <w:p w14:paraId="717FEC61" w14:textId="04706ACF" w:rsidR="001A1C43" w:rsidRDefault="002F5C0D" w:rsidP="001A1C43">
      <w:r>
        <w:rPr>
          <w:rFonts w:eastAsiaTheme="minorEastAsia" w:cs="TimesTenLTStd-Roman"/>
        </w:rPr>
        <w:t xml:space="preserve">Il </w:t>
      </w:r>
      <w:r>
        <w:rPr>
          <w:rFonts w:eastAsiaTheme="minorEastAsia" w:cs="TimesTenLTStd-Roman"/>
          <w:b/>
          <w:bCs/>
        </w:rPr>
        <w:t>training</w:t>
      </w:r>
      <w:r>
        <w:t xml:space="preserve"> (addestramento) è il processo pratico attraverso cui un modello di intelligenza artificiale impara dai dati. Durante questa fase si fornisce al modello un dataset, il modello fa delle predizioni e si confrontano le risposto, infine si calcola l’errore e si aggiornano i pesi dei neuroni per migliorare. </w:t>
      </w:r>
    </w:p>
    <w:p w14:paraId="05E3E749" w14:textId="6BE09674" w:rsidR="002F5C0D" w:rsidRDefault="002F5C0D" w:rsidP="001A1C43">
      <w:r>
        <w:t xml:space="preserve">Il </w:t>
      </w:r>
      <w:r>
        <w:rPr>
          <w:b/>
          <w:bCs/>
        </w:rPr>
        <w:t>learning</w:t>
      </w:r>
      <w:r>
        <w:t xml:space="preserve"> (apprendimento) è il concetto teorico e il risultato finale del training, è ciò che il modello ha capito o generalizzato dai dati. In pratica, il learning è ciò che consente al modello di fare previsioni corrette su nuovi dati, generalizzare oltre gli esempi e adattarsi a pattern anche complessi. </w:t>
      </w:r>
    </w:p>
    <w:p w14:paraId="0C4C26AD" w14:textId="2BAC48CE" w:rsidR="00A40315" w:rsidRPr="00A40315" w:rsidRDefault="00A40315" w:rsidP="001A1C43">
      <w:pPr>
        <w:rPr>
          <w:b/>
          <w:bCs/>
          <w:color w:val="C00000"/>
        </w:rPr>
      </w:pPr>
      <w:r w:rsidRPr="00A40315">
        <w:rPr>
          <w:b/>
          <w:bCs/>
          <w:color w:val="C00000"/>
        </w:rPr>
        <w:t xml:space="preserve">Modalità di addestramento </w:t>
      </w:r>
    </w:p>
    <w:p w14:paraId="1C9A065B" w14:textId="51801AD4" w:rsidR="00ED713D" w:rsidRDefault="00566037" w:rsidP="001A1C43">
      <w:r>
        <w:t xml:space="preserve">Le </w:t>
      </w:r>
      <w:r>
        <w:rPr>
          <w:b/>
          <w:bCs/>
        </w:rPr>
        <w:t>modalità di apprendimento</w:t>
      </w:r>
      <w:r>
        <w:t xml:space="preserve"> descrivono </w:t>
      </w:r>
      <w:r w:rsidR="00ED713D">
        <w:t>i diversi modi in cui un sistema può acquisire conoscenza o comportamenti a partire dai dati o dall’esperienza.</w:t>
      </w:r>
    </w:p>
    <w:p w14:paraId="2DC6D3F9" w14:textId="2E6CBCF6" w:rsidR="00ED713D" w:rsidRDefault="00ED713D" w:rsidP="001A1C43">
      <w:r>
        <w:t>Modalità:</w:t>
      </w:r>
    </w:p>
    <w:p w14:paraId="61FCD4EE" w14:textId="77777777" w:rsidR="00ED713D" w:rsidRDefault="00ED713D" w:rsidP="00ED713D">
      <w:pPr>
        <w:pStyle w:val="Paragrafoelenco"/>
        <w:numPr>
          <w:ilvl w:val="0"/>
          <w:numId w:val="112"/>
        </w:numPr>
      </w:pPr>
      <w:r>
        <w:rPr>
          <w:b/>
          <w:bCs/>
        </w:rPr>
        <w:t xml:space="preserve">Apprendimento supervisionato (Supervised Learning): </w:t>
      </w:r>
      <w:r>
        <w:t>il sistema apprende da un insieme di dati etichettati, cioè ogni esempio contiene l’input e il corrispondente output corretto (target). Formalmente:</w:t>
      </w:r>
    </w:p>
    <w:p w14:paraId="24A510BC" w14:textId="77777777" w:rsidR="00ED713D" w:rsidRPr="00ED713D" w:rsidRDefault="00ED713D" w:rsidP="00ED713D">
      <w:pPr>
        <w:pStyle w:val="Paragrafoelenco"/>
        <w:numPr>
          <w:ilvl w:val="1"/>
          <w:numId w:val="112"/>
        </w:numPr>
      </w:pPr>
      <w:r>
        <w:rPr>
          <w:b/>
          <w:bCs/>
        </w:rPr>
        <w:t>Dati:</w:t>
      </w:r>
      <w:r>
        <w:t xml:space="preserve"> </w:t>
      </w:r>
      <m:oMath>
        <m: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 xml:space="preserve">,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1AEF5F81" w14:textId="42650A17" w:rsidR="00ED713D" w:rsidRDefault="00ED713D" w:rsidP="00ED713D">
      <w:pPr>
        <w:pStyle w:val="Paragrafoelenco"/>
        <w:numPr>
          <w:ilvl w:val="1"/>
          <w:numId w:val="112"/>
        </w:numPr>
      </w:pPr>
      <w:r>
        <w:rPr>
          <w:b/>
          <w:bCs/>
        </w:rPr>
        <w:t xml:space="preserve">Obiettivo: </w:t>
      </w:r>
      <w:r>
        <w:t xml:space="preserve">apprendere una funzione </w:t>
      </w:r>
      <m:oMath>
        <m:r>
          <w:rPr>
            <w:rFonts w:ascii="Cambria Math" w:hAnsi="Cambria Math"/>
          </w:rPr>
          <m:t>f:X→Y:f(x)≈y</m:t>
        </m:r>
      </m:oMath>
      <w:r>
        <w:t xml:space="preserve"> </w:t>
      </w:r>
    </w:p>
    <w:p w14:paraId="37C662A3" w14:textId="4B217DB8" w:rsidR="00ED713D" w:rsidRDefault="00ED713D" w:rsidP="00ED713D">
      <w:pPr>
        <w:ind w:left="708"/>
      </w:pPr>
      <w:r>
        <w:t>Vantaggi:</w:t>
      </w:r>
    </w:p>
    <w:p w14:paraId="7155D90C" w14:textId="77E2A79D" w:rsidR="00ED713D" w:rsidRDefault="00ED713D" w:rsidP="00ED713D">
      <w:pPr>
        <w:pStyle w:val="Paragrafoelenco"/>
        <w:numPr>
          <w:ilvl w:val="0"/>
          <w:numId w:val="113"/>
        </w:numPr>
      </w:pPr>
      <w:r>
        <w:t>Alta precisione se il dataset è ben etichettato.</w:t>
      </w:r>
    </w:p>
    <w:p w14:paraId="725A6344" w14:textId="2D34B61E" w:rsidR="00ED713D" w:rsidRDefault="00ED713D" w:rsidP="00ED713D">
      <w:pPr>
        <w:pStyle w:val="Paragrafoelenco"/>
        <w:numPr>
          <w:ilvl w:val="0"/>
          <w:numId w:val="113"/>
        </w:numPr>
      </w:pPr>
      <w:r>
        <w:t>Ampio gamma di modelli (reti neurali, alberi decisionali).</w:t>
      </w:r>
    </w:p>
    <w:p w14:paraId="4A3BCD4A" w14:textId="28A88B7A" w:rsidR="00ED713D" w:rsidRDefault="00ED713D" w:rsidP="00ED713D">
      <w:pPr>
        <w:ind w:left="708"/>
      </w:pPr>
      <w:r>
        <w:t>Svantaggi:</w:t>
      </w:r>
    </w:p>
    <w:p w14:paraId="23F5387C" w14:textId="5A62D2FE" w:rsidR="00ED713D" w:rsidRDefault="00ED713D" w:rsidP="00ED713D">
      <w:pPr>
        <w:pStyle w:val="Paragrafoelenco"/>
        <w:numPr>
          <w:ilvl w:val="0"/>
          <w:numId w:val="114"/>
        </w:numPr>
      </w:pPr>
      <w:r>
        <w:t>Richiede molti dati etichettati (costosi da ottenere).</w:t>
      </w:r>
    </w:p>
    <w:p w14:paraId="2842FEC6" w14:textId="0ED33A76" w:rsidR="00ED713D" w:rsidRDefault="00ED713D" w:rsidP="00ED713D">
      <w:pPr>
        <w:pStyle w:val="Paragrafoelenco"/>
        <w:numPr>
          <w:ilvl w:val="0"/>
          <w:numId w:val="114"/>
        </w:numPr>
      </w:pPr>
      <w:r>
        <w:t xml:space="preserve">Scarso adattamento se i dati cambiano (problema del concetto derivante). </w:t>
      </w:r>
    </w:p>
    <w:p w14:paraId="51717BA0" w14:textId="738E976B" w:rsidR="00ED713D" w:rsidRDefault="00CA6B2F" w:rsidP="00CA6B2F">
      <w:pPr>
        <w:pStyle w:val="Paragrafoelenco"/>
        <w:numPr>
          <w:ilvl w:val="0"/>
          <w:numId w:val="112"/>
        </w:numPr>
      </w:pPr>
      <w:r>
        <w:rPr>
          <w:b/>
          <w:bCs/>
        </w:rPr>
        <w:t xml:space="preserve">Apprendimento non supervisionato (Unsupervised Learning): </w:t>
      </w:r>
      <w:r>
        <w:t xml:space="preserve">il modello lavoro solo con dati non etichettati e cerca di scoprire pattern nascosti. </w:t>
      </w:r>
    </w:p>
    <w:p w14:paraId="695F4CE4" w14:textId="57ED336D" w:rsidR="00CA6B2F" w:rsidRDefault="00CA6B2F" w:rsidP="00CA6B2F">
      <w:pPr>
        <w:pStyle w:val="Paragrafoelenco"/>
      </w:pPr>
      <w:r>
        <w:t>Formalmente:</w:t>
      </w:r>
    </w:p>
    <w:p w14:paraId="7EDD951F" w14:textId="60D3C658" w:rsidR="00CA6B2F" w:rsidRPr="00CA6B2F" w:rsidRDefault="00CA6B2F" w:rsidP="00CA6B2F">
      <w:pPr>
        <w:pStyle w:val="Paragrafoelenco"/>
        <w:numPr>
          <w:ilvl w:val="0"/>
          <w:numId w:val="115"/>
        </w:numPr>
      </w:pPr>
      <w:r>
        <w:rPr>
          <w:b/>
          <w:bCs/>
        </w:rPr>
        <w:t xml:space="preserve">Dati: </w:t>
      </w:r>
      <m:oMath>
        <m:r>
          <w:rPr>
            <w:rFonts w:ascii="Cambria Math" w:hAnsi="Cambria Math"/>
          </w:rPr>
          <m:t>D={</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oMath>
    </w:p>
    <w:p w14:paraId="74C4389F" w14:textId="12EDD71D" w:rsidR="00CA6B2F" w:rsidRDefault="00CA6B2F" w:rsidP="00CA6B2F">
      <w:pPr>
        <w:pStyle w:val="Paragrafoelenco"/>
        <w:numPr>
          <w:ilvl w:val="0"/>
          <w:numId w:val="115"/>
        </w:numPr>
      </w:pPr>
      <w:r>
        <w:rPr>
          <w:b/>
          <w:bCs/>
        </w:rPr>
        <w:t xml:space="preserve">Obiettivo: </w:t>
      </w:r>
      <w:r>
        <w:t xml:space="preserve">trovare una struttura dati, come raggruppamenti o componenti principali. </w:t>
      </w:r>
    </w:p>
    <w:p w14:paraId="57AFF68B" w14:textId="4A39A748" w:rsidR="00CA6B2F" w:rsidRDefault="00CA6B2F" w:rsidP="00CA6B2F">
      <w:pPr>
        <w:ind w:left="708"/>
      </w:pPr>
      <w:r>
        <w:t>Vantaggi:</w:t>
      </w:r>
    </w:p>
    <w:p w14:paraId="63627723" w14:textId="65373D70" w:rsidR="00CA6B2F" w:rsidRDefault="00CA6B2F" w:rsidP="00CA6B2F">
      <w:pPr>
        <w:pStyle w:val="Paragrafoelenco"/>
        <w:numPr>
          <w:ilvl w:val="0"/>
          <w:numId w:val="116"/>
        </w:numPr>
      </w:pPr>
      <w:r>
        <w:t>Nessun bisogno di etichette (più economico).</w:t>
      </w:r>
    </w:p>
    <w:p w14:paraId="206F73AA" w14:textId="6AD3A314" w:rsidR="00CA6B2F" w:rsidRDefault="00CA6B2F" w:rsidP="000F4F3D">
      <w:pPr>
        <w:pStyle w:val="Paragrafoelenco"/>
        <w:numPr>
          <w:ilvl w:val="0"/>
          <w:numId w:val="116"/>
        </w:numPr>
      </w:pPr>
      <w:r>
        <w:t xml:space="preserve">Ottimo per esplorare e pre-processing. </w:t>
      </w:r>
    </w:p>
    <w:p w14:paraId="3B884B91" w14:textId="3450D6C7" w:rsidR="00CA6B2F" w:rsidRDefault="00CA6B2F" w:rsidP="00CA6B2F">
      <w:pPr>
        <w:ind w:left="708"/>
      </w:pPr>
      <w:r>
        <w:t>Svantaggi:</w:t>
      </w:r>
    </w:p>
    <w:p w14:paraId="39DB542C" w14:textId="6D084D27" w:rsidR="00CA6B2F" w:rsidRDefault="00CA6B2F" w:rsidP="00CA6B2F">
      <w:pPr>
        <w:pStyle w:val="Paragrafoelenco"/>
        <w:numPr>
          <w:ilvl w:val="0"/>
          <w:numId w:val="117"/>
        </w:numPr>
      </w:pPr>
      <w:r>
        <w:t xml:space="preserve">Difficile valutare le performance. </w:t>
      </w:r>
    </w:p>
    <w:p w14:paraId="693C1F78" w14:textId="55D9C1D0" w:rsidR="00CA6B2F" w:rsidRDefault="00CA6B2F" w:rsidP="000F4F3D">
      <w:pPr>
        <w:pStyle w:val="Paragrafoelenco"/>
        <w:numPr>
          <w:ilvl w:val="0"/>
          <w:numId w:val="117"/>
        </w:numPr>
      </w:pPr>
      <w:r>
        <w:t xml:space="preserve">I risultati possono essere difficili da interpretare. </w:t>
      </w:r>
    </w:p>
    <w:p w14:paraId="01886BF7" w14:textId="7F85643E" w:rsidR="00CA6B2F" w:rsidRDefault="00CA6B2F" w:rsidP="00CA6B2F">
      <w:pPr>
        <w:pStyle w:val="Paragrafoelenco"/>
        <w:numPr>
          <w:ilvl w:val="0"/>
          <w:numId w:val="112"/>
        </w:numPr>
      </w:pPr>
      <w:r>
        <w:rPr>
          <w:b/>
          <w:bCs/>
        </w:rPr>
        <w:t xml:space="preserve">Apprendimento per Rinforzo (Reinforcement Learning): </w:t>
      </w:r>
      <w:r>
        <w:t xml:space="preserve">un agente interagisce con un ambiente, compie azioni, riceve ricompense e apprende comportamenti ottimali nel tempo. </w:t>
      </w:r>
    </w:p>
    <w:p w14:paraId="7693C57C" w14:textId="139CA1CE" w:rsidR="00CA6B2F" w:rsidRDefault="00CA6B2F" w:rsidP="00CA6B2F">
      <w:pPr>
        <w:pStyle w:val="Paragrafoelenco"/>
      </w:pPr>
      <w:r>
        <w:t>Formalmente:</w:t>
      </w:r>
    </w:p>
    <w:p w14:paraId="18BB29E2" w14:textId="178C5D41" w:rsidR="00CA6B2F" w:rsidRDefault="00CA6B2F" w:rsidP="00CA6B2F">
      <w:pPr>
        <w:pStyle w:val="Paragrafoelenco"/>
        <w:numPr>
          <w:ilvl w:val="0"/>
          <w:numId w:val="119"/>
        </w:numPr>
      </w:pPr>
      <w:r>
        <w:t xml:space="preserve">Rappresentato da un processo decisionale di Markov. </w:t>
      </w:r>
    </w:p>
    <w:p w14:paraId="48C14BAE" w14:textId="486C5BC2" w:rsidR="00CA6B2F" w:rsidRDefault="00CA6B2F" w:rsidP="00CA6B2F">
      <w:pPr>
        <w:pStyle w:val="Paragrafoelenco"/>
        <w:numPr>
          <w:ilvl w:val="0"/>
          <w:numId w:val="119"/>
        </w:numPr>
      </w:pPr>
      <w:r>
        <w:t>L’agente cerca di massimizzare la ricompensa cumulativa.</w:t>
      </w:r>
    </w:p>
    <w:p w14:paraId="76922215" w14:textId="6785C04E" w:rsidR="00CA6B2F" w:rsidRDefault="00CA6B2F" w:rsidP="00CA6B2F">
      <w:pPr>
        <w:ind w:left="708"/>
      </w:pPr>
      <w:r>
        <w:lastRenderedPageBreak/>
        <w:t>Vantaggi:</w:t>
      </w:r>
    </w:p>
    <w:p w14:paraId="5FB60114" w14:textId="588670C5" w:rsidR="00CA6B2F" w:rsidRDefault="00CA6B2F" w:rsidP="00CA6B2F">
      <w:pPr>
        <w:pStyle w:val="Paragrafoelenco"/>
        <w:numPr>
          <w:ilvl w:val="0"/>
          <w:numId w:val="120"/>
        </w:numPr>
      </w:pPr>
      <w:r>
        <w:t>Adatto a decisioni sequenziali e ambienti dinamici.</w:t>
      </w:r>
    </w:p>
    <w:p w14:paraId="168552B2" w14:textId="2103F2BA" w:rsidR="00CA6B2F" w:rsidRDefault="00CA6B2F" w:rsidP="00CA6B2F">
      <w:pPr>
        <w:pStyle w:val="Paragrafoelenco"/>
        <w:numPr>
          <w:ilvl w:val="0"/>
          <w:numId w:val="120"/>
        </w:numPr>
      </w:pPr>
      <w:r>
        <w:t xml:space="preserve">Può superare performance umane in giochi complessi. </w:t>
      </w:r>
    </w:p>
    <w:p w14:paraId="631BDEA0" w14:textId="069ADEFD" w:rsidR="00CA6B2F" w:rsidRDefault="00CA6B2F" w:rsidP="00CA6B2F">
      <w:pPr>
        <w:ind w:left="708"/>
      </w:pPr>
      <w:r>
        <w:t>Svantaggi:</w:t>
      </w:r>
    </w:p>
    <w:p w14:paraId="27B279FC" w14:textId="38366BE7" w:rsidR="00CA6B2F" w:rsidRDefault="00CA6B2F" w:rsidP="00CA6B2F">
      <w:pPr>
        <w:pStyle w:val="Paragrafoelenco"/>
        <w:numPr>
          <w:ilvl w:val="0"/>
          <w:numId w:val="121"/>
        </w:numPr>
      </w:pPr>
      <w:r>
        <w:t>Addestramento costoso e lento.</w:t>
      </w:r>
    </w:p>
    <w:p w14:paraId="2CB9B76A" w14:textId="790F4EB7" w:rsidR="00CA6B2F" w:rsidRDefault="00CA6B2F" w:rsidP="00CA6B2F">
      <w:pPr>
        <w:pStyle w:val="Paragrafoelenco"/>
        <w:numPr>
          <w:ilvl w:val="0"/>
          <w:numId w:val="121"/>
        </w:numPr>
      </w:pPr>
      <w:r>
        <w:t xml:space="preserve">Richiede molta esplorazione e può essere instabile. </w:t>
      </w:r>
    </w:p>
    <w:p w14:paraId="052ABD4F" w14:textId="00BE514C" w:rsidR="00CA6B2F" w:rsidRDefault="00CA6B2F" w:rsidP="005B0F82">
      <w:pPr>
        <w:pStyle w:val="Paragrafoelenco"/>
        <w:numPr>
          <w:ilvl w:val="0"/>
          <w:numId w:val="112"/>
        </w:numPr>
      </w:pPr>
      <w:r>
        <w:rPr>
          <w:b/>
          <w:bCs/>
        </w:rPr>
        <w:t>Apprendimento Semi-supervisionato (Semi-supervised</w:t>
      </w:r>
      <w:r w:rsidR="0006642B">
        <w:rPr>
          <w:b/>
          <w:bCs/>
        </w:rPr>
        <w:t xml:space="preserve"> Learning): </w:t>
      </w:r>
      <w:r w:rsidR="0006642B">
        <w:t xml:space="preserve">combina un piccolo insieme di dati etichettati con una grande quantità di dati etichettati, migliorando l’efficienza rispetto al supervisionato puro. </w:t>
      </w:r>
    </w:p>
    <w:p w14:paraId="0AEE2342" w14:textId="15B906E4" w:rsidR="0006642B" w:rsidRDefault="0006642B" w:rsidP="0006642B">
      <w:pPr>
        <w:pStyle w:val="Paragrafoelenco"/>
      </w:pPr>
      <w:r>
        <w:t xml:space="preserve">Formalmente: </w:t>
      </w:r>
    </w:p>
    <w:p w14:paraId="111A65C5" w14:textId="74DBFB74" w:rsidR="0006642B" w:rsidRDefault="0006642B" w:rsidP="0006642B">
      <w:pPr>
        <w:pStyle w:val="Paragrafoelenco"/>
        <w:numPr>
          <w:ilvl w:val="0"/>
          <w:numId w:val="122"/>
        </w:numPr>
      </w:pPr>
      <w:r>
        <w:t xml:space="preserve">Usa tecniche come co-training, autoencoder, graph-based learning. </w:t>
      </w:r>
    </w:p>
    <w:p w14:paraId="66BF22D1" w14:textId="30F7726F" w:rsidR="0006642B" w:rsidRDefault="0006642B" w:rsidP="0006642B">
      <w:pPr>
        <w:ind w:left="708"/>
      </w:pPr>
      <w:r>
        <w:t xml:space="preserve">Vantaggi: </w:t>
      </w:r>
    </w:p>
    <w:p w14:paraId="04C34983" w14:textId="49E90236" w:rsidR="0006642B" w:rsidRDefault="0006642B" w:rsidP="0006642B">
      <w:pPr>
        <w:pStyle w:val="Paragrafoelenco"/>
        <w:numPr>
          <w:ilvl w:val="0"/>
          <w:numId w:val="122"/>
        </w:numPr>
      </w:pPr>
      <w:r>
        <w:t>Riduce il costo di annotazione.</w:t>
      </w:r>
    </w:p>
    <w:p w14:paraId="1CF77622" w14:textId="253C604B" w:rsidR="0006642B" w:rsidRDefault="0006642B" w:rsidP="0006642B">
      <w:pPr>
        <w:pStyle w:val="Paragrafoelenco"/>
        <w:numPr>
          <w:ilvl w:val="0"/>
          <w:numId w:val="122"/>
        </w:numPr>
      </w:pPr>
      <w:r>
        <w:t xml:space="preserve">Buon compromesso tra qualità e quantità. </w:t>
      </w:r>
    </w:p>
    <w:p w14:paraId="72403E2A" w14:textId="5338EAFA" w:rsidR="0006642B" w:rsidRDefault="0006642B" w:rsidP="0006642B">
      <w:pPr>
        <w:ind w:left="708"/>
      </w:pPr>
      <w:r>
        <w:t xml:space="preserve">Svantaggi: </w:t>
      </w:r>
    </w:p>
    <w:p w14:paraId="696E0729" w14:textId="036C56A7" w:rsidR="0006642B" w:rsidRDefault="0006642B" w:rsidP="0006642B">
      <w:pPr>
        <w:pStyle w:val="Paragrafoelenco"/>
        <w:numPr>
          <w:ilvl w:val="0"/>
          <w:numId w:val="123"/>
        </w:numPr>
      </w:pPr>
      <w:r>
        <w:t>Sensibile a errori nei dati etichettati.</w:t>
      </w:r>
    </w:p>
    <w:p w14:paraId="58741F79" w14:textId="3EB0DB17" w:rsidR="0006642B" w:rsidRDefault="0006642B" w:rsidP="0006642B">
      <w:pPr>
        <w:pStyle w:val="Paragrafoelenco"/>
        <w:numPr>
          <w:ilvl w:val="0"/>
          <w:numId w:val="123"/>
        </w:numPr>
      </w:pPr>
      <w:r>
        <w:t xml:space="preserve">Richiede un equilibrio delicato tra i due insiemi. </w:t>
      </w:r>
    </w:p>
    <w:p w14:paraId="0A3A85B2" w14:textId="03FE3593" w:rsidR="0006642B" w:rsidRDefault="0006642B" w:rsidP="0006642B">
      <w:pPr>
        <w:pStyle w:val="Paragrafoelenco"/>
        <w:numPr>
          <w:ilvl w:val="0"/>
          <w:numId w:val="112"/>
        </w:numPr>
      </w:pPr>
      <w:r>
        <w:rPr>
          <w:b/>
          <w:bCs/>
        </w:rPr>
        <w:t xml:space="preserve">Apprendimento Auto-supervisionato (Self-supervised Learning): </w:t>
      </w:r>
      <w:r>
        <w:t xml:space="preserve">il modello genera le etichette da solo creando compiti artificiali dei dati grezzi. Fondamentale nei modelli linguistici e visivi moderni. </w:t>
      </w:r>
    </w:p>
    <w:p w14:paraId="7B907C58" w14:textId="4C864C52" w:rsidR="0006642B" w:rsidRDefault="0006642B" w:rsidP="0006642B">
      <w:pPr>
        <w:pStyle w:val="Paragrafoelenco"/>
      </w:pPr>
      <w:r>
        <w:t>Formalmente:</w:t>
      </w:r>
    </w:p>
    <w:p w14:paraId="20173D5E" w14:textId="15A47ED3" w:rsidR="0006642B" w:rsidRDefault="0006642B" w:rsidP="0006642B">
      <w:pPr>
        <w:pStyle w:val="Paragrafoelenco"/>
        <w:numPr>
          <w:ilvl w:val="0"/>
          <w:numId w:val="124"/>
        </w:numPr>
      </w:pPr>
      <w:r>
        <w:t>Pre-training con obiettivi come mascheramento, previsione del prossimo elemento, ecc.</w:t>
      </w:r>
    </w:p>
    <w:p w14:paraId="011409B0" w14:textId="6C84396B" w:rsidR="0006642B" w:rsidRDefault="0006642B" w:rsidP="0006642B">
      <w:pPr>
        <w:pStyle w:val="Paragrafoelenco"/>
        <w:numPr>
          <w:ilvl w:val="0"/>
          <w:numId w:val="124"/>
        </w:numPr>
      </w:pPr>
      <w:r>
        <w:t xml:space="preserve">Segue spesso un fine-tuning supervisionato. </w:t>
      </w:r>
    </w:p>
    <w:p w14:paraId="18B5E03E" w14:textId="46B9C763" w:rsidR="0006642B" w:rsidRDefault="0006642B" w:rsidP="0006642B">
      <w:pPr>
        <w:ind w:left="708"/>
      </w:pPr>
      <w:r>
        <w:t>Vantaggi:</w:t>
      </w:r>
    </w:p>
    <w:p w14:paraId="3827CC14" w14:textId="77E5D4FC" w:rsidR="0006642B" w:rsidRDefault="0006642B" w:rsidP="0006642B">
      <w:pPr>
        <w:pStyle w:val="Paragrafoelenco"/>
        <w:numPr>
          <w:ilvl w:val="0"/>
          <w:numId w:val="125"/>
        </w:numPr>
      </w:pPr>
      <w:r>
        <w:t>Estremamente scalabile.</w:t>
      </w:r>
    </w:p>
    <w:p w14:paraId="7EC3CDB0" w14:textId="4C12DC86" w:rsidR="0006642B" w:rsidRDefault="0006642B" w:rsidP="0006642B">
      <w:pPr>
        <w:pStyle w:val="Paragrafoelenco"/>
        <w:numPr>
          <w:ilvl w:val="0"/>
          <w:numId w:val="125"/>
        </w:numPr>
      </w:pPr>
      <w:r>
        <w:t>Usa enormi quantità di dati grezzi.</w:t>
      </w:r>
    </w:p>
    <w:p w14:paraId="26609E13" w14:textId="766544C9" w:rsidR="0006642B" w:rsidRDefault="0006642B" w:rsidP="0006642B">
      <w:pPr>
        <w:ind w:left="708"/>
      </w:pPr>
      <w:r>
        <w:t xml:space="preserve">Svantaggi: </w:t>
      </w:r>
    </w:p>
    <w:p w14:paraId="553B2196" w14:textId="57408DDF" w:rsidR="0006642B" w:rsidRDefault="0006642B" w:rsidP="0006642B">
      <w:pPr>
        <w:pStyle w:val="Paragrafoelenco"/>
        <w:numPr>
          <w:ilvl w:val="0"/>
          <w:numId w:val="126"/>
        </w:numPr>
      </w:pPr>
      <w:r>
        <w:t>Richiede molta potenza computazionale.</w:t>
      </w:r>
    </w:p>
    <w:p w14:paraId="4E43C9DF" w14:textId="7B10B4D6" w:rsidR="0006642B" w:rsidRDefault="0006642B" w:rsidP="0006642B">
      <w:pPr>
        <w:pStyle w:val="Paragrafoelenco"/>
        <w:numPr>
          <w:ilvl w:val="0"/>
          <w:numId w:val="126"/>
        </w:numPr>
      </w:pPr>
      <w:r>
        <w:t xml:space="preserve">Complesso da progettare correttamente. </w:t>
      </w:r>
    </w:p>
    <w:p w14:paraId="6B4E5FB6" w14:textId="1B26E5F7" w:rsidR="0006642B" w:rsidRDefault="0006642B" w:rsidP="0006642B">
      <w:pPr>
        <w:pStyle w:val="Paragrafoelenco"/>
        <w:numPr>
          <w:ilvl w:val="0"/>
          <w:numId w:val="112"/>
        </w:numPr>
      </w:pPr>
      <w:r>
        <w:rPr>
          <w:b/>
          <w:bCs/>
        </w:rPr>
        <w:t xml:space="preserve">Apprendimento online: </w:t>
      </w:r>
      <w:r>
        <w:t xml:space="preserve">il modello aggiorna i parametri in tempo reale con ogni nuovo dato. </w:t>
      </w:r>
    </w:p>
    <w:p w14:paraId="40C68C7A" w14:textId="24761D4E" w:rsidR="0006642B" w:rsidRDefault="0006642B" w:rsidP="0006642B">
      <w:pPr>
        <w:pStyle w:val="Paragrafoelenco"/>
      </w:pPr>
      <w:r>
        <w:t>Vantaggi: adatto a stream di dati (es. transazioni).</w:t>
      </w:r>
    </w:p>
    <w:p w14:paraId="0C6090E3" w14:textId="606CF0C3" w:rsidR="0006642B" w:rsidRDefault="0006642B" w:rsidP="0006642B">
      <w:pPr>
        <w:pStyle w:val="Paragrafoelenco"/>
      </w:pPr>
      <w:r>
        <w:t xml:space="preserve">Svantaggi: può essere meno accurato inizialmente. </w:t>
      </w:r>
    </w:p>
    <w:p w14:paraId="6ED610B6" w14:textId="5A0AF9D5" w:rsidR="0006642B" w:rsidRDefault="0006642B" w:rsidP="0006642B">
      <w:pPr>
        <w:pStyle w:val="Paragrafoelenco"/>
        <w:numPr>
          <w:ilvl w:val="0"/>
          <w:numId w:val="112"/>
        </w:numPr>
      </w:pPr>
      <w:r>
        <w:rPr>
          <w:b/>
          <w:bCs/>
        </w:rPr>
        <w:t>Apprendimento offline:</w:t>
      </w:r>
      <w:r>
        <w:t xml:space="preserve"> il modello viene addestrato su un batch fisso di dati</w:t>
      </w:r>
    </w:p>
    <w:p w14:paraId="32EF692E" w14:textId="77642EB7" w:rsidR="0006642B" w:rsidRDefault="0006642B" w:rsidP="0006642B">
      <w:pPr>
        <w:pStyle w:val="Paragrafoelenco"/>
      </w:pPr>
      <w:r>
        <w:t xml:space="preserve">Vantaggi: più stabile e ottimizzato per batch completi. </w:t>
      </w:r>
    </w:p>
    <w:p w14:paraId="10B21E69" w14:textId="21197745" w:rsidR="00EC114E" w:rsidRPr="00C75625" w:rsidRDefault="0006642B" w:rsidP="00C75625">
      <w:pPr>
        <w:pStyle w:val="Paragrafoelenco"/>
      </w:pPr>
      <w:r>
        <w:t xml:space="preserve">Svantaggi: non si adatta a nuovi dati facilmente. </w:t>
      </w:r>
    </w:p>
    <w:p w14:paraId="79EB656B" w14:textId="45488949" w:rsidR="00EC114E" w:rsidRDefault="00EC114E" w:rsidP="00C01211">
      <w:pPr>
        <w:rPr>
          <w:b/>
          <w:bCs/>
          <w:color w:val="C00000"/>
        </w:rPr>
      </w:pPr>
      <w:r>
        <w:rPr>
          <w:b/>
          <w:bCs/>
          <w:color w:val="C00000"/>
        </w:rPr>
        <w:t>Discesa del gradiente</w:t>
      </w:r>
    </w:p>
    <w:p w14:paraId="260FBFDF" w14:textId="59DB1F25" w:rsidR="00EC114E" w:rsidRDefault="00EC114E" w:rsidP="00C01211">
      <w:r>
        <w:t xml:space="preserve">La </w:t>
      </w:r>
      <w:r>
        <w:rPr>
          <w:b/>
          <w:bCs/>
        </w:rPr>
        <w:t xml:space="preserve">discesa del gradiente </w:t>
      </w:r>
      <w:r>
        <w:t xml:space="preserve">è un algoritmo di ottimizzazione fondamentale nell’apprendimento automatico e nelle reti neurali. Serve per trovare i valori dei parametri (es. pesi di una rete) che </w:t>
      </w:r>
      <w:r>
        <w:lastRenderedPageBreak/>
        <w:t xml:space="preserve">minimizzano una funzione di errore (loss). L’obiettivo è trovare il minimo di una funzione, cioè il punto dove l’errore è più basso. </w:t>
      </w:r>
    </w:p>
    <w:p w14:paraId="1F0BEB55" w14:textId="5F92FD8B" w:rsidR="00EC114E" w:rsidRDefault="00EC114E" w:rsidP="00C01211">
      <w:r>
        <w:t xml:space="preserve">Funzionamento: </w:t>
      </w:r>
    </w:p>
    <w:p w14:paraId="4A021CE7" w14:textId="060D36CA" w:rsidR="00EC114E" w:rsidRDefault="00EC114E" w:rsidP="00EC114E">
      <w:pPr>
        <w:pStyle w:val="Paragrafoelenco"/>
        <w:numPr>
          <w:ilvl w:val="0"/>
          <w:numId w:val="133"/>
        </w:numPr>
      </w:pPr>
      <w:r>
        <w:t xml:space="preserve">Inizia con valori casuali per i parametri. </w:t>
      </w:r>
    </w:p>
    <w:p w14:paraId="234DA4D3" w14:textId="0EE9E753" w:rsidR="00EC114E" w:rsidRDefault="00EC114E" w:rsidP="00EC114E">
      <w:pPr>
        <w:pStyle w:val="Paragrafoelenco"/>
        <w:numPr>
          <w:ilvl w:val="0"/>
          <w:numId w:val="133"/>
        </w:numPr>
      </w:pPr>
      <w:r>
        <w:t xml:space="preserve">Calcola la funzione di costo (loss), cioè quanto è “sbagliata” la previsione. </w:t>
      </w:r>
    </w:p>
    <w:p w14:paraId="6B2319BF" w14:textId="6E14CEA1" w:rsidR="00EC114E" w:rsidRDefault="00EC114E" w:rsidP="00EC114E">
      <w:pPr>
        <w:pStyle w:val="Paragrafoelenco"/>
        <w:numPr>
          <w:ilvl w:val="0"/>
          <w:numId w:val="133"/>
        </w:numPr>
      </w:pPr>
      <w:r>
        <w:t xml:space="preserve">Calcola il gradiente, cioè la derivata della loss rispetto a ogni parametro. </w:t>
      </w:r>
    </w:p>
    <w:p w14:paraId="77373164" w14:textId="31181B08" w:rsidR="00EC114E" w:rsidRPr="00EC114E" w:rsidRDefault="00EC114E" w:rsidP="00EC114E">
      <w:pPr>
        <w:pStyle w:val="Paragrafoelenco"/>
        <w:numPr>
          <w:ilvl w:val="0"/>
          <w:numId w:val="133"/>
        </w:numPr>
      </w:pPr>
      <w:r>
        <w:t xml:space="preserve">Aggiorna i parametri nella direzione opposta al gradiente: </w:t>
      </w:r>
      <m:oMath>
        <m:r>
          <w:rPr>
            <w:rFonts w:ascii="Cambria Math" w:hAnsi="Cambria Math"/>
          </w:rPr>
          <m:t>ω←ω-η∙</m:t>
        </m:r>
        <m:f>
          <m:fPr>
            <m:ctrlPr>
              <w:rPr>
                <w:rFonts w:ascii="Cambria Math" w:hAnsi="Cambria Math"/>
                <w:i/>
              </w:rPr>
            </m:ctrlPr>
          </m:fPr>
          <m:num>
            <m:r>
              <w:rPr>
                <w:rFonts w:ascii="Cambria Math" w:hAnsi="Cambria Math"/>
              </w:rPr>
              <m:t>∂L</m:t>
            </m:r>
          </m:num>
          <m:den>
            <m:r>
              <w:rPr>
                <w:rFonts w:ascii="Cambria Math" w:hAnsi="Cambria Math"/>
              </w:rPr>
              <m:t>∂ω</m:t>
            </m:r>
          </m:den>
        </m:f>
      </m:oMath>
      <w:r>
        <w:rPr>
          <w:rFonts w:eastAsiaTheme="minorEastAsia"/>
        </w:rPr>
        <w:t xml:space="preserve">, dove </w:t>
      </w:r>
      <m:oMath>
        <m:r>
          <w:rPr>
            <w:rFonts w:ascii="Cambria Math" w:eastAsiaTheme="minorEastAsia" w:hAnsi="Cambria Math"/>
          </w:rPr>
          <m:t>η</m:t>
        </m:r>
      </m:oMath>
      <w:r>
        <w:rPr>
          <w:rFonts w:eastAsiaTheme="minorEastAsia"/>
        </w:rPr>
        <w:t xml:space="preserve"> è il learning rate (quanto grande è il passo) e </w:t>
      </w:r>
      <m:oMath>
        <m:f>
          <m:fPr>
            <m:ctrlPr>
              <w:rPr>
                <w:rFonts w:ascii="Cambria Math" w:hAnsi="Cambria Math"/>
                <w:i/>
              </w:rPr>
            </m:ctrlPr>
          </m:fPr>
          <m:num>
            <m:r>
              <w:rPr>
                <w:rFonts w:ascii="Cambria Math" w:hAnsi="Cambria Math"/>
              </w:rPr>
              <m:t>∂L</m:t>
            </m:r>
          </m:num>
          <m:den>
            <m:r>
              <w:rPr>
                <w:rFonts w:ascii="Cambria Math" w:hAnsi="Cambria Math"/>
              </w:rPr>
              <m:t>∂ω</m:t>
            </m:r>
          </m:den>
        </m:f>
      </m:oMath>
      <w:r>
        <w:rPr>
          <w:rFonts w:eastAsiaTheme="minorEastAsia"/>
        </w:rPr>
        <w:t xml:space="preserve"> è il gradiente della loss rispetto a </w:t>
      </w:r>
      <m:oMath>
        <m:r>
          <w:rPr>
            <w:rFonts w:ascii="Cambria Math" w:hAnsi="Cambria Math"/>
          </w:rPr>
          <m:t>ω</m:t>
        </m:r>
      </m:oMath>
      <w:r>
        <w:rPr>
          <w:rFonts w:eastAsiaTheme="minorEastAsia"/>
        </w:rPr>
        <w:t>.</w:t>
      </w:r>
    </w:p>
    <w:p w14:paraId="75C56514" w14:textId="0767A23F" w:rsidR="009F4EB1" w:rsidRPr="00C75625" w:rsidRDefault="00EC114E" w:rsidP="00C01211">
      <w:pPr>
        <w:pStyle w:val="Paragrafoelenco"/>
        <w:numPr>
          <w:ilvl w:val="0"/>
          <w:numId w:val="133"/>
        </w:numPr>
      </w:pPr>
      <w:r>
        <w:rPr>
          <w:rFonts w:eastAsiaTheme="minorEastAsia"/>
        </w:rPr>
        <w:t>Infine</w:t>
      </w:r>
      <w:r w:rsidR="00C75625">
        <w:rPr>
          <w:rFonts w:eastAsiaTheme="minorEastAsia"/>
        </w:rPr>
        <w:t>,</w:t>
      </w:r>
      <w:r>
        <w:rPr>
          <w:rFonts w:eastAsiaTheme="minorEastAsia"/>
        </w:rPr>
        <w:t xml:space="preserve"> ripete i passaggi 2-4 finché la loss è abbastanza bassa o il cambiamento diventa piccolo. </w:t>
      </w:r>
    </w:p>
    <w:p w14:paraId="3FDDAB41" w14:textId="2F374100" w:rsidR="00C01211" w:rsidRDefault="00C01211" w:rsidP="00C01211">
      <w:pPr>
        <w:rPr>
          <w:b/>
          <w:bCs/>
          <w:color w:val="C00000"/>
        </w:rPr>
      </w:pPr>
      <w:r w:rsidRPr="00C01211">
        <w:rPr>
          <w:b/>
          <w:bCs/>
          <w:color w:val="C00000"/>
        </w:rPr>
        <w:t xml:space="preserve">Apprendimento stocastico </w:t>
      </w:r>
    </w:p>
    <w:p w14:paraId="18EC3B1C" w14:textId="5D08913A" w:rsidR="00C05113" w:rsidRDefault="009F4EB1" w:rsidP="00C01211">
      <w:r>
        <w:t>L’</w:t>
      </w:r>
      <w:r>
        <w:rPr>
          <w:b/>
          <w:bCs/>
        </w:rPr>
        <w:t>apprendimento stocastico</w:t>
      </w:r>
      <w:r>
        <w:t xml:space="preserve"> è una forma di apprendimento automatico in cui si introducono elementi casuali nel processo di aggiornamento o nelle decisioni. È largamente usato per ottimizzare, generalizzare e adattare i modelli in presenza di dati rumorosi, ambienti non deterministici o dataset di grandi dimensioni. Stocastico significa che il comportamento dell’algoritmo non è completamente deterministico: ci sono scelte casuali nei dati, nelle azioni, o nei parametri. </w:t>
      </w:r>
    </w:p>
    <w:p w14:paraId="361FAAF5" w14:textId="243BB35D" w:rsidR="009F4EB1" w:rsidRDefault="009F4EB1" w:rsidP="00C01211">
      <w:r>
        <w:t>Principali ambiti in cui si applica:</w:t>
      </w:r>
    </w:p>
    <w:p w14:paraId="7C63EDD8" w14:textId="7CB76A05" w:rsidR="009F4EB1" w:rsidRDefault="009F4EB1" w:rsidP="009F4EB1">
      <w:pPr>
        <w:pStyle w:val="Paragrafoelenco"/>
        <w:numPr>
          <w:ilvl w:val="0"/>
          <w:numId w:val="112"/>
        </w:numPr>
      </w:pPr>
      <w:r>
        <w:rPr>
          <w:b/>
          <w:bCs/>
        </w:rPr>
        <w:t xml:space="preserve">Ottimizzazione stocastica: </w:t>
      </w:r>
      <w:r>
        <w:t>tecnica che aggiorna i parametri del modello usando campioni casuali del dataset.</w:t>
      </w:r>
    </w:p>
    <w:p w14:paraId="6507292E" w14:textId="3FBA9EDE" w:rsidR="009F4EB1" w:rsidRDefault="009F4EB1" w:rsidP="009F4EB1">
      <w:pPr>
        <w:pStyle w:val="Paragrafoelenco"/>
        <w:numPr>
          <w:ilvl w:val="0"/>
          <w:numId w:val="112"/>
        </w:numPr>
      </w:pPr>
      <w:r>
        <w:rPr>
          <w:b/>
          <w:bCs/>
        </w:rPr>
        <w:t>Apprendimento per rinforzo:</w:t>
      </w:r>
      <w:r>
        <w:t xml:space="preserve"> gli agenti prendono decisioni in ambienti probabilistici e parzialmente osservabili. </w:t>
      </w:r>
    </w:p>
    <w:p w14:paraId="07D9460F" w14:textId="3A042AAC" w:rsidR="009F4EB1" w:rsidRDefault="009F4EB1" w:rsidP="009F4EB1">
      <w:pPr>
        <w:pStyle w:val="Paragrafoelenco"/>
        <w:numPr>
          <w:ilvl w:val="0"/>
          <w:numId w:val="112"/>
        </w:numPr>
      </w:pPr>
      <w:r>
        <w:rPr>
          <w:b/>
          <w:bCs/>
        </w:rPr>
        <w:t>Modelli probabilistici:</w:t>
      </w:r>
      <w:r>
        <w:t xml:space="preserve"> utilizzano distribuzioni di probabilità per modellare l’incertezza come, reti bayesiane, apprendimento bayesiano, inferenza tramite campionamento. </w:t>
      </w:r>
    </w:p>
    <w:p w14:paraId="2A36BB2E" w14:textId="7A8DBCA0" w:rsidR="009F4EB1" w:rsidRPr="009F4EB1" w:rsidRDefault="009F4EB1" w:rsidP="009F4EB1">
      <w:pPr>
        <w:pStyle w:val="Paragrafoelenco"/>
        <w:numPr>
          <w:ilvl w:val="0"/>
          <w:numId w:val="112"/>
        </w:numPr>
      </w:pPr>
      <w:r>
        <w:rPr>
          <w:b/>
          <w:bCs/>
        </w:rPr>
        <w:t xml:space="preserve">Algoritmi evolutivi e genetici: </w:t>
      </w:r>
      <w:r>
        <w:t xml:space="preserve">gli aggiornamenti avvengono tramite operatori stocastici, quindi, mutazioni </w:t>
      </w:r>
      <w:r w:rsidRPr="00F726A4">
        <w:t>casuali</w:t>
      </w:r>
      <w:r>
        <w:t>, ricombinazione genetica, selezione stocastica.</w:t>
      </w:r>
    </w:p>
    <w:p w14:paraId="19D230BC" w14:textId="1EE0B8F4" w:rsidR="00C01211" w:rsidRDefault="00C01211" w:rsidP="00C01211">
      <w:pPr>
        <w:rPr>
          <w:b/>
          <w:bCs/>
          <w:color w:val="C00000"/>
        </w:rPr>
      </w:pPr>
      <w:r w:rsidRPr="00C01211">
        <w:rPr>
          <w:b/>
          <w:bCs/>
          <w:color w:val="C00000"/>
        </w:rPr>
        <w:t>Teoria computazionale dell’apprendimento</w:t>
      </w:r>
    </w:p>
    <w:p w14:paraId="1D06B4E7" w14:textId="0C6F4053" w:rsidR="00F726A4" w:rsidRDefault="00F726A4" w:rsidP="00C01211">
      <w:r>
        <w:t xml:space="preserve">La </w:t>
      </w:r>
      <w:r>
        <w:rPr>
          <w:b/>
          <w:bCs/>
        </w:rPr>
        <w:t>teoria computazione dell’apprendimento</w:t>
      </w:r>
      <w:r>
        <w:t xml:space="preserve"> studia formalmente come e quanto bene può apprendere un algoritmo, in termini di complessità computazionale, quantità di dati richiesti, capacità di generalizzazione e garanzie di apprendimento. È una disciplina che cerca di caratterizzare le condizioni teoriche in cui l’apprendimento è possibile ed efficiente.</w:t>
      </w:r>
    </w:p>
    <w:p w14:paraId="53AD4DB0" w14:textId="5C411C73" w:rsidR="00F726A4" w:rsidRDefault="00F726A4" w:rsidP="00C01211">
      <w:r>
        <w:t xml:space="preserve">Modelli fondamentali: </w:t>
      </w:r>
    </w:p>
    <w:p w14:paraId="53793F5C" w14:textId="57322767" w:rsidR="00F726A4" w:rsidRDefault="00F726A4" w:rsidP="00F726A4">
      <w:pPr>
        <w:pStyle w:val="Paragrafoelenco"/>
        <w:numPr>
          <w:ilvl w:val="0"/>
          <w:numId w:val="127"/>
        </w:numPr>
      </w:pPr>
      <w:r>
        <w:rPr>
          <w:b/>
          <w:bCs/>
        </w:rPr>
        <w:t xml:space="preserve">PAC Learning – Probably Approximately Correct: </w:t>
      </w:r>
      <w:r>
        <w:t xml:space="preserve">formalizza l’idea che un algoritmo impara correttamente con alta probabilità. </w:t>
      </w:r>
    </w:p>
    <w:p w14:paraId="3D815819" w14:textId="5D999010" w:rsidR="00F726A4" w:rsidRDefault="00F726A4" w:rsidP="00F726A4">
      <w:pPr>
        <w:pStyle w:val="Paragrafoelenco"/>
      </w:pPr>
      <w:r>
        <w:t xml:space="preserve">DEFINIZIONE: un concetto è PAC se, per ogni distribuzione dei dati e ogni errore </w:t>
      </w:r>
      <w:r>
        <w:sym w:font="Symbol" w:char="F065"/>
      </w:r>
      <w:r>
        <w:t xml:space="preserve">, esiste un algoritmo che, con probabilità 1 - </w:t>
      </w:r>
      <w:r>
        <w:sym w:font="Symbol" w:char="F064"/>
      </w:r>
      <w:r w:rsidR="008C282B">
        <w:t xml:space="preserve">, restituisce un’ipotesi con errore ≤ </w:t>
      </w:r>
      <w:r w:rsidR="008C282B">
        <w:sym w:font="Symbol" w:char="F065"/>
      </w:r>
      <w:r w:rsidR="008C282B">
        <w:t>, in tempo e campioni polinomiali rispetto a 1/</w:t>
      </w:r>
      <w:r w:rsidR="008C282B">
        <w:sym w:font="Symbol" w:char="F065"/>
      </w:r>
      <w:r w:rsidR="008C282B">
        <w:t>, 1/</w:t>
      </w:r>
      <w:r w:rsidR="008C282B">
        <w:sym w:font="Symbol" w:char="F064"/>
      </w:r>
      <w:r w:rsidR="008C282B">
        <w:t xml:space="preserve"> e la dimensione del concetto (</w:t>
      </w:r>
      <w:r w:rsidR="008C282B">
        <w:sym w:font="Symbol" w:char="F065"/>
      </w:r>
      <w:r w:rsidR="008C282B">
        <w:t xml:space="preserve">: accuratezza(errore massimo totale), </w:t>
      </w:r>
      <w:r w:rsidR="008C282B">
        <w:sym w:font="Symbol" w:char="F064"/>
      </w:r>
      <w:r w:rsidR="008C282B">
        <w:t xml:space="preserve">: confidenza (probabilità di errore dell’algoritmo), H: spazio delle ipotesi, C: concetto target). </w:t>
      </w:r>
    </w:p>
    <w:p w14:paraId="7F565210" w14:textId="081A1CA8" w:rsidR="008C282B" w:rsidRDefault="008C282B" w:rsidP="008C282B">
      <w:pPr>
        <w:pStyle w:val="Paragrafoelenco"/>
        <w:numPr>
          <w:ilvl w:val="0"/>
          <w:numId w:val="127"/>
        </w:numPr>
      </w:pPr>
      <w:r>
        <w:rPr>
          <w:b/>
          <w:bCs/>
        </w:rPr>
        <w:lastRenderedPageBreak/>
        <w:t xml:space="preserve">Apprendimento online: </w:t>
      </w:r>
      <w:r w:rsidR="00F64FDE">
        <w:t>il modello riceve un esempio alla volta e deve aggiornarsi immediatamente. L’obiettivo è minimizzare la regret  (perdita rispetto al miglior predittore in hindsight)</w:t>
      </w:r>
    </w:p>
    <w:p w14:paraId="1FD3F84C" w14:textId="6E97A040" w:rsidR="00F64FDE" w:rsidRPr="00F726A4" w:rsidRDefault="00F64FDE" w:rsidP="00F64FDE">
      <w:r>
        <w:t xml:space="preserve">La teoria computazionale dell’apprendimento studia anche se un certo concetto è apprendibile in tempo polinomiale (PAC), se esistono lower bounds sul numero di esempi richiesti, le classi di funzioni rispetto alla loro difficoltà di apprendimento. </w:t>
      </w:r>
    </w:p>
    <w:p w14:paraId="1C42C5EC" w14:textId="483F0AEE" w:rsidR="002A6FE6" w:rsidRPr="002A6FE6" w:rsidRDefault="002A6FE6" w:rsidP="002A6FE6">
      <w:pPr>
        <w:rPr>
          <w:b/>
          <w:bCs/>
          <w:color w:val="C00000"/>
        </w:rPr>
      </w:pPr>
      <w:r w:rsidRPr="002A6FE6">
        <w:rPr>
          <w:b/>
          <w:bCs/>
          <w:color w:val="C00000"/>
        </w:rPr>
        <w:t>Leggi di apprendimento</w:t>
      </w:r>
    </w:p>
    <w:p w14:paraId="2E77D9B8" w14:textId="72EEB503" w:rsidR="002A6FE6" w:rsidRDefault="002A6FE6" w:rsidP="002A6FE6">
      <w:r>
        <w:t xml:space="preserve">Le leggi di apprendimento sono principi teorici che formalizzano come e quando un algoritmo di apprendimento riesce ad apprendere efficacemente da dati, in funzione di fattori come complessità del modello, quantità di dati, rumore, capacità di generalizzazione. Sono alla base della teoria dell’apprendimento automatico e vengono spesso studiate nell’ambito dell’apprendimento statistico e della teoria computazionale dell’apprendimento. </w:t>
      </w:r>
    </w:p>
    <w:p w14:paraId="5E7145BF" w14:textId="1F2EB3B4" w:rsidR="00F64FDE" w:rsidRDefault="00F64FDE" w:rsidP="002A6FE6">
      <w:r>
        <w:t xml:space="preserve">Leggi di apprendimento: </w:t>
      </w:r>
    </w:p>
    <w:p w14:paraId="53143BB6" w14:textId="4F4E04BE" w:rsidR="003622C9" w:rsidRPr="003622C9" w:rsidRDefault="003622C9" w:rsidP="003622C9">
      <w:pPr>
        <w:pStyle w:val="Paragrafoelenco"/>
        <w:numPr>
          <w:ilvl w:val="0"/>
          <w:numId w:val="112"/>
        </w:numPr>
        <w:rPr>
          <w:b/>
          <w:bCs/>
        </w:rPr>
      </w:pPr>
      <w:r w:rsidRPr="003622C9">
        <w:rPr>
          <w:b/>
          <w:bCs/>
        </w:rPr>
        <w:t>Coincidence learning</w:t>
      </w:r>
      <w:r w:rsidR="00F64FDE">
        <w:rPr>
          <w:b/>
          <w:bCs/>
        </w:rPr>
        <w:t xml:space="preserve"> (apprendimento per coincidenza): </w:t>
      </w:r>
      <w:r w:rsidR="00F64FDE">
        <w:t xml:space="preserve">è un concetto che si riferisce a un meccanismo di apprendimento non supervisionato in cui un sistema apprende associazioni tra eventi o segnali che si verificano simultaneamente o in stretta vicinanza </w:t>
      </w:r>
      <w:r w:rsidR="00F06672">
        <w:t xml:space="preserve">temporale. È un principio basilare in neuroscienze, psicologia cognitiva e modelli neurali. L’apprendimento per coincidenza è un processo attraverso cui un sistema rafforza connessioni tra input o rappresentazioni che appaiono insieme frequentemente, anche senza un segnale esplicito di rinforzo o supervisione. </w:t>
      </w:r>
    </w:p>
    <w:p w14:paraId="11537ADA" w14:textId="38DB9B8D" w:rsidR="003622C9" w:rsidRPr="003622C9" w:rsidRDefault="003622C9" w:rsidP="003622C9">
      <w:pPr>
        <w:pStyle w:val="Paragrafoelenco"/>
        <w:numPr>
          <w:ilvl w:val="0"/>
          <w:numId w:val="112"/>
        </w:numPr>
        <w:rPr>
          <w:b/>
          <w:bCs/>
        </w:rPr>
      </w:pPr>
      <w:r w:rsidRPr="003622C9">
        <w:rPr>
          <w:b/>
          <w:bCs/>
        </w:rPr>
        <w:t xml:space="preserve">Competitive learning </w:t>
      </w:r>
      <w:r w:rsidR="0050599B">
        <w:rPr>
          <w:b/>
          <w:bCs/>
        </w:rPr>
        <w:t xml:space="preserve">(apprendimento competitivo): </w:t>
      </w:r>
      <w:r w:rsidR="0050599B">
        <w:t xml:space="preserve">è un tipo di apprendimento non supervisionato usato nelle reti neurali artificiali. In questo schema, i neuroni competono per rispondere a un dato input, ma solo uno (o pochi) neuroni vincono e si aggiornano. </w:t>
      </w:r>
    </w:p>
    <w:p w14:paraId="7359674F" w14:textId="03DEEF0D" w:rsidR="003622C9" w:rsidRPr="003622C9" w:rsidRDefault="003622C9" w:rsidP="003622C9">
      <w:pPr>
        <w:pStyle w:val="Paragrafoelenco"/>
        <w:numPr>
          <w:ilvl w:val="0"/>
          <w:numId w:val="112"/>
        </w:numPr>
        <w:rPr>
          <w:b/>
          <w:bCs/>
        </w:rPr>
      </w:pPr>
      <w:r w:rsidRPr="003622C9">
        <w:rPr>
          <w:b/>
          <w:bCs/>
        </w:rPr>
        <w:t>Performance learning</w:t>
      </w:r>
      <w:r w:rsidR="0050599B">
        <w:rPr>
          <w:b/>
          <w:bCs/>
        </w:rPr>
        <w:t xml:space="preserve"> (apprendimento per prestazioni): </w:t>
      </w:r>
      <w:r w:rsidR="0050599B">
        <w:t xml:space="preserve">è un tipo di apprendimento in cui l’obiettivo è migliorare la prestazione osservata in un compito, in base al feedback di esecuzione, piuttosto che sulla base di un errore esplicito o una supervisione esterna. </w:t>
      </w:r>
    </w:p>
    <w:p w14:paraId="4EA84DB8" w14:textId="719D8798" w:rsidR="003622C9" w:rsidRPr="003622C9" w:rsidRDefault="003622C9" w:rsidP="003622C9">
      <w:pPr>
        <w:pStyle w:val="Paragrafoelenco"/>
        <w:numPr>
          <w:ilvl w:val="0"/>
          <w:numId w:val="112"/>
        </w:numPr>
        <w:rPr>
          <w:b/>
          <w:bCs/>
        </w:rPr>
      </w:pPr>
      <w:r w:rsidRPr="003622C9">
        <w:rPr>
          <w:b/>
          <w:bCs/>
        </w:rPr>
        <w:t>Filter learning</w:t>
      </w:r>
      <w:r w:rsidR="0050599B">
        <w:rPr>
          <w:b/>
          <w:bCs/>
        </w:rPr>
        <w:t xml:space="preserve"> (apprendimento dei filtri): </w:t>
      </w:r>
      <w:r w:rsidR="0050599B">
        <w:t xml:space="preserve">fa riferimento al processo con cui un algoritmo apprende automaticamente i filtri da applicare ai dati, spesso visivi, per estrarre caratteristiche rilevanti. </w:t>
      </w:r>
    </w:p>
    <w:p w14:paraId="3DB2C6A4" w14:textId="1AF63AFF" w:rsidR="003622C9" w:rsidRDefault="003622C9" w:rsidP="009739EB">
      <w:pPr>
        <w:pStyle w:val="Paragrafoelenco"/>
        <w:numPr>
          <w:ilvl w:val="0"/>
          <w:numId w:val="112"/>
        </w:numPr>
      </w:pPr>
      <w:r w:rsidRPr="0050599B">
        <w:rPr>
          <w:b/>
          <w:bCs/>
        </w:rPr>
        <w:t>Spatiotemporal learning</w:t>
      </w:r>
      <w:r w:rsidR="0050599B" w:rsidRPr="0050599B">
        <w:rPr>
          <w:b/>
          <w:bCs/>
        </w:rPr>
        <w:t xml:space="preserve"> (apprendimento spazio-temporale): </w:t>
      </w:r>
      <w:r w:rsidR="0050599B">
        <w:t xml:space="preserve">è un tipo di apprendimento automatico che si occupa di dati variabili sia nello spazio che nel tempo, combinando l’analisi di posizioni/spazi e sequenze temporali. È fondamentale per modellare fenomeni dinamici e complessi nel mondo reale. </w:t>
      </w:r>
    </w:p>
    <w:p w14:paraId="6DECA319" w14:textId="4E3077EE" w:rsidR="002A6FE6" w:rsidRDefault="002A6FE6" w:rsidP="002A6FE6">
      <w:pPr>
        <w:rPr>
          <w:b/>
          <w:bCs/>
          <w:color w:val="C00000"/>
        </w:rPr>
      </w:pPr>
      <w:r w:rsidRPr="002A6FE6">
        <w:rPr>
          <w:b/>
          <w:bCs/>
          <w:color w:val="C00000"/>
        </w:rPr>
        <w:t xml:space="preserve">Il </w:t>
      </w:r>
      <w:r w:rsidRPr="00620A88">
        <w:rPr>
          <w:b/>
          <w:bCs/>
          <w:color w:val="C00000"/>
        </w:rPr>
        <w:t>percettr</w:t>
      </w:r>
      <w:r w:rsidR="00032590">
        <w:rPr>
          <w:b/>
          <w:bCs/>
          <w:color w:val="C00000"/>
        </w:rPr>
        <w:t>on</w:t>
      </w:r>
      <w:r w:rsidRPr="00620A88">
        <w:rPr>
          <w:b/>
          <w:bCs/>
          <w:color w:val="C00000"/>
        </w:rPr>
        <w:t>e</w:t>
      </w:r>
      <w:r w:rsidRPr="002A6FE6">
        <w:rPr>
          <w:b/>
          <w:bCs/>
          <w:color w:val="C00000"/>
        </w:rPr>
        <w:t xml:space="preserve"> di Rosenblatt</w:t>
      </w:r>
    </w:p>
    <w:p w14:paraId="7CD02C3A" w14:textId="77777777" w:rsidR="00766E25" w:rsidRDefault="00032590" w:rsidP="002A6FE6">
      <w:r>
        <w:t xml:space="preserve">Il </w:t>
      </w:r>
      <w:r>
        <w:rPr>
          <w:b/>
          <w:bCs/>
        </w:rPr>
        <w:t xml:space="preserve">percettrone di Rosenblatt </w:t>
      </w:r>
      <w:r>
        <w:t>è uno dei modelli di rete neurali artificiale. È il precursore delle reti neurali moderne e rappresenta un modello semplice di apprendimento supervisionato binario, ispirato al funzionamento dei neuroni biologici.</w:t>
      </w:r>
    </w:p>
    <w:p w14:paraId="2C4FFDA5" w14:textId="77777777" w:rsidR="00766E25" w:rsidRDefault="00766E25" w:rsidP="002A6FE6"/>
    <w:p w14:paraId="0DC6B5C7" w14:textId="593DA0D5" w:rsidR="00032590" w:rsidRDefault="00032590" w:rsidP="002A6FE6">
      <w:r>
        <w:t xml:space="preserve"> Il percettrone è un classificatore lineare che:</w:t>
      </w:r>
    </w:p>
    <w:p w14:paraId="67549C7E" w14:textId="547F4E6A" w:rsidR="00032590" w:rsidRDefault="00032590" w:rsidP="00032590">
      <w:pPr>
        <w:pStyle w:val="Paragrafoelenco"/>
        <w:numPr>
          <w:ilvl w:val="0"/>
          <w:numId w:val="128"/>
        </w:numPr>
      </w:pPr>
      <w:r>
        <w:t>Prende un input vettoriale (es. caratteristiche di un oggetto);</w:t>
      </w:r>
    </w:p>
    <w:p w14:paraId="3EB7B51C" w14:textId="583F1E87" w:rsidR="00032590" w:rsidRDefault="00032590" w:rsidP="00032590">
      <w:pPr>
        <w:pStyle w:val="Paragrafoelenco"/>
        <w:numPr>
          <w:ilvl w:val="0"/>
          <w:numId w:val="128"/>
        </w:numPr>
      </w:pPr>
      <w:r>
        <w:lastRenderedPageBreak/>
        <w:t>Calcola una combinazione lineare dei pesi e degli input;</w:t>
      </w:r>
    </w:p>
    <w:p w14:paraId="251E936C" w14:textId="2BDDFD77" w:rsidR="00032590" w:rsidRDefault="00032590" w:rsidP="00032590">
      <w:pPr>
        <w:pStyle w:val="Paragrafoelenco"/>
        <w:numPr>
          <w:ilvl w:val="0"/>
          <w:numId w:val="128"/>
        </w:numPr>
      </w:pPr>
      <w:r>
        <w:t>Applica una funzione di attivazione;</w:t>
      </w:r>
    </w:p>
    <w:p w14:paraId="1A5806D1" w14:textId="1873812A" w:rsidR="00032590" w:rsidRDefault="00032590" w:rsidP="00032590">
      <w:pPr>
        <w:pStyle w:val="Paragrafoelenco"/>
        <w:numPr>
          <w:ilvl w:val="0"/>
          <w:numId w:val="128"/>
        </w:numPr>
      </w:pPr>
      <w:r>
        <w:t xml:space="preserve">Produce un output binario. </w:t>
      </w:r>
    </w:p>
    <w:p w14:paraId="7B854365" w14:textId="4DD32EC3" w:rsidR="00032590" w:rsidRDefault="00032590" w:rsidP="00032590">
      <w:r>
        <w:t>Formula del modello:</w:t>
      </w:r>
    </w:p>
    <w:p w14:paraId="0D4B139C" w14:textId="28047FF7" w:rsidR="00032590" w:rsidRDefault="00032590" w:rsidP="00032590">
      <w:pPr>
        <w:rPr>
          <w:rFonts w:eastAsiaTheme="minorEastAsia"/>
        </w:rPr>
      </w:pPr>
      <w:r>
        <w:t xml:space="preserve">dato un input </w:t>
      </w:r>
      <m:oMath>
        <m:acc>
          <m:accPr>
            <m:chr m:val="⃗"/>
            <m:ctrlPr>
              <w:rPr>
                <w:rFonts w:ascii="Cambria Math" w:hAnsi="Cambria Math"/>
                <w:i/>
              </w:rPr>
            </m:ctrlPr>
          </m:accPr>
          <m:e>
            <m:r>
              <w:rPr>
                <w:rFonts w:ascii="Cambria Math" w:hAnsi="Cambria Math"/>
              </w:rPr>
              <m:t>x</m:t>
            </m:r>
          </m:e>
        </m:acc>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m:t>
        </m:r>
      </m:oMath>
      <w:r>
        <w:rPr>
          <w:rFonts w:eastAsiaTheme="minorEastAsia"/>
        </w:rPr>
        <w:t xml:space="preserve"> un vettore di pesi </w:t>
      </w:r>
      <m:oMath>
        <m:acc>
          <m:accPr>
            <m:chr m:val="⃗"/>
            <m:ctrlPr>
              <w:rPr>
                <w:rFonts w:ascii="Cambria Math" w:eastAsiaTheme="minorEastAsia" w:hAnsi="Cambria Math"/>
                <w:i/>
              </w:rPr>
            </m:ctrlPr>
          </m:accPr>
          <m:e>
            <m:r>
              <w:rPr>
                <w:rFonts w:ascii="Cambria Math" w:eastAsiaTheme="minorEastAsia" w:hAnsi="Cambria Math"/>
              </w:rPr>
              <m:t>ω</m:t>
            </m:r>
          </m:e>
        </m:acc>
      </m:oMath>
      <w:r>
        <w:rPr>
          <w:rFonts w:eastAsiaTheme="minorEastAsia"/>
        </w:rPr>
        <w:t>, e un bias b:</w:t>
      </w:r>
    </w:p>
    <w:p w14:paraId="5D8D1E6C" w14:textId="3D2ED462" w:rsidR="00032590" w:rsidRPr="001F63AE" w:rsidRDefault="00032590" w:rsidP="00032590">
      <w:pPr>
        <w:jc w:val="center"/>
        <w:rPr>
          <w:rFonts w:eastAsiaTheme="minorEastAsia"/>
        </w:rPr>
      </w:pPr>
      <m:oMathPara>
        <m:oMath>
          <m:r>
            <w:rPr>
              <w:rFonts w:ascii="Cambria Math" w:hAnsi="Cambria Math"/>
            </w:rPr>
            <m:t>output=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1        se </m:t>
                  </m:r>
                  <m:acc>
                    <m:accPr>
                      <m:chr m:val="⃗"/>
                      <m:ctrlPr>
                        <w:rPr>
                          <w:rFonts w:ascii="Cambria Math" w:hAnsi="Cambria Math"/>
                          <w:i/>
                        </w:rPr>
                      </m:ctrlPr>
                    </m:accPr>
                    <m:e>
                      <m:r>
                        <w:rPr>
                          <w:rFonts w:ascii="Cambria Math" w:hAnsi="Cambria Math"/>
                        </w:rPr>
                        <m:t>ω</m:t>
                      </m:r>
                    </m:e>
                  </m:acc>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 xml:space="preserve">+b≥0 </m:t>
                  </m:r>
                </m:e>
                <m:e>
                  <m:r>
                    <w:rPr>
                      <w:rFonts w:ascii="Cambria Math" w:hAnsi="Cambria Math"/>
                    </w:rPr>
                    <m:t>0                  altrimenti</m:t>
                  </m:r>
                </m:e>
              </m:eqArr>
            </m:e>
          </m:d>
        </m:oMath>
      </m:oMathPara>
    </w:p>
    <w:p w14:paraId="399E854F" w14:textId="74C7E39F" w:rsidR="001F63AE" w:rsidRDefault="001F63AE" w:rsidP="001F63AE">
      <w:pPr>
        <w:rPr>
          <w:rFonts w:eastAsiaTheme="minorEastAsia"/>
        </w:rPr>
      </w:pPr>
      <w:r>
        <w:rPr>
          <w:rFonts w:eastAsiaTheme="minorEastAsia"/>
        </w:rPr>
        <w:t>Oppure con funzione di segno:</w:t>
      </w:r>
    </w:p>
    <w:p w14:paraId="0BFA3F1C" w14:textId="369120D1" w:rsidR="001F63AE" w:rsidRDefault="001F63AE" w:rsidP="001F63AE">
      <w:pPr>
        <w:jc w:val="center"/>
        <w:rPr>
          <w:rFonts w:eastAsiaTheme="minorEastAsia"/>
        </w:rPr>
      </w:pPr>
      <m:oMath>
        <m:r>
          <w:rPr>
            <w:rFonts w:ascii="Cambria Math" w:hAnsi="Cambria Math"/>
          </w:rPr>
          <m:t>y=sign(</m:t>
        </m:r>
        <m:acc>
          <m:accPr>
            <m:chr m:val="⃗"/>
            <m:ctrlPr>
              <w:rPr>
                <w:rFonts w:ascii="Cambria Math" w:hAnsi="Cambria Math"/>
                <w:i/>
              </w:rPr>
            </m:ctrlPr>
          </m:accPr>
          <m:e>
            <m:r>
              <w:rPr>
                <w:rFonts w:ascii="Cambria Math" w:hAnsi="Cambria Math"/>
              </w:rPr>
              <m:t>ω</m:t>
            </m:r>
          </m:e>
        </m:acc>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+b</m:t>
        </m:r>
      </m:oMath>
      <w:r>
        <w:rPr>
          <w:rFonts w:eastAsiaTheme="minorEastAsia"/>
        </w:rPr>
        <w:t>)</w:t>
      </w:r>
    </w:p>
    <w:p w14:paraId="59B7037A" w14:textId="444A9A91" w:rsidR="001F63AE" w:rsidRDefault="001F63AE" w:rsidP="001F63AE">
      <w:pPr>
        <w:rPr>
          <w:rFonts w:eastAsiaTheme="minorEastAsia"/>
        </w:rPr>
      </w:pPr>
      <w:r>
        <w:rPr>
          <w:rFonts w:eastAsiaTheme="minorEastAsia"/>
        </w:rPr>
        <w:t xml:space="preserve">L’obiettivo è trovare i pesi </w:t>
      </w:r>
      <m:oMath>
        <m:acc>
          <m:accPr>
            <m:chr m:val="⃗"/>
            <m:ctrlPr>
              <w:rPr>
                <w:rFonts w:ascii="Cambria Math" w:hAnsi="Cambria Math"/>
                <w:i/>
              </w:rPr>
            </m:ctrlPr>
          </m:accPr>
          <m:e>
            <m:r>
              <w:rPr>
                <w:rFonts w:ascii="Cambria Math" w:hAnsi="Cambria Math"/>
              </w:rPr>
              <m:t>ω</m:t>
            </m:r>
          </m:e>
        </m:acc>
      </m:oMath>
      <w:r>
        <w:rPr>
          <w:rFonts w:eastAsiaTheme="minorEastAsia"/>
        </w:rPr>
        <w:t xml:space="preserve"> e bias b che separano correttamente i dati di due classi. </w:t>
      </w:r>
    </w:p>
    <w:p w14:paraId="2F1B9C94" w14:textId="3F130494" w:rsidR="001F63AE" w:rsidRDefault="001F63AE" w:rsidP="001F63AE">
      <w:pPr>
        <w:rPr>
          <w:rFonts w:eastAsiaTheme="minorEastAsia"/>
        </w:rPr>
      </w:pPr>
      <w:r>
        <w:rPr>
          <w:rFonts w:eastAsiaTheme="minorEastAsia"/>
        </w:rPr>
        <w:t>Procedura:</w:t>
      </w:r>
    </w:p>
    <w:p w14:paraId="35E0B9F2" w14:textId="6D505822" w:rsidR="001F63AE" w:rsidRDefault="001F63AE" w:rsidP="001F63AE">
      <w:pPr>
        <w:pStyle w:val="Paragrafoelenco"/>
        <w:numPr>
          <w:ilvl w:val="0"/>
          <w:numId w:val="129"/>
        </w:numPr>
        <w:rPr>
          <w:rFonts w:eastAsiaTheme="minorEastAsia"/>
        </w:rPr>
      </w:pPr>
      <w:r>
        <w:rPr>
          <w:rFonts w:eastAsiaTheme="minorEastAsia"/>
        </w:rPr>
        <w:t>Si inizializzano pesi e bias.</w:t>
      </w:r>
    </w:p>
    <w:p w14:paraId="6BE4D9AE" w14:textId="1B4E8241" w:rsidR="001F63AE" w:rsidRDefault="001F63AE" w:rsidP="001F63AE">
      <w:pPr>
        <w:pStyle w:val="Paragrafoelenco"/>
        <w:numPr>
          <w:ilvl w:val="0"/>
          <w:numId w:val="129"/>
        </w:numPr>
        <w:rPr>
          <w:rFonts w:eastAsiaTheme="minorEastAsia"/>
        </w:rPr>
      </w:pPr>
      <w:r>
        <w:rPr>
          <w:rFonts w:eastAsiaTheme="minorEastAsia"/>
        </w:rPr>
        <w:t>Per ogni esempio di addestramento (</w:t>
      </w:r>
      <m:oMath>
        <m:acc>
          <m:accPr>
            <m:chr m:val="⃗"/>
            <m:ctrlPr>
              <w:rPr>
                <w:rFonts w:ascii="Cambria Math" w:hAnsi="Cambria Math"/>
                <w:i/>
              </w:rPr>
            </m:ctrlPr>
          </m:accPr>
          <m:e>
            <m:r>
              <w:rPr>
                <w:rFonts w:ascii="Cambria Math" w:hAnsi="Cambria Math"/>
              </w:rPr>
              <m:t>x</m:t>
            </m:r>
          </m:e>
        </m:acc>
        <m:r>
          <w:rPr>
            <w:rFonts w:ascii="Cambria Math" w:hAnsi="Cambria Math"/>
          </w:rPr>
          <m:t>, y)</m:t>
        </m:r>
      </m:oMath>
      <w:r>
        <w:rPr>
          <w:rFonts w:eastAsiaTheme="minorEastAsia"/>
        </w:rPr>
        <w:t>:</w:t>
      </w:r>
    </w:p>
    <w:p w14:paraId="2E0B26F7" w14:textId="605C2261" w:rsidR="001F63AE" w:rsidRDefault="001F63AE" w:rsidP="001F63AE">
      <w:pPr>
        <w:pStyle w:val="Paragrafoelenco"/>
        <w:numPr>
          <w:ilvl w:val="0"/>
          <w:numId w:val="130"/>
        </w:numPr>
        <w:rPr>
          <w:rFonts w:eastAsiaTheme="minorEastAsia"/>
        </w:rPr>
      </w:pPr>
      <w:r>
        <w:rPr>
          <w:rFonts w:eastAsiaTheme="minorEastAsia"/>
        </w:rPr>
        <w:t xml:space="preserve">Si calcola l’output </w:t>
      </w:r>
      <m:oMath>
        <m:acc>
          <m:accPr>
            <m:ctrlPr>
              <w:rPr>
                <w:rFonts w:ascii="Cambria Math" w:eastAsiaTheme="minorEastAsia" w:hAnsi="Cambria Math"/>
                <w:i/>
              </w:rPr>
            </m:ctrlPr>
          </m:accPr>
          <m:e>
            <m:r>
              <w:rPr>
                <w:rFonts w:ascii="Cambria Math" w:eastAsiaTheme="minorEastAsia" w:hAnsi="Cambria Math"/>
              </w:rPr>
              <m:t>y</m:t>
            </m:r>
          </m:e>
        </m:acc>
        <m:r>
          <w:rPr>
            <w:rFonts w:ascii="Cambria Math" w:eastAsiaTheme="minorEastAsia" w:hAnsi="Cambria Math"/>
          </w:rPr>
          <m:t>=sing(</m:t>
        </m:r>
        <m:acc>
          <m:accPr>
            <m:chr m:val="⃗"/>
            <m:ctrlPr>
              <w:rPr>
                <w:rFonts w:ascii="Cambria Math" w:hAnsi="Cambria Math"/>
                <w:i/>
              </w:rPr>
            </m:ctrlPr>
          </m:accPr>
          <m:e>
            <m:r>
              <w:rPr>
                <w:rFonts w:ascii="Cambria Math" w:hAnsi="Cambria Math"/>
              </w:rPr>
              <m:t>ω</m:t>
            </m:r>
          </m:e>
        </m:acc>
        <m:r>
          <w:rPr>
            <w:rFonts w:ascii="Cambria Math" w:hAnsi="Cambria Math"/>
          </w:rPr>
          <m:t>∙</m:t>
        </m:r>
        <m:acc>
          <m:accPr>
            <m:chr m:val="⃗"/>
            <m:ctrlPr>
              <w:rPr>
                <w:rFonts w:ascii="Cambria Math" w:hAnsi="Cambria Math"/>
                <w:i/>
              </w:rPr>
            </m:ctrlPr>
          </m:accPr>
          <m:e>
            <m:r>
              <w:rPr>
                <w:rFonts w:ascii="Cambria Math" w:hAnsi="Cambria Math"/>
              </w:rPr>
              <m:t>x</m:t>
            </m:r>
          </m:e>
        </m:acc>
        <m:r>
          <w:rPr>
            <w:rFonts w:ascii="Cambria Math" w:hAnsi="Cambria Math"/>
          </w:rPr>
          <m:t>+b)</m:t>
        </m:r>
      </m:oMath>
    </w:p>
    <w:p w14:paraId="273B37BF" w14:textId="7EE0E4A8" w:rsidR="001F63AE" w:rsidRDefault="001F63AE" w:rsidP="001F63AE">
      <w:pPr>
        <w:pStyle w:val="Paragrafoelenco"/>
        <w:numPr>
          <w:ilvl w:val="0"/>
          <w:numId w:val="130"/>
        </w:numPr>
        <w:rPr>
          <w:rFonts w:eastAsiaTheme="minorEastAsia"/>
        </w:rPr>
      </w:pPr>
      <w:r>
        <w:rPr>
          <w:rFonts w:eastAsiaTheme="minorEastAsia"/>
        </w:rPr>
        <w:t>Si aggiornano i pesi se la classificazione è errata:</w:t>
      </w:r>
    </w:p>
    <w:p w14:paraId="6469B979" w14:textId="186E1739" w:rsidR="001F63AE" w:rsidRPr="001F63AE" w:rsidRDefault="00000000" w:rsidP="001F63AE">
      <w:pPr>
        <w:pStyle w:val="Paragrafoelenco"/>
        <w:ind w:left="1440"/>
        <w:rPr>
          <w:rFonts w:eastAsiaTheme="minorEastAsia"/>
        </w:rPr>
      </w:pPr>
      <m:oMathPara>
        <m:oMath>
          <m:acc>
            <m:accPr>
              <m:chr m:val="⃗"/>
              <m:ctrlPr>
                <w:rPr>
                  <w:rFonts w:ascii="Cambria Math" w:hAnsi="Cambria Math"/>
                  <w:i/>
                </w:rPr>
              </m:ctrlPr>
            </m:accPr>
            <m:e>
              <m:r>
                <w:rPr>
                  <w:rFonts w:ascii="Cambria Math" w:hAnsi="Cambria Math"/>
                </w:rPr>
                <m:t>ω</m:t>
              </m:r>
            </m:e>
          </m:acc>
          <m:r>
            <w:rPr>
              <w:rFonts w:ascii="Cambria Math" w:hAnsi="Cambria Math"/>
            </w:rPr>
            <m:t>←</m:t>
          </m:r>
          <m:acc>
            <m:accPr>
              <m:chr m:val="⃗"/>
              <m:ctrlPr>
                <w:rPr>
                  <w:rFonts w:ascii="Cambria Math" w:hAnsi="Cambria Math"/>
                  <w:i/>
                </w:rPr>
              </m:ctrlPr>
            </m:accPr>
            <m:e>
              <m:r>
                <w:rPr>
                  <w:rFonts w:ascii="Cambria Math" w:hAnsi="Cambria Math"/>
                </w:rPr>
                <m:t>ω</m:t>
              </m:r>
            </m:e>
          </m:acc>
          <m:r>
            <w:rPr>
              <w:rFonts w:ascii="Cambria Math" w:hAnsi="Cambria Math"/>
            </w:rPr>
            <m:t>+η∙(y-</m:t>
          </m:r>
          <m:acc>
            <m:accPr>
              <m:ctrlPr>
                <w:rPr>
                  <w:rFonts w:ascii="Cambria Math" w:hAnsi="Cambria Math"/>
                  <w:i/>
                </w:rPr>
              </m:ctrlPr>
            </m:accPr>
            <m:e>
              <m:r>
                <w:rPr>
                  <w:rFonts w:ascii="Cambria Math" w:hAnsi="Cambria Math"/>
                </w:rPr>
                <m:t>y</m:t>
              </m:r>
            </m:e>
          </m:acc>
          <m:r>
            <w:rPr>
              <w:rFonts w:ascii="Cambria Math" w:hAnsi="Cambria Math"/>
            </w:rPr>
            <m:t>)∙</m:t>
          </m:r>
          <m:acc>
            <m:accPr>
              <m:chr m:val="⃗"/>
              <m:ctrlPr>
                <w:rPr>
                  <w:rFonts w:ascii="Cambria Math" w:hAnsi="Cambria Math"/>
                  <w:i/>
                </w:rPr>
              </m:ctrlPr>
            </m:accPr>
            <m:e>
              <m:r>
                <w:rPr>
                  <w:rFonts w:ascii="Cambria Math" w:hAnsi="Cambria Math"/>
                </w:rPr>
                <m:t>x</m:t>
              </m:r>
            </m:e>
          </m:acc>
        </m:oMath>
      </m:oMathPara>
    </w:p>
    <w:p w14:paraId="4EEBA847" w14:textId="3DDCE197" w:rsidR="001F63AE" w:rsidRPr="001F63AE" w:rsidRDefault="001F63AE" w:rsidP="001F63AE">
      <w:pPr>
        <w:pStyle w:val="Paragrafoelenco"/>
        <w:ind w:left="1440"/>
        <w:rPr>
          <w:rFonts w:eastAsiaTheme="minorEastAsia"/>
        </w:rPr>
      </w:pPr>
      <m:oMathPara>
        <m:oMath>
          <m:r>
            <w:rPr>
              <w:rFonts w:ascii="Cambria Math" w:eastAsiaTheme="minorEastAsia" w:hAnsi="Cambria Math"/>
            </w:rPr>
            <m:t>b←b+η</m:t>
          </m:r>
          <m:r>
            <w:rPr>
              <w:rFonts w:ascii="Cambria Math" w:hAnsi="Cambria Math"/>
            </w:rPr>
            <m:t>∙(y-</m:t>
          </m:r>
          <m:acc>
            <m:accPr>
              <m:ctrlPr>
                <w:rPr>
                  <w:rFonts w:ascii="Cambria Math" w:hAnsi="Cambria Math"/>
                  <w:i/>
                </w:rPr>
              </m:ctrlPr>
            </m:accPr>
            <m:e>
              <m:r>
                <w:rPr>
                  <w:rFonts w:ascii="Cambria Math" w:hAnsi="Cambria Math"/>
                </w:rPr>
                <m:t>y</m:t>
              </m:r>
            </m:e>
          </m:acc>
          <m:r>
            <w:rPr>
              <w:rFonts w:ascii="Cambria Math" w:hAnsi="Cambria Math"/>
            </w:rPr>
            <m:t>)</m:t>
          </m:r>
        </m:oMath>
      </m:oMathPara>
    </w:p>
    <w:p w14:paraId="75F9D94A" w14:textId="259FFBEC" w:rsidR="001F63AE" w:rsidRDefault="001F63AE" w:rsidP="001F63AE">
      <w:pPr>
        <w:pStyle w:val="Paragrafoelenco"/>
        <w:ind w:left="1440"/>
        <w:rPr>
          <w:rFonts w:eastAsiaTheme="minorEastAsia"/>
        </w:rPr>
      </w:pPr>
      <w:r>
        <w:rPr>
          <w:rFonts w:eastAsiaTheme="minorEastAsia"/>
        </w:rPr>
        <w:t xml:space="preserve">Dove </w:t>
      </w:r>
      <m:oMath>
        <m:r>
          <w:rPr>
            <w:rFonts w:ascii="Cambria Math" w:hAnsi="Cambria Math"/>
          </w:rPr>
          <m:t>η</m:t>
        </m:r>
      </m:oMath>
      <w:r>
        <w:rPr>
          <w:rFonts w:eastAsiaTheme="minorEastAsia"/>
        </w:rPr>
        <w:t xml:space="preserve"> è il learning rate. </w:t>
      </w:r>
    </w:p>
    <w:p w14:paraId="0ADF3F13" w14:textId="335E6E39" w:rsidR="001F63AE" w:rsidRPr="001F63AE" w:rsidRDefault="001F63AE" w:rsidP="001F63AE">
      <w:pPr>
        <w:pStyle w:val="Paragrafoelenco"/>
        <w:numPr>
          <w:ilvl w:val="0"/>
          <w:numId w:val="129"/>
        </w:numPr>
        <w:rPr>
          <w:rFonts w:eastAsiaTheme="minorEastAsia"/>
        </w:rPr>
      </w:pPr>
      <w:r>
        <w:rPr>
          <w:rFonts w:eastAsiaTheme="minorEastAsia"/>
        </w:rPr>
        <w:t xml:space="preserve">A questo punto si ripete fino a convergenza o massimo </w:t>
      </w:r>
      <w:r w:rsidR="00650DF1">
        <w:rPr>
          <w:rFonts w:eastAsiaTheme="minorEastAsia"/>
        </w:rPr>
        <w:t xml:space="preserve">numero di epoche. </w:t>
      </w:r>
    </w:p>
    <w:p w14:paraId="41BDB5A8" w14:textId="18B330F3" w:rsidR="002A6FE6" w:rsidRDefault="002A6FE6" w:rsidP="002A6FE6">
      <w:pPr>
        <w:rPr>
          <w:b/>
          <w:bCs/>
          <w:color w:val="C00000"/>
        </w:rPr>
      </w:pPr>
      <w:r w:rsidRPr="002A6FE6">
        <w:rPr>
          <w:b/>
          <w:bCs/>
          <w:color w:val="C00000"/>
        </w:rPr>
        <w:t>Il percettr</w:t>
      </w:r>
      <w:r w:rsidR="00650DF1">
        <w:rPr>
          <w:b/>
          <w:bCs/>
          <w:color w:val="C00000"/>
        </w:rPr>
        <w:t>on</w:t>
      </w:r>
      <w:r w:rsidRPr="002A6FE6">
        <w:rPr>
          <w:b/>
          <w:bCs/>
          <w:color w:val="C00000"/>
        </w:rPr>
        <w:t>e multilivello</w:t>
      </w:r>
      <w:r w:rsidR="00650DF1">
        <w:rPr>
          <w:b/>
          <w:bCs/>
          <w:color w:val="C00000"/>
        </w:rPr>
        <w:t xml:space="preserve"> (MLP)</w:t>
      </w:r>
    </w:p>
    <w:p w14:paraId="3C67468D" w14:textId="5E6D530A" w:rsidR="00650DF1" w:rsidRDefault="00650DF1" w:rsidP="002A6FE6">
      <w:r>
        <w:t xml:space="preserve">IL </w:t>
      </w:r>
      <w:r>
        <w:rPr>
          <w:b/>
          <w:bCs/>
        </w:rPr>
        <w:t>percettrone multilivello</w:t>
      </w:r>
      <w:r>
        <w:t xml:space="preserve"> è una rete neurale artificiale composta da più strati di neuroni, che supera i limiti del percettrone semplice (lineare). È capace di apprendere relazioni complesse e non lineari. </w:t>
      </w:r>
    </w:p>
    <w:p w14:paraId="5A8572A6" w14:textId="68652D5B" w:rsidR="00650DF1" w:rsidRDefault="00650DF1" w:rsidP="002A6FE6">
      <w:r>
        <w:t>Architettura:</w:t>
      </w:r>
    </w:p>
    <w:p w14:paraId="3D333F6B" w14:textId="28774983" w:rsidR="00650DF1" w:rsidRPr="00650DF1" w:rsidRDefault="00650DF1" w:rsidP="00650DF1">
      <w:pPr>
        <w:pStyle w:val="Paragrafoelenco"/>
        <w:numPr>
          <w:ilvl w:val="0"/>
          <w:numId w:val="131"/>
        </w:numPr>
        <w:rPr>
          <w:b/>
          <w:bCs/>
        </w:rPr>
      </w:pPr>
      <w:r w:rsidRPr="00650DF1">
        <w:rPr>
          <w:b/>
          <w:bCs/>
        </w:rPr>
        <w:t>Strati di input:</w:t>
      </w:r>
      <w:r>
        <w:rPr>
          <w:b/>
          <w:bCs/>
        </w:rPr>
        <w:t xml:space="preserve"> </w:t>
      </w:r>
      <w:r>
        <w:t>riceve i dati grezzi (es. valori numerici, pixel di un’immagine).</w:t>
      </w:r>
    </w:p>
    <w:p w14:paraId="14212000" w14:textId="4068500E" w:rsidR="00650DF1" w:rsidRPr="00650DF1" w:rsidRDefault="00650DF1" w:rsidP="00650DF1">
      <w:pPr>
        <w:pStyle w:val="Paragrafoelenco"/>
        <w:numPr>
          <w:ilvl w:val="0"/>
          <w:numId w:val="131"/>
        </w:numPr>
        <w:rPr>
          <w:b/>
          <w:bCs/>
        </w:rPr>
      </w:pPr>
      <w:r>
        <w:rPr>
          <w:b/>
          <w:bCs/>
        </w:rPr>
        <w:t xml:space="preserve">Strati nascosti: </w:t>
      </w:r>
      <w:r>
        <w:t>uno o più strati di neuroni artificiali che trasformano i dati in rappresentazioni interne. Ogni neurone calcola una funzione di attivazione (non lineare) dei pesi e input.</w:t>
      </w:r>
    </w:p>
    <w:p w14:paraId="6CF6EA77" w14:textId="4DD10BF8" w:rsidR="00650DF1" w:rsidRPr="00650DF1" w:rsidRDefault="00650DF1" w:rsidP="00650DF1">
      <w:pPr>
        <w:pStyle w:val="Paragrafoelenco"/>
        <w:numPr>
          <w:ilvl w:val="0"/>
          <w:numId w:val="131"/>
        </w:numPr>
        <w:rPr>
          <w:b/>
          <w:bCs/>
        </w:rPr>
      </w:pPr>
      <w:r>
        <w:rPr>
          <w:b/>
          <w:bCs/>
        </w:rPr>
        <w:t xml:space="preserve">Strato di output: </w:t>
      </w:r>
      <w:r>
        <w:t>restituisce il risultato finale (es. classificazione binaria).</w:t>
      </w:r>
    </w:p>
    <w:p w14:paraId="0A427131" w14:textId="224C62C9" w:rsidR="00650DF1" w:rsidRDefault="00650DF1" w:rsidP="00650DF1">
      <w:r>
        <w:t xml:space="preserve">Funzionamento: </w:t>
      </w:r>
    </w:p>
    <w:p w14:paraId="23B234E8" w14:textId="40605FD8" w:rsidR="00650DF1" w:rsidRDefault="00650DF1" w:rsidP="00650DF1">
      <w:pPr>
        <w:pStyle w:val="Paragrafoelenco"/>
        <w:numPr>
          <w:ilvl w:val="0"/>
          <w:numId w:val="132"/>
        </w:numPr>
      </w:pPr>
      <w:r>
        <w:t>Gli input vengono moltiplicati per pesi e sommati.</w:t>
      </w:r>
    </w:p>
    <w:p w14:paraId="44642EB5" w14:textId="4CD40355" w:rsidR="00650DF1" w:rsidRDefault="00650DF1" w:rsidP="00650DF1">
      <w:pPr>
        <w:pStyle w:val="Paragrafoelenco"/>
        <w:numPr>
          <w:ilvl w:val="0"/>
          <w:numId w:val="132"/>
        </w:numPr>
      </w:pPr>
      <w:r>
        <w:t>Ogni neurone applica una funzione di attivazione non lineare.</w:t>
      </w:r>
    </w:p>
    <w:p w14:paraId="576D861B" w14:textId="7B73BD84" w:rsidR="00650DF1" w:rsidRDefault="00650DF1" w:rsidP="00650DF1">
      <w:pPr>
        <w:pStyle w:val="Paragrafoelenco"/>
        <w:numPr>
          <w:ilvl w:val="0"/>
          <w:numId w:val="132"/>
        </w:numPr>
      </w:pPr>
      <w:r>
        <w:t xml:space="preserve">Il risultato passa agli strati successivi. </w:t>
      </w:r>
    </w:p>
    <w:p w14:paraId="38A08B6F" w14:textId="100355AA" w:rsidR="00650DF1" w:rsidRDefault="00650DF1" w:rsidP="00650DF1">
      <w:pPr>
        <w:pStyle w:val="Paragrafoelenco"/>
        <w:numPr>
          <w:ilvl w:val="0"/>
          <w:numId w:val="132"/>
        </w:numPr>
      </w:pPr>
      <w:r>
        <w:t xml:space="preserve">Il modello produce un output finale. </w:t>
      </w:r>
    </w:p>
    <w:p w14:paraId="16CFDC29" w14:textId="78FA58CA" w:rsidR="00650DF1" w:rsidRDefault="00650DF1" w:rsidP="00650DF1">
      <w:pPr>
        <w:pStyle w:val="Paragrafoelenco"/>
        <w:numPr>
          <w:ilvl w:val="0"/>
          <w:numId w:val="132"/>
        </w:numPr>
      </w:pPr>
      <w:r>
        <w:t xml:space="preserve">Durante l’addestramento, si confronta l’output con il target e si calcola l’errore. </w:t>
      </w:r>
    </w:p>
    <w:p w14:paraId="5F2763A6" w14:textId="7E9F47F0" w:rsidR="00650DF1" w:rsidRDefault="00650DF1" w:rsidP="00650DF1">
      <w:pPr>
        <w:pStyle w:val="Paragrafoelenco"/>
        <w:numPr>
          <w:ilvl w:val="0"/>
          <w:numId w:val="132"/>
        </w:numPr>
      </w:pPr>
      <w:r>
        <w:t xml:space="preserve">Si correggono i pesi usando l’algoritmo di backpropagation con discesa del gradiente. </w:t>
      </w:r>
    </w:p>
    <w:p w14:paraId="005A316B" w14:textId="77777777" w:rsidR="00C75625" w:rsidRDefault="00C75625" w:rsidP="00650DF1">
      <w:pPr>
        <w:rPr>
          <w:b/>
          <w:bCs/>
          <w:color w:val="C00000"/>
        </w:rPr>
      </w:pPr>
    </w:p>
    <w:p w14:paraId="2153B0D5" w14:textId="77777777" w:rsidR="00C75625" w:rsidRDefault="00C75625" w:rsidP="00650DF1">
      <w:pPr>
        <w:rPr>
          <w:b/>
          <w:bCs/>
          <w:color w:val="C00000"/>
        </w:rPr>
      </w:pPr>
    </w:p>
    <w:p w14:paraId="5E2B9157" w14:textId="77777777" w:rsidR="00C75625" w:rsidRDefault="00C75625" w:rsidP="00650DF1">
      <w:pPr>
        <w:rPr>
          <w:b/>
          <w:bCs/>
          <w:color w:val="C00000"/>
        </w:rPr>
      </w:pPr>
    </w:p>
    <w:p w14:paraId="3B377197" w14:textId="22B3936D" w:rsidR="00650DF1" w:rsidRDefault="00766E25" w:rsidP="00650DF1">
      <w:pPr>
        <w:rPr>
          <w:b/>
          <w:bCs/>
        </w:rPr>
      </w:pPr>
      <w:r w:rsidRPr="00766E25">
        <w:rPr>
          <w:b/>
          <w:bCs/>
          <w:color w:val="C00000"/>
        </w:rPr>
        <w:lastRenderedPageBreak/>
        <w:t>Adaline</w:t>
      </w:r>
    </w:p>
    <w:p w14:paraId="0877D2AF" w14:textId="77777777" w:rsidR="00766E25" w:rsidRDefault="00766E25" w:rsidP="00650DF1">
      <w:r>
        <w:rPr>
          <w:b/>
          <w:bCs/>
        </w:rPr>
        <w:t xml:space="preserve">Adaline </w:t>
      </w:r>
      <w:r>
        <w:t xml:space="preserve">è un tipo di rete neurale lineare e supervisionata. </w:t>
      </w:r>
    </w:p>
    <w:p w14:paraId="1E996813" w14:textId="24771BF2" w:rsidR="00766E25" w:rsidRPr="00766E25" w:rsidRDefault="00766E25" w:rsidP="00650DF1">
      <w:r>
        <w:t>Struttura e funzionamento:</w:t>
      </w:r>
    </w:p>
    <w:p w14:paraId="7BDA24CF" w14:textId="6C5F4BE2" w:rsidR="00EC114E" w:rsidRPr="00766E25" w:rsidRDefault="00766E25" w:rsidP="00766E25">
      <w:pPr>
        <w:pStyle w:val="Paragrafoelenco"/>
        <w:numPr>
          <w:ilvl w:val="0"/>
          <w:numId w:val="139"/>
        </w:numPr>
      </w:pPr>
      <w:r>
        <w:rPr>
          <w:b/>
          <w:bCs/>
        </w:rPr>
        <w:t>Input:</w:t>
      </w:r>
      <w:r>
        <w:t xml:space="preserve"> vettore </w:t>
      </w:r>
      <m:oMath>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eastAsiaTheme="minorEastAsia" w:hAnsi="Cambria Math"/>
          </w:rPr>
          <m:t>]</m:t>
        </m:r>
      </m:oMath>
    </w:p>
    <w:p w14:paraId="393AEA01" w14:textId="12E8474D" w:rsidR="00766E25" w:rsidRPr="00766E25" w:rsidRDefault="00766E25" w:rsidP="00766E25">
      <w:pPr>
        <w:pStyle w:val="Paragrafoelenco"/>
        <w:numPr>
          <w:ilvl w:val="0"/>
          <w:numId w:val="139"/>
        </w:numPr>
      </w:pPr>
      <w:r>
        <w:rPr>
          <w:b/>
          <w:bCs/>
        </w:rPr>
        <w:t xml:space="preserve">Pesi: </w:t>
      </w:r>
      <m:oMath>
        <m:r>
          <m:rPr>
            <m:sty m:val="bi"/>
          </m:rPr>
          <w:rPr>
            <w:rFonts w:ascii="Cambria Math" w:hAnsi="Cambria Math"/>
          </w:rPr>
          <m:t>w=[</m:t>
        </m:r>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eastAsiaTheme="minorEastAsia" w:hAnsi="Cambria Math"/>
          </w:rPr>
          <m:t>]</m:t>
        </m:r>
      </m:oMath>
      <w:r>
        <w:rPr>
          <w:rFonts w:eastAsiaTheme="minorEastAsia"/>
        </w:rPr>
        <w:t xml:space="preserve"> </w:t>
      </w:r>
    </w:p>
    <w:p w14:paraId="22DFF608" w14:textId="6F610D4C" w:rsidR="00766E25" w:rsidRDefault="00766E25" w:rsidP="00766E25">
      <w:pPr>
        <w:pStyle w:val="Paragrafoelenco"/>
        <w:numPr>
          <w:ilvl w:val="0"/>
          <w:numId w:val="139"/>
        </w:numPr>
      </w:pPr>
      <w:r>
        <w:rPr>
          <w:b/>
          <w:bCs/>
        </w:rPr>
        <w:t xml:space="preserve">Bias: </w:t>
      </w:r>
      <w:r>
        <w:t>b.</w:t>
      </w:r>
    </w:p>
    <w:p w14:paraId="5B8F4B73" w14:textId="4D8F2ED7" w:rsidR="00766E25" w:rsidRPr="00421848" w:rsidRDefault="00766E25" w:rsidP="00766E25">
      <w:pPr>
        <w:pStyle w:val="Paragrafoelenco"/>
        <w:numPr>
          <w:ilvl w:val="0"/>
          <w:numId w:val="139"/>
        </w:numPr>
        <w:rPr>
          <w:rFonts w:eastAsiaTheme="minorEastAsia"/>
        </w:rPr>
      </w:pPr>
      <w:r>
        <w:rPr>
          <w:b/>
          <w:bCs/>
        </w:rPr>
        <w:t>Output non soggetto a funzione di soglia:</w:t>
      </w:r>
      <w:r>
        <w:t xml:space="preserve"> </w:t>
      </w:r>
      <m:oMath>
        <m:r>
          <w:rPr>
            <w:rFonts w:ascii="Cambria Math" w:hAnsi="Cambria Math"/>
          </w:rPr>
          <m:t>y=w∙x+b</m:t>
        </m:r>
      </m:oMath>
    </w:p>
    <w:p w14:paraId="4EE6398E" w14:textId="0038C838" w:rsidR="00421848" w:rsidRDefault="00421848" w:rsidP="00421848">
      <w:pPr>
        <w:rPr>
          <w:rFonts w:eastAsiaTheme="minorEastAsia"/>
        </w:rPr>
      </w:pPr>
      <w:r>
        <w:rPr>
          <w:rFonts w:eastAsiaTheme="minorEastAsia"/>
        </w:rPr>
        <w:t>Durante l’allenamento, Adaline cerca di minimizzare l’errore quadratico medio tra l’output previsto e quello desiderato.</w:t>
      </w:r>
    </w:p>
    <w:p w14:paraId="606070C9" w14:textId="3E3A67DF" w:rsidR="00421848" w:rsidRDefault="00421848" w:rsidP="00421848">
      <w:pPr>
        <w:rPr>
          <w:rFonts w:eastAsiaTheme="minorEastAsia"/>
        </w:rPr>
      </w:pPr>
      <w:r>
        <w:rPr>
          <w:rFonts w:eastAsiaTheme="minorEastAsia"/>
        </w:rPr>
        <w:t>Algoritmo di apprendimento:</w:t>
      </w:r>
    </w:p>
    <w:p w14:paraId="7AEBC431" w14:textId="0BB38E88" w:rsidR="00421848" w:rsidRPr="00421848" w:rsidRDefault="00421848" w:rsidP="00421848">
      <w:pPr>
        <w:pStyle w:val="Paragrafoelenco"/>
        <w:numPr>
          <w:ilvl w:val="0"/>
          <w:numId w:val="140"/>
        </w:numPr>
        <w:rPr>
          <w:rFonts w:eastAsiaTheme="minorEastAsia"/>
        </w:rPr>
      </w:pPr>
      <w:r>
        <w:rPr>
          <w:rFonts w:eastAsiaTheme="minorEastAsia"/>
          <w:b/>
          <w:bCs/>
        </w:rPr>
        <w:t xml:space="preserve">Calcolo dell’output lineare: </w:t>
      </w:r>
      <m:oMath>
        <m:r>
          <w:rPr>
            <w:rFonts w:ascii="Cambria Math" w:hAnsi="Cambria Math"/>
          </w:rPr>
          <m:t>y=w∙x+b</m:t>
        </m:r>
      </m:oMath>
    </w:p>
    <w:p w14:paraId="467512E4" w14:textId="3FF7AE1C" w:rsidR="00421848" w:rsidRDefault="00421848" w:rsidP="00421848">
      <w:pPr>
        <w:pStyle w:val="Paragrafoelenco"/>
        <w:numPr>
          <w:ilvl w:val="0"/>
          <w:numId w:val="140"/>
        </w:numPr>
        <w:rPr>
          <w:rFonts w:eastAsiaTheme="minorEastAsia"/>
        </w:rPr>
      </w:pPr>
      <w:r>
        <w:rPr>
          <w:rFonts w:eastAsiaTheme="minorEastAsia"/>
          <w:b/>
          <w:bCs/>
        </w:rPr>
        <w:t>Errore:</w:t>
      </w:r>
      <w:r>
        <w:rPr>
          <w:rFonts w:eastAsiaTheme="minorEastAsia"/>
        </w:rPr>
        <w:t xml:space="preserve"> </w:t>
      </w:r>
      <m:oMath>
        <m:r>
          <w:rPr>
            <w:rFonts w:ascii="Cambria Math" w:eastAsiaTheme="minorEastAsia" w:hAnsi="Cambria Math"/>
          </w:rPr>
          <m:t>e=</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desiderato</m:t>
            </m:r>
          </m:sub>
        </m:sSub>
        <m:r>
          <w:rPr>
            <w:rFonts w:ascii="Cambria Math" w:eastAsiaTheme="minorEastAsia" w:hAnsi="Cambria Math"/>
          </w:rPr>
          <m:t>-y</m:t>
        </m:r>
      </m:oMath>
    </w:p>
    <w:p w14:paraId="5A3AD025" w14:textId="2BFBDC9B" w:rsidR="00766E25" w:rsidRPr="00C75625" w:rsidRDefault="00421848" w:rsidP="00650DF1">
      <w:pPr>
        <w:pStyle w:val="Paragrafoelenco"/>
        <w:numPr>
          <w:ilvl w:val="0"/>
          <w:numId w:val="140"/>
        </w:numPr>
        <w:rPr>
          <w:rFonts w:eastAsiaTheme="minorEastAsia"/>
        </w:rPr>
      </w:pPr>
      <w:r>
        <w:rPr>
          <w:rFonts w:eastAsiaTheme="minorEastAsia"/>
          <w:b/>
          <w:bCs/>
        </w:rPr>
        <w:t>Aggiornamento dei pesi:</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nuovo</m:t>
            </m:r>
          </m:sub>
        </m:sSub>
        <m:r>
          <w:rPr>
            <w:rFonts w:ascii="Cambria Math" w:eastAsiaTheme="minorEastAsia" w:hAnsi="Cambria Math"/>
          </w:rPr>
          <m:t>=w+ η∙e∙x</m:t>
        </m:r>
      </m:oMath>
      <w:r>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b</m:t>
            </m:r>
          </m:e>
          <m:sub>
            <m:r>
              <w:rPr>
                <w:rFonts w:ascii="Cambria Math" w:eastAsiaTheme="minorEastAsia" w:hAnsi="Cambria Math"/>
              </w:rPr>
              <m:t>nuovo</m:t>
            </m:r>
          </m:sub>
        </m:sSub>
        <m:r>
          <w:rPr>
            <w:rFonts w:ascii="Cambria Math" w:eastAsiaTheme="minorEastAsia" w:hAnsi="Cambria Math"/>
          </w:rPr>
          <m:t>=b+ η∙e</m:t>
        </m:r>
        <m:r>
          <m:rPr>
            <m:sty m:val="p"/>
          </m:rPr>
          <w:rPr>
            <w:rFonts w:ascii="Cambria Math" w:eastAsiaTheme="minorEastAsia" w:hAnsi="Cambria Math"/>
          </w:rPr>
          <m:t xml:space="preserve"> </m:t>
        </m:r>
      </m:oMath>
    </w:p>
    <w:p w14:paraId="508B5BFD" w14:textId="2AD4C16F" w:rsidR="002A6FE6" w:rsidRDefault="002A6FE6" w:rsidP="002A6FE6">
      <w:pPr>
        <w:rPr>
          <w:b/>
          <w:bCs/>
          <w:color w:val="C00000"/>
        </w:rPr>
      </w:pPr>
      <w:r w:rsidRPr="002A6FE6">
        <w:rPr>
          <w:b/>
          <w:bCs/>
          <w:color w:val="C00000"/>
        </w:rPr>
        <w:t>Il teorema di Kolmogorov</w:t>
      </w:r>
    </w:p>
    <w:p w14:paraId="12B97274" w14:textId="4FE73B94" w:rsidR="00EC114E" w:rsidRDefault="001352DE" w:rsidP="001352DE">
      <w:pPr>
        <w:jc w:val="both"/>
      </w:pPr>
      <w:r>
        <w:t xml:space="preserve">Il </w:t>
      </w:r>
      <w:r>
        <w:rPr>
          <w:b/>
          <w:bCs/>
        </w:rPr>
        <w:t xml:space="preserve">teorema di Kolmogorov </w:t>
      </w:r>
      <w:r>
        <w:t xml:space="preserve">è il risultato matematico molto importate in analisi funzionale e teoria dell’approssimazione, che ha anche implicazioni fondamentali nelle reti neurali. </w:t>
      </w:r>
    </w:p>
    <w:p w14:paraId="2423318A" w14:textId="6348E2D1" w:rsidR="001352DE" w:rsidRDefault="001352DE" w:rsidP="001352DE">
      <w:pPr>
        <w:jc w:val="both"/>
        <w:rPr>
          <w:rFonts w:eastAsiaTheme="minorEastAsia"/>
        </w:rPr>
      </w:pPr>
      <w:r>
        <w:t xml:space="preserve">Enunciato: ogni funzione continua </w:t>
      </w:r>
      <m:oMath>
        <m:r>
          <w:rPr>
            <w:rFonts w:ascii="Cambria Math" w:hAnsi="Cambria Math"/>
          </w:rPr>
          <m:t>f(</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eastAsiaTheme="minorEastAsia" w:hAnsi="Cambria Math"/>
          </w:rPr>
          <m:t>)</m:t>
        </m:r>
      </m:oMath>
      <w:r>
        <w:rPr>
          <w:rFonts w:eastAsiaTheme="minorEastAsia"/>
        </w:rPr>
        <w:t xml:space="preserve"> su un ipercubo in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n</m:t>
            </m:r>
          </m:sup>
        </m:sSup>
      </m:oMath>
      <w:r>
        <w:rPr>
          <w:rFonts w:eastAsiaTheme="minorEastAsia"/>
        </w:rPr>
        <w:t xml:space="preserve"> può essere scritta come somma di funzioni composte, dove ogni funzione interna dipende da una sola variabile. </w:t>
      </w:r>
    </w:p>
    <w:p w14:paraId="567883CD" w14:textId="77777777" w:rsidR="00C75625" w:rsidRDefault="001352DE" w:rsidP="001352DE">
      <w:pPr>
        <w:jc w:val="both"/>
        <w:rPr>
          <w:rFonts w:eastAsiaTheme="minorEastAsia"/>
        </w:rPr>
      </w:pPr>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ctrlPr>
                <w:rPr>
                  <w:rFonts w:ascii="Cambria Math" w:eastAsiaTheme="minorEastAsia" w:hAnsi="Cambria Math"/>
                  <w:i/>
                </w:rPr>
              </m:ctrlPr>
            </m:e>
          </m:d>
          <m:r>
            <m:rPr>
              <m:sty m:val="p"/>
            </m:rPr>
            <w:rPr>
              <w:rFonts w:ascii="Cambria Math" w:eastAsiaTheme="minorEastAsia"/>
            </w:rPr>
            <m:t xml:space="preserve">= </m:t>
          </m:r>
          <m:nary>
            <m:naryPr>
              <m:chr m:val="∑"/>
              <m:limLoc m:val="undOvr"/>
              <m:ctrlPr>
                <w:rPr>
                  <w:rFonts w:ascii="Cambria Math" w:eastAsiaTheme="minorEastAsia" w:hAnsi="Cambria Math"/>
                </w:rPr>
              </m:ctrlPr>
            </m:naryPr>
            <m:sub>
              <m:r>
                <w:rPr>
                  <w:rFonts w:ascii="Cambria Math" w:eastAsiaTheme="minorEastAsia"/>
                </w:rPr>
                <m:t>q=1</m:t>
              </m:r>
            </m:sub>
            <m:sup>
              <m:r>
                <w:rPr>
                  <w:rFonts w:ascii="Cambria Math" w:eastAsiaTheme="minorEastAsia"/>
                </w:rPr>
                <m:t>2n+1</m:t>
              </m:r>
            </m:sup>
            <m:e>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rPr>
                    <m:t>q</m:t>
                  </m:r>
                </m:sub>
              </m:sSub>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rPr>
                        <m:t>p=1</m:t>
                      </m:r>
                    </m:sub>
                    <m:sup>
                      <m:r>
                        <w:rPr>
                          <w:rFonts w:ascii="Cambria Math" w:eastAsiaTheme="minorEastAsia"/>
                        </w:rPr>
                        <m:t>n</m:t>
                      </m:r>
                    </m:sup>
                    <m:e>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rPr>
                            <m:t>q,p</m:t>
                          </m:r>
                        </m:sub>
                      </m:sSub>
                      <m:r>
                        <w:rPr>
                          <w:rFonts w:ascii="Cambria Math" w:eastAsiaTheme="minorEastAsia"/>
                        </w:rPr>
                        <m:t>(</m:t>
                      </m:r>
                      <m:sSub>
                        <m:sSubPr>
                          <m:ctrlPr>
                            <w:rPr>
                              <w:rFonts w:ascii="Cambria Math" w:eastAsiaTheme="minorEastAsia" w:hAnsi="Cambria Math"/>
                              <w:i/>
                            </w:rPr>
                          </m:ctrlPr>
                        </m:sSubPr>
                        <m:e>
                          <m:r>
                            <w:rPr>
                              <w:rFonts w:ascii="Cambria Math" w:eastAsiaTheme="minorEastAsia"/>
                            </w:rPr>
                            <m:t>x</m:t>
                          </m:r>
                        </m:e>
                        <m:sub>
                          <m:r>
                            <w:rPr>
                              <w:rFonts w:ascii="Cambria Math" w:eastAsiaTheme="minorEastAsia"/>
                            </w:rPr>
                            <m:t>p</m:t>
                          </m:r>
                        </m:sub>
                      </m:sSub>
                      <m:r>
                        <w:rPr>
                          <w:rFonts w:ascii="Cambria Math" w:eastAsiaTheme="minorEastAsia"/>
                        </w:rPr>
                        <m:t>)</m:t>
                      </m:r>
                    </m:e>
                  </m:nary>
                </m:e>
              </m:d>
            </m:e>
          </m:nary>
        </m:oMath>
      </m:oMathPara>
    </w:p>
    <w:p w14:paraId="6E1A0103" w14:textId="56AD6E97" w:rsidR="001352DE" w:rsidRDefault="001352DE" w:rsidP="001352DE">
      <w:pPr>
        <w:jc w:val="both"/>
        <w:rPr>
          <w:rFonts w:eastAsiaTheme="minorEastAsia"/>
        </w:rPr>
      </w:pPr>
      <w:r>
        <w:rPr>
          <w:rFonts w:eastAsiaTheme="minorEastAsia"/>
        </w:rPr>
        <w:t xml:space="preserve">Dove </w:t>
      </w:r>
      <m:oMath>
        <m:sSub>
          <m:sSubPr>
            <m:ctrlPr>
              <w:rPr>
                <w:rFonts w:ascii="Cambria Math" w:eastAsiaTheme="minorEastAsia" w:hAnsi="Cambria Math"/>
                <w:i/>
              </w:rPr>
            </m:ctrlPr>
          </m:sSubPr>
          <m:e>
            <m:r>
              <w:rPr>
                <w:rFonts w:ascii="Cambria Math" w:eastAsiaTheme="minorEastAsia" w:hAnsi="Cambria Math"/>
              </w:rPr>
              <m:t>ψ</m:t>
            </m:r>
          </m:e>
          <m:sub>
            <m:r>
              <w:rPr>
                <w:rFonts w:ascii="Cambria Math" w:eastAsiaTheme="minorEastAsia"/>
              </w:rPr>
              <m:t>q,p</m:t>
            </m:r>
          </m:sub>
        </m:sSub>
      </m:oMath>
      <w:r>
        <w:rPr>
          <w:rFonts w:eastAsiaTheme="minorEastAsia"/>
        </w:rPr>
        <w:t xml:space="preserve"> sono le funzioni continua di una sola variabile, </w:t>
      </w:r>
      <m:oMath>
        <m:sSub>
          <m:sSubPr>
            <m:ctrlPr>
              <w:rPr>
                <w:rFonts w:ascii="Cambria Math" w:eastAsiaTheme="minorEastAsia" w:hAnsi="Cambria Math"/>
                <w:i/>
              </w:rPr>
            </m:ctrlPr>
          </m:sSubPr>
          <m:e>
            <m:r>
              <w:rPr>
                <w:rFonts w:ascii="Cambria Math" w:eastAsiaTheme="minorEastAsia" w:hAnsi="Cambria Math"/>
              </w:rPr>
              <m:t>ϕ</m:t>
            </m:r>
          </m:e>
          <m:sub>
            <m:r>
              <w:rPr>
                <w:rFonts w:ascii="Cambria Math" w:eastAsiaTheme="minorEastAsia"/>
              </w:rPr>
              <m:t>q</m:t>
            </m:r>
          </m:sub>
        </m:sSub>
      </m:oMath>
      <w:r>
        <w:rPr>
          <w:rFonts w:eastAsiaTheme="minorEastAsia"/>
        </w:rPr>
        <w:t xml:space="preserve"> sono altre funzioni continue di una variabile, inoltre tutte le funzioni non devono necessariamente essere note o costruttive. </w:t>
      </w:r>
    </w:p>
    <w:p w14:paraId="0545E8A1" w14:textId="45059B92" w:rsidR="00421848" w:rsidRPr="00C75625" w:rsidRDefault="001352DE" w:rsidP="00C75625">
      <w:pPr>
        <w:jc w:val="both"/>
      </w:pPr>
      <w:r>
        <w:rPr>
          <w:rFonts w:eastAsiaTheme="minorEastAsia"/>
        </w:rPr>
        <w:t xml:space="preserve">Il teorema dimostra che una rete neurale feedforward con una sola hidden layer  (strato nascosto), ma con funzion di attivazione non lineari opportune, può approssimare qualsiasi funzione continua multivariata. Quindi, anche una rete shallow (poco profonda) può, in teoria, rappresentare qualsiasi funzione continua. Questo giustifica l’uso delle reti neurali per risolvere problemi di regressione, classificazione e controllo.  </w:t>
      </w:r>
    </w:p>
    <w:p w14:paraId="4210DFF9" w14:textId="26617EB0" w:rsidR="002A6FE6" w:rsidRPr="005F7451" w:rsidRDefault="002A6FE6" w:rsidP="002A6FE6">
      <w:pPr>
        <w:rPr>
          <w:b/>
          <w:bCs/>
        </w:rPr>
      </w:pPr>
      <w:r w:rsidRPr="002A6FE6">
        <w:rPr>
          <w:b/>
          <w:bCs/>
          <w:color w:val="C00000"/>
        </w:rPr>
        <w:t>Rete Learning Vector Quantization</w:t>
      </w:r>
    </w:p>
    <w:p w14:paraId="3A8B3175" w14:textId="77777777" w:rsidR="005F7451" w:rsidRDefault="005F7451" w:rsidP="002A6FE6">
      <w:r>
        <w:t xml:space="preserve">La </w:t>
      </w:r>
      <w:r>
        <w:rPr>
          <w:b/>
          <w:bCs/>
        </w:rPr>
        <w:t xml:space="preserve">Learning Vector Quantization (LVQ) </w:t>
      </w:r>
      <w:r>
        <w:t xml:space="preserve"> è una rete neurale supervisionata basata su prototipi, utile per classificare dati. È un’evoluzione del concetto di reti competitive e di apprendimento competitivo. L’obiettivo è quello di classificare dati assegnando ogni esempio al prototipo più vicino, e aggiornare questi prototipi in base alla correttezza della classificazione. </w:t>
      </w:r>
    </w:p>
    <w:p w14:paraId="4B7C9811" w14:textId="77777777" w:rsidR="005F7451" w:rsidRDefault="005F7451" w:rsidP="002A6FE6">
      <w:r>
        <w:t>Struttura della LVQ:</w:t>
      </w:r>
    </w:p>
    <w:p w14:paraId="2076146C" w14:textId="6410053B" w:rsidR="005F7451" w:rsidRDefault="005F7451" w:rsidP="005F7451">
      <w:pPr>
        <w:pStyle w:val="Paragrafoelenco"/>
        <w:numPr>
          <w:ilvl w:val="0"/>
          <w:numId w:val="135"/>
        </w:numPr>
      </w:pPr>
      <w:r>
        <w:rPr>
          <w:b/>
          <w:bCs/>
        </w:rPr>
        <w:t xml:space="preserve">Input layer: </w:t>
      </w:r>
      <w:r>
        <w:t xml:space="preserve">vettore di input (caratteristiche dei dati). </w:t>
      </w:r>
    </w:p>
    <w:p w14:paraId="2F9A15E6" w14:textId="14CCBC6C" w:rsidR="005F7451" w:rsidRDefault="005F7451" w:rsidP="005F7451">
      <w:pPr>
        <w:pStyle w:val="Paragrafoelenco"/>
        <w:numPr>
          <w:ilvl w:val="0"/>
          <w:numId w:val="135"/>
        </w:numPr>
      </w:pPr>
      <w:r>
        <w:rPr>
          <w:b/>
          <w:bCs/>
        </w:rPr>
        <w:t>Prototipi o neuroni competitivi:</w:t>
      </w:r>
      <w:r>
        <w:t xml:space="preserve"> rappresentano classi, ognuno ha un vettore di riferimento e un’etichetta di classe.</w:t>
      </w:r>
    </w:p>
    <w:p w14:paraId="4E9F6E42" w14:textId="5C2C1FA9" w:rsidR="005F7451" w:rsidRDefault="005F7451" w:rsidP="005F7451">
      <w:pPr>
        <w:pStyle w:val="Paragrafoelenco"/>
        <w:numPr>
          <w:ilvl w:val="0"/>
          <w:numId w:val="135"/>
        </w:numPr>
      </w:pPr>
      <w:r>
        <w:rPr>
          <w:b/>
          <w:bCs/>
        </w:rPr>
        <w:t>Output layer:</w:t>
      </w:r>
      <w:r>
        <w:t xml:space="preserve"> classe assegnata in base al prototipo più vicino. </w:t>
      </w:r>
    </w:p>
    <w:p w14:paraId="3593DAAF" w14:textId="600F3F73" w:rsidR="005F7451" w:rsidRDefault="005F7451" w:rsidP="005F7451">
      <w:r>
        <w:lastRenderedPageBreak/>
        <w:t xml:space="preserve">Funzionamento: </w:t>
      </w:r>
    </w:p>
    <w:p w14:paraId="1B832D60" w14:textId="29483CC2" w:rsidR="005F7451" w:rsidRDefault="005F7451" w:rsidP="005F7451">
      <w:r>
        <w:t xml:space="preserve">per ogni istanza di addestramento: </w:t>
      </w:r>
    </w:p>
    <w:p w14:paraId="300EFEC3" w14:textId="0C770172" w:rsidR="005F7451" w:rsidRPr="005F7451" w:rsidRDefault="005F7451" w:rsidP="005F7451">
      <w:pPr>
        <w:pStyle w:val="Paragrafoelenco"/>
        <w:numPr>
          <w:ilvl w:val="0"/>
          <w:numId w:val="136"/>
        </w:numPr>
      </w:pPr>
      <w:r>
        <w:t xml:space="preserve">Calcola la distanza tra l’input e ogni prototipo: </w:t>
      </w:r>
      <m:oMath>
        <m:r>
          <w:rPr>
            <w:rFonts w:ascii="Cambria Math" w:hAnsi="Cambria Math"/>
          </w:rPr>
          <m:t>d=</m:t>
        </m:r>
        <m:d>
          <m:dPr>
            <m:begChr m:val="‖"/>
            <m:endChr m:val="‖"/>
            <m:ctrlPr>
              <w:rPr>
                <w:rFonts w:ascii="Cambria Math" w:hAnsi="Cambria Math"/>
                <w:i/>
              </w:rPr>
            </m:ctrlPr>
          </m:dPr>
          <m:e>
            <m:r>
              <w:rPr>
                <w:rFonts w:ascii="Cambria Math" w:hAnsi="Cambria Math"/>
              </w:rPr>
              <m:t xml:space="preserve">x- </m:t>
            </m:r>
            <m:sSub>
              <m:sSubPr>
                <m:ctrlPr>
                  <w:rPr>
                    <w:rFonts w:ascii="Cambria Math" w:hAnsi="Cambria Math"/>
                    <w:i/>
                  </w:rPr>
                </m:ctrlPr>
              </m:sSubPr>
              <m:e>
                <m:r>
                  <w:rPr>
                    <w:rFonts w:ascii="Cambria Math" w:hAnsi="Cambria Math"/>
                  </w:rPr>
                  <m:t>w</m:t>
                </m:r>
              </m:e>
              <m:sub>
                <m:r>
                  <w:rPr>
                    <w:rFonts w:ascii="Cambria Math" w:hAnsi="Cambria Math"/>
                  </w:rPr>
                  <m:t>i</m:t>
                </m:r>
              </m:sub>
            </m:sSub>
          </m:e>
        </m:d>
      </m:oMath>
    </w:p>
    <w:p w14:paraId="6DE493A9" w14:textId="5CBF5460" w:rsidR="005F7451" w:rsidRPr="005F7451" w:rsidRDefault="005F7451" w:rsidP="005F7451">
      <w:pPr>
        <w:pStyle w:val="Paragrafoelenco"/>
        <w:numPr>
          <w:ilvl w:val="0"/>
          <w:numId w:val="136"/>
        </w:numPr>
      </w:pPr>
      <w:r>
        <w:rPr>
          <w:rFonts w:eastAsiaTheme="minorEastAsia"/>
        </w:rPr>
        <w:t xml:space="preserve">Trova il prototipo vincente </w:t>
      </w:r>
      <m:oMath>
        <m:sSub>
          <m:sSubPr>
            <m:ctrlPr>
              <w:rPr>
                <w:rFonts w:ascii="Cambria Math" w:hAnsi="Cambria Math"/>
                <w:i/>
              </w:rPr>
            </m:ctrlPr>
          </m:sSubPr>
          <m:e>
            <m:r>
              <w:rPr>
                <w:rFonts w:ascii="Cambria Math" w:hAnsi="Cambria Math"/>
              </w:rPr>
              <m:t>w</m:t>
            </m:r>
          </m:e>
          <m:sub>
            <m:r>
              <w:rPr>
                <w:rFonts w:ascii="Cambria Math" w:hAnsi="Cambria Math"/>
              </w:rPr>
              <m:t>c</m:t>
            </m:r>
          </m:sub>
        </m:sSub>
      </m:oMath>
      <w:r>
        <w:rPr>
          <w:rFonts w:eastAsiaTheme="minorEastAsia"/>
        </w:rPr>
        <w:t xml:space="preserve"> (quello più vicino).</w:t>
      </w:r>
    </w:p>
    <w:p w14:paraId="3FD88B24" w14:textId="5F67595B" w:rsidR="005F7451" w:rsidRPr="005F7451" w:rsidRDefault="005F7451" w:rsidP="005F7451">
      <w:pPr>
        <w:pStyle w:val="Paragrafoelenco"/>
        <w:numPr>
          <w:ilvl w:val="0"/>
          <w:numId w:val="136"/>
        </w:numPr>
      </w:pPr>
      <w:r>
        <w:rPr>
          <w:rFonts w:eastAsiaTheme="minorEastAsia"/>
        </w:rPr>
        <w:t xml:space="preserve">Se l’etichetta del prototipo coincide con la classe corretta avvicina il prototipo all’input. </w:t>
      </w:r>
    </w:p>
    <w:p w14:paraId="7E01D6DF" w14:textId="7AB286BD" w:rsidR="005F7451" w:rsidRPr="005F7451" w:rsidRDefault="005F7451" w:rsidP="005F7451">
      <w:pPr>
        <w:pStyle w:val="Paragrafoelenco"/>
        <w:numPr>
          <w:ilvl w:val="0"/>
          <w:numId w:val="136"/>
        </w:numPr>
      </w:pPr>
      <w:r>
        <w:rPr>
          <w:rFonts w:eastAsiaTheme="minorEastAsia"/>
        </w:rPr>
        <w:t>Se la classe è sbagliata allontana il prototipo dall’input.</w:t>
      </w:r>
    </w:p>
    <w:p w14:paraId="3A2ADC60" w14:textId="625DC5D5" w:rsidR="005F7451" w:rsidRPr="005F7451" w:rsidRDefault="005F7451" w:rsidP="005F7451">
      <w:pPr>
        <w:pStyle w:val="Paragrafoelenco"/>
        <w:numPr>
          <w:ilvl w:val="0"/>
          <w:numId w:val="136"/>
        </w:numPr>
      </w:pPr>
      <w:r>
        <w:rPr>
          <w:rFonts w:eastAsiaTheme="minorEastAsia"/>
        </w:rPr>
        <w:t xml:space="preserve">Riduce il learning rate nel tempo. </w:t>
      </w:r>
    </w:p>
    <w:p w14:paraId="5DAE245D" w14:textId="16A3CD60" w:rsidR="005F7451" w:rsidRDefault="002A6FE6" w:rsidP="002A6FE6">
      <w:pPr>
        <w:rPr>
          <w:b/>
          <w:bCs/>
          <w:color w:val="C00000"/>
        </w:rPr>
      </w:pPr>
      <w:r w:rsidRPr="002A6FE6">
        <w:rPr>
          <w:b/>
          <w:bCs/>
          <w:color w:val="C00000"/>
        </w:rPr>
        <w:t>Mappe Auto Organizzanti di Kohonen</w:t>
      </w:r>
    </w:p>
    <w:p w14:paraId="218B1D62" w14:textId="6456B05F" w:rsidR="00367778" w:rsidRDefault="00367778" w:rsidP="002A6FE6">
      <w:r>
        <w:t xml:space="preserve">Le </w:t>
      </w:r>
      <w:r>
        <w:rPr>
          <w:b/>
          <w:bCs/>
        </w:rPr>
        <w:t xml:space="preserve">Mappe Auto Organizzati </w:t>
      </w:r>
      <w:r>
        <w:t xml:space="preserve">sono reti neurali progettate per ridurre la dimensionalità dei dati, rivelare strutture nascoste e visualizzare insiemi di dati complessi. L’obiettivo è quello di mappare dati multidimensionali su una griglia bidimensionale, preservando le relazioni topologiche, cioè i punti vicini nello spazio dei dati saranno vicini anche sulla mappa. </w:t>
      </w:r>
    </w:p>
    <w:p w14:paraId="35B5E624" w14:textId="3425500B" w:rsidR="00367778" w:rsidRDefault="00367778" w:rsidP="002A6FE6">
      <w:r>
        <w:t>Struttura di una mappa:</w:t>
      </w:r>
    </w:p>
    <w:p w14:paraId="408A9A3D" w14:textId="37C53B00" w:rsidR="00367778" w:rsidRDefault="00367778" w:rsidP="00367778">
      <w:pPr>
        <w:pStyle w:val="Paragrafoelenco"/>
        <w:numPr>
          <w:ilvl w:val="0"/>
          <w:numId w:val="137"/>
        </w:numPr>
      </w:pPr>
      <w:r>
        <w:rPr>
          <w:b/>
          <w:bCs/>
        </w:rPr>
        <w:t xml:space="preserve">Input layer: </w:t>
      </w:r>
      <w:r>
        <w:t>vettori numerici.</w:t>
      </w:r>
    </w:p>
    <w:p w14:paraId="4397A4D8" w14:textId="25658A32" w:rsidR="00367778" w:rsidRDefault="00367778" w:rsidP="00367778">
      <w:pPr>
        <w:pStyle w:val="Paragrafoelenco"/>
        <w:numPr>
          <w:ilvl w:val="0"/>
          <w:numId w:val="137"/>
        </w:numPr>
      </w:pPr>
      <w:r>
        <w:rPr>
          <w:b/>
          <w:bCs/>
        </w:rPr>
        <w:t>Mappa (griglia) di neuroni:</w:t>
      </w:r>
      <w:r>
        <w:t xml:space="preserve"> ogni nodo ha un peso vettoriale w</w:t>
      </w:r>
      <w:r>
        <w:rPr>
          <w:vertAlign w:val="subscript"/>
        </w:rPr>
        <w:t>i</w:t>
      </w:r>
      <w:r>
        <w:t xml:space="preserve"> della stessa dimensione dell’input.</w:t>
      </w:r>
    </w:p>
    <w:p w14:paraId="3DAF65F8" w14:textId="57DD6B23" w:rsidR="00367778" w:rsidRDefault="00367778" w:rsidP="00367778">
      <w:pPr>
        <w:pStyle w:val="Paragrafoelenco"/>
        <w:numPr>
          <w:ilvl w:val="0"/>
          <w:numId w:val="137"/>
        </w:numPr>
      </w:pPr>
      <w:r>
        <w:t xml:space="preserve">la griglia può essere rettangolare o esagonale, 1D o 2D. </w:t>
      </w:r>
    </w:p>
    <w:p w14:paraId="6CC8F57A" w14:textId="01078980" w:rsidR="00367778" w:rsidRDefault="00367778" w:rsidP="00367778">
      <w:r>
        <w:t>Algoritmo di apprendimento:</w:t>
      </w:r>
    </w:p>
    <w:p w14:paraId="46B85C71" w14:textId="62C72DF0" w:rsidR="00367778" w:rsidRDefault="00367778" w:rsidP="00367778">
      <w:pPr>
        <w:pStyle w:val="Paragrafoelenco"/>
        <w:numPr>
          <w:ilvl w:val="0"/>
          <w:numId w:val="138"/>
        </w:numPr>
      </w:pPr>
      <w:r>
        <w:t>Calcola la distanza tra x e tutti i neuroni w</w:t>
      </w:r>
      <w:r>
        <w:rPr>
          <w:vertAlign w:val="subscript"/>
        </w:rPr>
        <w:t>i</w:t>
      </w:r>
      <w:r>
        <w:t>.</w:t>
      </w:r>
    </w:p>
    <w:p w14:paraId="6CE32CBE" w14:textId="0B5AF1C6" w:rsidR="00367778" w:rsidRPr="00367778" w:rsidRDefault="00367778" w:rsidP="00367778">
      <w:pPr>
        <w:pStyle w:val="Paragrafoelenco"/>
        <w:numPr>
          <w:ilvl w:val="0"/>
          <w:numId w:val="138"/>
        </w:numPr>
      </w:pPr>
      <w:r>
        <w:t xml:space="preserve">Trova il Best Matching Unit (BMU), cioè il neurone più vicino: </w:t>
      </w:r>
      <m:oMath>
        <m:r>
          <w:rPr>
            <w:rFonts w:ascii="Cambria Math" w:hAnsi="Cambria Math"/>
          </w:rPr>
          <m:t>BMU=</m:t>
        </m:r>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i</m:t>
                    </m:r>
                  </m:lim>
                </m:limLow>
              </m:fName>
              <m:e>
                <m:d>
                  <m:dPr>
                    <m:begChr m:val="‖"/>
                    <m:endChr m:val="‖"/>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i</m:t>
                        </m:r>
                      </m:sub>
                    </m:sSub>
                  </m:e>
                </m:d>
              </m:e>
            </m:func>
          </m:e>
        </m:func>
      </m:oMath>
    </w:p>
    <w:p w14:paraId="20486AF5" w14:textId="3A3D0104" w:rsidR="00367778" w:rsidRPr="00766E25" w:rsidRDefault="00367778" w:rsidP="00367778">
      <w:pPr>
        <w:pStyle w:val="Paragrafoelenco"/>
        <w:numPr>
          <w:ilvl w:val="0"/>
          <w:numId w:val="138"/>
        </w:numPr>
      </w:pPr>
      <w:r>
        <w:rPr>
          <w:rFonts w:eastAsiaTheme="minorEastAsia"/>
        </w:rPr>
        <w:t xml:space="preserve">Aggiorna il BMU e i suoi vicini nella griglia: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t+1</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+a(t)∙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ci</m:t>
            </m:r>
          </m:sub>
        </m:sSub>
        <m:r>
          <w:rPr>
            <w:rFonts w:ascii="Cambria Math" w:eastAsiaTheme="minorEastAsia" w:hAnsi="Cambria Math"/>
          </w:rPr>
          <m:t>(t)∙(x-</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i</m:t>
            </m:r>
          </m:sub>
        </m:sSub>
        <m:r>
          <w:rPr>
            <w:rFonts w:ascii="Cambria Math" w:eastAsiaTheme="minorEastAsia" w:hAnsi="Cambria Math"/>
          </w:rPr>
          <m:t>(t)</m:t>
        </m:r>
      </m:oMath>
      <w:r w:rsidR="00766E25">
        <w:rPr>
          <w:rFonts w:eastAsiaTheme="minorEastAsia"/>
        </w:rPr>
        <w:t xml:space="preserve">, dove </w:t>
      </w:r>
      <m:oMath>
        <m:r>
          <w:rPr>
            <w:rFonts w:ascii="Cambria Math" w:eastAsiaTheme="minorEastAsia" w:hAnsi="Cambria Math"/>
          </w:rPr>
          <m:t>a(t)</m:t>
        </m:r>
      </m:oMath>
      <w:r w:rsidR="00766E25">
        <w:rPr>
          <w:rFonts w:eastAsiaTheme="minorEastAsia"/>
        </w:rPr>
        <w:t xml:space="preserve"> è il learning rate decrescente nel tempo,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ci</m:t>
            </m:r>
          </m:sub>
        </m:sSub>
        <m:r>
          <w:rPr>
            <w:rFonts w:ascii="Cambria Math" w:eastAsiaTheme="minorEastAsia" w:hAnsi="Cambria Math"/>
          </w:rPr>
          <m:t>(t)</m:t>
        </m:r>
      </m:oMath>
      <w:r w:rsidR="00766E25">
        <w:rPr>
          <w:rFonts w:eastAsiaTheme="minorEastAsia"/>
        </w:rPr>
        <w:t xml:space="preserve"> è la funzione di vicinanza centrata sul BMU.</w:t>
      </w:r>
    </w:p>
    <w:p w14:paraId="6E53FA13" w14:textId="7EDF607D" w:rsidR="00766E25" w:rsidRPr="00766E25" w:rsidRDefault="00766E25" w:rsidP="00367778">
      <w:pPr>
        <w:pStyle w:val="Paragrafoelenco"/>
        <w:numPr>
          <w:ilvl w:val="0"/>
          <w:numId w:val="138"/>
        </w:numPr>
      </w:pPr>
      <w:r>
        <w:rPr>
          <w:rFonts w:eastAsiaTheme="minorEastAsia"/>
        </w:rPr>
        <w:t>Si ripete riducendo progressivamente il learning rate e il raggio di vicinanza.</w:t>
      </w:r>
    </w:p>
    <w:p w14:paraId="50E3BC79" w14:textId="43CD21EE" w:rsidR="00766E25" w:rsidRPr="00367778" w:rsidRDefault="00766E25" w:rsidP="00766E25">
      <w:r>
        <w:t xml:space="preserve">Quindi nelle mappe auto organizzanti i neuroni di auto-organizzano per rappresentare aree diverse dello spazio dei dati. Neuroni vicino rappresentano input simili. </w:t>
      </w:r>
    </w:p>
    <w:sectPr w:rsidR="00766E25" w:rsidRPr="00367778" w:rsidSect="00981936">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imesTenLTStd-Roman">
    <w:altName w:val="Times New Roman"/>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E8C"/>
    <w:multiLevelType w:val="hybridMultilevel"/>
    <w:tmpl w:val="D5F000FA"/>
    <w:lvl w:ilvl="0" w:tplc="63A634BE">
      <w:start w:val="1"/>
      <w:numFmt w:val="bullet"/>
      <w:lvlText w:val=""/>
      <w:lvlJc w:val="left"/>
      <w:pPr>
        <w:ind w:left="2136" w:hanging="360"/>
      </w:pPr>
      <w:rPr>
        <w:rFonts w:ascii="Symbol" w:hAnsi="Symbol" w:hint="default"/>
      </w:rPr>
    </w:lvl>
    <w:lvl w:ilvl="1" w:tplc="04100003" w:tentative="1">
      <w:start w:val="1"/>
      <w:numFmt w:val="bullet"/>
      <w:lvlText w:val="o"/>
      <w:lvlJc w:val="left"/>
      <w:pPr>
        <w:ind w:left="2856" w:hanging="360"/>
      </w:pPr>
      <w:rPr>
        <w:rFonts w:ascii="Courier New" w:hAnsi="Courier New" w:cs="Courier New" w:hint="default"/>
      </w:rPr>
    </w:lvl>
    <w:lvl w:ilvl="2" w:tplc="04100005" w:tentative="1">
      <w:start w:val="1"/>
      <w:numFmt w:val="bullet"/>
      <w:lvlText w:val=""/>
      <w:lvlJc w:val="left"/>
      <w:pPr>
        <w:ind w:left="3576" w:hanging="360"/>
      </w:pPr>
      <w:rPr>
        <w:rFonts w:ascii="Wingdings" w:hAnsi="Wingdings" w:hint="default"/>
      </w:rPr>
    </w:lvl>
    <w:lvl w:ilvl="3" w:tplc="04100001" w:tentative="1">
      <w:start w:val="1"/>
      <w:numFmt w:val="bullet"/>
      <w:lvlText w:val=""/>
      <w:lvlJc w:val="left"/>
      <w:pPr>
        <w:ind w:left="4296" w:hanging="360"/>
      </w:pPr>
      <w:rPr>
        <w:rFonts w:ascii="Symbol" w:hAnsi="Symbol" w:hint="default"/>
      </w:rPr>
    </w:lvl>
    <w:lvl w:ilvl="4" w:tplc="04100003" w:tentative="1">
      <w:start w:val="1"/>
      <w:numFmt w:val="bullet"/>
      <w:lvlText w:val="o"/>
      <w:lvlJc w:val="left"/>
      <w:pPr>
        <w:ind w:left="5016" w:hanging="360"/>
      </w:pPr>
      <w:rPr>
        <w:rFonts w:ascii="Courier New" w:hAnsi="Courier New" w:cs="Courier New" w:hint="default"/>
      </w:rPr>
    </w:lvl>
    <w:lvl w:ilvl="5" w:tplc="04100005" w:tentative="1">
      <w:start w:val="1"/>
      <w:numFmt w:val="bullet"/>
      <w:lvlText w:val=""/>
      <w:lvlJc w:val="left"/>
      <w:pPr>
        <w:ind w:left="5736" w:hanging="360"/>
      </w:pPr>
      <w:rPr>
        <w:rFonts w:ascii="Wingdings" w:hAnsi="Wingdings" w:hint="default"/>
      </w:rPr>
    </w:lvl>
    <w:lvl w:ilvl="6" w:tplc="04100001" w:tentative="1">
      <w:start w:val="1"/>
      <w:numFmt w:val="bullet"/>
      <w:lvlText w:val=""/>
      <w:lvlJc w:val="left"/>
      <w:pPr>
        <w:ind w:left="6456" w:hanging="360"/>
      </w:pPr>
      <w:rPr>
        <w:rFonts w:ascii="Symbol" w:hAnsi="Symbol" w:hint="default"/>
      </w:rPr>
    </w:lvl>
    <w:lvl w:ilvl="7" w:tplc="04100003" w:tentative="1">
      <w:start w:val="1"/>
      <w:numFmt w:val="bullet"/>
      <w:lvlText w:val="o"/>
      <w:lvlJc w:val="left"/>
      <w:pPr>
        <w:ind w:left="7176" w:hanging="360"/>
      </w:pPr>
      <w:rPr>
        <w:rFonts w:ascii="Courier New" w:hAnsi="Courier New" w:cs="Courier New" w:hint="default"/>
      </w:rPr>
    </w:lvl>
    <w:lvl w:ilvl="8" w:tplc="04100005" w:tentative="1">
      <w:start w:val="1"/>
      <w:numFmt w:val="bullet"/>
      <w:lvlText w:val=""/>
      <w:lvlJc w:val="left"/>
      <w:pPr>
        <w:ind w:left="7896" w:hanging="360"/>
      </w:pPr>
      <w:rPr>
        <w:rFonts w:ascii="Wingdings" w:hAnsi="Wingdings" w:hint="default"/>
      </w:rPr>
    </w:lvl>
  </w:abstractNum>
  <w:abstractNum w:abstractNumId="1" w15:restartNumberingAfterBreak="0">
    <w:nsid w:val="00CA787E"/>
    <w:multiLevelType w:val="hybridMultilevel"/>
    <w:tmpl w:val="AD2C06E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0DE657A"/>
    <w:multiLevelType w:val="hybridMultilevel"/>
    <w:tmpl w:val="76924B7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10724C1"/>
    <w:multiLevelType w:val="hybridMultilevel"/>
    <w:tmpl w:val="4B4897E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028F5524"/>
    <w:multiLevelType w:val="hybridMultilevel"/>
    <w:tmpl w:val="3B384C26"/>
    <w:lvl w:ilvl="0" w:tplc="63A634BE">
      <w:start w:val="1"/>
      <w:numFmt w:val="bullet"/>
      <w:lvlText w:val=""/>
      <w:lvlJc w:val="left"/>
      <w:pPr>
        <w:ind w:left="2160" w:hanging="360"/>
      </w:pPr>
      <w:rPr>
        <w:rFonts w:ascii="Symbol" w:hAnsi="Symbol"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5" w15:restartNumberingAfterBreak="0">
    <w:nsid w:val="039342DD"/>
    <w:multiLevelType w:val="hybridMultilevel"/>
    <w:tmpl w:val="91AE3756"/>
    <w:lvl w:ilvl="0" w:tplc="04100003">
      <w:start w:val="1"/>
      <w:numFmt w:val="bullet"/>
      <w:lvlText w:val="o"/>
      <w:lvlJc w:val="left"/>
      <w:pPr>
        <w:ind w:left="770" w:hanging="360"/>
      </w:pPr>
      <w:rPr>
        <w:rFonts w:ascii="Courier New" w:hAnsi="Courier New" w:cs="Courier New"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6" w15:restartNumberingAfterBreak="0">
    <w:nsid w:val="04EF6365"/>
    <w:multiLevelType w:val="hybridMultilevel"/>
    <w:tmpl w:val="E1CAC164"/>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7" w15:restartNumberingAfterBreak="0">
    <w:nsid w:val="05967BA5"/>
    <w:multiLevelType w:val="hybridMultilevel"/>
    <w:tmpl w:val="8442367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06AE758B"/>
    <w:multiLevelType w:val="hybridMultilevel"/>
    <w:tmpl w:val="54F83C9E"/>
    <w:lvl w:ilvl="0" w:tplc="04100003">
      <w:start w:val="1"/>
      <w:numFmt w:val="bullet"/>
      <w:lvlText w:val="o"/>
      <w:lvlJc w:val="left"/>
      <w:pPr>
        <w:ind w:left="1440" w:hanging="360"/>
      </w:pPr>
      <w:rPr>
        <w:rFonts w:ascii="Courier New" w:hAnsi="Courier New" w:cs="Courier New"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06B873C1"/>
    <w:multiLevelType w:val="hybridMultilevel"/>
    <w:tmpl w:val="05887B0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06FD3707"/>
    <w:multiLevelType w:val="hybridMultilevel"/>
    <w:tmpl w:val="A8F2F3B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07A97C89"/>
    <w:multiLevelType w:val="hybridMultilevel"/>
    <w:tmpl w:val="CFDEF33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08375B5D"/>
    <w:multiLevelType w:val="hybridMultilevel"/>
    <w:tmpl w:val="9C26F032"/>
    <w:lvl w:ilvl="0" w:tplc="04100005">
      <w:start w:val="1"/>
      <w:numFmt w:val="bullet"/>
      <w:lvlText w:val=""/>
      <w:lvlJc w:val="left"/>
      <w:pPr>
        <w:ind w:left="763" w:hanging="360"/>
      </w:pPr>
      <w:rPr>
        <w:rFonts w:ascii="Wingdings" w:hAnsi="Wingdings" w:hint="default"/>
      </w:rPr>
    </w:lvl>
    <w:lvl w:ilvl="1" w:tplc="04100003" w:tentative="1">
      <w:start w:val="1"/>
      <w:numFmt w:val="bullet"/>
      <w:lvlText w:val="o"/>
      <w:lvlJc w:val="left"/>
      <w:pPr>
        <w:ind w:left="1483" w:hanging="360"/>
      </w:pPr>
      <w:rPr>
        <w:rFonts w:ascii="Courier New" w:hAnsi="Courier New" w:cs="Courier New" w:hint="default"/>
      </w:rPr>
    </w:lvl>
    <w:lvl w:ilvl="2" w:tplc="04100005" w:tentative="1">
      <w:start w:val="1"/>
      <w:numFmt w:val="bullet"/>
      <w:lvlText w:val=""/>
      <w:lvlJc w:val="left"/>
      <w:pPr>
        <w:ind w:left="2203" w:hanging="360"/>
      </w:pPr>
      <w:rPr>
        <w:rFonts w:ascii="Wingdings" w:hAnsi="Wingdings" w:hint="default"/>
      </w:rPr>
    </w:lvl>
    <w:lvl w:ilvl="3" w:tplc="04100001" w:tentative="1">
      <w:start w:val="1"/>
      <w:numFmt w:val="bullet"/>
      <w:lvlText w:val=""/>
      <w:lvlJc w:val="left"/>
      <w:pPr>
        <w:ind w:left="2923" w:hanging="360"/>
      </w:pPr>
      <w:rPr>
        <w:rFonts w:ascii="Symbol" w:hAnsi="Symbol" w:hint="default"/>
      </w:rPr>
    </w:lvl>
    <w:lvl w:ilvl="4" w:tplc="04100003" w:tentative="1">
      <w:start w:val="1"/>
      <w:numFmt w:val="bullet"/>
      <w:lvlText w:val="o"/>
      <w:lvlJc w:val="left"/>
      <w:pPr>
        <w:ind w:left="3643" w:hanging="360"/>
      </w:pPr>
      <w:rPr>
        <w:rFonts w:ascii="Courier New" w:hAnsi="Courier New" w:cs="Courier New" w:hint="default"/>
      </w:rPr>
    </w:lvl>
    <w:lvl w:ilvl="5" w:tplc="04100005" w:tentative="1">
      <w:start w:val="1"/>
      <w:numFmt w:val="bullet"/>
      <w:lvlText w:val=""/>
      <w:lvlJc w:val="left"/>
      <w:pPr>
        <w:ind w:left="4363" w:hanging="360"/>
      </w:pPr>
      <w:rPr>
        <w:rFonts w:ascii="Wingdings" w:hAnsi="Wingdings" w:hint="default"/>
      </w:rPr>
    </w:lvl>
    <w:lvl w:ilvl="6" w:tplc="04100001" w:tentative="1">
      <w:start w:val="1"/>
      <w:numFmt w:val="bullet"/>
      <w:lvlText w:val=""/>
      <w:lvlJc w:val="left"/>
      <w:pPr>
        <w:ind w:left="5083" w:hanging="360"/>
      </w:pPr>
      <w:rPr>
        <w:rFonts w:ascii="Symbol" w:hAnsi="Symbol" w:hint="default"/>
      </w:rPr>
    </w:lvl>
    <w:lvl w:ilvl="7" w:tplc="04100003" w:tentative="1">
      <w:start w:val="1"/>
      <w:numFmt w:val="bullet"/>
      <w:lvlText w:val="o"/>
      <w:lvlJc w:val="left"/>
      <w:pPr>
        <w:ind w:left="5803" w:hanging="360"/>
      </w:pPr>
      <w:rPr>
        <w:rFonts w:ascii="Courier New" w:hAnsi="Courier New" w:cs="Courier New" w:hint="default"/>
      </w:rPr>
    </w:lvl>
    <w:lvl w:ilvl="8" w:tplc="04100005" w:tentative="1">
      <w:start w:val="1"/>
      <w:numFmt w:val="bullet"/>
      <w:lvlText w:val=""/>
      <w:lvlJc w:val="left"/>
      <w:pPr>
        <w:ind w:left="6523" w:hanging="360"/>
      </w:pPr>
      <w:rPr>
        <w:rFonts w:ascii="Wingdings" w:hAnsi="Wingdings" w:hint="default"/>
      </w:rPr>
    </w:lvl>
  </w:abstractNum>
  <w:abstractNum w:abstractNumId="13" w15:restartNumberingAfterBreak="0">
    <w:nsid w:val="083D36FC"/>
    <w:multiLevelType w:val="hybridMultilevel"/>
    <w:tmpl w:val="3BA6CC4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0875239D"/>
    <w:multiLevelType w:val="hybridMultilevel"/>
    <w:tmpl w:val="DA34AA7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09484D63"/>
    <w:multiLevelType w:val="hybridMultilevel"/>
    <w:tmpl w:val="1332D508"/>
    <w:lvl w:ilvl="0" w:tplc="04100003">
      <w:start w:val="1"/>
      <w:numFmt w:val="bullet"/>
      <w:lvlText w:val="o"/>
      <w:lvlJc w:val="left"/>
      <w:pPr>
        <w:ind w:left="1080" w:hanging="360"/>
      </w:pPr>
      <w:rPr>
        <w:rFonts w:ascii="Courier New" w:hAnsi="Courier New" w:cs="Courier New"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6" w15:restartNumberingAfterBreak="0">
    <w:nsid w:val="0ABA22DA"/>
    <w:multiLevelType w:val="hybridMultilevel"/>
    <w:tmpl w:val="90A810E0"/>
    <w:lvl w:ilvl="0" w:tplc="04100005">
      <w:start w:val="1"/>
      <w:numFmt w:val="bullet"/>
      <w:lvlText w:val=""/>
      <w:lvlJc w:val="left"/>
      <w:pPr>
        <w:ind w:left="1428" w:hanging="360"/>
      </w:pPr>
      <w:rPr>
        <w:rFonts w:ascii="Wingdings" w:hAnsi="Wingdings"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7" w15:restartNumberingAfterBreak="0">
    <w:nsid w:val="0BF205F8"/>
    <w:multiLevelType w:val="hybridMultilevel"/>
    <w:tmpl w:val="B348771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0C0D7CAD"/>
    <w:multiLevelType w:val="hybridMultilevel"/>
    <w:tmpl w:val="7F4CF0BA"/>
    <w:lvl w:ilvl="0" w:tplc="63A634BE">
      <w:start w:val="1"/>
      <w:numFmt w:val="bullet"/>
      <w:lvlText w:val=""/>
      <w:lvlJc w:val="left"/>
      <w:pPr>
        <w:ind w:left="2136" w:hanging="360"/>
      </w:pPr>
      <w:rPr>
        <w:rFonts w:ascii="Symbol" w:hAnsi="Symbol" w:hint="default"/>
      </w:rPr>
    </w:lvl>
    <w:lvl w:ilvl="1" w:tplc="04100003" w:tentative="1">
      <w:start w:val="1"/>
      <w:numFmt w:val="bullet"/>
      <w:lvlText w:val="o"/>
      <w:lvlJc w:val="left"/>
      <w:pPr>
        <w:ind w:left="2856" w:hanging="360"/>
      </w:pPr>
      <w:rPr>
        <w:rFonts w:ascii="Courier New" w:hAnsi="Courier New" w:cs="Courier New" w:hint="default"/>
      </w:rPr>
    </w:lvl>
    <w:lvl w:ilvl="2" w:tplc="04100005" w:tentative="1">
      <w:start w:val="1"/>
      <w:numFmt w:val="bullet"/>
      <w:lvlText w:val=""/>
      <w:lvlJc w:val="left"/>
      <w:pPr>
        <w:ind w:left="3576" w:hanging="360"/>
      </w:pPr>
      <w:rPr>
        <w:rFonts w:ascii="Wingdings" w:hAnsi="Wingdings" w:hint="default"/>
      </w:rPr>
    </w:lvl>
    <w:lvl w:ilvl="3" w:tplc="04100001" w:tentative="1">
      <w:start w:val="1"/>
      <w:numFmt w:val="bullet"/>
      <w:lvlText w:val=""/>
      <w:lvlJc w:val="left"/>
      <w:pPr>
        <w:ind w:left="4296" w:hanging="360"/>
      </w:pPr>
      <w:rPr>
        <w:rFonts w:ascii="Symbol" w:hAnsi="Symbol" w:hint="default"/>
      </w:rPr>
    </w:lvl>
    <w:lvl w:ilvl="4" w:tplc="04100003" w:tentative="1">
      <w:start w:val="1"/>
      <w:numFmt w:val="bullet"/>
      <w:lvlText w:val="o"/>
      <w:lvlJc w:val="left"/>
      <w:pPr>
        <w:ind w:left="5016" w:hanging="360"/>
      </w:pPr>
      <w:rPr>
        <w:rFonts w:ascii="Courier New" w:hAnsi="Courier New" w:cs="Courier New" w:hint="default"/>
      </w:rPr>
    </w:lvl>
    <w:lvl w:ilvl="5" w:tplc="04100005" w:tentative="1">
      <w:start w:val="1"/>
      <w:numFmt w:val="bullet"/>
      <w:lvlText w:val=""/>
      <w:lvlJc w:val="left"/>
      <w:pPr>
        <w:ind w:left="5736" w:hanging="360"/>
      </w:pPr>
      <w:rPr>
        <w:rFonts w:ascii="Wingdings" w:hAnsi="Wingdings" w:hint="default"/>
      </w:rPr>
    </w:lvl>
    <w:lvl w:ilvl="6" w:tplc="04100001" w:tentative="1">
      <w:start w:val="1"/>
      <w:numFmt w:val="bullet"/>
      <w:lvlText w:val=""/>
      <w:lvlJc w:val="left"/>
      <w:pPr>
        <w:ind w:left="6456" w:hanging="360"/>
      </w:pPr>
      <w:rPr>
        <w:rFonts w:ascii="Symbol" w:hAnsi="Symbol" w:hint="default"/>
      </w:rPr>
    </w:lvl>
    <w:lvl w:ilvl="7" w:tplc="04100003" w:tentative="1">
      <w:start w:val="1"/>
      <w:numFmt w:val="bullet"/>
      <w:lvlText w:val="o"/>
      <w:lvlJc w:val="left"/>
      <w:pPr>
        <w:ind w:left="7176" w:hanging="360"/>
      </w:pPr>
      <w:rPr>
        <w:rFonts w:ascii="Courier New" w:hAnsi="Courier New" w:cs="Courier New" w:hint="default"/>
      </w:rPr>
    </w:lvl>
    <w:lvl w:ilvl="8" w:tplc="04100005" w:tentative="1">
      <w:start w:val="1"/>
      <w:numFmt w:val="bullet"/>
      <w:lvlText w:val=""/>
      <w:lvlJc w:val="left"/>
      <w:pPr>
        <w:ind w:left="7896" w:hanging="360"/>
      </w:pPr>
      <w:rPr>
        <w:rFonts w:ascii="Wingdings" w:hAnsi="Wingdings" w:hint="default"/>
      </w:rPr>
    </w:lvl>
  </w:abstractNum>
  <w:abstractNum w:abstractNumId="19" w15:restartNumberingAfterBreak="0">
    <w:nsid w:val="0CA67E0D"/>
    <w:multiLevelType w:val="hybridMultilevel"/>
    <w:tmpl w:val="2066408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0D5F1C60"/>
    <w:multiLevelType w:val="hybridMultilevel"/>
    <w:tmpl w:val="AD9CB768"/>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1" w15:restartNumberingAfterBreak="0">
    <w:nsid w:val="0DAC3D4F"/>
    <w:multiLevelType w:val="hybridMultilevel"/>
    <w:tmpl w:val="A230BCDA"/>
    <w:lvl w:ilvl="0" w:tplc="63A634BE">
      <w:start w:val="1"/>
      <w:numFmt w:val="bullet"/>
      <w:lvlText w:val=""/>
      <w:lvlJc w:val="left"/>
      <w:pPr>
        <w:ind w:left="2160" w:hanging="360"/>
      </w:pPr>
      <w:rPr>
        <w:rFonts w:ascii="Symbol" w:hAnsi="Symbol"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22" w15:restartNumberingAfterBreak="0">
    <w:nsid w:val="0ECB3AE8"/>
    <w:multiLevelType w:val="hybridMultilevel"/>
    <w:tmpl w:val="04A0AE36"/>
    <w:lvl w:ilvl="0" w:tplc="04100003">
      <w:start w:val="1"/>
      <w:numFmt w:val="bullet"/>
      <w:lvlText w:val="o"/>
      <w:lvlJc w:val="left"/>
      <w:pPr>
        <w:ind w:left="1428" w:hanging="360"/>
      </w:pPr>
      <w:rPr>
        <w:rFonts w:ascii="Courier New" w:hAnsi="Courier New" w:cs="Courier New" w:hint="default"/>
      </w:rPr>
    </w:lvl>
    <w:lvl w:ilvl="1" w:tplc="04100003">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3" w15:restartNumberingAfterBreak="0">
    <w:nsid w:val="0F6E2C19"/>
    <w:multiLevelType w:val="hybridMultilevel"/>
    <w:tmpl w:val="F2C6181A"/>
    <w:lvl w:ilvl="0" w:tplc="04100003">
      <w:start w:val="1"/>
      <w:numFmt w:val="bullet"/>
      <w:lvlText w:val="o"/>
      <w:lvlJc w:val="left"/>
      <w:pPr>
        <w:ind w:left="2844" w:hanging="360"/>
      </w:pPr>
      <w:rPr>
        <w:rFonts w:ascii="Courier New" w:hAnsi="Courier New" w:cs="Courier New" w:hint="default"/>
      </w:rPr>
    </w:lvl>
    <w:lvl w:ilvl="1" w:tplc="04100003" w:tentative="1">
      <w:start w:val="1"/>
      <w:numFmt w:val="bullet"/>
      <w:lvlText w:val="o"/>
      <w:lvlJc w:val="left"/>
      <w:pPr>
        <w:ind w:left="3564" w:hanging="360"/>
      </w:pPr>
      <w:rPr>
        <w:rFonts w:ascii="Courier New" w:hAnsi="Courier New" w:cs="Courier New" w:hint="default"/>
      </w:rPr>
    </w:lvl>
    <w:lvl w:ilvl="2" w:tplc="04100005" w:tentative="1">
      <w:start w:val="1"/>
      <w:numFmt w:val="bullet"/>
      <w:lvlText w:val=""/>
      <w:lvlJc w:val="left"/>
      <w:pPr>
        <w:ind w:left="4284" w:hanging="360"/>
      </w:pPr>
      <w:rPr>
        <w:rFonts w:ascii="Wingdings" w:hAnsi="Wingdings" w:hint="default"/>
      </w:rPr>
    </w:lvl>
    <w:lvl w:ilvl="3" w:tplc="04100001" w:tentative="1">
      <w:start w:val="1"/>
      <w:numFmt w:val="bullet"/>
      <w:lvlText w:val=""/>
      <w:lvlJc w:val="left"/>
      <w:pPr>
        <w:ind w:left="5004" w:hanging="360"/>
      </w:pPr>
      <w:rPr>
        <w:rFonts w:ascii="Symbol" w:hAnsi="Symbol" w:hint="default"/>
      </w:rPr>
    </w:lvl>
    <w:lvl w:ilvl="4" w:tplc="04100003" w:tentative="1">
      <w:start w:val="1"/>
      <w:numFmt w:val="bullet"/>
      <w:lvlText w:val="o"/>
      <w:lvlJc w:val="left"/>
      <w:pPr>
        <w:ind w:left="5724" w:hanging="360"/>
      </w:pPr>
      <w:rPr>
        <w:rFonts w:ascii="Courier New" w:hAnsi="Courier New" w:cs="Courier New" w:hint="default"/>
      </w:rPr>
    </w:lvl>
    <w:lvl w:ilvl="5" w:tplc="04100005" w:tentative="1">
      <w:start w:val="1"/>
      <w:numFmt w:val="bullet"/>
      <w:lvlText w:val=""/>
      <w:lvlJc w:val="left"/>
      <w:pPr>
        <w:ind w:left="6444" w:hanging="360"/>
      </w:pPr>
      <w:rPr>
        <w:rFonts w:ascii="Wingdings" w:hAnsi="Wingdings" w:hint="default"/>
      </w:rPr>
    </w:lvl>
    <w:lvl w:ilvl="6" w:tplc="04100001" w:tentative="1">
      <w:start w:val="1"/>
      <w:numFmt w:val="bullet"/>
      <w:lvlText w:val=""/>
      <w:lvlJc w:val="left"/>
      <w:pPr>
        <w:ind w:left="7164" w:hanging="360"/>
      </w:pPr>
      <w:rPr>
        <w:rFonts w:ascii="Symbol" w:hAnsi="Symbol" w:hint="default"/>
      </w:rPr>
    </w:lvl>
    <w:lvl w:ilvl="7" w:tplc="04100003" w:tentative="1">
      <w:start w:val="1"/>
      <w:numFmt w:val="bullet"/>
      <w:lvlText w:val="o"/>
      <w:lvlJc w:val="left"/>
      <w:pPr>
        <w:ind w:left="7884" w:hanging="360"/>
      </w:pPr>
      <w:rPr>
        <w:rFonts w:ascii="Courier New" w:hAnsi="Courier New" w:cs="Courier New" w:hint="default"/>
      </w:rPr>
    </w:lvl>
    <w:lvl w:ilvl="8" w:tplc="04100005" w:tentative="1">
      <w:start w:val="1"/>
      <w:numFmt w:val="bullet"/>
      <w:lvlText w:val=""/>
      <w:lvlJc w:val="left"/>
      <w:pPr>
        <w:ind w:left="8604" w:hanging="360"/>
      </w:pPr>
      <w:rPr>
        <w:rFonts w:ascii="Wingdings" w:hAnsi="Wingdings" w:hint="default"/>
      </w:rPr>
    </w:lvl>
  </w:abstractNum>
  <w:abstractNum w:abstractNumId="24" w15:restartNumberingAfterBreak="0">
    <w:nsid w:val="10BE05BA"/>
    <w:multiLevelType w:val="hybridMultilevel"/>
    <w:tmpl w:val="C0E2324A"/>
    <w:lvl w:ilvl="0" w:tplc="63A634BE">
      <w:start w:val="1"/>
      <w:numFmt w:val="bullet"/>
      <w:lvlText w:val=""/>
      <w:lvlJc w:val="left"/>
      <w:pPr>
        <w:ind w:left="1800" w:hanging="360"/>
      </w:pPr>
      <w:rPr>
        <w:rFonts w:ascii="Symbol" w:hAnsi="Symbol" w:hint="default"/>
      </w:rPr>
    </w:lvl>
    <w:lvl w:ilvl="1" w:tplc="04100003" w:tentative="1">
      <w:start w:val="1"/>
      <w:numFmt w:val="bullet"/>
      <w:lvlText w:val="o"/>
      <w:lvlJc w:val="left"/>
      <w:pPr>
        <w:ind w:left="2520" w:hanging="360"/>
      </w:pPr>
      <w:rPr>
        <w:rFonts w:ascii="Courier New" w:hAnsi="Courier New" w:cs="Courier New" w:hint="default"/>
      </w:rPr>
    </w:lvl>
    <w:lvl w:ilvl="2" w:tplc="04100005" w:tentative="1">
      <w:start w:val="1"/>
      <w:numFmt w:val="bullet"/>
      <w:lvlText w:val=""/>
      <w:lvlJc w:val="left"/>
      <w:pPr>
        <w:ind w:left="3240" w:hanging="360"/>
      </w:pPr>
      <w:rPr>
        <w:rFonts w:ascii="Wingdings" w:hAnsi="Wingdings" w:hint="default"/>
      </w:rPr>
    </w:lvl>
    <w:lvl w:ilvl="3" w:tplc="04100001" w:tentative="1">
      <w:start w:val="1"/>
      <w:numFmt w:val="bullet"/>
      <w:lvlText w:val=""/>
      <w:lvlJc w:val="left"/>
      <w:pPr>
        <w:ind w:left="3960" w:hanging="360"/>
      </w:pPr>
      <w:rPr>
        <w:rFonts w:ascii="Symbol" w:hAnsi="Symbol" w:hint="default"/>
      </w:rPr>
    </w:lvl>
    <w:lvl w:ilvl="4" w:tplc="04100003" w:tentative="1">
      <w:start w:val="1"/>
      <w:numFmt w:val="bullet"/>
      <w:lvlText w:val="o"/>
      <w:lvlJc w:val="left"/>
      <w:pPr>
        <w:ind w:left="4680" w:hanging="360"/>
      </w:pPr>
      <w:rPr>
        <w:rFonts w:ascii="Courier New" w:hAnsi="Courier New" w:cs="Courier New" w:hint="default"/>
      </w:rPr>
    </w:lvl>
    <w:lvl w:ilvl="5" w:tplc="04100005" w:tentative="1">
      <w:start w:val="1"/>
      <w:numFmt w:val="bullet"/>
      <w:lvlText w:val=""/>
      <w:lvlJc w:val="left"/>
      <w:pPr>
        <w:ind w:left="5400" w:hanging="360"/>
      </w:pPr>
      <w:rPr>
        <w:rFonts w:ascii="Wingdings" w:hAnsi="Wingdings" w:hint="default"/>
      </w:rPr>
    </w:lvl>
    <w:lvl w:ilvl="6" w:tplc="04100001" w:tentative="1">
      <w:start w:val="1"/>
      <w:numFmt w:val="bullet"/>
      <w:lvlText w:val=""/>
      <w:lvlJc w:val="left"/>
      <w:pPr>
        <w:ind w:left="6120" w:hanging="360"/>
      </w:pPr>
      <w:rPr>
        <w:rFonts w:ascii="Symbol" w:hAnsi="Symbol" w:hint="default"/>
      </w:rPr>
    </w:lvl>
    <w:lvl w:ilvl="7" w:tplc="04100003" w:tentative="1">
      <w:start w:val="1"/>
      <w:numFmt w:val="bullet"/>
      <w:lvlText w:val="o"/>
      <w:lvlJc w:val="left"/>
      <w:pPr>
        <w:ind w:left="6840" w:hanging="360"/>
      </w:pPr>
      <w:rPr>
        <w:rFonts w:ascii="Courier New" w:hAnsi="Courier New" w:cs="Courier New" w:hint="default"/>
      </w:rPr>
    </w:lvl>
    <w:lvl w:ilvl="8" w:tplc="04100005" w:tentative="1">
      <w:start w:val="1"/>
      <w:numFmt w:val="bullet"/>
      <w:lvlText w:val=""/>
      <w:lvlJc w:val="left"/>
      <w:pPr>
        <w:ind w:left="7560" w:hanging="360"/>
      </w:pPr>
      <w:rPr>
        <w:rFonts w:ascii="Wingdings" w:hAnsi="Wingdings" w:hint="default"/>
      </w:rPr>
    </w:lvl>
  </w:abstractNum>
  <w:abstractNum w:abstractNumId="25" w15:restartNumberingAfterBreak="0">
    <w:nsid w:val="10C870B7"/>
    <w:multiLevelType w:val="hybridMultilevel"/>
    <w:tmpl w:val="2744E2FA"/>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6" w15:restartNumberingAfterBreak="0">
    <w:nsid w:val="10F4153A"/>
    <w:multiLevelType w:val="hybridMultilevel"/>
    <w:tmpl w:val="A8A2F44A"/>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11121656"/>
    <w:multiLevelType w:val="hybridMultilevel"/>
    <w:tmpl w:val="9AC297E6"/>
    <w:lvl w:ilvl="0" w:tplc="04100005">
      <w:start w:val="1"/>
      <w:numFmt w:val="bullet"/>
      <w:lvlText w:val=""/>
      <w:lvlJc w:val="left"/>
      <w:pPr>
        <w:ind w:left="1440" w:hanging="360"/>
      </w:pPr>
      <w:rPr>
        <w:rFonts w:ascii="Wingdings" w:hAnsi="Wingdings" w:hint="default"/>
      </w:rPr>
    </w:lvl>
    <w:lvl w:ilvl="1" w:tplc="04100003">
      <w:start w:val="1"/>
      <w:numFmt w:val="bullet"/>
      <w:lvlText w:val="o"/>
      <w:lvlJc w:val="left"/>
      <w:pPr>
        <w:ind w:left="2160" w:hanging="360"/>
      </w:pPr>
      <w:rPr>
        <w:rFonts w:ascii="Courier New" w:hAnsi="Courier New" w:cs="Courier New" w:hint="default"/>
      </w:rPr>
    </w:lvl>
    <w:lvl w:ilvl="2" w:tplc="04100005">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28" w15:restartNumberingAfterBreak="0">
    <w:nsid w:val="11E10B7B"/>
    <w:multiLevelType w:val="hybridMultilevel"/>
    <w:tmpl w:val="2A2AE24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13A02145"/>
    <w:multiLevelType w:val="hybridMultilevel"/>
    <w:tmpl w:val="8F843BF0"/>
    <w:lvl w:ilvl="0" w:tplc="BE36AA4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15B03B02"/>
    <w:multiLevelType w:val="hybridMultilevel"/>
    <w:tmpl w:val="2F66AEE0"/>
    <w:lvl w:ilvl="0" w:tplc="5358C05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1" w15:restartNumberingAfterBreak="0">
    <w:nsid w:val="18BE678D"/>
    <w:multiLevelType w:val="hybridMultilevel"/>
    <w:tmpl w:val="1AE0882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2" w15:restartNumberingAfterBreak="0">
    <w:nsid w:val="19230639"/>
    <w:multiLevelType w:val="hybridMultilevel"/>
    <w:tmpl w:val="CFA0D50A"/>
    <w:lvl w:ilvl="0" w:tplc="63A634BE">
      <w:start w:val="1"/>
      <w:numFmt w:val="bullet"/>
      <w:lvlText w:val=""/>
      <w:lvlJc w:val="left"/>
      <w:pPr>
        <w:ind w:left="2148" w:hanging="360"/>
      </w:pPr>
      <w:rPr>
        <w:rFonts w:ascii="Symbol" w:hAnsi="Symbol" w:hint="default"/>
      </w:rPr>
    </w:lvl>
    <w:lvl w:ilvl="1" w:tplc="04100003" w:tentative="1">
      <w:start w:val="1"/>
      <w:numFmt w:val="bullet"/>
      <w:lvlText w:val="o"/>
      <w:lvlJc w:val="left"/>
      <w:pPr>
        <w:ind w:left="2868" w:hanging="360"/>
      </w:pPr>
      <w:rPr>
        <w:rFonts w:ascii="Courier New" w:hAnsi="Courier New" w:cs="Courier New" w:hint="default"/>
      </w:rPr>
    </w:lvl>
    <w:lvl w:ilvl="2" w:tplc="04100005" w:tentative="1">
      <w:start w:val="1"/>
      <w:numFmt w:val="bullet"/>
      <w:lvlText w:val=""/>
      <w:lvlJc w:val="left"/>
      <w:pPr>
        <w:ind w:left="3588" w:hanging="360"/>
      </w:pPr>
      <w:rPr>
        <w:rFonts w:ascii="Wingdings" w:hAnsi="Wingdings" w:hint="default"/>
      </w:rPr>
    </w:lvl>
    <w:lvl w:ilvl="3" w:tplc="04100001" w:tentative="1">
      <w:start w:val="1"/>
      <w:numFmt w:val="bullet"/>
      <w:lvlText w:val=""/>
      <w:lvlJc w:val="left"/>
      <w:pPr>
        <w:ind w:left="4308" w:hanging="360"/>
      </w:pPr>
      <w:rPr>
        <w:rFonts w:ascii="Symbol" w:hAnsi="Symbol" w:hint="default"/>
      </w:rPr>
    </w:lvl>
    <w:lvl w:ilvl="4" w:tplc="04100003" w:tentative="1">
      <w:start w:val="1"/>
      <w:numFmt w:val="bullet"/>
      <w:lvlText w:val="o"/>
      <w:lvlJc w:val="left"/>
      <w:pPr>
        <w:ind w:left="5028" w:hanging="360"/>
      </w:pPr>
      <w:rPr>
        <w:rFonts w:ascii="Courier New" w:hAnsi="Courier New" w:cs="Courier New" w:hint="default"/>
      </w:rPr>
    </w:lvl>
    <w:lvl w:ilvl="5" w:tplc="04100005" w:tentative="1">
      <w:start w:val="1"/>
      <w:numFmt w:val="bullet"/>
      <w:lvlText w:val=""/>
      <w:lvlJc w:val="left"/>
      <w:pPr>
        <w:ind w:left="5748" w:hanging="360"/>
      </w:pPr>
      <w:rPr>
        <w:rFonts w:ascii="Wingdings" w:hAnsi="Wingdings" w:hint="default"/>
      </w:rPr>
    </w:lvl>
    <w:lvl w:ilvl="6" w:tplc="04100001" w:tentative="1">
      <w:start w:val="1"/>
      <w:numFmt w:val="bullet"/>
      <w:lvlText w:val=""/>
      <w:lvlJc w:val="left"/>
      <w:pPr>
        <w:ind w:left="6468" w:hanging="360"/>
      </w:pPr>
      <w:rPr>
        <w:rFonts w:ascii="Symbol" w:hAnsi="Symbol" w:hint="default"/>
      </w:rPr>
    </w:lvl>
    <w:lvl w:ilvl="7" w:tplc="04100003" w:tentative="1">
      <w:start w:val="1"/>
      <w:numFmt w:val="bullet"/>
      <w:lvlText w:val="o"/>
      <w:lvlJc w:val="left"/>
      <w:pPr>
        <w:ind w:left="7188" w:hanging="360"/>
      </w:pPr>
      <w:rPr>
        <w:rFonts w:ascii="Courier New" w:hAnsi="Courier New" w:cs="Courier New" w:hint="default"/>
      </w:rPr>
    </w:lvl>
    <w:lvl w:ilvl="8" w:tplc="04100005" w:tentative="1">
      <w:start w:val="1"/>
      <w:numFmt w:val="bullet"/>
      <w:lvlText w:val=""/>
      <w:lvlJc w:val="left"/>
      <w:pPr>
        <w:ind w:left="7908" w:hanging="360"/>
      </w:pPr>
      <w:rPr>
        <w:rFonts w:ascii="Wingdings" w:hAnsi="Wingdings" w:hint="default"/>
      </w:rPr>
    </w:lvl>
  </w:abstractNum>
  <w:abstractNum w:abstractNumId="33" w15:restartNumberingAfterBreak="0">
    <w:nsid w:val="193C4E78"/>
    <w:multiLevelType w:val="hybridMultilevel"/>
    <w:tmpl w:val="524E051A"/>
    <w:lvl w:ilvl="0" w:tplc="04100003">
      <w:start w:val="1"/>
      <w:numFmt w:val="bullet"/>
      <w:lvlText w:val="o"/>
      <w:lvlJc w:val="left"/>
      <w:pPr>
        <w:ind w:left="1428" w:hanging="360"/>
      </w:pPr>
      <w:rPr>
        <w:rFonts w:ascii="Courier New" w:hAnsi="Courier New" w:cs="Courier New" w:hint="default"/>
      </w:rPr>
    </w:lvl>
    <w:lvl w:ilvl="1" w:tplc="04100003">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34" w15:restartNumberingAfterBreak="0">
    <w:nsid w:val="1A530C02"/>
    <w:multiLevelType w:val="hybridMultilevel"/>
    <w:tmpl w:val="01800D3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15:restartNumberingAfterBreak="0">
    <w:nsid w:val="1AFE4907"/>
    <w:multiLevelType w:val="hybridMultilevel"/>
    <w:tmpl w:val="E820AD9E"/>
    <w:lvl w:ilvl="0" w:tplc="63A634BE">
      <w:start w:val="1"/>
      <w:numFmt w:val="bullet"/>
      <w:lvlText w:val=""/>
      <w:lvlJc w:val="left"/>
      <w:pPr>
        <w:ind w:left="2148" w:hanging="360"/>
      </w:pPr>
      <w:rPr>
        <w:rFonts w:ascii="Symbol" w:hAnsi="Symbol" w:hint="default"/>
      </w:rPr>
    </w:lvl>
    <w:lvl w:ilvl="1" w:tplc="04100003" w:tentative="1">
      <w:start w:val="1"/>
      <w:numFmt w:val="bullet"/>
      <w:lvlText w:val="o"/>
      <w:lvlJc w:val="left"/>
      <w:pPr>
        <w:ind w:left="2868" w:hanging="360"/>
      </w:pPr>
      <w:rPr>
        <w:rFonts w:ascii="Courier New" w:hAnsi="Courier New" w:cs="Courier New" w:hint="default"/>
      </w:rPr>
    </w:lvl>
    <w:lvl w:ilvl="2" w:tplc="04100005" w:tentative="1">
      <w:start w:val="1"/>
      <w:numFmt w:val="bullet"/>
      <w:lvlText w:val=""/>
      <w:lvlJc w:val="left"/>
      <w:pPr>
        <w:ind w:left="3588" w:hanging="360"/>
      </w:pPr>
      <w:rPr>
        <w:rFonts w:ascii="Wingdings" w:hAnsi="Wingdings" w:hint="default"/>
      </w:rPr>
    </w:lvl>
    <w:lvl w:ilvl="3" w:tplc="04100001" w:tentative="1">
      <w:start w:val="1"/>
      <w:numFmt w:val="bullet"/>
      <w:lvlText w:val=""/>
      <w:lvlJc w:val="left"/>
      <w:pPr>
        <w:ind w:left="4308" w:hanging="360"/>
      </w:pPr>
      <w:rPr>
        <w:rFonts w:ascii="Symbol" w:hAnsi="Symbol" w:hint="default"/>
      </w:rPr>
    </w:lvl>
    <w:lvl w:ilvl="4" w:tplc="04100003" w:tentative="1">
      <w:start w:val="1"/>
      <w:numFmt w:val="bullet"/>
      <w:lvlText w:val="o"/>
      <w:lvlJc w:val="left"/>
      <w:pPr>
        <w:ind w:left="5028" w:hanging="360"/>
      </w:pPr>
      <w:rPr>
        <w:rFonts w:ascii="Courier New" w:hAnsi="Courier New" w:cs="Courier New" w:hint="default"/>
      </w:rPr>
    </w:lvl>
    <w:lvl w:ilvl="5" w:tplc="04100005" w:tentative="1">
      <w:start w:val="1"/>
      <w:numFmt w:val="bullet"/>
      <w:lvlText w:val=""/>
      <w:lvlJc w:val="left"/>
      <w:pPr>
        <w:ind w:left="5748" w:hanging="360"/>
      </w:pPr>
      <w:rPr>
        <w:rFonts w:ascii="Wingdings" w:hAnsi="Wingdings" w:hint="default"/>
      </w:rPr>
    </w:lvl>
    <w:lvl w:ilvl="6" w:tplc="04100001" w:tentative="1">
      <w:start w:val="1"/>
      <w:numFmt w:val="bullet"/>
      <w:lvlText w:val=""/>
      <w:lvlJc w:val="left"/>
      <w:pPr>
        <w:ind w:left="6468" w:hanging="360"/>
      </w:pPr>
      <w:rPr>
        <w:rFonts w:ascii="Symbol" w:hAnsi="Symbol" w:hint="default"/>
      </w:rPr>
    </w:lvl>
    <w:lvl w:ilvl="7" w:tplc="04100003" w:tentative="1">
      <w:start w:val="1"/>
      <w:numFmt w:val="bullet"/>
      <w:lvlText w:val="o"/>
      <w:lvlJc w:val="left"/>
      <w:pPr>
        <w:ind w:left="7188" w:hanging="360"/>
      </w:pPr>
      <w:rPr>
        <w:rFonts w:ascii="Courier New" w:hAnsi="Courier New" w:cs="Courier New" w:hint="default"/>
      </w:rPr>
    </w:lvl>
    <w:lvl w:ilvl="8" w:tplc="04100005" w:tentative="1">
      <w:start w:val="1"/>
      <w:numFmt w:val="bullet"/>
      <w:lvlText w:val=""/>
      <w:lvlJc w:val="left"/>
      <w:pPr>
        <w:ind w:left="7908" w:hanging="360"/>
      </w:pPr>
      <w:rPr>
        <w:rFonts w:ascii="Wingdings" w:hAnsi="Wingdings" w:hint="default"/>
      </w:rPr>
    </w:lvl>
  </w:abstractNum>
  <w:abstractNum w:abstractNumId="36" w15:restartNumberingAfterBreak="0">
    <w:nsid w:val="1C906498"/>
    <w:multiLevelType w:val="hybridMultilevel"/>
    <w:tmpl w:val="B20E6DF4"/>
    <w:lvl w:ilvl="0" w:tplc="04100005">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7" w15:restartNumberingAfterBreak="0">
    <w:nsid w:val="1EC93F2D"/>
    <w:multiLevelType w:val="hybridMultilevel"/>
    <w:tmpl w:val="7AD831D0"/>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38" w15:restartNumberingAfterBreak="0">
    <w:nsid w:val="1F6A6BA0"/>
    <w:multiLevelType w:val="hybridMultilevel"/>
    <w:tmpl w:val="48B4A20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1F9B372C"/>
    <w:multiLevelType w:val="hybridMultilevel"/>
    <w:tmpl w:val="C0B0D950"/>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0" w15:restartNumberingAfterBreak="0">
    <w:nsid w:val="21905C28"/>
    <w:multiLevelType w:val="hybridMultilevel"/>
    <w:tmpl w:val="67548CE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23233359"/>
    <w:multiLevelType w:val="hybridMultilevel"/>
    <w:tmpl w:val="7F6E127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2" w15:restartNumberingAfterBreak="0">
    <w:nsid w:val="2330200B"/>
    <w:multiLevelType w:val="hybridMultilevel"/>
    <w:tmpl w:val="D22ED51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3" w15:restartNumberingAfterBreak="0">
    <w:nsid w:val="23424B4E"/>
    <w:multiLevelType w:val="hybridMultilevel"/>
    <w:tmpl w:val="4134BA34"/>
    <w:lvl w:ilvl="0" w:tplc="443AF804">
      <w:start w:val="1"/>
      <w:numFmt w:val="decimal"/>
      <w:lvlText w:val="%1."/>
      <w:lvlJc w:val="left"/>
      <w:pPr>
        <w:ind w:left="1800" w:hanging="360"/>
      </w:pPr>
      <w:rPr>
        <w:rFonts w:hint="default"/>
      </w:rPr>
    </w:lvl>
    <w:lvl w:ilvl="1" w:tplc="04100019" w:tentative="1">
      <w:start w:val="1"/>
      <w:numFmt w:val="lowerLetter"/>
      <w:lvlText w:val="%2."/>
      <w:lvlJc w:val="left"/>
      <w:pPr>
        <w:ind w:left="2520" w:hanging="360"/>
      </w:pPr>
    </w:lvl>
    <w:lvl w:ilvl="2" w:tplc="0410001B" w:tentative="1">
      <w:start w:val="1"/>
      <w:numFmt w:val="lowerRoman"/>
      <w:lvlText w:val="%3."/>
      <w:lvlJc w:val="right"/>
      <w:pPr>
        <w:ind w:left="3240" w:hanging="180"/>
      </w:pPr>
    </w:lvl>
    <w:lvl w:ilvl="3" w:tplc="0410000F" w:tentative="1">
      <w:start w:val="1"/>
      <w:numFmt w:val="decimal"/>
      <w:lvlText w:val="%4."/>
      <w:lvlJc w:val="left"/>
      <w:pPr>
        <w:ind w:left="3960" w:hanging="360"/>
      </w:pPr>
    </w:lvl>
    <w:lvl w:ilvl="4" w:tplc="04100019" w:tentative="1">
      <w:start w:val="1"/>
      <w:numFmt w:val="lowerLetter"/>
      <w:lvlText w:val="%5."/>
      <w:lvlJc w:val="left"/>
      <w:pPr>
        <w:ind w:left="4680" w:hanging="360"/>
      </w:pPr>
    </w:lvl>
    <w:lvl w:ilvl="5" w:tplc="0410001B" w:tentative="1">
      <w:start w:val="1"/>
      <w:numFmt w:val="lowerRoman"/>
      <w:lvlText w:val="%6."/>
      <w:lvlJc w:val="right"/>
      <w:pPr>
        <w:ind w:left="5400" w:hanging="180"/>
      </w:pPr>
    </w:lvl>
    <w:lvl w:ilvl="6" w:tplc="0410000F" w:tentative="1">
      <w:start w:val="1"/>
      <w:numFmt w:val="decimal"/>
      <w:lvlText w:val="%7."/>
      <w:lvlJc w:val="left"/>
      <w:pPr>
        <w:ind w:left="6120" w:hanging="360"/>
      </w:pPr>
    </w:lvl>
    <w:lvl w:ilvl="7" w:tplc="04100019" w:tentative="1">
      <w:start w:val="1"/>
      <w:numFmt w:val="lowerLetter"/>
      <w:lvlText w:val="%8."/>
      <w:lvlJc w:val="left"/>
      <w:pPr>
        <w:ind w:left="6840" w:hanging="360"/>
      </w:pPr>
    </w:lvl>
    <w:lvl w:ilvl="8" w:tplc="0410001B" w:tentative="1">
      <w:start w:val="1"/>
      <w:numFmt w:val="lowerRoman"/>
      <w:lvlText w:val="%9."/>
      <w:lvlJc w:val="right"/>
      <w:pPr>
        <w:ind w:left="7560" w:hanging="180"/>
      </w:pPr>
    </w:lvl>
  </w:abstractNum>
  <w:abstractNum w:abstractNumId="44" w15:restartNumberingAfterBreak="0">
    <w:nsid w:val="2392480C"/>
    <w:multiLevelType w:val="hybridMultilevel"/>
    <w:tmpl w:val="81EA4DD4"/>
    <w:lvl w:ilvl="0" w:tplc="04100003">
      <w:start w:val="1"/>
      <w:numFmt w:val="bullet"/>
      <w:lvlText w:val="o"/>
      <w:lvlJc w:val="left"/>
      <w:pPr>
        <w:ind w:left="2844" w:hanging="360"/>
      </w:pPr>
      <w:rPr>
        <w:rFonts w:ascii="Courier New" w:hAnsi="Courier New" w:cs="Courier New" w:hint="default"/>
      </w:rPr>
    </w:lvl>
    <w:lvl w:ilvl="1" w:tplc="04100003" w:tentative="1">
      <w:start w:val="1"/>
      <w:numFmt w:val="bullet"/>
      <w:lvlText w:val="o"/>
      <w:lvlJc w:val="left"/>
      <w:pPr>
        <w:ind w:left="3564" w:hanging="360"/>
      </w:pPr>
      <w:rPr>
        <w:rFonts w:ascii="Courier New" w:hAnsi="Courier New" w:cs="Courier New" w:hint="default"/>
      </w:rPr>
    </w:lvl>
    <w:lvl w:ilvl="2" w:tplc="04100005" w:tentative="1">
      <w:start w:val="1"/>
      <w:numFmt w:val="bullet"/>
      <w:lvlText w:val=""/>
      <w:lvlJc w:val="left"/>
      <w:pPr>
        <w:ind w:left="4284" w:hanging="360"/>
      </w:pPr>
      <w:rPr>
        <w:rFonts w:ascii="Wingdings" w:hAnsi="Wingdings" w:hint="default"/>
      </w:rPr>
    </w:lvl>
    <w:lvl w:ilvl="3" w:tplc="04100001" w:tentative="1">
      <w:start w:val="1"/>
      <w:numFmt w:val="bullet"/>
      <w:lvlText w:val=""/>
      <w:lvlJc w:val="left"/>
      <w:pPr>
        <w:ind w:left="5004" w:hanging="360"/>
      </w:pPr>
      <w:rPr>
        <w:rFonts w:ascii="Symbol" w:hAnsi="Symbol" w:hint="default"/>
      </w:rPr>
    </w:lvl>
    <w:lvl w:ilvl="4" w:tplc="04100003" w:tentative="1">
      <w:start w:val="1"/>
      <w:numFmt w:val="bullet"/>
      <w:lvlText w:val="o"/>
      <w:lvlJc w:val="left"/>
      <w:pPr>
        <w:ind w:left="5724" w:hanging="360"/>
      </w:pPr>
      <w:rPr>
        <w:rFonts w:ascii="Courier New" w:hAnsi="Courier New" w:cs="Courier New" w:hint="default"/>
      </w:rPr>
    </w:lvl>
    <w:lvl w:ilvl="5" w:tplc="04100005" w:tentative="1">
      <w:start w:val="1"/>
      <w:numFmt w:val="bullet"/>
      <w:lvlText w:val=""/>
      <w:lvlJc w:val="left"/>
      <w:pPr>
        <w:ind w:left="6444" w:hanging="360"/>
      </w:pPr>
      <w:rPr>
        <w:rFonts w:ascii="Wingdings" w:hAnsi="Wingdings" w:hint="default"/>
      </w:rPr>
    </w:lvl>
    <w:lvl w:ilvl="6" w:tplc="04100001" w:tentative="1">
      <w:start w:val="1"/>
      <w:numFmt w:val="bullet"/>
      <w:lvlText w:val=""/>
      <w:lvlJc w:val="left"/>
      <w:pPr>
        <w:ind w:left="7164" w:hanging="360"/>
      </w:pPr>
      <w:rPr>
        <w:rFonts w:ascii="Symbol" w:hAnsi="Symbol" w:hint="default"/>
      </w:rPr>
    </w:lvl>
    <w:lvl w:ilvl="7" w:tplc="04100003" w:tentative="1">
      <w:start w:val="1"/>
      <w:numFmt w:val="bullet"/>
      <w:lvlText w:val="o"/>
      <w:lvlJc w:val="left"/>
      <w:pPr>
        <w:ind w:left="7884" w:hanging="360"/>
      </w:pPr>
      <w:rPr>
        <w:rFonts w:ascii="Courier New" w:hAnsi="Courier New" w:cs="Courier New" w:hint="default"/>
      </w:rPr>
    </w:lvl>
    <w:lvl w:ilvl="8" w:tplc="04100005" w:tentative="1">
      <w:start w:val="1"/>
      <w:numFmt w:val="bullet"/>
      <w:lvlText w:val=""/>
      <w:lvlJc w:val="left"/>
      <w:pPr>
        <w:ind w:left="8604" w:hanging="360"/>
      </w:pPr>
      <w:rPr>
        <w:rFonts w:ascii="Wingdings" w:hAnsi="Wingdings" w:hint="default"/>
      </w:rPr>
    </w:lvl>
  </w:abstractNum>
  <w:abstractNum w:abstractNumId="45" w15:restartNumberingAfterBreak="0">
    <w:nsid w:val="23C61167"/>
    <w:multiLevelType w:val="hybridMultilevel"/>
    <w:tmpl w:val="A31838E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258108FF"/>
    <w:multiLevelType w:val="hybridMultilevel"/>
    <w:tmpl w:val="B64C249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273C639C"/>
    <w:multiLevelType w:val="hybridMultilevel"/>
    <w:tmpl w:val="334E9B44"/>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8" w15:restartNumberingAfterBreak="0">
    <w:nsid w:val="27B051AD"/>
    <w:multiLevelType w:val="hybridMultilevel"/>
    <w:tmpl w:val="4DFA022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9" w15:restartNumberingAfterBreak="0">
    <w:nsid w:val="28A03BE7"/>
    <w:multiLevelType w:val="hybridMultilevel"/>
    <w:tmpl w:val="892E2E2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0" w15:restartNumberingAfterBreak="0">
    <w:nsid w:val="297B1985"/>
    <w:multiLevelType w:val="hybridMultilevel"/>
    <w:tmpl w:val="6BFC2226"/>
    <w:lvl w:ilvl="0" w:tplc="0410000F">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5FA81D36">
      <w:start w:val="1"/>
      <w:numFmt w:val="decimal"/>
      <w:lvlText w:val="%4."/>
      <w:lvlJc w:val="left"/>
      <w:pPr>
        <w:ind w:left="720" w:hanging="363"/>
      </w:pPr>
      <w:rPr>
        <w:rFonts w:hint="default"/>
      </w:rPr>
    </w:lvl>
    <w:lvl w:ilvl="4" w:tplc="04100019">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1" w15:restartNumberingAfterBreak="0">
    <w:nsid w:val="2C823B0C"/>
    <w:multiLevelType w:val="multilevel"/>
    <w:tmpl w:val="16E00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D597181"/>
    <w:multiLevelType w:val="hybridMultilevel"/>
    <w:tmpl w:val="68FC29E8"/>
    <w:lvl w:ilvl="0" w:tplc="63A634BE">
      <w:start w:val="1"/>
      <w:numFmt w:val="bullet"/>
      <w:lvlText w:val=""/>
      <w:lvlJc w:val="left"/>
      <w:pPr>
        <w:ind w:left="2160" w:hanging="360"/>
      </w:pPr>
      <w:rPr>
        <w:rFonts w:ascii="Symbol" w:hAnsi="Symbol"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53" w15:restartNumberingAfterBreak="0">
    <w:nsid w:val="30060976"/>
    <w:multiLevelType w:val="hybridMultilevel"/>
    <w:tmpl w:val="3004645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4" w15:restartNumberingAfterBreak="0">
    <w:nsid w:val="3267689A"/>
    <w:multiLevelType w:val="hybridMultilevel"/>
    <w:tmpl w:val="F46A2F14"/>
    <w:lvl w:ilvl="0" w:tplc="04100003">
      <w:start w:val="1"/>
      <w:numFmt w:val="bullet"/>
      <w:lvlText w:val="o"/>
      <w:lvlJc w:val="left"/>
      <w:pPr>
        <w:ind w:left="1080" w:hanging="360"/>
      </w:pPr>
      <w:rPr>
        <w:rFonts w:ascii="Courier New" w:hAnsi="Courier New" w:cs="Courier New" w:hint="default"/>
      </w:rPr>
    </w:lvl>
    <w:lvl w:ilvl="1" w:tplc="04100003">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55" w15:restartNumberingAfterBreak="0">
    <w:nsid w:val="32E82003"/>
    <w:multiLevelType w:val="hybridMultilevel"/>
    <w:tmpl w:val="9CC0E3F8"/>
    <w:lvl w:ilvl="0" w:tplc="04100003">
      <w:start w:val="1"/>
      <w:numFmt w:val="bullet"/>
      <w:lvlText w:val="o"/>
      <w:lvlJc w:val="left"/>
      <w:pPr>
        <w:ind w:left="1776" w:hanging="360"/>
      </w:pPr>
      <w:rPr>
        <w:rFonts w:ascii="Courier New" w:hAnsi="Courier New" w:cs="Courier New" w:hint="default"/>
      </w:rPr>
    </w:lvl>
    <w:lvl w:ilvl="1" w:tplc="04100003" w:tentative="1">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56" w15:restartNumberingAfterBreak="0">
    <w:nsid w:val="333063AA"/>
    <w:multiLevelType w:val="hybridMultilevel"/>
    <w:tmpl w:val="9F72450A"/>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57" w15:restartNumberingAfterBreak="0">
    <w:nsid w:val="33ED53FE"/>
    <w:multiLevelType w:val="hybridMultilevel"/>
    <w:tmpl w:val="F25C630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8" w15:restartNumberingAfterBreak="0">
    <w:nsid w:val="34A26870"/>
    <w:multiLevelType w:val="hybridMultilevel"/>
    <w:tmpl w:val="F620F59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9" w15:restartNumberingAfterBreak="0">
    <w:nsid w:val="34B2423E"/>
    <w:multiLevelType w:val="hybridMultilevel"/>
    <w:tmpl w:val="3148E12A"/>
    <w:lvl w:ilvl="0" w:tplc="1A66003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0" w15:restartNumberingAfterBreak="0">
    <w:nsid w:val="35913E5F"/>
    <w:multiLevelType w:val="hybridMultilevel"/>
    <w:tmpl w:val="FFC263D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1" w15:restartNumberingAfterBreak="0">
    <w:nsid w:val="35A9549A"/>
    <w:multiLevelType w:val="hybridMultilevel"/>
    <w:tmpl w:val="E38AE12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2" w15:restartNumberingAfterBreak="0">
    <w:nsid w:val="36121441"/>
    <w:multiLevelType w:val="hybridMultilevel"/>
    <w:tmpl w:val="79509278"/>
    <w:lvl w:ilvl="0" w:tplc="04100003">
      <w:start w:val="1"/>
      <w:numFmt w:val="bullet"/>
      <w:lvlText w:val="o"/>
      <w:lvlJc w:val="left"/>
      <w:pPr>
        <w:ind w:left="1440" w:hanging="360"/>
      </w:pPr>
      <w:rPr>
        <w:rFonts w:ascii="Courier New" w:hAnsi="Courier New" w:cs="Courier New"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63" w15:restartNumberingAfterBreak="0">
    <w:nsid w:val="37B67655"/>
    <w:multiLevelType w:val="hybridMultilevel"/>
    <w:tmpl w:val="D7C420F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4" w15:restartNumberingAfterBreak="0">
    <w:nsid w:val="37CC54F6"/>
    <w:multiLevelType w:val="multilevel"/>
    <w:tmpl w:val="37227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83B7B87"/>
    <w:multiLevelType w:val="hybridMultilevel"/>
    <w:tmpl w:val="66DECE4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6" w15:restartNumberingAfterBreak="0">
    <w:nsid w:val="38E270D2"/>
    <w:multiLevelType w:val="hybridMultilevel"/>
    <w:tmpl w:val="0CDA431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7" w15:restartNumberingAfterBreak="0">
    <w:nsid w:val="39622F66"/>
    <w:multiLevelType w:val="hybridMultilevel"/>
    <w:tmpl w:val="DD2A563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8" w15:restartNumberingAfterBreak="0">
    <w:nsid w:val="3A6047BF"/>
    <w:multiLevelType w:val="hybridMultilevel"/>
    <w:tmpl w:val="4D6CB600"/>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69" w15:restartNumberingAfterBreak="0">
    <w:nsid w:val="3B8F2261"/>
    <w:multiLevelType w:val="hybridMultilevel"/>
    <w:tmpl w:val="1ABE62C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0" w15:restartNumberingAfterBreak="0">
    <w:nsid w:val="3D4E143B"/>
    <w:multiLevelType w:val="hybridMultilevel"/>
    <w:tmpl w:val="B0925606"/>
    <w:lvl w:ilvl="0" w:tplc="63A634BE">
      <w:start w:val="1"/>
      <w:numFmt w:val="bullet"/>
      <w:lvlText w:val=""/>
      <w:lvlJc w:val="left"/>
      <w:pPr>
        <w:ind w:left="2148" w:hanging="360"/>
      </w:pPr>
      <w:rPr>
        <w:rFonts w:ascii="Symbol" w:hAnsi="Symbol" w:hint="default"/>
      </w:rPr>
    </w:lvl>
    <w:lvl w:ilvl="1" w:tplc="04100003" w:tentative="1">
      <w:start w:val="1"/>
      <w:numFmt w:val="bullet"/>
      <w:lvlText w:val="o"/>
      <w:lvlJc w:val="left"/>
      <w:pPr>
        <w:ind w:left="2868" w:hanging="360"/>
      </w:pPr>
      <w:rPr>
        <w:rFonts w:ascii="Courier New" w:hAnsi="Courier New" w:cs="Courier New" w:hint="default"/>
      </w:rPr>
    </w:lvl>
    <w:lvl w:ilvl="2" w:tplc="04100005" w:tentative="1">
      <w:start w:val="1"/>
      <w:numFmt w:val="bullet"/>
      <w:lvlText w:val=""/>
      <w:lvlJc w:val="left"/>
      <w:pPr>
        <w:ind w:left="3588" w:hanging="360"/>
      </w:pPr>
      <w:rPr>
        <w:rFonts w:ascii="Wingdings" w:hAnsi="Wingdings" w:hint="default"/>
      </w:rPr>
    </w:lvl>
    <w:lvl w:ilvl="3" w:tplc="04100001" w:tentative="1">
      <w:start w:val="1"/>
      <w:numFmt w:val="bullet"/>
      <w:lvlText w:val=""/>
      <w:lvlJc w:val="left"/>
      <w:pPr>
        <w:ind w:left="4308" w:hanging="360"/>
      </w:pPr>
      <w:rPr>
        <w:rFonts w:ascii="Symbol" w:hAnsi="Symbol" w:hint="default"/>
      </w:rPr>
    </w:lvl>
    <w:lvl w:ilvl="4" w:tplc="04100003" w:tentative="1">
      <w:start w:val="1"/>
      <w:numFmt w:val="bullet"/>
      <w:lvlText w:val="o"/>
      <w:lvlJc w:val="left"/>
      <w:pPr>
        <w:ind w:left="5028" w:hanging="360"/>
      </w:pPr>
      <w:rPr>
        <w:rFonts w:ascii="Courier New" w:hAnsi="Courier New" w:cs="Courier New" w:hint="default"/>
      </w:rPr>
    </w:lvl>
    <w:lvl w:ilvl="5" w:tplc="04100005" w:tentative="1">
      <w:start w:val="1"/>
      <w:numFmt w:val="bullet"/>
      <w:lvlText w:val=""/>
      <w:lvlJc w:val="left"/>
      <w:pPr>
        <w:ind w:left="5748" w:hanging="360"/>
      </w:pPr>
      <w:rPr>
        <w:rFonts w:ascii="Wingdings" w:hAnsi="Wingdings" w:hint="default"/>
      </w:rPr>
    </w:lvl>
    <w:lvl w:ilvl="6" w:tplc="04100001" w:tentative="1">
      <w:start w:val="1"/>
      <w:numFmt w:val="bullet"/>
      <w:lvlText w:val=""/>
      <w:lvlJc w:val="left"/>
      <w:pPr>
        <w:ind w:left="6468" w:hanging="360"/>
      </w:pPr>
      <w:rPr>
        <w:rFonts w:ascii="Symbol" w:hAnsi="Symbol" w:hint="default"/>
      </w:rPr>
    </w:lvl>
    <w:lvl w:ilvl="7" w:tplc="04100003" w:tentative="1">
      <w:start w:val="1"/>
      <w:numFmt w:val="bullet"/>
      <w:lvlText w:val="o"/>
      <w:lvlJc w:val="left"/>
      <w:pPr>
        <w:ind w:left="7188" w:hanging="360"/>
      </w:pPr>
      <w:rPr>
        <w:rFonts w:ascii="Courier New" w:hAnsi="Courier New" w:cs="Courier New" w:hint="default"/>
      </w:rPr>
    </w:lvl>
    <w:lvl w:ilvl="8" w:tplc="04100005" w:tentative="1">
      <w:start w:val="1"/>
      <w:numFmt w:val="bullet"/>
      <w:lvlText w:val=""/>
      <w:lvlJc w:val="left"/>
      <w:pPr>
        <w:ind w:left="7908" w:hanging="360"/>
      </w:pPr>
      <w:rPr>
        <w:rFonts w:ascii="Wingdings" w:hAnsi="Wingdings" w:hint="default"/>
      </w:rPr>
    </w:lvl>
  </w:abstractNum>
  <w:abstractNum w:abstractNumId="71" w15:restartNumberingAfterBreak="0">
    <w:nsid w:val="3DF82423"/>
    <w:multiLevelType w:val="hybridMultilevel"/>
    <w:tmpl w:val="099AB4F4"/>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2" w15:restartNumberingAfterBreak="0">
    <w:nsid w:val="3E227055"/>
    <w:multiLevelType w:val="hybridMultilevel"/>
    <w:tmpl w:val="9E605BDA"/>
    <w:lvl w:ilvl="0" w:tplc="04100005">
      <w:start w:val="1"/>
      <w:numFmt w:val="bullet"/>
      <w:lvlText w:val=""/>
      <w:lvlJc w:val="left"/>
      <w:pPr>
        <w:ind w:left="770" w:hanging="360"/>
      </w:pPr>
      <w:rPr>
        <w:rFonts w:ascii="Wingdings" w:hAnsi="Wingdings"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73" w15:restartNumberingAfterBreak="0">
    <w:nsid w:val="3FF85656"/>
    <w:multiLevelType w:val="hybridMultilevel"/>
    <w:tmpl w:val="B89EF72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4" w15:restartNumberingAfterBreak="0">
    <w:nsid w:val="40180781"/>
    <w:multiLevelType w:val="hybridMultilevel"/>
    <w:tmpl w:val="22D814B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5" w15:restartNumberingAfterBreak="0">
    <w:nsid w:val="40886942"/>
    <w:multiLevelType w:val="hybridMultilevel"/>
    <w:tmpl w:val="56EC18DA"/>
    <w:lvl w:ilvl="0" w:tplc="CD3AB90A">
      <w:start w:val="1"/>
      <w:numFmt w:val="bullet"/>
      <w:lvlText w:val=""/>
      <w:lvlJc w:val="left"/>
      <w:pPr>
        <w:ind w:left="2523" w:hanging="363"/>
      </w:pPr>
      <w:rPr>
        <w:rFonts w:ascii="Symbol" w:hAnsi="Symbol" w:hint="default"/>
      </w:rPr>
    </w:lvl>
    <w:lvl w:ilvl="1" w:tplc="04100003">
      <w:start w:val="1"/>
      <w:numFmt w:val="bullet"/>
      <w:lvlText w:val="o"/>
      <w:lvlJc w:val="left"/>
      <w:pPr>
        <w:ind w:left="5019" w:hanging="360"/>
      </w:pPr>
      <w:rPr>
        <w:rFonts w:ascii="Courier New" w:hAnsi="Courier New" w:cs="Courier New" w:hint="default"/>
      </w:rPr>
    </w:lvl>
    <w:lvl w:ilvl="2" w:tplc="04100005" w:tentative="1">
      <w:start w:val="1"/>
      <w:numFmt w:val="bullet"/>
      <w:lvlText w:val=""/>
      <w:lvlJc w:val="left"/>
      <w:pPr>
        <w:ind w:left="5739" w:hanging="360"/>
      </w:pPr>
      <w:rPr>
        <w:rFonts w:ascii="Wingdings" w:hAnsi="Wingdings" w:hint="default"/>
      </w:rPr>
    </w:lvl>
    <w:lvl w:ilvl="3" w:tplc="04100001" w:tentative="1">
      <w:start w:val="1"/>
      <w:numFmt w:val="bullet"/>
      <w:lvlText w:val=""/>
      <w:lvlJc w:val="left"/>
      <w:pPr>
        <w:ind w:left="6459" w:hanging="360"/>
      </w:pPr>
      <w:rPr>
        <w:rFonts w:ascii="Symbol" w:hAnsi="Symbol" w:hint="default"/>
      </w:rPr>
    </w:lvl>
    <w:lvl w:ilvl="4" w:tplc="04100003" w:tentative="1">
      <w:start w:val="1"/>
      <w:numFmt w:val="bullet"/>
      <w:lvlText w:val="o"/>
      <w:lvlJc w:val="left"/>
      <w:pPr>
        <w:ind w:left="7179" w:hanging="360"/>
      </w:pPr>
      <w:rPr>
        <w:rFonts w:ascii="Courier New" w:hAnsi="Courier New" w:cs="Courier New" w:hint="default"/>
      </w:rPr>
    </w:lvl>
    <w:lvl w:ilvl="5" w:tplc="04100005" w:tentative="1">
      <w:start w:val="1"/>
      <w:numFmt w:val="bullet"/>
      <w:lvlText w:val=""/>
      <w:lvlJc w:val="left"/>
      <w:pPr>
        <w:ind w:left="7899" w:hanging="360"/>
      </w:pPr>
      <w:rPr>
        <w:rFonts w:ascii="Wingdings" w:hAnsi="Wingdings" w:hint="default"/>
      </w:rPr>
    </w:lvl>
    <w:lvl w:ilvl="6" w:tplc="04100001" w:tentative="1">
      <w:start w:val="1"/>
      <w:numFmt w:val="bullet"/>
      <w:lvlText w:val=""/>
      <w:lvlJc w:val="left"/>
      <w:pPr>
        <w:ind w:left="8619" w:hanging="360"/>
      </w:pPr>
      <w:rPr>
        <w:rFonts w:ascii="Symbol" w:hAnsi="Symbol" w:hint="default"/>
      </w:rPr>
    </w:lvl>
    <w:lvl w:ilvl="7" w:tplc="04100003" w:tentative="1">
      <w:start w:val="1"/>
      <w:numFmt w:val="bullet"/>
      <w:lvlText w:val="o"/>
      <w:lvlJc w:val="left"/>
      <w:pPr>
        <w:ind w:left="9339" w:hanging="360"/>
      </w:pPr>
      <w:rPr>
        <w:rFonts w:ascii="Courier New" w:hAnsi="Courier New" w:cs="Courier New" w:hint="default"/>
      </w:rPr>
    </w:lvl>
    <w:lvl w:ilvl="8" w:tplc="04100005" w:tentative="1">
      <w:start w:val="1"/>
      <w:numFmt w:val="bullet"/>
      <w:lvlText w:val=""/>
      <w:lvlJc w:val="left"/>
      <w:pPr>
        <w:ind w:left="10059" w:hanging="360"/>
      </w:pPr>
      <w:rPr>
        <w:rFonts w:ascii="Wingdings" w:hAnsi="Wingdings" w:hint="default"/>
      </w:rPr>
    </w:lvl>
  </w:abstractNum>
  <w:abstractNum w:abstractNumId="76" w15:restartNumberingAfterBreak="0">
    <w:nsid w:val="427309BF"/>
    <w:multiLevelType w:val="hybridMultilevel"/>
    <w:tmpl w:val="28A47D72"/>
    <w:lvl w:ilvl="0" w:tplc="04100005">
      <w:start w:val="1"/>
      <w:numFmt w:val="bullet"/>
      <w:lvlText w:val=""/>
      <w:lvlJc w:val="left"/>
      <w:pPr>
        <w:ind w:left="770" w:hanging="360"/>
      </w:pPr>
      <w:rPr>
        <w:rFonts w:ascii="Wingdings" w:hAnsi="Wingdings" w:hint="default"/>
      </w:rPr>
    </w:lvl>
    <w:lvl w:ilvl="1" w:tplc="04100003" w:tentative="1">
      <w:start w:val="1"/>
      <w:numFmt w:val="bullet"/>
      <w:lvlText w:val="o"/>
      <w:lvlJc w:val="left"/>
      <w:pPr>
        <w:ind w:left="1490" w:hanging="360"/>
      </w:pPr>
      <w:rPr>
        <w:rFonts w:ascii="Courier New" w:hAnsi="Courier New" w:cs="Courier New" w:hint="default"/>
      </w:rPr>
    </w:lvl>
    <w:lvl w:ilvl="2" w:tplc="04100005" w:tentative="1">
      <w:start w:val="1"/>
      <w:numFmt w:val="bullet"/>
      <w:lvlText w:val=""/>
      <w:lvlJc w:val="left"/>
      <w:pPr>
        <w:ind w:left="2210" w:hanging="360"/>
      </w:pPr>
      <w:rPr>
        <w:rFonts w:ascii="Wingdings" w:hAnsi="Wingdings" w:hint="default"/>
      </w:rPr>
    </w:lvl>
    <w:lvl w:ilvl="3" w:tplc="04100001" w:tentative="1">
      <w:start w:val="1"/>
      <w:numFmt w:val="bullet"/>
      <w:lvlText w:val=""/>
      <w:lvlJc w:val="left"/>
      <w:pPr>
        <w:ind w:left="2930" w:hanging="360"/>
      </w:pPr>
      <w:rPr>
        <w:rFonts w:ascii="Symbol" w:hAnsi="Symbol" w:hint="default"/>
      </w:rPr>
    </w:lvl>
    <w:lvl w:ilvl="4" w:tplc="04100003" w:tentative="1">
      <w:start w:val="1"/>
      <w:numFmt w:val="bullet"/>
      <w:lvlText w:val="o"/>
      <w:lvlJc w:val="left"/>
      <w:pPr>
        <w:ind w:left="3650" w:hanging="360"/>
      </w:pPr>
      <w:rPr>
        <w:rFonts w:ascii="Courier New" w:hAnsi="Courier New" w:cs="Courier New" w:hint="default"/>
      </w:rPr>
    </w:lvl>
    <w:lvl w:ilvl="5" w:tplc="04100005" w:tentative="1">
      <w:start w:val="1"/>
      <w:numFmt w:val="bullet"/>
      <w:lvlText w:val=""/>
      <w:lvlJc w:val="left"/>
      <w:pPr>
        <w:ind w:left="4370" w:hanging="360"/>
      </w:pPr>
      <w:rPr>
        <w:rFonts w:ascii="Wingdings" w:hAnsi="Wingdings" w:hint="default"/>
      </w:rPr>
    </w:lvl>
    <w:lvl w:ilvl="6" w:tplc="04100001" w:tentative="1">
      <w:start w:val="1"/>
      <w:numFmt w:val="bullet"/>
      <w:lvlText w:val=""/>
      <w:lvlJc w:val="left"/>
      <w:pPr>
        <w:ind w:left="5090" w:hanging="360"/>
      </w:pPr>
      <w:rPr>
        <w:rFonts w:ascii="Symbol" w:hAnsi="Symbol" w:hint="default"/>
      </w:rPr>
    </w:lvl>
    <w:lvl w:ilvl="7" w:tplc="04100003" w:tentative="1">
      <w:start w:val="1"/>
      <w:numFmt w:val="bullet"/>
      <w:lvlText w:val="o"/>
      <w:lvlJc w:val="left"/>
      <w:pPr>
        <w:ind w:left="5810" w:hanging="360"/>
      </w:pPr>
      <w:rPr>
        <w:rFonts w:ascii="Courier New" w:hAnsi="Courier New" w:cs="Courier New" w:hint="default"/>
      </w:rPr>
    </w:lvl>
    <w:lvl w:ilvl="8" w:tplc="04100005" w:tentative="1">
      <w:start w:val="1"/>
      <w:numFmt w:val="bullet"/>
      <w:lvlText w:val=""/>
      <w:lvlJc w:val="left"/>
      <w:pPr>
        <w:ind w:left="6530" w:hanging="360"/>
      </w:pPr>
      <w:rPr>
        <w:rFonts w:ascii="Wingdings" w:hAnsi="Wingdings" w:hint="default"/>
      </w:rPr>
    </w:lvl>
  </w:abstractNum>
  <w:abstractNum w:abstractNumId="77" w15:restartNumberingAfterBreak="0">
    <w:nsid w:val="42A85DF6"/>
    <w:multiLevelType w:val="hybridMultilevel"/>
    <w:tmpl w:val="D1D45412"/>
    <w:lvl w:ilvl="0" w:tplc="63A634BE">
      <w:start w:val="1"/>
      <w:numFmt w:val="bullet"/>
      <w:lvlText w:val=""/>
      <w:lvlJc w:val="left"/>
      <w:pPr>
        <w:ind w:left="2148" w:hanging="360"/>
      </w:pPr>
      <w:rPr>
        <w:rFonts w:ascii="Symbol" w:hAnsi="Symbol" w:hint="default"/>
      </w:rPr>
    </w:lvl>
    <w:lvl w:ilvl="1" w:tplc="04100003" w:tentative="1">
      <w:start w:val="1"/>
      <w:numFmt w:val="bullet"/>
      <w:lvlText w:val="o"/>
      <w:lvlJc w:val="left"/>
      <w:pPr>
        <w:ind w:left="2868" w:hanging="360"/>
      </w:pPr>
      <w:rPr>
        <w:rFonts w:ascii="Courier New" w:hAnsi="Courier New" w:cs="Courier New" w:hint="default"/>
      </w:rPr>
    </w:lvl>
    <w:lvl w:ilvl="2" w:tplc="04100005" w:tentative="1">
      <w:start w:val="1"/>
      <w:numFmt w:val="bullet"/>
      <w:lvlText w:val=""/>
      <w:lvlJc w:val="left"/>
      <w:pPr>
        <w:ind w:left="3588" w:hanging="360"/>
      </w:pPr>
      <w:rPr>
        <w:rFonts w:ascii="Wingdings" w:hAnsi="Wingdings" w:hint="default"/>
      </w:rPr>
    </w:lvl>
    <w:lvl w:ilvl="3" w:tplc="04100001" w:tentative="1">
      <w:start w:val="1"/>
      <w:numFmt w:val="bullet"/>
      <w:lvlText w:val=""/>
      <w:lvlJc w:val="left"/>
      <w:pPr>
        <w:ind w:left="4308" w:hanging="360"/>
      </w:pPr>
      <w:rPr>
        <w:rFonts w:ascii="Symbol" w:hAnsi="Symbol" w:hint="default"/>
      </w:rPr>
    </w:lvl>
    <w:lvl w:ilvl="4" w:tplc="04100003" w:tentative="1">
      <w:start w:val="1"/>
      <w:numFmt w:val="bullet"/>
      <w:lvlText w:val="o"/>
      <w:lvlJc w:val="left"/>
      <w:pPr>
        <w:ind w:left="5028" w:hanging="360"/>
      </w:pPr>
      <w:rPr>
        <w:rFonts w:ascii="Courier New" w:hAnsi="Courier New" w:cs="Courier New" w:hint="default"/>
      </w:rPr>
    </w:lvl>
    <w:lvl w:ilvl="5" w:tplc="04100005" w:tentative="1">
      <w:start w:val="1"/>
      <w:numFmt w:val="bullet"/>
      <w:lvlText w:val=""/>
      <w:lvlJc w:val="left"/>
      <w:pPr>
        <w:ind w:left="5748" w:hanging="360"/>
      </w:pPr>
      <w:rPr>
        <w:rFonts w:ascii="Wingdings" w:hAnsi="Wingdings" w:hint="default"/>
      </w:rPr>
    </w:lvl>
    <w:lvl w:ilvl="6" w:tplc="04100001" w:tentative="1">
      <w:start w:val="1"/>
      <w:numFmt w:val="bullet"/>
      <w:lvlText w:val=""/>
      <w:lvlJc w:val="left"/>
      <w:pPr>
        <w:ind w:left="6468" w:hanging="360"/>
      </w:pPr>
      <w:rPr>
        <w:rFonts w:ascii="Symbol" w:hAnsi="Symbol" w:hint="default"/>
      </w:rPr>
    </w:lvl>
    <w:lvl w:ilvl="7" w:tplc="04100003" w:tentative="1">
      <w:start w:val="1"/>
      <w:numFmt w:val="bullet"/>
      <w:lvlText w:val="o"/>
      <w:lvlJc w:val="left"/>
      <w:pPr>
        <w:ind w:left="7188" w:hanging="360"/>
      </w:pPr>
      <w:rPr>
        <w:rFonts w:ascii="Courier New" w:hAnsi="Courier New" w:cs="Courier New" w:hint="default"/>
      </w:rPr>
    </w:lvl>
    <w:lvl w:ilvl="8" w:tplc="04100005" w:tentative="1">
      <w:start w:val="1"/>
      <w:numFmt w:val="bullet"/>
      <w:lvlText w:val=""/>
      <w:lvlJc w:val="left"/>
      <w:pPr>
        <w:ind w:left="7908" w:hanging="360"/>
      </w:pPr>
      <w:rPr>
        <w:rFonts w:ascii="Wingdings" w:hAnsi="Wingdings" w:hint="default"/>
      </w:rPr>
    </w:lvl>
  </w:abstractNum>
  <w:abstractNum w:abstractNumId="78" w15:restartNumberingAfterBreak="0">
    <w:nsid w:val="46B42010"/>
    <w:multiLevelType w:val="hybridMultilevel"/>
    <w:tmpl w:val="F0B629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9" w15:restartNumberingAfterBreak="0">
    <w:nsid w:val="476240FB"/>
    <w:multiLevelType w:val="hybridMultilevel"/>
    <w:tmpl w:val="58C4D27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0" w15:restartNumberingAfterBreak="0">
    <w:nsid w:val="47973D19"/>
    <w:multiLevelType w:val="hybridMultilevel"/>
    <w:tmpl w:val="59323A4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1" w15:restartNumberingAfterBreak="0">
    <w:nsid w:val="48AC3476"/>
    <w:multiLevelType w:val="hybridMultilevel"/>
    <w:tmpl w:val="846A7EB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2" w15:restartNumberingAfterBreak="0">
    <w:nsid w:val="48CC08FD"/>
    <w:multiLevelType w:val="hybridMultilevel"/>
    <w:tmpl w:val="FBF0D664"/>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83" w15:restartNumberingAfterBreak="0">
    <w:nsid w:val="48EA096B"/>
    <w:multiLevelType w:val="hybridMultilevel"/>
    <w:tmpl w:val="620E14C6"/>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4" w15:restartNumberingAfterBreak="0">
    <w:nsid w:val="48ED6D0E"/>
    <w:multiLevelType w:val="hybridMultilevel"/>
    <w:tmpl w:val="E53CEBF8"/>
    <w:lvl w:ilvl="0" w:tplc="63A634BE">
      <w:start w:val="1"/>
      <w:numFmt w:val="bullet"/>
      <w:lvlText w:val=""/>
      <w:lvlJc w:val="left"/>
      <w:pPr>
        <w:ind w:left="2136" w:hanging="360"/>
      </w:pPr>
      <w:rPr>
        <w:rFonts w:ascii="Symbol" w:hAnsi="Symbol" w:hint="default"/>
      </w:rPr>
    </w:lvl>
    <w:lvl w:ilvl="1" w:tplc="04100003" w:tentative="1">
      <w:start w:val="1"/>
      <w:numFmt w:val="bullet"/>
      <w:lvlText w:val="o"/>
      <w:lvlJc w:val="left"/>
      <w:pPr>
        <w:ind w:left="2856" w:hanging="360"/>
      </w:pPr>
      <w:rPr>
        <w:rFonts w:ascii="Courier New" w:hAnsi="Courier New" w:cs="Courier New" w:hint="default"/>
      </w:rPr>
    </w:lvl>
    <w:lvl w:ilvl="2" w:tplc="04100005" w:tentative="1">
      <w:start w:val="1"/>
      <w:numFmt w:val="bullet"/>
      <w:lvlText w:val=""/>
      <w:lvlJc w:val="left"/>
      <w:pPr>
        <w:ind w:left="3576" w:hanging="360"/>
      </w:pPr>
      <w:rPr>
        <w:rFonts w:ascii="Wingdings" w:hAnsi="Wingdings" w:hint="default"/>
      </w:rPr>
    </w:lvl>
    <w:lvl w:ilvl="3" w:tplc="04100001" w:tentative="1">
      <w:start w:val="1"/>
      <w:numFmt w:val="bullet"/>
      <w:lvlText w:val=""/>
      <w:lvlJc w:val="left"/>
      <w:pPr>
        <w:ind w:left="4296" w:hanging="360"/>
      </w:pPr>
      <w:rPr>
        <w:rFonts w:ascii="Symbol" w:hAnsi="Symbol" w:hint="default"/>
      </w:rPr>
    </w:lvl>
    <w:lvl w:ilvl="4" w:tplc="04100003" w:tentative="1">
      <w:start w:val="1"/>
      <w:numFmt w:val="bullet"/>
      <w:lvlText w:val="o"/>
      <w:lvlJc w:val="left"/>
      <w:pPr>
        <w:ind w:left="5016" w:hanging="360"/>
      </w:pPr>
      <w:rPr>
        <w:rFonts w:ascii="Courier New" w:hAnsi="Courier New" w:cs="Courier New" w:hint="default"/>
      </w:rPr>
    </w:lvl>
    <w:lvl w:ilvl="5" w:tplc="04100005" w:tentative="1">
      <w:start w:val="1"/>
      <w:numFmt w:val="bullet"/>
      <w:lvlText w:val=""/>
      <w:lvlJc w:val="left"/>
      <w:pPr>
        <w:ind w:left="5736" w:hanging="360"/>
      </w:pPr>
      <w:rPr>
        <w:rFonts w:ascii="Wingdings" w:hAnsi="Wingdings" w:hint="default"/>
      </w:rPr>
    </w:lvl>
    <w:lvl w:ilvl="6" w:tplc="04100001" w:tentative="1">
      <w:start w:val="1"/>
      <w:numFmt w:val="bullet"/>
      <w:lvlText w:val=""/>
      <w:lvlJc w:val="left"/>
      <w:pPr>
        <w:ind w:left="6456" w:hanging="360"/>
      </w:pPr>
      <w:rPr>
        <w:rFonts w:ascii="Symbol" w:hAnsi="Symbol" w:hint="default"/>
      </w:rPr>
    </w:lvl>
    <w:lvl w:ilvl="7" w:tplc="04100003" w:tentative="1">
      <w:start w:val="1"/>
      <w:numFmt w:val="bullet"/>
      <w:lvlText w:val="o"/>
      <w:lvlJc w:val="left"/>
      <w:pPr>
        <w:ind w:left="7176" w:hanging="360"/>
      </w:pPr>
      <w:rPr>
        <w:rFonts w:ascii="Courier New" w:hAnsi="Courier New" w:cs="Courier New" w:hint="default"/>
      </w:rPr>
    </w:lvl>
    <w:lvl w:ilvl="8" w:tplc="04100005" w:tentative="1">
      <w:start w:val="1"/>
      <w:numFmt w:val="bullet"/>
      <w:lvlText w:val=""/>
      <w:lvlJc w:val="left"/>
      <w:pPr>
        <w:ind w:left="7896" w:hanging="360"/>
      </w:pPr>
      <w:rPr>
        <w:rFonts w:ascii="Wingdings" w:hAnsi="Wingdings" w:hint="default"/>
      </w:rPr>
    </w:lvl>
  </w:abstractNum>
  <w:abstractNum w:abstractNumId="85" w15:restartNumberingAfterBreak="0">
    <w:nsid w:val="4C622254"/>
    <w:multiLevelType w:val="hybridMultilevel"/>
    <w:tmpl w:val="3F9E206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6" w15:restartNumberingAfterBreak="0">
    <w:nsid w:val="4CFE5E83"/>
    <w:multiLevelType w:val="hybridMultilevel"/>
    <w:tmpl w:val="1AA236A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7" w15:restartNumberingAfterBreak="0">
    <w:nsid w:val="4D1021DC"/>
    <w:multiLevelType w:val="hybridMultilevel"/>
    <w:tmpl w:val="9A2C03E4"/>
    <w:lvl w:ilvl="0" w:tplc="E45E831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8" w15:restartNumberingAfterBreak="0">
    <w:nsid w:val="4E803EBF"/>
    <w:multiLevelType w:val="hybridMultilevel"/>
    <w:tmpl w:val="A5B455C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9" w15:restartNumberingAfterBreak="0">
    <w:nsid w:val="4EDD29B2"/>
    <w:multiLevelType w:val="hybridMultilevel"/>
    <w:tmpl w:val="8E7486B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0" w15:restartNumberingAfterBreak="0">
    <w:nsid w:val="4EEF719B"/>
    <w:multiLevelType w:val="hybridMultilevel"/>
    <w:tmpl w:val="18E2FEA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1" w15:restartNumberingAfterBreak="0">
    <w:nsid w:val="4F942535"/>
    <w:multiLevelType w:val="hybridMultilevel"/>
    <w:tmpl w:val="2B18C42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2" w15:restartNumberingAfterBreak="0">
    <w:nsid w:val="50D0085C"/>
    <w:multiLevelType w:val="hybridMultilevel"/>
    <w:tmpl w:val="E2545C80"/>
    <w:lvl w:ilvl="0" w:tplc="63A634BE">
      <w:start w:val="1"/>
      <w:numFmt w:val="bullet"/>
      <w:lvlText w:val=""/>
      <w:lvlJc w:val="left"/>
      <w:pPr>
        <w:ind w:left="2160" w:hanging="360"/>
      </w:pPr>
      <w:rPr>
        <w:rFonts w:ascii="Symbol" w:hAnsi="Symbol"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93" w15:restartNumberingAfterBreak="0">
    <w:nsid w:val="51B009FC"/>
    <w:multiLevelType w:val="hybridMultilevel"/>
    <w:tmpl w:val="81A4E6C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4" w15:restartNumberingAfterBreak="0">
    <w:nsid w:val="51BA042A"/>
    <w:multiLevelType w:val="hybridMultilevel"/>
    <w:tmpl w:val="DA72E066"/>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95" w15:restartNumberingAfterBreak="0">
    <w:nsid w:val="51E0562A"/>
    <w:multiLevelType w:val="hybridMultilevel"/>
    <w:tmpl w:val="FCA287E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6" w15:restartNumberingAfterBreak="0">
    <w:nsid w:val="526B0E00"/>
    <w:multiLevelType w:val="hybridMultilevel"/>
    <w:tmpl w:val="9E4A1D42"/>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7" w15:restartNumberingAfterBreak="0">
    <w:nsid w:val="53791A28"/>
    <w:multiLevelType w:val="hybridMultilevel"/>
    <w:tmpl w:val="3C18C3DC"/>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8" w15:restartNumberingAfterBreak="0">
    <w:nsid w:val="54230B3F"/>
    <w:multiLevelType w:val="hybridMultilevel"/>
    <w:tmpl w:val="3850D402"/>
    <w:lvl w:ilvl="0" w:tplc="63A634BE">
      <w:start w:val="1"/>
      <w:numFmt w:val="bullet"/>
      <w:lvlText w:val=""/>
      <w:lvlJc w:val="left"/>
      <w:pPr>
        <w:ind w:left="2136" w:hanging="360"/>
      </w:pPr>
      <w:rPr>
        <w:rFonts w:ascii="Symbol" w:hAnsi="Symbol" w:hint="default"/>
      </w:rPr>
    </w:lvl>
    <w:lvl w:ilvl="1" w:tplc="04100003" w:tentative="1">
      <w:start w:val="1"/>
      <w:numFmt w:val="bullet"/>
      <w:lvlText w:val="o"/>
      <w:lvlJc w:val="left"/>
      <w:pPr>
        <w:ind w:left="2856" w:hanging="360"/>
      </w:pPr>
      <w:rPr>
        <w:rFonts w:ascii="Courier New" w:hAnsi="Courier New" w:cs="Courier New" w:hint="default"/>
      </w:rPr>
    </w:lvl>
    <w:lvl w:ilvl="2" w:tplc="04100005" w:tentative="1">
      <w:start w:val="1"/>
      <w:numFmt w:val="bullet"/>
      <w:lvlText w:val=""/>
      <w:lvlJc w:val="left"/>
      <w:pPr>
        <w:ind w:left="3576" w:hanging="360"/>
      </w:pPr>
      <w:rPr>
        <w:rFonts w:ascii="Wingdings" w:hAnsi="Wingdings" w:hint="default"/>
      </w:rPr>
    </w:lvl>
    <w:lvl w:ilvl="3" w:tplc="04100001" w:tentative="1">
      <w:start w:val="1"/>
      <w:numFmt w:val="bullet"/>
      <w:lvlText w:val=""/>
      <w:lvlJc w:val="left"/>
      <w:pPr>
        <w:ind w:left="4296" w:hanging="360"/>
      </w:pPr>
      <w:rPr>
        <w:rFonts w:ascii="Symbol" w:hAnsi="Symbol" w:hint="default"/>
      </w:rPr>
    </w:lvl>
    <w:lvl w:ilvl="4" w:tplc="04100003" w:tentative="1">
      <w:start w:val="1"/>
      <w:numFmt w:val="bullet"/>
      <w:lvlText w:val="o"/>
      <w:lvlJc w:val="left"/>
      <w:pPr>
        <w:ind w:left="5016" w:hanging="360"/>
      </w:pPr>
      <w:rPr>
        <w:rFonts w:ascii="Courier New" w:hAnsi="Courier New" w:cs="Courier New" w:hint="default"/>
      </w:rPr>
    </w:lvl>
    <w:lvl w:ilvl="5" w:tplc="04100005" w:tentative="1">
      <w:start w:val="1"/>
      <w:numFmt w:val="bullet"/>
      <w:lvlText w:val=""/>
      <w:lvlJc w:val="left"/>
      <w:pPr>
        <w:ind w:left="5736" w:hanging="360"/>
      </w:pPr>
      <w:rPr>
        <w:rFonts w:ascii="Wingdings" w:hAnsi="Wingdings" w:hint="default"/>
      </w:rPr>
    </w:lvl>
    <w:lvl w:ilvl="6" w:tplc="04100001" w:tentative="1">
      <w:start w:val="1"/>
      <w:numFmt w:val="bullet"/>
      <w:lvlText w:val=""/>
      <w:lvlJc w:val="left"/>
      <w:pPr>
        <w:ind w:left="6456" w:hanging="360"/>
      </w:pPr>
      <w:rPr>
        <w:rFonts w:ascii="Symbol" w:hAnsi="Symbol" w:hint="default"/>
      </w:rPr>
    </w:lvl>
    <w:lvl w:ilvl="7" w:tplc="04100003" w:tentative="1">
      <w:start w:val="1"/>
      <w:numFmt w:val="bullet"/>
      <w:lvlText w:val="o"/>
      <w:lvlJc w:val="left"/>
      <w:pPr>
        <w:ind w:left="7176" w:hanging="360"/>
      </w:pPr>
      <w:rPr>
        <w:rFonts w:ascii="Courier New" w:hAnsi="Courier New" w:cs="Courier New" w:hint="default"/>
      </w:rPr>
    </w:lvl>
    <w:lvl w:ilvl="8" w:tplc="04100005" w:tentative="1">
      <w:start w:val="1"/>
      <w:numFmt w:val="bullet"/>
      <w:lvlText w:val=""/>
      <w:lvlJc w:val="left"/>
      <w:pPr>
        <w:ind w:left="7896" w:hanging="360"/>
      </w:pPr>
      <w:rPr>
        <w:rFonts w:ascii="Wingdings" w:hAnsi="Wingdings" w:hint="default"/>
      </w:rPr>
    </w:lvl>
  </w:abstractNum>
  <w:abstractNum w:abstractNumId="99" w15:restartNumberingAfterBreak="0">
    <w:nsid w:val="55252E59"/>
    <w:multiLevelType w:val="hybridMultilevel"/>
    <w:tmpl w:val="883CFD2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0" w15:restartNumberingAfterBreak="0">
    <w:nsid w:val="5589428E"/>
    <w:multiLevelType w:val="hybridMultilevel"/>
    <w:tmpl w:val="F4BA4CA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1" w15:restartNumberingAfterBreak="0">
    <w:nsid w:val="566A55B1"/>
    <w:multiLevelType w:val="hybridMultilevel"/>
    <w:tmpl w:val="4498C928"/>
    <w:lvl w:ilvl="0" w:tplc="6AA6D9AC">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2" w15:restartNumberingAfterBreak="0">
    <w:nsid w:val="56717F80"/>
    <w:multiLevelType w:val="hybridMultilevel"/>
    <w:tmpl w:val="463E07A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3" w15:restartNumberingAfterBreak="0">
    <w:nsid w:val="579D6B97"/>
    <w:multiLevelType w:val="hybridMultilevel"/>
    <w:tmpl w:val="7CA655D0"/>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04" w15:restartNumberingAfterBreak="0">
    <w:nsid w:val="57D70B8C"/>
    <w:multiLevelType w:val="hybridMultilevel"/>
    <w:tmpl w:val="5C488B10"/>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05" w15:restartNumberingAfterBreak="0">
    <w:nsid w:val="583B18D0"/>
    <w:multiLevelType w:val="hybridMultilevel"/>
    <w:tmpl w:val="E4C26784"/>
    <w:lvl w:ilvl="0" w:tplc="11E61A1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6" w15:restartNumberingAfterBreak="0">
    <w:nsid w:val="593E60CC"/>
    <w:multiLevelType w:val="multilevel"/>
    <w:tmpl w:val="BB5C2B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9F25F42"/>
    <w:multiLevelType w:val="multilevel"/>
    <w:tmpl w:val="BB5C2B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A703A8E"/>
    <w:multiLevelType w:val="hybridMultilevel"/>
    <w:tmpl w:val="27E49B24"/>
    <w:lvl w:ilvl="0" w:tplc="63A634BE">
      <w:start w:val="1"/>
      <w:numFmt w:val="bullet"/>
      <w:lvlText w:val=""/>
      <w:lvlJc w:val="left"/>
      <w:pPr>
        <w:ind w:left="2160" w:hanging="360"/>
      </w:pPr>
      <w:rPr>
        <w:rFonts w:ascii="Symbol" w:hAnsi="Symbol" w:hint="default"/>
      </w:rPr>
    </w:lvl>
    <w:lvl w:ilvl="1" w:tplc="04100003" w:tentative="1">
      <w:start w:val="1"/>
      <w:numFmt w:val="bullet"/>
      <w:lvlText w:val="o"/>
      <w:lvlJc w:val="left"/>
      <w:pPr>
        <w:ind w:left="2880" w:hanging="360"/>
      </w:pPr>
      <w:rPr>
        <w:rFonts w:ascii="Courier New" w:hAnsi="Courier New" w:cs="Courier New" w:hint="default"/>
      </w:rPr>
    </w:lvl>
    <w:lvl w:ilvl="2" w:tplc="04100005" w:tentative="1">
      <w:start w:val="1"/>
      <w:numFmt w:val="bullet"/>
      <w:lvlText w:val=""/>
      <w:lvlJc w:val="left"/>
      <w:pPr>
        <w:ind w:left="3600" w:hanging="360"/>
      </w:pPr>
      <w:rPr>
        <w:rFonts w:ascii="Wingdings" w:hAnsi="Wingdings" w:hint="default"/>
      </w:rPr>
    </w:lvl>
    <w:lvl w:ilvl="3" w:tplc="04100001" w:tentative="1">
      <w:start w:val="1"/>
      <w:numFmt w:val="bullet"/>
      <w:lvlText w:val=""/>
      <w:lvlJc w:val="left"/>
      <w:pPr>
        <w:ind w:left="4320" w:hanging="360"/>
      </w:pPr>
      <w:rPr>
        <w:rFonts w:ascii="Symbol" w:hAnsi="Symbol" w:hint="default"/>
      </w:rPr>
    </w:lvl>
    <w:lvl w:ilvl="4" w:tplc="04100003" w:tentative="1">
      <w:start w:val="1"/>
      <w:numFmt w:val="bullet"/>
      <w:lvlText w:val="o"/>
      <w:lvlJc w:val="left"/>
      <w:pPr>
        <w:ind w:left="5040" w:hanging="360"/>
      </w:pPr>
      <w:rPr>
        <w:rFonts w:ascii="Courier New" w:hAnsi="Courier New" w:cs="Courier New" w:hint="default"/>
      </w:rPr>
    </w:lvl>
    <w:lvl w:ilvl="5" w:tplc="04100005" w:tentative="1">
      <w:start w:val="1"/>
      <w:numFmt w:val="bullet"/>
      <w:lvlText w:val=""/>
      <w:lvlJc w:val="left"/>
      <w:pPr>
        <w:ind w:left="5760" w:hanging="360"/>
      </w:pPr>
      <w:rPr>
        <w:rFonts w:ascii="Wingdings" w:hAnsi="Wingdings" w:hint="default"/>
      </w:rPr>
    </w:lvl>
    <w:lvl w:ilvl="6" w:tplc="04100001" w:tentative="1">
      <w:start w:val="1"/>
      <w:numFmt w:val="bullet"/>
      <w:lvlText w:val=""/>
      <w:lvlJc w:val="left"/>
      <w:pPr>
        <w:ind w:left="6480" w:hanging="360"/>
      </w:pPr>
      <w:rPr>
        <w:rFonts w:ascii="Symbol" w:hAnsi="Symbol" w:hint="default"/>
      </w:rPr>
    </w:lvl>
    <w:lvl w:ilvl="7" w:tplc="04100003" w:tentative="1">
      <w:start w:val="1"/>
      <w:numFmt w:val="bullet"/>
      <w:lvlText w:val="o"/>
      <w:lvlJc w:val="left"/>
      <w:pPr>
        <w:ind w:left="7200" w:hanging="360"/>
      </w:pPr>
      <w:rPr>
        <w:rFonts w:ascii="Courier New" w:hAnsi="Courier New" w:cs="Courier New" w:hint="default"/>
      </w:rPr>
    </w:lvl>
    <w:lvl w:ilvl="8" w:tplc="04100005" w:tentative="1">
      <w:start w:val="1"/>
      <w:numFmt w:val="bullet"/>
      <w:lvlText w:val=""/>
      <w:lvlJc w:val="left"/>
      <w:pPr>
        <w:ind w:left="7920" w:hanging="360"/>
      </w:pPr>
      <w:rPr>
        <w:rFonts w:ascii="Wingdings" w:hAnsi="Wingdings" w:hint="default"/>
      </w:rPr>
    </w:lvl>
  </w:abstractNum>
  <w:abstractNum w:abstractNumId="109" w15:restartNumberingAfterBreak="0">
    <w:nsid w:val="5B663163"/>
    <w:multiLevelType w:val="hybridMultilevel"/>
    <w:tmpl w:val="B560A9F0"/>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10" w15:restartNumberingAfterBreak="0">
    <w:nsid w:val="61FE24B5"/>
    <w:multiLevelType w:val="hybridMultilevel"/>
    <w:tmpl w:val="FD18405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1" w15:restartNumberingAfterBreak="0">
    <w:nsid w:val="6415582A"/>
    <w:multiLevelType w:val="hybridMultilevel"/>
    <w:tmpl w:val="2DDEE87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2" w15:restartNumberingAfterBreak="0">
    <w:nsid w:val="650C56A2"/>
    <w:multiLevelType w:val="hybridMultilevel"/>
    <w:tmpl w:val="4C581A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3" w15:restartNumberingAfterBreak="0">
    <w:nsid w:val="65733377"/>
    <w:multiLevelType w:val="hybridMultilevel"/>
    <w:tmpl w:val="8BEC619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4" w15:restartNumberingAfterBreak="0">
    <w:nsid w:val="67102372"/>
    <w:multiLevelType w:val="hybridMultilevel"/>
    <w:tmpl w:val="FA34259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5" w15:restartNumberingAfterBreak="0">
    <w:nsid w:val="67920C7A"/>
    <w:multiLevelType w:val="hybridMultilevel"/>
    <w:tmpl w:val="CAA22DE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6" w15:restartNumberingAfterBreak="0">
    <w:nsid w:val="679628AF"/>
    <w:multiLevelType w:val="hybridMultilevel"/>
    <w:tmpl w:val="DE76FA0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7" w15:restartNumberingAfterBreak="0">
    <w:nsid w:val="67E91FFD"/>
    <w:multiLevelType w:val="hybridMultilevel"/>
    <w:tmpl w:val="ADA667C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8" w15:restartNumberingAfterBreak="0">
    <w:nsid w:val="67FE4487"/>
    <w:multiLevelType w:val="hybridMultilevel"/>
    <w:tmpl w:val="5AF01E7A"/>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19" w15:restartNumberingAfterBreak="0">
    <w:nsid w:val="68710353"/>
    <w:multiLevelType w:val="hybridMultilevel"/>
    <w:tmpl w:val="4CFE313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0" w15:restartNumberingAfterBreak="0">
    <w:nsid w:val="694D077A"/>
    <w:multiLevelType w:val="hybridMultilevel"/>
    <w:tmpl w:val="228EE81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1" w15:restartNumberingAfterBreak="0">
    <w:nsid w:val="6A255480"/>
    <w:multiLevelType w:val="hybridMultilevel"/>
    <w:tmpl w:val="D8C8264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2" w15:restartNumberingAfterBreak="0">
    <w:nsid w:val="6D227C90"/>
    <w:multiLevelType w:val="hybridMultilevel"/>
    <w:tmpl w:val="FFBEBF6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3" w15:restartNumberingAfterBreak="0">
    <w:nsid w:val="6DDF548D"/>
    <w:multiLevelType w:val="hybridMultilevel"/>
    <w:tmpl w:val="C1488E9E"/>
    <w:lvl w:ilvl="0" w:tplc="63A634BE">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4" w15:restartNumberingAfterBreak="0">
    <w:nsid w:val="6DFD58F8"/>
    <w:multiLevelType w:val="hybridMultilevel"/>
    <w:tmpl w:val="8CE8239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5" w15:restartNumberingAfterBreak="0">
    <w:nsid w:val="6F2B1E1A"/>
    <w:multiLevelType w:val="hybridMultilevel"/>
    <w:tmpl w:val="F7BCA70E"/>
    <w:lvl w:ilvl="0" w:tplc="04100005">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26" w15:restartNumberingAfterBreak="0">
    <w:nsid w:val="70A83B27"/>
    <w:multiLevelType w:val="hybridMultilevel"/>
    <w:tmpl w:val="2CA4D840"/>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27" w15:restartNumberingAfterBreak="0">
    <w:nsid w:val="71175BF7"/>
    <w:multiLevelType w:val="hybridMultilevel"/>
    <w:tmpl w:val="946A429A"/>
    <w:lvl w:ilvl="0" w:tplc="04100005">
      <w:start w:val="1"/>
      <w:numFmt w:val="bullet"/>
      <w:lvlText w:val=""/>
      <w:lvlJc w:val="left"/>
      <w:pPr>
        <w:ind w:left="1440" w:hanging="360"/>
      </w:pPr>
      <w:rPr>
        <w:rFonts w:ascii="Wingdings" w:hAnsi="Wingdings"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28" w15:restartNumberingAfterBreak="0">
    <w:nsid w:val="72172A41"/>
    <w:multiLevelType w:val="hybridMultilevel"/>
    <w:tmpl w:val="6ADCE03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9" w15:restartNumberingAfterBreak="0">
    <w:nsid w:val="72D76947"/>
    <w:multiLevelType w:val="hybridMultilevel"/>
    <w:tmpl w:val="46D499E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0" w15:restartNumberingAfterBreak="0">
    <w:nsid w:val="72E64064"/>
    <w:multiLevelType w:val="hybridMultilevel"/>
    <w:tmpl w:val="00FC3A4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1" w15:restartNumberingAfterBreak="0">
    <w:nsid w:val="75145527"/>
    <w:multiLevelType w:val="hybridMultilevel"/>
    <w:tmpl w:val="20A015BC"/>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32" w15:restartNumberingAfterBreak="0">
    <w:nsid w:val="75883CBF"/>
    <w:multiLevelType w:val="hybridMultilevel"/>
    <w:tmpl w:val="67801C30"/>
    <w:lvl w:ilvl="0" w:tplc="04100003">
      <w:start w:val="1"/>
      <w:numFmt w:val="bullet"/>
      <w:lvlText w:val="o"/>
      <w:lvlJc w:val="left"/>
      <w:pPr>
        <w:ind w:left="1428" w:hanging="360"/>
      </w:pPr>
      <w:rPr>
        <w:rFonts w:ascii="Courier New" w:hAnsi="Courier New" w:cs="Courier New"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133" w15:restartNumberingAfterBreak="0">
    <w:nsid w:val="76237C32"/>
    <w:multiLevelType w:val="hybridMultilevel"/>
    <w:tmpl w:val="9AECF46E"/>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4" w15:restartNumberingAfterBreak="0">
    <w:nsid w:val="767B2C50"/>
    <w:multiLevelType w:val="hybridMultilevel"/>
    <w:tmpl w:val="B1F21170"/>
    <w:lvl w:ilvl="0" w:tplc="17104170">
      <w:start w:val="1"/>
      <w:numFmt w:val="decimal"/>
      <w:lvlText w:val="%1."/>
      <w:lvlJc w:val="left"/>
      <w:pPr>
        <w:ind w:left="1800" w:hanging="360"/>
      </w:pPr>
      <w:rPr>
        <w:rFonts w:hint="default"/>
      </w:rPr>
    </w:lvl>
    <w:lvl w:ilvl="1" w:tplc="04100019" w:tentative="1">
      <w:start w:val="1"/>
      <w:numFmt w:val="lowerLetter"/>
      <w:lvlText w:val="%2."/>
      <w:lvlJc w:val="left"/>
      <w:pPr>
        <w:ind w:left="2520" w:hanging="360"/>
      </w:pPr>
    </w:lvl>
    <w:lvl w:ilvl="2" w:tplc="0410001B" w:tentative="1">
      <w:start w:val="1"/>
      <w:numFmt w:val="lowerRoman"/>
      <w:lvlText w:val="%3."/>
      <w:lvlJc w:val="right"/>
      <w:pPr>
        <w:ind w:left="3240" w:hanging="180"/>
      </w:pPr>
    </w:lvl>
    <w:lvl w:ilvl="3" w:tplc="0410000F" w:tentative="1">
      <w:start w:val="1"/>
      <w:numFmt w:val="decimal"/>
      <w:lvlText w:val="%4."/>
      <w:lvlJc w:val="left"/>
      <w:pPr>
        <w:ind w:left="3960" w:hanging="360"/>
      </w:pPr>
    </w:lvl>
    <w:lvl w:ilvl="4" w:tplc="04100019" w:tentative="1">
      <w:start w:val="1"/>
      <w:numFmt w:val="lowerLetter"/>
      <w:lvlText w:val="%5."/>
      <w:lvlJc w:val="left"/>
      <w:pPr>
        <w:ind w:left="4680" w:hanging="360"/>
      </w:pPr>
    </w:lvl>
    <w:lvl w:ilvl="5" w:tplc="0410001B" w:tentative="1">
      <w:start w:val="1"/>
      <w:numFmt w:val="lowerRoman"/>
      <w:lvlText w:val="%6."/>
      <w:lvlJc w:val="right"/>
      <w:pPr>
        <w:ind w:left="5400" w:hanging="180"/>
      </w:pPr>
    </w:lvl>
    <w:lvl w:ilvl="6" w:tplc="0410000F" w:tentative="1">
      <w:start w:val="1"/>
      <w:numFmt w:val="decimal"/>
      <w:lvlText w:val="%7."/>
      <w:lvlJc w:val="left"/>
      <w:pPr>
        <w:ind w:left="6120" w:hanging="360"/>
      </w:pPr>
    </w:lvl>
    <w:lvl w:ilvl="7" w:tplc="04100019" w:tentative="1">
      <w:start w:val="1"/>
      <w:numFmt w:val="lowerLetter"/>
      <w:lvlText w:val="%8."/>
      <w:lvlJc w:val="left"/>
      <w:pPr>
        <w:ind w:left="6840" w:hanging="360"/>
      </w:pPr>
    </w:lvl>
    <w:lvl w:ilvl="8" w:tplc="0410001B" w:tentative="1">
      <w:start w:val="1"/>
      <w:numFmt w:val="lowerRoman"/>
      <w:lvlText w:val="%9."/>
      <w:lvlJc w:val="right"/>
      <w:pPr>
        <w:ind w:left="7560" w:hanging="180"/>
      </w:pPr>
    </w:lvl>
  </w:abstractNum>
  <w:abstractNum w:abstractNumId="135" w15:restartNumberingAfterBreak="0">
    <w:nsid w:val="769C1428"/>
    <w:multiLevelType w:val="hybridMultilevel"/>
    <w:tmpl w:val="FC6A164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6" w15:restartNumberingAfterBreak="0">
    <w:nsid w:val="79421FA9"/>
    <w:multiLevelType w:val="hybridMultilevel"/>
    <w:tmpl w:val="2CF8A720"/>
    <w:lvl w:ilvl="0" w:tplc="9C1EC5AE">
      <w:start w:val="1"/>
      <w:numFmt w:val="decimal"/>
      <w:lvlText w:val="%1."/>
      <w:lvlJc w:val="left"/>
      <w:pPr>
        <w:ind w:left="1800" w:hanging="360"/>
      </w:pPr>
      <w:rPr>
        <w:rFonts w:hint="default"/>
      </w:rPr>
    </w:lvl>
    <w:lvl w:ilvl="1" w:tplc="04100019" w:tentative="1">
      <w:start w:val="1"/>
      <w:numFmt w:val="lowerLetter"/>
      <w:lvlText w:val="%2."/>
      <w:lvlJc w:val="left"/>
      <w:pPr>
        <w:ind w:left="2520" w:hanging="360"/>
      </w:pPr>
    </w:lvl>
    <w:lvl w:ilvl="2" w:tplc="0410001B" w:tentative="1">
      <w:start w:val="1"/>
      <w:numFmt w:val="lowerRoman"/>
      <w:lvlText w:val="%3."/>
      <w:lvlJc w:val="right"/>
      <w:pPr>
        <w:ind w:left="3240" w:hanging="180"/>
      </w:pPr>
    </w:lvl>
    <w:lvl w:ilvl="3" w:tplc="0410000F" w:tentative="1">
      <w:start w:val="1"/>
      <w:numFmt w:val="decimal"/>
      <w:lvlText w:val="%4."/>
      <w:lvlJc w:val="left"/>
      <w:pPr>
        <w:ind w:left="3960" w:hanging="360"/>
      </w:pPr>
    </w:lvl>
    <w:lvl w:ilvl="4" w:tplc="04100019" w:tentative="1">
      <w:start w:val="1"/>
      <w:numFmt w:val="lowerLetter"/>
      <w:lvlText w:val="%5."/>
      <w:lvlJc w:val="left"/>
      <w:pPr>
        <w:ind w:left="4680" w:hanging="360"/>
      </w:pPr>
    </w:lvl>
    <w:lvl w:ilvl="5" w:tplc="0410001B" w:tentative="1">
      <w:start w:val="1"/>
      <w:numFmt w:val="lowerRoman"/>
      <w:lvlText w:val="%6."/>
      <w:lvlJc w:val="right"/>
      <w:pPr>
        <w:ind w:left="5400" w:hanging="180"/>
      </w:pPr>
    </w:lvl>
    <w:lvl w:ilvl="6" w:tplc="0410000F" w:tentative="1">
      <w:start w:val="1"/>
      <w:numFmt w:val="decimal"/>
      <w:lvlText w:val="%7."/>
      <w:lvlJc w:val="left"/>
      <w:pPr>
        <w:ind w:left="6120" w:hanging="360"/>
      </w:pPr>
    </w:lvl>
    <w:lvl w:ilvl="7" w:tplc="04100019" w:tentative="1">
      <w:start w:val="1"/>
      <w:numFmt w:val="lowerLetter"/>
      <w:lvlText w:val="%8."/>
      <w:lvlJc w:val="left"/>
      <w:pPr>
        <w:ind w:left="6840" w:hanging="360"/>
      </w:pPr>
    </w:lvl>
    <w:lvl w:ilvl="8" w:tplc="0410001B" w:tentative="1">
      <w:start w:val="1"/>
      <w:numFmt w:val="lowerRoman"/>
      <w:lvlText w:val="%9."/>
      <w:lvlJc w:val="right"/>
      <w:pPr>
        <w:ind w:left="7560" w:hanging="180"/>
      </w:pPr>
    </w:lvl>
  </w:abstractNum>
  <w:abstractNum w:abstractNumId="137" w15:restartNumberingAfterBreak="0">
    <w:nsid w:val="7E2E7CE8"/>
    <w:multiLevelType w:val="hybridMultilevel"/>
    <w:tmpl w:val="E214C30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8" w15:restartNumberingAfterBreak="0">
    <w:nsid w:val="7E5E30C2"/>
    <w:multiLevelType w:val="hybridMultilevel"/>
    <w:tmpl w:val="622EFD1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9" w15:restartNumberingAfterBreak="0">
    <w:nsid w:val="7FCA3DDC"/>
    <w:multiLevelType w:val="hybridMultilevel"/>
    <w:tmpl w:val="F7EA6C82"/>
    <w:lvl w:ilvl="0" w:tplc="B7DE51F0">
      <w:start w:val="1"/>
      <w:numFmt w:val="decimal"/>
      <w:lvlText w:val="%1."/>
      <w:lvlJc w:val="left"/>
      <w:pPr>
        <w:ind w:left="1800" w:hanging="360"/>
      </w:pPr>
      <w:rPr>
        <w:rFonts w:hint="default"/>
      </w:rPr>
    </w:lvl>
    <w:lvl w:ilvl="1" w:tplc="04100019" w:tentative="1">
      <w:start w:val="1"/>
      <w:numFmt w:val="lowerLetter"/>
      <w:lvlText w:val="%2."/>
      <w:lvlJc w:val="left"/>
      <w:pPr>
        <w:ind w:left="2520" w:hanging="360"/>
      </w:pPr>
    </w:lvl>
    <w:lvl w:ilvl="2" w:tplc="0410001B" w:tentative="1">
      <w:start w:val="1"/>
      <w:numFmt w:val="lowerRoman"/>
      <w:lvlText w:val="%3."/>
      <w:lvlJc w:val="right"/>
      <w:pPr>
        <w:ind w:left="3240" w:hanging="180"/>
      </w:pPr>
    </w:lvl>
    <w:lvl w:ilvl="3" w:tplc="0410000F" w:tentative="1">
      <w:start w:val="1"/>
      <w:numFmt w:val="decimal"/>
      <w:lvlText w:val="%4."/>
      <w:lvlJc w:val="left"/>
      <w:pPr>
        <w:ind w:left="3960" w:hanging="360"/>
      </w:pPr>
    </w:lvl>
    <w:lvl w:ilvl="4" w:tplc="04100019" w:tentative="1">
      <w:start w:val="1"/>
      <w:numFmt w:val="lowerLetter"/>
      <w:lvlText w:val="%5."/>
      <w:lvlJc w:val="left"/>
      <w:pPr>
        <w:ind w:left="4680" w:hanging="360"/>
      </w:pPr>
    </w:lvl>
    <w:lvl w:ilvl="5" w:tplc="0410001B" w:tentative="1">
      <w:start w:val="1"/>
      <w:numFmt w:val="lowerRoman"/>
      <w:lvlText w:val="%6."/>
      <w:lvlJc w:val="right"/>
      <w:pPr>
        <w:ind w:left="5400" w:hanging="180"/>
      </w:pPr>
    </w:lvl>
    <w:lvl w:ilvl="6" w:tplc="0410000F" w:tentative="1">
      <w:start w:val="1"/>
      <w:numFmt w:val="decimal"/>
      <w:lvlText w:val="%7."/>
      <w:lvlJc w:val="left"/>
      <w:pPr>
        <w:ind w:left="6120" w:hanging="360"/>
      </w:pPr>
    </w:lvl>
    <w:lvl w:ilvl="7" w:tplc="04100019" w:tentative="1">
      <w:start w:val="1"/>
      <w:numFmt w:val="lowerLetter"/>
      <w:lvlText w:val="%8."/>
      <w:lvlJc w:val="left"/>
      <w:pPr>
        <w:ind w:left="6840" w:hanging="360"/>
      </w:pPr>
    </w:lvl>
    <w:lvl w:ilvl="8" w:tplc="0410001B" w:tentative="1">
      <w:start w:val="1"/>
      <w:numFmt w:val="lowerRoman"/>
      <w:lvlText w:val="%9."/>
      <w:lvlJc w:val="right"/>
      <w:pPr>
        <w:ind w:left="7560" w:hanging="180"/>
      </w:pPr>
    </w:lvl>
  </w:abstractNum>
  <w:num w:numId="1" w16cid:durableId="605625498">
    <w:abstractNumId w:val="14"/>
  </w:num>
  <w:num w:numId="2" w16cid:durableId="1282765534">
    <w:abstractNumId w:val="125"/>
  </w:num>
  <w:num w:numId="3" w16cid:durableId="1835222524">
    <w:abstractNumId w:val="16"/>
  </w:num>
  <w:num w:numId="4" w16cid:durableId="264534835">
    <w:abstractNumId w:val="36"/>
  </w:num>
  <w:num w:numId="5" w16cid:durableId="954867449">
    <w:abstractNumId w:val="127"/>
  </w:num>
  <w:num w:numId="6" w16cid:durableId="479689782">
    <w:abstractNumId w:val="128"/>
  </w:num>
  <w:num w:numId="7" w16cid:durableId="1035927555">
    <w:abstractNumId w:val="47"/>
  </w:num>
  <w:num w:numId="8" w16cid:durableId="1942376082">
    <w:abstractNumId w:val="133"/>
  </w:num>
  <w:num w:numId="9" w16cid:durableId="1577396626">
    <w:abstractNumId w:val="135"/>
  </w:num>
  <w:num w:numId="10" w16cid:durableId="1429354884">
    <w:abstractNumId w:val="63"/>
  </w:num>
  <w:num w:numId="11" w16cid:durableId="519973330">
    <w:abstractNumId w:val="7"/>
  </w:num>
  <w:num w:numId="12" w16cid:durableId="652564111">
    <w:abstractNumId w:val="129"/>
  </w:num>
  <w:num w:numId="13" w16cid:durableId="2046709933">
    <w:abstractNumId w:val="60"/>
  </w:num>
  <w:num w:numId="14" w16cid:durableId="966550153">
    <w:abstractNumId w:val="116"/>
  </w:num>
  <w:num w:numId="15" w16cid:durableId="227036580">
    <w:abstractNumId w:val="80"/>
  </w:num>
  <w:num w:numId="16" w16cid:durableId="2103988545">
    <w:abstractNumId w:val="119"/>
  </w:num>
  <w:num w:numId="17" w16cid:durableId="1408113561">
    <w:abstractNumId w:val="117"/>
  </w:num>
  <w:num w:numId="18" w16cid:durableId="1785075476">
    <w:abstractNumId w:val="95"/>
  </w:num>
  <w:num w:numId="19" w16cid:durableId="1371760704">
    <w:abstractNumId w:val="72"/>
  </w:num>
  <w:num w:numId="20" w16cid:durableId="731543876">
    <w:abstractNumId w:val="87"/>
  </w:num>
  <w:num w:numId="21" w16cid:durableId="142242627">
    <w:abstractNumId w:val="27"/>
  </w:num>
  <w:num w:numId="22" w16cid:durableId="837310930">
    <w:abstractNumId w:val="23"/>
  </w:num>
  <w:num w:numId="23" w16cid:durableId="748959811">
    <w:abstractNumId w:val="44"/>
  </w:num>
  <w:num w:numId="24" w16cid:durableId="1273397229">
    <w:abstractNumId w:val="51"/>
  </w:num>
  <w:num w:numId="25" w16cid:durableId="1373382721">
    <w:abstractNumId w:val="130"/>
  </w:num>
  <w:num w:numId="26" w16cid:durableId="1137069957">
    <w:abstractNumId w:val="106"/>
  </w:num>
  <w:num w:numId="27" w16cid:durableId="2062291120">
    <w:abstractNumId w:val="107"/>
  </w:num>
  <w:num w:numId="28" w16cid:durableId="1331526122">
    <w:abstractNumId w:val="97"/>
  </w:num>
  <w:num w:numId="29" w16cid:durableId="1106462277">
    <w:abstractNumId w:val="10"/>
  </w:num>
  <w:num w:numId="30" w16cid:durableId="983121390">
    <w:abstractNumId w:val="46"/>
  </w:num>
  <w:num w:numId="31" w16cid:durableId="2143494656">
    <w:abstractNumId w:val="38"/>
  </w:num>
  <w:num w:numId="32" w16cid:durableId="899092180">
    <w:abstractNumId w:val="9"/>
  </w:num>
  <w:num w:numId="33" w16cid:durableId="53745218">
    <w:abstractNumId w:val="26"/>
  </w:num>
  <w:num w:numId="34" w16cid:durableId="1923643084">
    <w:abstractNumId w:val="55"/>
  </w:num>
  <w:num w:numId="35" w16cid:durableId="1969773458">
    <w:abstractNumId w:val="64"/>
  </w:num>
  <w:num w:numId="36" w16cid:durableId="206993239">
    <w:abstractNumId w:val="102"/>
  </w:num>
  <w:num w:numId="37" w16cid:durableId="228155302">
    <w:abstractNumId w:val="45"/>
  </w:num>
  <w:num w:numId="38" w16cid:durableId="1790129656">
    <w:abstractNumId w:val="40"/>
  </w:num>
  <w:num w:numId="39" w16cid:durableId="1118642058">
    <w:abstractNumId w:val="65"/>
  </w:num>
  <w:num w:numId="40" w16cid:durableId="2001540120">
    <w:abstractNumId w:val="39"/>
  </w:num>
  <w:num w:numId="41" w16cid:durableId="1168591380">
    <w:abstractNumId w:val="43"/>
  </w:num>
  <w:num w:numId="42" w16cid:durableId="1111049852">
    <w:abstractNumId w:val="136"/>
  </w:num>
  <w:num w:numId="43" w16cid:durableId="1766463764">
    <w:abstractNumId w:val="139"/>
  </w:num>
  <w:num w:numId="44" w16cid:durableId="735320612">
    <w:abstractNumId w:val="134"/>
  </w:num>
  <w:num w:numId="45" w16cid:durableId="581720716">
    <w:abstractNumId w:val="50"/>
  </w:num>
  <w:num w:numId="46" w16cid:durableId="490028243">
    <w:abstractNumId w:val="56"/>
  </w:num>
  <w:num w:numId="47" w16cid:durableId="874468853">
    <w:abstractNumId w:val="89"/>
  </w:num>
  <w:num w:numId="48" w16cid:durableId="1546873443">
    <w:abstractNumId w:val="101"/>
  </w:num>
  <w:num w:numId="49" w16cid:durableId="1870677781">
    <w:abstractNumId w:val="54"/>
  </w:num>
  <w:num w:numId="50" w16cid:durableId="101078141">
    <w:abstractNumId w:val="24"/>
  </w:num>
  <w:num w:numId="51" w16cid:durableId="129326785">
    <w:abstractNumId w:val="123"/>
  </w:num>
  <w:num w:numId="52" w16cid:durableId="615409712">
    <w:abstractNumId w:val="98"/>
  </w:num>
  <w:num w:numId="53" w16cid:durableId="1452362703">
    <w:abstractNumId w:val="0"/>
  </w:num>
  <w:num w:numId="54" w16cid:durableId="204872479">
    <w:abstractNumId w:val="30"/>
  </w:num>
  <w:num w:numId="55" w16cid:durableId="1256937117">
    <w:abstractNumId w:val="59"/>
  </w:num>
  <w:num w:numId="56" w16cid:durableId="1720323974">
    <w:abstractNumId w:val="73"/>
  </w:num>
  <w:num w:numId="57" w16cid:durableId="1634671222">
    <w:abstractNumId w:val="110"/>
  </w:num>
  <w:num w:numId="58" w16cid:durableId="1406296901">
    <w:abstractNumId w:val="105"/>
  </w:num>
  <w:num w:numId="59" w16cid:durableId="1676808203">
    <w:abstractNumId w:val="57"/>
  </w:num>
  <w:num w:numId="60" w16cid:durableId="831139217">
    <w:abstractNumId w:val="29"/>
  </w:num>
  <w:num w:numId="61" w16cid:durableId="1504127702">
    <w:abstractNumId w:val="28"/>
  </w:num>
  <w:num w:numId="62" w16cid:durableId="2092965233">
    <w:abstractNumId w:val="49"/>
  </w:num>
  <w:num w:numId="63" w16cid:durableId="569578992">
    <w:abstractNumId w:val="83"/>
  </w:num>
  <w:num w:numId="64" w16cid:durableId="286394492">
    <w:abstractNumId w:val="68"/>
  </w:num>
  <w:num w:numId="65" w16cid:durableId="1939292286">
    <w:abstractNumId w:val="92"/>
  </w:num>
  <w:num w:numId="66" w16cid:durableId="1907296854">
    <w:abstractNumId w:val="62"/>
  </w:num>
  <w:num w:numId="67" w16cid:durableId="1522861523">
    <w:abstractNumId w:val="21"/>
  </w:num>
  <w:num w:numId="68" w16cid:durableId="547684792">
    <w:abstractNumId w:val="52"/>
  </w:num>
  <w:num w:numId="69" w16cid:durableId="978076576">
    <w:abstractNumId w:val="18"/>
  </w:num>
  <w:num w:numId="70" w16cid:durableId="1665280191">
    <w:abstractNumId w:val="108"/>
  </w:num>
  <w:num w:numId="71" w16cid:durableId="517888319">
    <w:abstractNumId w:val="8"/>
  </w:num>
  <w:num w:numId="72" w16cid:durableId="1153178575">
    <w:abstractNumId w:val="4"/>
  </w:num>
  <w:num w:numId="73" w16cid:durableId="1608735030">
    <w:abstractNumId w:val="75"/>
  </w:num>
  <w:num w:numId="74" w16cid:durableId="950435002">
    <w:abstractNumId w:val="84"/>
  </w:num>
  <w:num w:numId="75" w16cid:durableId="1230573691">
    <w:abstractNumId w:val="131"/>
  </w:num>
  <w:num w:numId="76" w16cid:durableId="195584466">
    <w:abstractNumId w:val="22"/>
  </w:num>
  <w:num w:numId="77" w16cid:durableId="143281113">
    <w:abstractNumId w:val="35"/>
  </w:num>
  <w:num w:numId="78" w16cid:durableId="1432622364">
    <w:abstractNumId w:val="32"/>
  </w:num>
  <w:num w:numId="79" w16cid:durableId="806894897">
    <w:abstractNumId w:val="70"/>
  </w:num>
  <w:num w:numId="80" w16cid:durableId="1293247656">
    <w:abstractNumId w:val="77"/>
  </w:num>
  <w:num w:numId="81" w16cid:durableId="672535301">
    <w:abstractNumId w:val="91"/>
  </w:num>
  <w:num w:numId="82" w16cid:durableId="751897516">
    <w:abstractNumId w:val="122"/>
  </w:num>
  <w:num w:numId="83" w16cid:durableId="1731806961">
    <w:abstractNumId w:val="86"/>
  </w:num>
  <w:num w:numId="84" w16cid:durableId="1848010948">
    <w:abstractNumId w:val="11"/>
  </w:num>
  <w:num w:numId="85" w16cid:durableId="198009981">
    <w:abstractNumId w:val="90"/>
  </w:num>
  <w:num w:numId="86" w16cid:durableId="1338538515">
    <w:abstractNumId w:val="1"/>
  </w:num>
  <w:num w:numId="87" w16cid:durableId="2018917831">
    <w:abstractNumId w:val="61"/>
  </w:num>
  <w:num w:numId="88" w16cid:durableId="2050762884">
    <w:abstractNumId w:val="31"/>
  </w:num>
  <w:num w:numId="89" w16cid:durableId="108471347">
    <w:abstractNumId w:val="58"/>
  </w:num>
  <w:num w:numId="90" w16cid:durableId="351758761">
    <w:abstractNumId w:val="66"/>
  </w:num>
  <w:num w:numId="91" w16cid:durableId="1702899246">
    <w:abstractNumId w:val="124"/>
  </w:num>
  <w:num w:numId="92" w16cid:durableId="257716617">
    <w:abstractNumId w:val="67"/>
  </w:num>
  <w:num w:numId="93" w16cid:durableId="248806743">
    <w:abstractNumId w:val="113"/>
  </w:num>
  <w:num w:numId="94" w16cid:durableId="1778062976">
    <w:abstractNumId w:val="17"/>
  </w:num>
  <w:num w:numId="95" w16cid:durableId="1133475735">
    <w:abstractNumId w:val="2"/>
  </w:num>
  <w:num w:numId="96" w16cid:durableId="839464744">
    <w:abstractNumId w:val="112"/>
  </w:num>
  <w:num w:numId="97" w16cid:durableId="2018650519">
    <w:abstractNumId w:val="79"/>
  </w:num>
  <w:num w:numId="98" w16cid:durableId="505360245">
    <w:abstractNumId w:val="111"/>
  </w:num>
  <w:num w:numId="99" w16cid:durableId="708723529">
    <w:abstractNumId w:val="19"/>
  </w:num>
  <w:num w:numId="100" w16cid:durableId="1564873598">
    <w:abstractNumId w:val="138"/>
  </w:num>
  <w:num w:numId="101" w16cid:durableId="1049105737">
    <w:abstractNumId w:val="71"/>
  </w:num>
  <w:num w:numId="102" w16cid:durableId="1850480473">
    <w:abstractNumId w:val="114"/>
  </w:num>
  <w:num w:numId="103" w16cid:durableId="107622217">
    <w:abstractNumId w:val="81"/>
  </w:num>
  <w:num w:numId="104" w16cid:durableId="1132793271">
    <w:abstractNumId w:val="93"/>
  </w:num>
  <w:num w:numId="105" w16cid:durableId="1874727441">
    <w:abstractNumId w:val="74"/>
  </w:num>
  <w:num w:numId="106" w16cid:durableId="1632511451">
    <w:abstractNumId w:val="13"/>
  </w:num>
  <w:num w:numId="107" w16cid:durableId="1003623749">
    <w:abstractNumId w:val="48"/>
  </w:num>
  <w:num w:numId="108" w16cid:durableId="997922239">
    <w:abstractNumId w:val="115"/>
  </w:num>
  <w:num w:numId="109" w16cid:durableId="1929775414">
    <w:abstractNumId w:val="12"/>
  </w:num>
  <w:num w:numId="110" w16cid:durableId="489563115">
    <w:abstractNumId w:val="53"/>
  </w:num>
  <w:num w:numId="111" w16cid:durableId="1658146800">
    <w:abstractNumId w:val="121"/>
  </w:num>
  <w:num w:numId="112" w16cid:durableId="812912682">
    <w:abstractNumId w:val="88"/>
  </w:num>
  <w:num w:numId="113" w16cid:durableId="1253664608">
    <w:abstractNumId w:val="20"/>
  </w:num>
  <w:num w:numId="114" w16cid:durableId="1328245974">
    <w:abstractNumId w:val="33"/>
  </w:num>
  <w:num w:numId="115" w16cid:durableId="1116219776">
    <w:abstractNumId w:val="82"/>
  </w:num>
  <w:num w:numId="116" w16cid:durableId="332492470">
    <w:abstractNumId w:val="6"/>
  </w:num>
  <w:num w:numId="117" w16cid:durableId="785660957">
    <w:abstractNumId w:val="103"/>
  </w:num>
  <w:num w:numId="118" w16cid:durableId="225915139">
    <w:abstractNumId w:val="15"/>
  </w:num>
  <w:num w:numId="119" w16cid:durableId="1019356137">
    <w:abstractNumId w:val="96"/>
  </w:num>
  <w:num w:numId="120" w16cid:durableId="1078135593">
    <w:abstractNumId w:val="94"/>
  </w:num>
  <w:num w:numId="121" w16cid:durableId="495069990">
    <w:abstractNumId w:val="25"/>
  </w:num>
  <w:num w:numId="122" w16cid:durableId="1300108146">
    <w:abstractNumId w:val="37"/>
  </w:num>
  <w:num w:numId="123" w16cid:durableId="1819489161">
    <w:abstractNumId w:val="109"/>
  </w:num>
  <w:num w:numId="124" w16cid:durableId="17050465">
    <w:abstractNumId w:val="126"/>
  </w:num>
  <w:num w:numId="125" w16cid:durableId="998342170">
    <w:abstractNumId w:val="132"/>
  </w:num>
  <w:num w:numId="126" w16cid:durableId="23798718">
    <w:abstractNumId w:val="104"/>
  </w:num>
  <w:num w:numId="127" w16cid:durableId="274751941">
    <w:abstractNumId w:val="3"/>
  </w:num>
  <w:num w:numId="128" w16cid:durableId="875778495">
    <w:abstractNumId w:val="76"/>
  </w:num>
  <w:num w:numId="129" w16cid:durableId="435564938">
    <w:abstractNumId w:val="99"/>
  </w:num>
  <w:num w:numId="130" w16cid:durableId="1175456393">
    <w:abstractNumId w:val="118"/>
  </w:num>
  <w:num w:numId="131" w16cid:durableId="1320884768">
    <w:abstractNumId w:val="78"/>
  </w:num>
  <w:num w:numId="132" w16cid:durableId="245965419">
    <w:abstractNumId w:val="69"/>
  </w:num>
  <w:num w:numId="133" w16cid:durableId="58015100">
    <w:abstractNumId w:val="120"/>
  </w:num>
  <w:num w:numId="134" w16cid:durableId="255135360">
    <w:abstractNumId w:val="5"/>
  </w:num>
  <w:num w:numId="135" w16cid:durableId="783157770">
    <w:abstractNumId w:val="85"/>
  </w:num>
  <w:num w:numId="136" w16cid:durableId="211189280">
    <w:abstractNumId w:val="42"/>
  </w:num>
  <w:num w:numId="137" w16cid:durableId="1162625467">
    <w:abstractNumId w:val="137"/>
  </w:num>
  <w:num w:numId="138" w16cid:durableId="2108848532">
    <w:abstractNumId w:val="34"/>
  </w:num>
  <w:num w:numId="139" w16cid:durableId="175460212">
    <w:abstractNumId w:val="100"/>
  </w:num>
  <w:num w:numId="140" w16cid:durableId="1883857404">
    <w:abstractNumId w:val="41"/>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0EF"/>
    <w:rsid w:val="00001F63"/>
    <w:rsid w:val="00004811"/>
    <w:rsid w:val="00020B66"/>
    <w:rsid w:val="00020F27"/>
    <w:rsid w:val="00021C1E"/>
    <w:rsid w:val="0002457A"/>
    <w:rsid w:val="00024CEE"/>
    <w:rsid w:val="00027387"/>
    <w:rsid w:val="000303E4"/>
    <w:rsid w:val="00032590"/>
    <w:rsid w:val="00035489"/>
    <w:rsid w:val="00047429"/>
    <w:rsid w:val="000534C2"/>
    <w:rsid w:val="00054950"/>
    <w:rsid w:val="00054F5D"/>
    <w:rsid w:val="000553C3"/>
    <w:rsid w:val="00063594"/>
    <w:rsid w:val="0006642B"/>
    <w:rsid w:val="0007082F"/>
    <w:rsid w:val="000709BE"/>
    <w:rsid w:val="000749E0"/>
    <w:rsid w:val="000806D9"/>
    <w:rsid w:val="00086B39"/>
    <w:rsid w:val="00097080"/>
    <w:rsid w:val="000A4B35"/>
    <w:rsid w:val="000C094D"/>
    <w:rsid w:val="000C314C"/>
    <w:rsid w:val="000D114D"/>
    <w:rsid w:val="000D1B13"/>
    <w:rsid w:val="000D275D"/>
    <w:rsid w:val="000D2910"/>
    <w:rsid w:val="000D301C"/>
    <w:rsid w:val="000D370A"/>
    <w:rsid w:val="000D5475"/>
    <w:rsid w:val="000E4247"/>
    <w:rsid w:val="000E43B4"/>
    <w:rsid w:val="000E532B"/>
    <w:rsid w:val="000F3D5A"/>
    <w:rsid w:val="000F4F3D"/>
    <w:rsid w:val="000F7482"/>
    <w:rsid w:val="000F7AB2"/>
    <w:rsid w:val="0010074C"/>
    <w:rsid w:val="001104FC"/>
    <w:rsid w:val="001107C1"/>
    <w:rsid w:val="00111862"/>
    <w:rsid w:val="00113559"/>
    <w:rsid w:val="00125C06"/>
    <w:rsid w:val="001307C1"/>
    <w:rsid w:val="00133E48"/>
    <w:rsid w:val="00133F38"/>
    <w:rsid w:val="001352DE"/>
    <w:rsid w:val="001358E4"/>
    <w:rsid w:val="00136BA9"/>
    <w:rsid w:val="00136D44"/>
    <w:rsid w:val="00143104"/>
    <w:rsid w:val="0015056F"/>
    <w:rsid w:val="001551FE"/>
    <w:rsid w:val="001561EB"/>
    <w:rsid w:val="0016687C"/>
    <w:rsid w:val="001674BB"/>
    <w:rsid w:val="00182B92"/>
    <w:rsid w:val="00184218"/>
    <w:rsid w:val="0018457E"/>
    <w:rsid w:val="00187985"/>
    <w:rsid w:val="00190172"/>
    <w:rsid w:val="00194B16"/>
    <w:rsid w:val="00195161"/>
    <w:rsid w:val="0019601E"/>
    <w:rsid w:val="001A1C43"/>
    <w:rsid w:val="001A2562"/>
    <w:rsid w:val="001A5AB1"/>
    <w:rsid w:val="001C631A"/>
    <w:rsid w:val="001C7A18"/>
    <w:rsid w:val="001E00EF"/>
    <w:rsid w:val="001E03B8"/>
    <w:rsid w:val="001F2FBB"/>
    <w:rsid w:val="001F3550"/>
    <w:rsid w:val="001F63AE"/>
    <w:rsid w:val="0020095B"/>
    <w:rsid w:val="002020D4"/>
    <w:rsid w:val="00202F58"/>
    <w:rsid w:val="00203E28"/>
    <w:rsid w:val="00206124"/>
    <w:rsid w:val="00212C57"/>
    <w:rsid w:val="002201DA"/>
    <w:rsid w:val="00221CFD"/>
    <w:rsid w:val="002224B9"/>
    <w:rsid w:val="00223E2F"/>
    <w:rsid w:val="00231BE8"/>
    <w:rsid w:val="002344BB"/>
    <w:rsid w:val="0023563A"/>
    <w:rsid w:val="00235E41"/>
    <w:rsid w:val="00236F4F"/>
    <w:rsid w:val="00241498"/>
    <w:rsid w:val="002476D8"/>
    <w:rsid w:val="0025251A"/>
    <w:rsid w:val="0025661A"/>
    <w:rsid w:val="00264C9C"/>
    <w:rsid w:val="00265527"/>
    <w:rsid w:val="00265779"/>
    <w:rsid w:val="002762EA"/>
    <w:rsid w:val="002807C3"/>
    <w:rsid w:val="002902F0"/>
    <w:rsid w:val="002921C4"/>
    <w:rsid w:val="002925ED"/>
    <w:rsid w:val="00293E53"/>
    <w:rsid w:val="002A18D5"/>
    <w:rsid w:val="002A4D78"/>
    <w:rsid w:val="002A6FE6"/>
    <w:rsid w:val="002B2EBB"/>
    <w:rsid w:val="002B45D2"/>
    <w:rsid w:val="002C169D"/>
    <w:rsid w:val="002C31B5"/>
    <w:rsid w:val="002C3627"/>
    <w:rsid w:val="002E17CA"/>
    <w:rsid w:val="002E3520"/>
    <w:rsid w:val="002F10C6"/>
    <w:rsid w:val="002F4674"/>
    <w:rsid w:val="002F5C0D"/>
    <w:rsid w:val="0030088B"/>
    <w:rsid w:val="003019D6"/>
    <w:rsid w:val="00303607"/>
    <w:rsid w:val="00307403"/>
    <w:rsid w:val="00312678"/>
    <w:rsid w:val="00317A80"/>
    <w:rsid w:val="00321653"/>
    <w:rsid w:val="0032245F"/>
    <w:rsid w:val="00325945"/>
    <w:rsid w:val="003270B6"/>
    <w:rsid w:val="00331661"/>
    <w:rsid w:val="003321EB"/>
    <w:rsid w:val="00336EC2"/>
    <w:rsid w:val="00337CE8"/>
    <w:rsid w:val="00344203"/>
    <w:rsid w:val="0035036A"/>
    <w:rsid w:val="0035303C"/>
    <w:rsid w:val="00353E18"/>
    <w:rsid w:val="003556D3"/>
    <w:rsid w:val="00357E34"/>
    <w:rsid w:val="003622C9"/>
    <w:rsid w:val="003674FF"/>
    <w:rsid w:val="00367778"/>
    <w:rsid w:val="00370F30"/>
    <w:rsid w:val="00374D24"/>
    <w:rsid w:val="00380A10"/>
    <w:rsid w:val="003908F3"/>
    <w:rsid w:val="003940D9"/>
    <w:rsid w:val="00395D29"/>
    <w:rsid w:val="0039613A"/>
    <w:rsid w:val="003A2A4C"/>
    <w:rsid w:val="003A614D"/>
    <w:rsid w:val="003B07CF"/>
    <w:rsid w:val="003B106A"/>
    <w:rsid w:val="003B55A3"/>
    <w:rsid w:val="003C7C8B"/>
    <w:rsid w:val="003D5FD9"/>
    <w:rsid w:val="003E098A"/>
    <w:rsid w:val="003E1747"/>
    <w:rsid w:val="003E62E4"/>
    <w:rsid w:val="003E77E1"/>
    <w:rsid w:val="003F2201"/>
    <w:rsid w:val="00401F8F"/>
    <w:rsid w:val="00403082"/>
    <w:rsid w:val="00403ABD"/>
    <w:rsid w:val="0040429A"/>
    <w:rsid w:val="00405159"/>
    <w:rsid w:val="004125EA"/>
    <w:rsid w:val="0041714F"/>
    <w:rsid w:val="004204C6"/>
    <w:rsid w:val="00421848"/>
    <w:rsid w:val="00425F42"/>
    <w:rsid w:val="0042608A"/>
    <w:rsid w:val="004304BE"/>
    <w:rsid w:val="0044202F"/>
    <w:rsid w:val="004466F5"/>
    <w:rsid w:val="00447166"/>
    <w:rsid w:val="004522C2"/>
    <w:rsid w:val="00453CD8"/>
    <w:rsid w:val="00460891"/>
    <w:rsid w:val="004652B4"/>
    <w:rsid w:val="00465F88"/>
    <w:rsid w:val="00470311"/>
    <w:rsid w:val="00475A12"/>
    <w:rsid w:val="004779F6"/>
    <w:rsid w:val="0048278E"/>
    <w:rsid w:val="00482C0B"/>
    <w:rsid w:val="00486243"/>
    <w:rsid w:val="004A22BC"/>
    <w:rsid w:val="004A36CD"/>
    <w:rsid w:val="004A4CFF"/>
    <w:rsid w:val="004A5CD9"/>
    <w:rsid w:val="004A7A5E"/>
    <w:rsid w:val="004B0719"/>
    <w:rsid w:val="004B10BE"/>
    <w:rsid w:val="004C5D85"/>
    <w:rsid w:val="004C70F4"/>
    <w:rsid w:val="004D79F8"/>
    <w:rsid w:val="004F1423"/>
    <w:rsid w:val="004F2CCD"/>
    <w:rsid w:val="004F3CD7"/>
    <w:rsid w:val="005033ED"/>
    <w:rsid w:val="0050599B"/>
    <w:rsid w:val="00505E42"/>
    <w:rsid w:val="00524FDD"/>
    <w:rsid w:val="00526AB8"/>
    <w:rsid w:val="00533FC0"/>
    <w:rsid w:val="005347A4"/>
    <w:rsid w:val="00534CF8"/>
    <w:rsid w:val="005360F8"/>
    <w:rsid w:val="0054220F"/>
    <w:rsid w:val="0054402B"/>
    <w:rsid w:val="0054482C"/>
    <w:rsid w:val="005452B2"/>
    <w:rsid w:val="00554550"/>
    <w:rsid w:val="005640A4"/>
    <w:rsid w:val="00566037"/>
    <w:rsid w:val="0057338B"/>
    <w:rsid w:val="00573F35"/>
    <w:rsid w:val="005744F1"/>
    <w:rsid w:val="005748A4"/>
    <w:rsid w:val="00580A88"/>
    <w:rsid w:val="00581E9C"/>
    <w:rsid w:val="00586881"/>
    <w:rsid w:val="005903F9"/>
    <w:rsid w:val="00595C6C"/>
    <w:rsid w:val="00596A99"/>
    <w:rsid w:val="00597216"/>
    <w:rsid w:val="005A2293"/>
    <w:rsid w:val="005A2BE3"/>
    <w:rsid w:val="005B1E7E"/>
    <w:rsid w:val="005B2495"/>
    <w:rsid w:val="005B3FA7"/>
    <w:rsid w:val="005C01D2"/>
    <w:rsid w:val="005D08FC"/>
    <w:rsid w:val="005D19DB"/>
    <w:rsid w:val="005D4053"/>
    <w:rsid w:val="005D6991"/>
    <w:rsid w:val="005D6F9D"/>
    <w:rsid w:val="005E4648"/>
    <w:rsid w:val="005E5B4A"/>
    <w:rsid w:val="005F0581"/>
    <w:rsid w:val="005F7451"/>
    <w:rsid w:val="00601393"/>
    <w:rsid w:val="006063E0"/>
    <w:rsid w:val="0060674E"/>
    <w:rsid w:val="00611FA0"/>
    <w:rsid w:val="006132D6"/>
    <w:rsid w:val="00617157"/>
    <w:rsid w:val="00620A88"/>
    <w:rsid w:val="00623AFA"/>
    <w:rsid w:val="00632475"/>
    <w:rsid w:val="00632ADA"/>
    <w:rsid w:val="00632D94"/>
    <w:rsid w:val="006339A3"/>
    <w:rsid w:val="00635818"/>
    <w:rsid w:val="0063706E"/>
    <w:rsid w:val="00650DF1"/>
    <w:rsid w:val="00652F21"/>
    <w:rsid w:val="0065339F"/>
    <w:rsid w:val="00660BF6"/>
    <w:rsid w:val="00661E09"/>
    <w:rsid w:val="00664C2B"/>
    <w:rsid w:val="00677725"/>
    <w:rsid w:val="00683F6C"/>
    <w:rsid w:val="006841A1"/>
    <w:rsid w:val="006925FD"/>
    <w:rsid w:val="00694D50"/>
    <w:rsid w:val="006A68B1"/>
    <w:rsid w:val="006B0086"/>
    <w:rsid w:val="006B43C9"/>
    <w:rsid w:val="006B793F"/>
    <w:rsid w:val="006C2F54"/>
    <w:rsid w:val="006C63BB"/>
    <w:rsid w:val="006D4694"/>
    <w:rsid w:val="006D6235"/>
    <w:rsid w:val="006D78B7"/>
    <w:rsid w:val="006E2BD5"/>
    <w:rsid w:val="006E33F7"/>
    <w:rsid w:val="006E40A1"/>
    <w:rsid w:val="006F6B5A"/>
    <w:rsid w:val="007011F3"/>
    <w:rsid w:val="00716AC1"/>
    <w:rsid w:val="007225C3"/>
    <w:rsid w:val="00724487"/>
    <w:rsid w:val="007254C7"/>
    <w:rsid w:val="007257B2"/>
    <w:rsid w:val="00725E5A"/>
    <w:rsid w:val="007311D5"/>
    <w:rsid w:val="007313AB"/>
    <w:rsid w:val="007322BB"/>
    <w:rsid w:val="00732784"/>
    <w:rsid w:val="00736AEE"/>
    <w:rsid w:val="007454E2"/>
    <w:rsid w:val="007511CB"/>
    <w:rsid w:val="00753F5E"/>
    <w:rsid w:val="00761EBE"/>
    <w:rsid w:val="00763520"/>
    <w:rsid w:val="00763DD1"/>
    <w:rsid w:val="007664EB"/>
    <w:rsid w:val="00766E25"/>
    <w:rsid w:val="007722FB"/>
    <w:rsid w:val="007768C9"/>
    <w:rsid w:val="007771E2"/>
    <w:rsid w:val="00781348"/>
    <w:rsid w:val="00781D40"/>
    <w:rsid w:val="007879D6"/>
    <w:rsid w:val="00787ADB"/>
    <w:rsid w:val="007954E7"/>
    <w:rsid w:val="00797041"/>
    <w:rsid w:val="007A229B"/>
    <w:rsid w:val="007A2E89"/>
    <w:rsid w:val="007A3507"/>
    <w:rsid w:val="007A6AF2"/>
    <w:rsid w:val="007B305E"/>
    <w:rsid w:val="007B34A4"/>
    <w:rsid w:val="007B35C9"/>
    <w:rsid w:val="007B7779"/>
    <w:rsid w:val="007C11E8"/>
    <w:rsid w:val="007C4140"/>
    <w:rsid w:val="007C6103"/>
    <w:rsid w:val="007C7934"/>
    <w:rsid w:val="007C7F88"/>
    <w:rsid w:val="007D0885"/>
    <w:rsid w:val="007D16C1"/>
    <w:rsid w:val="007D3AC8"/>
    <w:rsid w:val="007D41B6"/>
    <w:rsid w:val="007E0E1A"/>
    <w:rsid w:val="007E0EAB"/>
    <w:rsid w:val="007E1F1F"/>
    <w:rsid w:val="007E30E8"/>
    <w:rsid w:val="007F1CDD"/>
    <w:rsid w:val="007F2022"/>
    <w:rsid w:val="007F3689"/>
    <w:rsid w:val="007F3CDE"/>
    <w:rsid w:val="007F7121"/>
    <w:rsid w:val="008017C1"/>
    <w:rsid w:val="0080580C"/>
    <w:rsid w:val="00811716"/>
    <w:rsid w:val="00812411"/>
    <w:rsid w:val="008176A7"/>
    <w:rsid w:val="00825E4D"/>
    <w:rsid w:val="00827050"/>
    <w:rsid w:val="008309BC"/>
    <w:rsid w:val="00835435"/>
    <w:rsid w:val="008370CC"/>
    <w:rsid w:val="00844D1E"/>
    <w:rsid w:val="00845908"/>
    <w:rsid w:val="00845D68"/>
    <w:rsid w:val="00850833"/>
    <w:rsid w:val="00851F82"/>
    <w:rsid w:val="0085364F"/>
    <w:rsid w:val="008544B1"/>
    <w:rsid w:val="00854B98"/>
    <w:rsid w:val="00861795"/>
    <w:rsid w:val="0086697E"/>
    <w:rsid w:val="008706DB"/>
    <w:rsid w:val="008708E3"/>
    <w:rsid w:val="00875183"/>
    <w:rsid w:val="00877623"/>
    <w:rsid w:val="00877E70"/>
    <w:rsid w:val="008814BB"/>
    <w:rsid w:val="00881ABC"/>
    <w:rsid w:val="00881EA7"/>
    <w:rsid w:val="0088794F"/>
    <w:rsid w:val="008928D7"/>
    <w:rsid w:val="00892936"/>
    <w:rsid w:val="00893E64"/>
    <w:rsid w:val="00894B95"/>
    <w:rsid w:val="00895238"/>
    <w:rsid w:val="008A2103"/>
    <w:rsid w:val="008A2E70"/>
    <w:rsid w:val="008B3FBB"/>
    <w:rsid w:val="008B5E20"/>
    <w:rsid w:val="008B7771"/>
    <w:rsid w:val="008C282B"/>
    <w:rsid w:val="008C52E8"/>
    <w:rsid w:val="008C5521"/>
    <w:rsid w:val="008C6BBC"/>
    <w:rsid w:val="008C6BE2"/>
    <w:rsid w:val="008C76E2"/>
    <w:rsid w:val="008C78EB"/>
    <w:rsid w:val="008D157F"/>
    <w:rsid w:val="008D6D1B"/>
    <w:rsid w:val="008E475C"/>
    <w:rsid w:val="008E5479"/>
    <w:rsid w:val="008F4FC5"/>
    <w:rsid w:val="008F557C"/>
    <w:rsid w:val="0090610F"/>
    <w:rsid w:val="00906843"/>
    <w:rsid w:val="00906FC3"/>
    <w:rsid w:val="00911679"/>
    <w:rsid w:val="00911B1B"/>
    <w:rsid w:val="00913326"/>
    <w:rsid w:val="00916E71"/>
    <w:rsid w:val="00921CDC"/>
    <w:rsid w:val="009241EA"/>
    <w:rsid w:val="00925F0A"/>
    <w:rsid w:val="009336B4"/>
    <w:rsid w:val="00933D71"/>
    <w:rsid w:val="00936E1E"/>
    <w:rsid w:val="00943000"/>
    <w:rsid w:val="00945192"/>
    <w:rsid w:val="00946516"/>
    <w:rsid w:val="00947257"/>
    <w:rsid w:val="00954440"/>
    <w:rsid w:val="00954E92"/>
    <w:rsid w:val="00961068"/>
    <w:rsid w:val="009631A4"/>
    <w:rsid w:val="0096445A"/>
    <w:rsid w:val="00964FB4"/>
    <w:rsid w:val="00975E6F"/>
    <w:rsid w:val="00977C1E"/>
    <w:rsid w:val="00980660"/>
    <w:rsid w:val="00981936"/>
    <w:rsid w:val="00981FC6"/>
    <w:rsid w:val="009865F1"/>
    <w:rsid w:val="00995E28"/>
    <w:rsid w:val="009A00F7"/>
    <w:rsid w:val="009A2B29"/>
    <w:rsid w:val="009A416F"/>
    <w:rsid w:val="009A7CA1"/>
    <w:rsid w:val="009B1976"/>
    <w:rsid w:val="009B261A"/>
    <w:rsid w:val="009B34E9"/>
    <w:rsid w:val="009B7D91"/>
    <w:rsid w:val="009C0039"/>
    <w:rsid w:val="009C11E6"/>
    <w:rsid w:val="009C4B29"/>
    <w:rsid w:val="009D3D1D"/>
    <w:rsid w:val="009D4554"/>
    <w:rsid w:val="009E1457"/>
    <w:rsid w:val="009F15FC"/>
    <w:rsid w:val="009F3CA5"/>
    <w:rsid w:val="009F4027"/>
    <w:rsid w:val="009F4AC4"/>
    <w:rsid w:val="009F4EB1"/>
    <w:rsid w:val="00A037E7"/>
    <w:rsid w:val="00A05BB4"/>
    <w:rsid w:val="00A06A59"/>
    <w:rsid w:val="00A12DB2"/>
    <w:rsid w:val="00A16DFA"/>
    <w:rsid w:val="00A208CF"/>
    <w:rsid w:val="00A2734C"/>
    <w:rsid w:val="00A324DA"/>
    <w:rsid w:val="00A40315"/>
    <w:rsid w:val="00A403AC"/>
    <w:rsid w:val="00A43A8D"/>
    <w:rsid w:val="00A43ABC"/>
    <w:rsid w:val="00A451CD"/>
    <w:rsid w:val="00A475CA"/>
    <w:rsid w:val="00A50CD4"/>
    <w:rsid w:val="00A51BE8"/>
    <w:rsid w:val="00A53F25"/>
    <w:rsid w:val="00A54170"/>
    <w:rsid w:val="00A55C14"/>
    <w:rsid w:val="00A55C9E"/>
    <w:rsid w:val="00A63DCB"/>
    <w:rsid w:val="00A67A31"/>
    <w:rsid w:val="00A7468A"/>
    <w:rsid w:val="00A759F6"/>
    <w:rsid w:val="00A7634C"/>
    <w:rsid w:val="00A80FB0"/>
    <w:rsid w:val="00A919E9"/>
    <w:rsid w:val="00A97942"/>
    <w:rsid w:val="00A97AC4"/>
    <w:rsid w:val="00AA31F1"/>
    <w:rsid w:val="00AA5532"/>
    <w:rsid w:val="00AA61B1"/>
    <w:rsid w:val="00AB2D6C"/>
    <w:rsid w:val="00AB404A"/>
    <w:rsid w:val="00AC099F"/>
    <w:rsid w:val="00AC66C7"/>
    <w:rsid w:val="00AC7301"/>
    <w:rsid w:val="00AC7D9F"/>
    <w:rsid w:val="00AD1B2E"/>
    <w:rsid w:val="00AD7DF5"/>
    <w:rsid w:val="00AE3796"/>
    <w:rsid w:val="00AF03DB"/>
    <w:rsid w:val="00AF0F26"/>
    <w:rsid w:val="00AF17FC"/>
    <w:rsid w:val="00AF45C1"/>
    <w:rsid w:val="00B01EB7"/>
    <w:rsid w:val="00B076EB"/>
    <w:rsid w:val="00B07CE7"/>
    <w:rsid w:val="00B133D5"/>
    <w:rsid w:val="00B15151"/>
    <w:rsid w:val="00B17314"/>
    <w:rsid w:val="00B23FE3"/>
    <w:rsid w:val="00B267A7"/>
    <w:rsid w:val="00B32490"/>
    <w:rsid w:val="00B33195"/>
    <w:rsid w:val="00B33AD4"/>
    <w:rsid w:val="00B3556F"/>
    <w:rsid w:val="00B45CC4"/>
    <w:rsid w:val="00B521BF"/>
    <w:rsid w:val="00B61A1D"/>
    <w:rsid w:val="00B627D1"/>
    <w:rsid w:val="00B64D4D"/>
    <w:rsid w:val="00B73D82"/>
    <w:rsid w:val="00B744B0"/>
    <w:rsid w:val="00B809EF"/>
    <w:rsid w:val="00B80C72"/>
    <w:rsid w:val="00B821D0"/>
    <w:rsid w:val="00B83A24"/>
    <w:rsid w:val="00B84310"/>
    <w:rsid w:val="00B95614"/>
    <w:rsid w:val="00B96BE7"/>
    <w:rsid w:val="00B97064"/>
    <w:rsid w:val="00B9726C"/>
    <w:rsid w:val="00BA7CC6"/>
    <w:rsid w:val="00BB40A6"/>
    <w:rsid w:val="00BB4557"/>
    <w:rsid w:val="00BB7566"/>
    <w:rsid w:val="00BC4D90"/>
    <w:rsid w:val="00BC61E5"/>
    <w:rsid w:val="00BC7A59"/>
    <w:rsid w:val="00BD07F6"/>
    <w:rsid w:val="00BD69C3"/>
    <w:rsid w:val="00BD7B6F"/>
    <w:rsid w:val="00BE2E94"/>
    <w:rsid w:val="00BE533D"/>
    <w:rsid w:val="00BF4476"/>
    <w:rsid w:val="00BF53A5"/>
    <w:rsid w:val="00BF634A"/>
    <w:rsid w:val="00C010D0"/>
    <w:rsid w:val="00C01211"/>
    <w:rsid w:val="00C03EBA"/>
    <w:rsid w:val="00C04B97"/>
    <w:rsid w:val="00C05113"/>
    <w:rsid w:val="00C059EB"/>
    <w:rsid w:val="00C077A9"/>
    <w:rsid w:val="00C14301"/>
    <w:rsid w:val="00C14A50"/>
    <w:rsid w:val="00C20040"/>
    <w:rsid w:val="00C2136C"/>
    <w:rsid w:val="00C24A25"/>
    <w:rsid w:val="00C26DC9"/>
    <w:rsid w:val="00C322A6"/>
    <w:rsid w:val="00C3662E"/>
    <w:rsid w:val="00C405A9"/>
    <w:rsid w:val="00C41FD2"/>
    <w:rsid w:val="00C4614C"/>
    <w:rsid w:val="00C46E8D"/>
    <w:rsid w:val="00C50FA1"/>
    <w:rsid w:val="00C53F4B"/>
    <w:rsid w:val="00C5402C"/>
    <w:rsid w:val="00C545BF"/>
    <w:rsid w:val="00C5664A"/>
    <w:rsid w:val="00C718DC"/>
    <w:rsid w:val="00C72C85"/>
    <w:rsid w:val="00C73F3D"/>
    <w:rsid w:val="00C75625"/>
    <w:rsid w:val="00C77C3A"/>
    <w:rsid w:val="00C77F8C"/>
    <w:rsid w:val="00C81A12"/>
    <w:rsid w:val="00C84911"/>
    <w:rsid w:val="00C85424"/>
    <w:rsid w:val="00C90A4A"/>
    <w:rsid w:val="00C974AC"/>
    <w:rsid w:val="00CA5C8C"/>
    <w:rsid w:val="00CA6B2F"/>
    <w:rsid w:val="00CB5848"/>
    <w:rsid w:val="00CC73A2"/>
    <w:rsid w:val="00CD7BEE"/>
    <w:rsid w:val="00CE0D4E"/>
    <w:rsid w:val="00CE2C9B"/>
    <w:rsid w:val="00CF1D8F"/>
    <w:rsid w:val="00D024E6"/>
    <w:rsid w:val="00D11C97"/>
    <w:rsid w:val="00D244F6"/>
    <w:rsid w:val="00D25839"/>
    <w:rsid w:val="00D3085A"/>
    <w:rsid w:val="00D3236A"/>
    <w:rsid w:val="00D35678"/>
    <w:rsid w:val="00D37721"/>
    <w:rsid w:val="00D42CA3"/>
    <w:rsid w:val="00D50859"/>
    <w:rsid w:val="00D50CA0"/>
    <w:rsid w:val="00D51682"/>
    <w:rsid w:val="00D520C5"/>
    <w:rsid w:val="00D544BE"/>
    <w:rsid w:val="00D62708"/>
    <w:rsid w:val="00D64014"/>
    <w:rsid w:val="00D73E27"/>
    <w:rsid w:val="00D80481"/>
    <w:rsid w:val="00D81DB9"/>
    <w:rsid w:val="00D84C5F"/>
    <w:rsid w:val="00D91567"/>
    <w:rsid w:val="00D9463E"/>
    <w:rsid w:val="00D962ED"/>
    <w:rsid w:val="00DA4801"/>
    <w:rsid w:val="00DA5DDE"/>
    <w:rsid w:val="00DB6D29"/>
    <w:rsid w:val="00DD096E"/>
    <w:rsid w:val="00DD5AD5"/>
    <w:rsid w:val="00DD7131"/>
    <w:rsid w:val="00DE6BDF"/>
    <w:rsid w:val="00DF0A0B"/>
    <w:rsid w:val="00DF0DF5"/>
    <w:rsid w:val="00DF1F34"/>
    <w:rsid w:val="00E04C57"/>
    <w:rsid w:val="00E07775"/>
    <w:rsid w:val="00E12637"/>
    <w:rsid w:val="00E1396F"/>
    <w:rsid w:val="00E32796"/>
    <w:rsid w:val="00E3436E"/>
    <w:rsid w:val="00E3633F"/>
    <w:rsid w:val="00E409C5"/>
    <w:rsid w:val="00E43C3B"/>
    <w:rsid w:val="00E44250"/>
    <w:rsid w:val="00E47C46"/>
    <w:rsid w:val="00E54665"/>
    <w:rsid w:val="00E574A6"/>
    <w:rsid w:val="00E57D18"/>
    <w:rsid w:val="00E605A2"/>
    <w:rsid w:val="00E63E2D"/>
    <w:rsid w:val="00E65C95"/>
    <w:rsid w:val="00E70562"/>
    <w:rsid w:val="00E70844"/>
    <w:rsid w:val="00E72BA4"/>
    <w:rsid w:val="00E746AF"/>
    <w:rsid w:val="00E766C9"/>
    <w:rsid w:val="00E76B9C"/>
    <w:rsid w:val="00E775E6"/>
    <w:rsid w:val="00E77835"/>
    <w:rsid w:val="00E77B37"/>
    <w:rsid w:val="00E819AB"/>
    <w:rsid w:val="00E82850"/>
    <w:rsid w:val="00E82D5A"/>
    <w:rsid w:val="00E82DC7"/>
    <w:rsid w:val="00E83C53"/>
    <w:rsid w:val="00E86014"/>
    <w:rsid w:val="00E906F0"/>
    <w:rsid w:val="00E978FD"/>
    <w:rsid w:val="00EA1C19"/>
    <w:rsid w:val="00EA2759"/>
    <w:rsid w:val="00EA4081"/>
    <w:rsid w:val="00EA4AF5"/>
    <w:rsid w:val="00EA58BC"/>
    <w:rsid w:val="00EA6927"/>
    <w:rsid w:val="00EA7BA5"/>
    <w:rsid w:val="00EB37C2"/>
    <w:rsid w:val="00EB430C"/>
    <w:rsid w:val="00EB7F41"/>
    <w:rsid w:val="00EC114E"/>
    <w:rsid w:val="00EC1AFA"/>
    <w:rsid w:val="00EC26E2"/>
    <w:rsid w:val="00EC3CD0"/>
    <w:rsid w:val="00EC466F"/>
    <w:rsid w:val="00EC4A57"/>
    <w:rsid w:val="00EC62FF"/>
    <w:rsid w:val="00EC6AA8"/>
    <w:rsid w:val="00EC7349"/>
    <w:rsid w:val="00ED28DC"/>
    <w:rsid w:val="00ED4B7D"/>
    <w:rsid w:val="00ED60DD"/>
    <w:rsid w:val="00ED713D"/>
    <w:rsid w:val="00EE0F2E"/>
    <w:rsid w:val="00EE3515"/>
    <w:rsid w:val="00F00C58"/>
    <w:rsid w:val="00F00C5F"/>
    <w:rsid w:val="00F02FAA"/>
    <w:rsid w:val="00F04D21"/>
    <w:rsid w:val="00F05058"/>
    <w:rsid w:val="00F06113"/>
    <w:rsid w:val="00F06672"/>
    <w:rsid w:val="00F07F69"/>
    <w:rsid w:val="00F1180F"/>
    <w:rsid w:val="00F15930"/>
    <w:rsid w:val="00F22202"/>
    <w:rsid w:val="00F2651B"/>
    <w:rsid w:val="00F274AB"/>
    <w:rsid w:val="00F36D68"/>
    <w:rsid w:val="00F43BF4"/>
    <w:rsid w:val="00F445A7"/>
    <w:rsid w:val="00F446AA"/>
    <w:rsid w:val="00F51402"/>
    <w:rsid w:val="00F5263E"/>
    <w:rsid w:val="00F5344E"/>
    <w:rsid w:val="00F5441F"/>
    <w:rsid w:val="00F54487"/>
    <w:rsid w:val="00F60932"/>
    <w:rsid w:val="00F64FDE"/>
    <w:rsid w:val="00F6664E"/>
    <w:rsid w:val="00F726A4"/>
    <w:rsid w:val="00F744AB"/>
    <w:rsid w:val="00F7787F"/>
    <w:rsid w:val="00F8016F"/>
    <w:rsid w:val="00F8076C"/>
    <w:rsid w:val="00F81171"/>
    <w:rsid w:val="00F83D83"/>
    <w:rsid w:val="00F852DD"/>
    <w:rsid w:val="00F854E0"/>
    <w:rsid w:val="00F865F4"/>
    <w:rsid w:val="00F8757A"/>
    <w:rsid w:val="00F87B67"/>
    <w:rsid w:val="00F926CE"/>
    <w:rsid w:val="00F93C85"/>
    <w:rsid w:val="00FA456A"/>
    <w:rsid w:val="00FA4687"/>
    <w:rsid w:val="00FA4A03"/>
    <w:rsid w:val="00FB2221"/>
    <w:rsid w:val="00FB5EEA"/>
    <w:rsid w:val="00FB7AD3"/>
    <w:rsid w:val="00FC1B45"/>
    <w:rsid w:val="00FC4BE2"/>
    <w:rsid w:val="00FC62C4"/>
    <w:rsid w:val="00FD55D0"/>
    <w:rsid w:val="00FE27B1"/>
    <w:rsid w:val="00FE5E0B"/>
    <w:rsid w:val="00FF1407"/>
    <w:rsid w:val="00FF62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D7CEA"/>
  <w15:chartTrackingRefBased/>
  <w15:docId w15:val="{B7A4746C-33EC-4A47-A7B0-6FBD48818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E0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1E0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1E00E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E00E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E00E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E00E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E00E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E00E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E00E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E00E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1E00E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1E00E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E00E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E00E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E00E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E00E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E00E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E00EF"/>
    <w:rPr>
      <w:rFonts w:eastAsiaTheme="majorEastAsia" w:cstheme="majorBidi"/>
      <w:color w:val="272727" w:themeColor="text1" w:themeTint="D8"/>
    </w:rPr>
  </w:style>
  <w:style w:type="paragraph" w:styleId="Titolo">
    <w:name w:val="Title"/>
    <w:basedOn w:val="Normale"/>
    <w:next w:val="Normale"/>
    <w:link w:val="TitoloCarattere"/>
    <w:uiPriority w:val="10"/>
    <w:qFormat/>
    <w:rsid w:val="001E0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E00E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E00E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E00E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E00E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E00EF"/>
    <w:rPr>
      <w:i/>
      <w:iCs/>
      <w:color w:val="404040" w:themeColor="text1" w:themeTint="BF"/>
    </w:rPr>
  </w:style>
  <w:style w:type="paragraph" w:styleId="Paragrafoelenco">
    <w:name w:val="List Paragraph"/>
    <w:basedOn w:val="Normale"/>
    <w:uiPriority w:val="34"/>
    <w:qFormat/>
    <w:rsid w:val="001E00EF"/>
    <w:pPr>
      <w:ind w:left="720"/>
      <w:contextualSpacing/>
    </w:pPr>
  </w:style>
  <w:style w:type="character" w:styleId="Enfasiintensa">
    <w:name w:val="Intense Emphasis"/>
    <w:basedOn w:val="Carpredefinitoparagrafo"/>
    <w:uiPriority w:val="21"/>
    <w:qFormat/>
    <w:rsid w:val="001E00EF"/>
    <w:rPr>
      <w:i/>
      <w:iCs/>
      <w:color w:val="0F4761" w:themeColor="accent1" w:themeShade="BF"/>
    </w:rPr>
  </w:style>
  <w:style w:type="paragraph" w:styleId="Citazioneintensa">
    <w:name w:val="Intense Quote"/>
    <w:basedOn w:val="Normale"/>
    <w:next w:val="Normale"/>
    <w:link w:val="CitazioneintensaCarattere"/>
    <w:uiPriority w:val="30"/>
    <w:qFormat/>
    <w:rsid w:val="001E0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E00EF"/>
    <w:rPr>
      <w:i/>
      <w:iCs/>
      <w:color w:val="0F4761" w:themeColor="accent1" w:themeShade="BF"/>
    </w:rPr>
  </w:style>
  <w:style w:type="character" w:styleId="Riferimentointenso">
    <w:name w:val="Intense Reference"/>
    <w:basedOn w:val="Carpredefinitoparagrafo"/>
    <w:uiPriority w:val="32"/>
    <w:qFormat/>
    <w:rsid w:val="001E00EF"/>
    <w:rPr>
      <w:b/>
      <w:bCs/>
      <w:smallCaps/>
      <w:color w:val="0F4761" w:themeColor="accent1" w:themeShade="BF"/>
      <w:spacing w:val="5"/>
    </w:rPr>
  </w:style>
  <w:style w:type="character" w:styleId="Testosegnaposto">
    <w:name w:val="Placeholder Text"/>
    <w:basedOn w:val="Carpredefinitoparagrafo"/>
    <w:uiPriority w:val="99"/>
    <w:semiHidden/>
    <w:rsid w:val="00EC62FF"/>
    <w:rPr>
      <w:color w:val="666666"/>
    </w:rPr>
  </w:style>
  <w:style w:type="paragraph" w:styleId="NormaleWeb">
    <w:name w:val="Normal (Web)"/>
    <w:basedOn w:val="Normale"/>
    <w:uiPriority w:val="99"/>
    <w:semiHidden/>
    <w:unhideWhenUsed/>
    <w:rsid w:val="008F4FC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197394">
      <w:bodyDiv w:val="1"/>
      <w:marLeft w:val="0"/>
      <w:marRight w:val="0"/>
      <w:marTop w:val="0"/>
      <w:marBottom w:val="0"/>
      <w:divBdr>
        <w:top w:val="none" w:sz="0" w:space="0" w:color="auto"/>
        <w:left w:val="none" w:sz="0" w:space="0" w:color="auto"/>
        <w:bottom w:val="none" w:sz="0" w:space="0" w:color="auto"/>
        <w:right w:val="none" w:sz="0" w:space="0" w:color="auto"/>
      </w:divBdr>
      <w:divsChild>
        <w:div w:id="1227452911">
          <w:marLeft w:val="0"/>
          <w:marRight w:val="0"/>
          <w:marTop w:val="0"/>
          <w:marBottom w:val="0"/>
          <w:divBdr>
            <w:top w:val="none" w:sz="0" w:space="0" w:color="auto"/>
            <w:left w:val="none" w:sz="0" w:space="0" w:color="auto"/>
            <w:bottom w:val="none" w:sz="0" w:space="0" w:color="auto"/>
            <w:right w:val="none" w:sz="0" w:space="0" w:color="auto"/>
          </w:divBdr>
          <w:divsChild>
            <w:div w:id="1227836803">
              <w:marLeft w:val="0"/>
              <w:marRight w:val="0"/>
              <w:marTop w:val="0"/>
              <w:marBottom w:val="0"/>
              <w:divBdr>
                <w:top w:val="none" w:sz="0" w:space="0" w:color="auto"/>
                <w:left w:val="none" w:sz="0" w:space="0" w:color="auto"/>
                <w:bottom w:val="none" w:sz="0" w:space="0" w:color="auto"/>
                <w:right w:val="none" w:sz="0" w:space="0" w:color="auto"/>
              </w:divBdr>
              <w:divsChild>
                <w:div w:id="2134203073">
                  <w:marLeft w:val="0"/>
                  <w:marRight w:val="0"/>
                  <w:marTop w:val="0"/>
                  <w:marBottom w:val="0"/>
                  <w:divBdr>
                    <w:top w:val="none" w:sz="0" w:space="0" w:color="auto"/>
                    <w:left w:val="none" w:sz="0" w:space="0" w:color="auto"/>
                    <w:bottom w:val="none" w:sz="0" w:space="0" w:color="auto"/>
                    <w:right w:val="none" w:sz="0" w:space="0" w:color="auto"/>
                  </w:divBdr>
                  <w:divsChild>
                    <w:div w:id="1522471333">
                      <w:marLeft w:val="0"/>
                      <w:marRight w:val="0"/>
                      <w:marTop w:val="0"/>
                      <w:marBottom w:val="0"/>
                      <w:divBdr>
                        <w:top w:val="none" w:sz="0" w:space="0" w:color="auto"/>
                        <w:left w:val="none" w:sz="0" w:space="0" w:color="auto"/>
                        <w:bottom w:val="none" w:sz="0" w:space="0" w:color="auto"/>
                        <w:right w:val="none" w:sz="0" w:space="0" w:color="auto"/>
                      </w:divBdr>
                      <w:divsChild>
                        <w:div w:id="1070079234">
                          <w:marLeft w:val="0"/>
                          <w:marRight w:val="0"/>
                          <w:marTop w:val="0"/>
                          <w:marBottom w:val="0"/>
                          <w:divBdr>
                            <w:top w:val="none" w:sz="0" w:space="0" w:color="auto"/>
                            <w:left w:val="none" w:sz="0" w:space="0" w:color="auto"/>
                            <w:bottom w:val="none" w:sz="0" w:space="0" w:color="auto"/>
                            <w:right w:val="none" w:sz="0" w:space="0" w:color="auto"/>
                          </w:divBdr>
                          <w:divsChild>
                            <w:div w:id="1556771783">
                              <w:marLeft w:val="0"/>
                              <w:marRight w:val="0"/>
                              <w:marTop w:val="0"/>
                              <w:marBottom w:val="0"/>
                              <w:divBdr>
                                <w:top w:val="none" w:sz="0" w:space="0" w:color="auto"/>
                                <w:left w:val="none" w:sz="0" w:space="0" w:color="auto"/>
                                <w:bottom w:val="none" w:sz="0" w:space="0" w:color="auto"/>
                                <w:right w:val="none" w:sz="0" w:space="0" w:color="auto"/>
                              </w:divBdr>
                              <w:divsChild>
                                <w:div w:id="2091585686">
                                  <w:marLeft w:val="0"/>
                                  <w:marRight w:val="0"/>
                                  <w:marTop w:val="0"/>
                                  <w:marBottom w:val="0"/>
                                  <w:divBdr>
                                    <w:top w:val="none" w:sz="0" w:space="0" w:color="auto"/>
                                    <w:left w:val="none" w:sz="0" w:space="0" w:color="auto"/>
                                    <w:bottom w:val="none" w:sz="0" w:space="0" w:color="auto"/>
                                    <w:right w:val="none" w:sz="0" w:space="0" w:color="auto"/>
                                  </w:divBdr>
                                  <w:divsChild>
                                    <w:div w:id="76750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635435">
      <w:bodyDiv w:val="1"/>
      <w:marLeft w:val="0"/>
      <w:marRight w:val="0"/>
      <w:marTop w:val="0"/>
      <w:marBottom w:val="0"/>
      <w:divBdr>
        <w:top w:val="none" w:sz="0" w:space="0" w:color="auto"/>
        <w:left w:val="none" w:sz="0" w:space="0" w:color="auto"/>
        <w:bottom w:val="none" w:sz="0" w:space="0" w:color="auto"/>
        <w:right w:val="none" w:sz="0" w:space="0" w:color="auto"/>
      </w:divBdr>
    </w:div>
    <w:div w:id="486676638">
      <w:bodyDiv w:val="1"/>
      <w:marLeft w:val="0"/>
      <w:marRight w:val="0"/>
      <w:marTop w:val="0"/>
      <w:marBottom w:val="0"/>
      <w:divBdr>
        <w:top w:val="none" w:sz="0" w:space="0" w:color="auto"/>
        <w:left w:val="none" w:sz="0" w:space="0" w:color="auto"/>
        <w:bottom w:val="none" w:sz="0" w:space="0" w:color="auto"/>
        <w:right w:val="none" w:sz="0" w:space="0" w:color="auto"/>
      </w:divBdr>
      <w:divsChild>
        <w:div w:id="1065488749">
          <w:marLeft w:val="0"/>
          <w:marRight w:val="0"/>
          <w:marTop w:val="0"/>
          <w:marBottom w:val="0"/>
          <w:divBdr>
            <w:top w:val="none" w:sz="0" w:space="0" w:color="auto"/>
            <w:left w:val="none" w:sz="0" w:space="0" w:color="auto"/>
            <w:bottom w:val="none" w:sz="0" w:space="0" w:color="auto"/>
            <w:right w:val="none" w:sz="0" w:space="0" w:color="auto"/>
          </w:divBdr>
          <w:divsChild>
            <w:div w:id="1215771620">
              <w:marLeft w:val="0"/>
              <w:marRight w:val="0"/>
              <w:marTop w:val="0"/>
              <w:marBottom w:val="0"/>
              <w:divBdr>
                <w:top w:val="none" w:sz="0" w:space="0" w:color="auto"/>
                <w:left w:val="none" w:sz="0" w:space="0" w:color="auto"/>
                <w:bottom w:val="none" w:sz="0" w:space="0" w:color="auto"/>
                <w:right w:val="none" w:sz="0" w:space="0" w:color="auto"/>
              </w:divBdr>
              <w:divsChild>
                <w:div w:id="215167632">
                  <w:marLeft w:val="0"/>
                  <w:marRight w:val="0"/>
                  <w:marTop w:val="0"/>
                  <w:marBottom w:val="0"/>
                  <w:divBdr>
                    <w:top w:val="none" w:sz="0" w:space="0" w:color="auto"/>
                    <w:left w:val="none" w:sz="0" w:space="0" w:color="auto"/>
                    <w:bottom w:val="none" w:sz="0" w:space="0" w:color="auto"/>
                    <w:right w:val="none" w:sz="0" w:space="0" w:color="auto"/>
                  </w:divBdr>
                  <w:divsChild>
                    <w:div w:id="1462917457">
                      <w:marLeft w:val="0"/>
                      <w:marRight w:val="0"/>
                      <w:marTop w:val="0"/>
                      <w:marBottom w:val="0"/>
                      <w:divBdr>
                        <w:top w:val="none" w:sz="0" w:space="0" w:color="auto"/>
                        <w:left w:val="none" w:sz="0" w:space="0" w:color="auto"/>
                        <w:bottom w:val="none" w:sz="0" w:space="0" w:color="auto"/>
                        <w:right w:val="none" w:sz="0" w:space="0" w:color="auto"/>
                      </w:divBdr>
                      <w:divsChild>
                        <w:div w:id="788863">
                          <w:marLeft w:val="0"/>
                          <w:marRight w:val="0"/>
                          <w:marTop w:val="0"/>
                          <w:marBottom w:val="0"/>
                          <w:divBdr>
                            <w:top w:val="none" w:sz="0" w:space="0" w:color="auto"/>
                            <w:left w:val="none" w:sz="0" w:space="0" w:color="auto"/>
                            <w:bottom w:val="none" w:sz="0" w:space="0" w:color="auto"/>
                            <w:right w:val="none" w:sz="0" w:space="0" w:color="auto"/>
                          </w:divBdr>
                          <w:divsChild>
                            <w:div w:id="1260676537">
                              <w:marLeft w:val="0"/>
                              <w:marRight w:val="0"/>
                              <w:marTop w:val="0"/>
                              <w:marBottom w:val="0"/>
                              <w:divBdr>
                                <w:top w:val="none" w:sz="0" w:space="0" w:color="auto"/>
                                <w:left w:val="none" w:sz="0" w:space="0" w:color="auto"/>
                                <w:bottom w:val="none" w:sz="0" w:space="0" w:color="auto"/>
                                <w:right w:val="none" w:sz="0" w:space="0" w:color="auto"/>
                              </w:divBdr>
                              <w:divsChild>
                                <w:div w:id="1860510130">
                                  <w:marLeft w:val="0"/>
                                  <w:marRight w:val="0"/>
                                  <w:marTop w:val="0"/>
                                  <w:marBottom w:val="0"/>
                                  <w:divBdr>
                                    <w:top w:val="none" w:sz="0" w:space="0" w:color="auto"/>
                                    <w:left w:val="none" w:sz="0" w:space="0" w:color="auto"/>
                                    <w:bottom w:val="none" w:sz="0" w:space="0" w:color="auto"/>
                                    <w:right w:val="none" w:sz="0" w:space="0" w:color="auto"/>
                                  </w:divBdr>
                                  <w:divsChild>
                                    <w:div w:id="142425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3859577">
      <w:bodyDiv w:val="1"/>
      <w:marLeft w:val="0"/>
      <w:marRight w:val="0"/>
      <w:marTop w:val="0"/>
      <w:marBottom w:val="0"/>
      <w:divBdr>
        <w:top w:val="none" w:sz="0" w:space="0" w:color="auto"/>
        <w:left w:val="none" w:sz="0" w:space="0" w:color="auto"/>
        <w:bottom w:val="none" w:sz="0" w:space="0" w:color="auto"/>
        <w:right w:val="none" w:sz="0" w:space="0" w:color="auto"/>
      </w:divBdr>
    </w:div>
    <w:div w:id="1066301974">
      <w:bodyDiv w:val="1"/>
      <w:marLeft w:val="0"/>
      <w:marRight w:val="0"/>
      <w:marTop w:val="0"/>
      <w:marBottom w:val="0"/>
      <w:divBdr>
        <w:top w:val="none" w:sz="0" w:space="0" w:color="auto"/>
        <w:left w:val="none" w:sz="0" w:space="0" w:color="auto"/>
        <w:bottom w:val="none" w:sz="0" w:space="0" w:color="auto"/>
        <w:right w:val="none" w:sz="0" w:space="0" w:color="auto"/>
      </w:divBdr>
    </w:div>
    <w:div w:id="1213997731">
      <w:bodyDiv w:val="1"/>
      <w:marLeft w:val="0"/>
      <w:marRight w:val="0"/>
      <w:marTop w:val="0"/>
      <w:marBottom w:val="0"/>
      <w:divBdr>
        <w:top w:val="none" w:sz="0" w:space="0" w:color="auto"/>
        <w:left w:val="none" w:sz="0" w:space="0" w:color="auto"/>
        <w:bottom w:val="none" w:sz="0" w:space="0" w:color="auto"/>
        <w:right w:val="none" w:sz="0" w:space="0" w:color="auto"/>
      </w:divBdr>
    </w:div>
    <w:div w:id="1456564368">
      <w:bodyDiv w:val="1"/>
      <w:marLeft w:val="0"/>
      <w:marRight w:val="0"/>
      <w:marTop w:val="0"/>
      <w:marBottom w:val="0"/>
      <w:divBdr>
        <w:top w:val="none" w:sz="0" w:space="0" w:color="auto"/>
        <w:left w:val="none" w:sz="0" w:space="0" w:color="auto"/>
        <w:bottom w:val="none" w:sz="0" w:space="0" w:color="auto"/>
        <w:right w:val="none" w:sz="0" w:space="0" w:color="auto"/>
      </w:divBdr>
    </w:div>
    <w:div w:id="1473867936">
      <w:bodyDiv w:val="1"/>
      <w:marLeft w:val="0"/>
      <w:marRight w:val="0"/>
      <w:marTop w:val="0"/>
      <w:marBottom w:val="0"/>
      <w:divBdr>
        <w:top w:val="none" w:sz="0" w:space="0" w:color="auto"/>
        <w:left w:val="none" w:sz="0" w:space="0" w:color="auto"/>
        <w:bottom w:val="none" w:sz="0" w:space="0" w:color="auto"/>
        <w:right w:val="none" w:sz="0" w:space="0" w:color="auto"/>
      </w:divBdr>
    </w:div>
    <w:div w:id="1823426897">
      <w:bodyDiv w:val="1"/>
      <w:marLeft w:val="0"/>
      <w:marRight w:val="0"/>
      <w:marTop w:val="0"/>
      <w:marBottom w:val="0"/>
      <w:divBdr>
        <w:top w:val="none" w:sz="0" w:space="0" w:color="auto"/>
        <w:left w:val="none" w:sz="0" w:space="0" w:color="auto"/>
        <w:bottom w:val="none" w:sz="0" w:space="0" w:color="auto"/>
        <w:right w:val="none" w:sz="0" w:space="0" w:color="auto"/>
      </w:divBdr>
    </w:div>
    <w:div w:id="2097357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00A53-7EEF-488B-A076-71B32821EC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8285</TotalTime>
  <Pages>47</Pages>
  <Words>19332</Words>
  <Characters>110193</Characters>
  <Application>Microsoft Office Word</Application>
  <DocSecurity>0</DocSecurity>
  <Lines>918</Lines>
  <Paragraphs>258</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129267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Iovino</dc:creator>
  <cp:keywords/>
  <dc:description/>
  <cp:lastModifiedBy>Francesca Iovino</cp:lastModifiedBy>
  <cp:revision>16</cp:revision>
  <dcterms:created xsi:type="dcterms:W3CDTF">2025-03-23T17:21:00Z</dcterms:created>
  <dcterms:modified xsi:type="dcterms:W3CDTF">2025-06-10T10:56:00Z</dcterms:modified>
</cp:coreProperties>
</file>