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CFFE3" w14:textId="77777777" w:rsidR="00F7185E" w:rsidRDefault="00F7185E" w:rsidP="00F7185E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cs="Arial"/>
        </w:rPr>
      </w:pPr>
    </w:p>
    <w:p w14:paraId="7FE18220" w14:textId="77777777" w:rsidR="00F7185E" w:rsidRPr="002851EE" w:rsidRDefault="00F7185E" w:rsidP="00F7185E">
      <w:pPr>
        <w:tabs>
          <w:tab w:val="left" w:pos="666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 w:cstheme="minorHAnsi"/>
          <w:sz w:val="24"/>
          <w:lang w:eastAsia="it-IT"/>
        </w:rPr>
      </w:pPr>
    </w:p>
    <w:p w14:paraId="469FA74A" w14:textId="110C20D6" w:rsidR="008A1AED" w:rsidRPr="00DE0627" w:rsidRDefault="00F7185E" w:rsidP="008A1AED">
      <w:pPr>
        <w:tabs>
          <w:tab w:val="left" w:pos="666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 w:cstheme="minorHAnsi"/>
          <w:b/>
          <w:i/>
          <w:iCs/>
          <w:sz w:val="18"/>
          <w:szCs w:val="16"/>
          <w:lang w:eastAsia="it-IT"/>
        </w:rPr>
      </w:pPr>
      <w:r w:rsidRPr="002851EE">
        <w:rPr>
          <w:rFonts w:eastAsia="Times New Roman" w:cstheme="minorHAnsi"/>
          <w:sz w:val="24"/>
          <w:lang w:eastAsia="it-IT"/>
        </w:rPr>
        <w:t xml:space="preserve">Monteriggioni, </w:t>
      </w:r>
      <w:r w:rsidRPr="002851EE">
        <w:rPr>
          <w:rFonts w:eastAsia="Times New Roman" w:cstheme="minorHAnsi"/>
          <w:sz w:val="24"/>
          <w:lang w:eastAsia="it-IT"/>
        </w:rPr>
        <w:br/>
      </w:r>
      <w:r w:rsidR="008A1AED">
        <w:rPr>
          <w:rFonts w:eastAsia="Times New Roman" w:cstheme="minorHAnsi"/>
          <w:b/>
          <w:i/>
          <w:iCs/>
          <w:sz w:val="18"/>
          <w:szCs w:val="16"/>
          <w:lang w:eastAsia="it-IT"/>
        </w:rPr>
        <w:br/>
      </w:r>
    </w:p>
    <w:p w14:paraId="769235FC" w14:textId="77777777" w:rsidR="00F7185E" w:rsidRDefault="00F7185E" w:rsidP="00F7185E">
      <w:pPr>
        <w:tabs>
          <w:tab w:val="left" w:pos="666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 w:cstheme="minorHAnsi"/>
          <w:b/>
          <w:sz w:val="18"/>
          <w:szCs w:val="16"/>
          <w:lang w:eastAsia="it-IT"/>
        </w:rPr>
      </w:pPr>
    </w:p>
    <w:p w14:paraId="4212CD58" w14:textId="77777777" w:rsidR="00DE0627" w:rsidRDefault="00DE0627" w:rsidP="00F7185E">
      <w:pPr>
        <w:tabs>
          <w:tab w:val="left" w:pos="666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 w:cstheme="minorHAnsi"/>
          <w:b/>
          <w:sz w:val="18"/>
          <w:szCs w:val="16"/>
          <w:lang w:eastAsia="it-IT"/>
        </w:rPr>
      </w:pPr>
    </w:p>
    <w:p w14:paraId="622E0439" w14:textId="77777777" w:rsidR="00F7185E" w:rsidRPr="002851EE" w:rsidRDefault="00F7185E" w:rsidP="00F7185E">
      <w:pPr>
        <w:overflowPunct w:val="0"/>
        <w:autoSpaceDE w:val="0"/>
        <w:autoSpaceDN w:val="0"/>
        <w:adjustRightInd w:val="0"/>
        <w:spacing w:after="0" w:line="240" w:lineRule="auto"/>
        <w:ind w:left="4248" w:firstLine="708"/>
        <w:textAlignment w:val="baseline"/>
        <w:rPr>
          <w:rFonts w:eastAsia="Times New Roman" w:cstheme="minorHAnsi"/>
          <w:b/>
          <w:noProof/>
          <w:sz w:val="24"/>
          <w:lang w:eastAsia="it-IT"/>
        </w:rPr>
      </w:pPr>
    </w:p>
    <w:p w14:paraId="7697D24F" w14:textId="77777777" w:rsidR="008A1AED" w:rsidRDefault="008A1AED" w:rsidP="008A1AE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 w:cstheme="minorHAnsi"/>
          <w:b/>
          <w:i/>
          <w:iCs/>
          <w:sz w:val="18"/>
          <w:szCs w:val="16"/>
          <w:lang w:eastAsia="it-IT"/>
        </w:rPr>
      </w:pPr>
    </w:p>
    <w:p w14:paraId="00A7D8BD" w14:textId="77777777" w:rsidR="008A1AED" w:rsidRDefault="008A1AED" w:rsidP="008A1AE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 w:cstheme="minorHAnsi"/>
          <w:b/>
          <w:i/>
          <w:iCs/>
          <w:sz w:val="18"/>
          <w:szCs w:val="16"/>
          <w:u w:val="single"/>
          <w:lang w:eastAsia="it-IT"/>
        </w:rPr>
      </w:pPr>
    </w:p>
    <w:p w14:paraId="2870DB9F" w14:textId="77777777" w:rsidR="008A1AED" w:rsidRDefault="008A1AED" w:rsidP="008A1AE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 w:cstheme="minorHAnsi"/>
          <w:b/>
          <w:i/>
          <w:iCs/>
          <w:sz w:val="18"/>
          <w:szCs w:val="16"/>
          <w:u w:val="single"/>
          <w:lang w:eastAsia="it-IT"/>
        </w:rPr>
      </w:pPr>
    </w:p>
    <w:p w14:paraId="5AFAB078" w14:textId="77777777" w:rsidR="008A1AED" w:rsidRDefault="008A1AED" w:rsidP="008A1AE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 w:cstheme="minorHAnsi"/>
          <w:b/>
          <w:i/>
          <w:iCs/>
          <w:sz w:val="18"/>
          <w:szCs w:val="16"/>
          <w:u w:val="single"/>
          <w:lang w:eastAsia="it-IT"/>
        </w:rPr>
      </w:pPr>
    </w:p>
    <w:p w14:paraId="5CD27810" w14:textId="77777777" w:rsidR="008A1AED" w:rsidRDefault="008A1AED" w:rsidP="008A1AE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 w:cstheme="minorHAnsi"/>
          <w:b/>
          <w:i/>
          <w:iCs/>
          <w:sz w:val="18"/>
          <w:szCs w:val="16"/>
          <w:lang w:eastAsia="it-IT"/>
        </w:rPr>
      </w:pPr>
    </w:p>
    <w:p w14:paraId="1A64EC54" w14:textId="5E50CCED" w:rsidR="00F7185E" w:rsidRPr="008A1AED" w:rsidRDefault="008A1AED" w:rsidP="008A1AE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 w:cstheme="minorHAnsi"/>
          <w:sz w:val="24"/>
          <w:u w:val="single"/>
          <w:lang w:eastAsia="it-IT"/>
        </w:rPr>
      </w:pPr>
      <w:r w:rsidRPr="00DE0627">
        <w:rPr>
          <w:rFonts w:eastAsia="Times New Roman" w:cstheme="minorHAnsi"/>
          <w:b/>
          <w:i/>
          <w:iCs/>
          <w:sz w:val="18"/>
          <w:szCs w:val="16"/>
          <w:lang w:eastAsia="it-IT"/>
        </w:rPr>
        <w:t>RACCOMANDATA A.R.</w:t>
      </w:r>
    </w:p>
    <w:p w14:paraId="3D337897" w14:textId="77777777" w:rsidR="00F7185E" w:rsidRPr="008A1AED" w:rsidRDefault="00F7185E" w:rsidP="00F7185E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 w:cstheme="minorHAnsi"/>
          <w:sz w:val="24"/>
          <w:u w:val="single"/>
          <w:lang w:eastAsia="it-IT"/>
        </w:rPr>
      </w:pPr>
    </w:p>
    <w:p w14:paraId="7AA60F18" w14:textId="77777777" w:rsidR="00F7185E" w:rsidRPr="002851EE" w:rsidRDefault="00F7185E" w:rsidP="00F7185E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 w:cstheme="minorHAnsi"/>
          <w:sz w:val="24"/>
          <w:lang w:eastAsia="it-IT"/>
        </w:rPr>
      </w:pPr>
    </w:p>
    <w:p w14:paraId="4F9E0E8B" w14:textId="77777777" w:rsidR="00F7185E" w:rsidRPr="002851EE" w:rsidRDefault="00F7185E" w:rsidP="00F7185E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 w:cstheme="minorHAnsi"/>
          <w:sz w:val="24"/>
          <w:lang w:eastAsia="it-IT"/>
        </w:rPr>
      </w:pPr>
    </w:p>
    <w:p w14:paraId="7DA0CA07" w14:textId="77777777" w:rsidR="00F7185E" w:rsidRPr="002851EE" w:rsidRDefault="00F7185E" w:rsidP="00F7185E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 w:cstheme="minorHAnsi"/>
          <w:sz w:val="24"/>
          <w:lang w:eastAsia="it-IT"/>
        </w:rPr>
      </w:pPr>
    </w:p>
    <w:p w14:paraId="1C735F16" w14:textId="7805B9CE" w:rsidR="00F7185E" w:rsidRPr="002851EE" w:rsidRDefault="0016438B" w:rsidP="00F7185E">
      <w:pPr>
        <w:keepNext/>
        <w:pBdr>
          <w:bottom w:val="single" w:sz="4" w:space="1" w:color="auto"/>
        </w:pBdr>
        <w:overflowPunct w:val="0"/>
        <w:autoSpaceDE w:val="0"/>
        <w:autoSpaceDN w:val="0"/>
        <w:adjustRightInd w:val="0"/>
        <w:spacing w:after="0" w:line="240" w:lineRule="auto"/>
        <w:ind w:right="-1"/>
        <w:textAlignment w:val="baseline"/>
        <w:outlineLvl w:val="2"/>
        <w:rPr>
          <w:rFonts w:eastAsia="Times New Roman" w:cstheme="minorHAnsi"/>
          <w:b/>
          <w:sz w:val="24"/>
          <w:lang w:eastAsia="it-IT"/>
        </w:rPr>
      </w:pPr>
      <w:r>
        <w:rPr>
          <w:rFonts w:eastAsia="Times New Roman" w:cstheme="minorHAnsi"/>
          <w:b/>
          <w:sz w:val="24"/>
          <w:lang w:eastAsia="it-IT"/>
        </w:rPr>
        <w:t xml:space="preserve">Disponibilità per pagamento quote sociali </w:t>
      </w:r>
      <w:proofErr w:type="spellStart"/>
      <w:r w:rsidR="00F7185E" w:rsidRPr="002851EE">
        <w:rPr>
          <w:rFonts w:eastAsia="Times New Roman" w:cstheme="minorHAnsi"/>
          <w:b/>
          <w:sz w:val="24"/>
          <w:lang w:eastAsia="it-IT"/>
        </w:rPr>
        <w:t>ChiantiBanca</w:t>
      </w:r>
      <w:proofErr w:type="spellEnd"/>
    </w:p>
    <w:p w14:paraId="1113A23E" w14:textId="77777777" w:rsidR="00F7185E" w:rsidRPr="002851EE" w:rsidRDefault="00F7185E" w:rsidP="00F7185E">
      <w:pPr>
        <w:overflowPunct w:val="0"/>
        <w:autoSpaceDE w:val="0"/>
        <w:autoSpaceDN w:val="0"/>
        <w:adjustRightInd w:val="0"/>
        <w:spacing w:after="0" w:line="240" w:lineRule="auto"/>
        <w:ind w:right="-1"/>
        <w:textAlignment w:val="baseline"/>
        <w:rPr>
          <w:rFonts w:eastAsia="Times New Roman" w:cstheme="minorHAnsi"/>
          <w:sz w:val="24"/>
          <w:lang w:eastAsia="it-IT"/>
        </w:rPr>
      </w:pPr>
    </w:p>
    <w:p w14:paraId="018680BA" w14:textId="509DE82D" w:rsidR="007F0865" w:rsidRDefault="008A5708" w:rsidP="00F7185E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eastAsia="Times New Roman" w:cstheme="minorHAnsi"/>
          <w:sz w:val="24"/>
          <w:lang w:eastAsia="it-IT"/>
        </w:rPr>
      </w:pPr>
      <w:r>
        <w:rPr>
          <w:rFonts w:eastAsia="Times New Roman" w:cstheme="minorHAnsi"/>
          <w:sz w:val="24"/>
          <w:lang w:eastAsia="it-IT"/>
        </w:rPr>
        <w:t xml:space="preserve">Facciamo seguito alle precedenti comunicazioni intercorse per confermarle/vi che, </w:t>
      </w:r>
      <w:r w:rsidR="0016438B">
        <w:rPr>
          <w:rFonts w:eastAsia="Times New Roman" w:cstheme="minorHAnsi"/>
          <w:sz w:val="24"/>
          <w:lang w:eastAsia="it-IT"/>
        </w:rPr>
        <w:t xml:space="preserve">a seguito dell’uscita dalla compagine sociale avvenuta in data </w:t>
      </w:r>
      <w:r w:rsidR="00DE0627">
        <w:rPr>
          <w:rFonts w:eastAsia="Times New Roman" w:cstheme="minorHAnsi"/>
          <w:sz w:val="24"/>
          <w:lang w:eastAsia="it-IT"/>
        </w:rPr>
        <w:tab/>
      </w:r>
      <w:r w:rsidR="00DE0627">
        <w:rPr>
          <w:rFonts w:eastAsia="Times New Roman" w:cstheme="minorHAnsi"/>
          <w:sz w:val="24"/>
          <w:lang w:eastAsia="it-IT"/>
        </w:rPr>
        <w:tab/>
      </w:r>
      <w:r>
        <w:rPr>
          <w:rFonts w:eastAsia="Times New Roman" w:cstheme="minorHAnsi"/>
          <w:sz w:val="24"/>
          <w:lang w:eastAsia="it-IT"/>
        </w:rPr>
        <w:t>  </w:t>
      </w:r>
      <w:proofErr w:type="gramStart"/>
      <w:r>
        <w:rPr>
          <w:rFonts w:eastAsia="Times New Roman" w:cstheme="minorHAnsi"/>
          <w:sz w:val="24"/>
          <w:lang w:eastAsia="it-IT"/>
        </w:rPr>
        <w:t>  ,</w:t>
      </w:r>
      <w:proofErr w:type="gramEnd"/>
      <w:r>
        <w:rPr>
          <w:rFonts w:eastAsia="Times New Roman" w:cstheme="minorHAnsi"/>
          <w:sz w:val="24"/>
          <w:lang w:eastAsia="it-IT"/>
        </w:rPr>
        <w:t> </w:t>
      </w:r>
      <w:r>
        <w:rPr>
          <w:rFonts w:eastAsia="Times New Roman" w:cstheme="minorHAnsi"/>
          <w:sz w:val="24"/>
          <w:lang w:eastAsia="it-IT"/>
        </w:rPr>
        <w:t xml:space="preserve">le quote sociali detenute presso </w:t>
      </w:r>
      <w:proofErr w:type="spellStart"/>
      <w:r>
        <w:rPr>
          <w:rFonts w:eastAsia="Times New Roman" w:cstheme="minorHAnsi"/>
          <w:sz w:val="24"/>
          <w:lang w:eastAsia="it-IT"/>
        </w:rPr>
        <w:t>ChiantiBanca</w:t>
      </w:r>
      <w:proofErr w:type="spellEnd"/>
      <w:r>
        <w:rPr>
          <w:rFonts w:eastAsia="Times New Roman" w:cstheme="minorHAnsi"/>
          <w:sz w:val="24"/>
          <w:lang w:eastAsia="it-IT"/>
        </w:rPr>
        <w:t xml:space="preserve"> sono state liquidate </w:t>
      </w:r>
      <w:r w:rsidR="007F0865">
        <w:rPr>
          <w:rFonts w:eastAsia="Times New Roman" w:cstheme="minorHAnsi"/>
          <w:sz w:val="24"/>
          <w:lang w:eastAsia="it-IT"/>
        </w:rPr>
        <w:t>nel rispetto dell’art.15 del vigente Statuto Sociale</w:t>
      </w:r>
      <w:r>
        <w:rPr>
          <w:rFonts w:eastAsia="Times New Roman" w:cstheme="minorHAnsi"/>
          <w:sz w:val="24"/>
          <w:lang w:eastAsia="it-IT"/>
        </w:rPr>
        <w:t xml:space="preserve"> e sono pertanto </w:t>
      </w:r>
      <w:r w:rsidR="0016438B">
        <w:rPr>
          <w:rFonts w:eastAsia="Times New Roman" w:cstheme="minorHAnsi"/>
          <w:sz w:val="24"/>
          <w:lang w:eastAsia="it-IT"/>
        </w:rPr>
        <w:t>disponibili per il pagamento</w:t>
      </w:r>
      <w:r>
        <w:rPr>
          <w:rFonts w:eastAsia="Times New Roman" w:cstheme="minorHAnsi"/>
          <w:sz w:val="24"/>
          <w:lang w:eastAsia="it-IT"/>
        </w:rPr>
        <w:t>.</w:t>
      </w:r>
    </w:p>
    <w:p w14:paraId="69641D9B" w14:textId="77777777" w:rsidR="008A5708" w:rsidRDefault="008A5708" w:rsidP="008931A3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eastAsia="Times New Roman" w:cstheme="minorHAnsi"/>
          <w:sz w:val="24"/>
          <w:lang w:eastAsia="it-IT"/>
        </w:rPr>
      </w:pPr>
      <w:r>
        <w:rPr>
          <w:rFonts w:eastAsia="Times New Roman" w:cstheme="minorHAnsi"/>
          <w:sz w:val="24"/>
          <w:lang w:eastAsia="it-IT"/>
        </w:rPr>
        <w:t>A tal riguardo</w:t>
      </w:r>
      <w:r w:rsidR="0016438B">
        <w:rPr>
          <w:rFonts w:eastAsia="Times New Roman" w:cstheme="minorHAnsi"/>
          <w:sz w:val="24"/>
          <w:lang w:eastAsia="it-IT"/>
        </w:rPr>
        <w:t xml:space="preserve">, la/vi invitiamo a prendere contatto </w:t>
      </w:r>
      <w:r>
        <w:rPr>
          <w:rFonts w:eastAsia="Times New Roman" w:cstheme="minorHAnsi"/>
          <w:sz w:val="24"/>
          <w:lang w:eastAsia="it-IT"/>
        </w:rPr>
        <w:t xml:space="preserve">al più presto </w:t>
      </w:r>
      <w:r w:rsidR="0016438B">
        <w:rPr>
          <w:rFonts w:eastAsia="Times New Roman" w:cstheme="minorHAnsi"/>
          <w:sz w:val="24"/>
          <w:lang w:eastAsia="it-IT"/>
        </w:rPr>
        <w:t xml:space="preserve">con la Filiale </w:t>
      </w:r>
      <w:r>
        <w:rPr>
          <w:rFonts w:eastAsia="Times New Roman" w:cstheme="minorHAnsi"/>
          <w:sz w:val="24"/>
          <w:lang w:eastAsia="it-IT"/>
        </w:rPr>
        <w:t>di</w:t>
      </w:r>
    </w:p>
    <w:p w14:paraId="1EE18434" w14:textId="77777777" w:rsidR="008A5708" w:rsidRDefault="008A5708" w:rsidP="008931A3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eastAsia="Times New Roman" w:cstheme="minorHAnsi"/>
          <w:sz w:val="24"/>
          <w:lang w:eastAsia="it-IT"/>
        </w:rPr>
      </w:pPr>
    </w:p>
    <w:p w14:paraId="1C680E91" w14:textId="141F4D8C" w:rsidR="00F7185E" w:rsidRDefault="008A5708" w:rsidP="008931A3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eastAsia="Times New Roman" w:cstheme="minorHAnsi"/>
          <w:sz w:val="24"/>
          <w:lang w:eastAsia="it-IT"/>
        </w:rPr>
      </w:pPr>
      <w:r>
        <w:rPr>
          <w:rFonts w:eastAsia="Times New Roman" w:cstheme="minorHAnsi"/>
          <w:sz w:val="24"/>
          <w:lang w:eastAsia="it-IT"/>
        </w:rPr>
        <w:t xml:space="preserve">al fine di concordare le modalità con cui addivenire alla restituzione in suo/vostro favore delle </w:t>
      </w:r>
      <w:proofErr w:type="gramStart"/>
      <w:r>
        <w:rPr>
          <w:rFonts w:eastAsia="Times New Roman" w:cstheme="minorHAnsi"/>
          <w:sz w:val="24"/>
          <w:lang w:eastAsia="it-IT"/>
        </w:rPr>
        <w:t>predette</w:t>
      </w:r>
      <w:proofErr w:type="gramEnd"/>
      <w:r>
        <w:rPr>
          <w:rFonts w:eastAsia="Times New Roman" w:cstheme="minorHAnsi"/>
          <w:sz w:val="24"/>
          <w:lang w:eastAsia="it-IT"/>
        </w:rPr>
        <w:t xml:space="preserve"> quote.</w:t>
      </w:r>
      <w:r w:rsidR="008931A3">
        <w:rPr>
          <w:rFonts w:eastAsia="Times New Roman" w:cstheme="minorHAnsi"/>
          <w:sz w:val="24"/>
          <w:lang w:eastAsia="it-IT"/>
        </w:rPr>
        <w:t xml:space="preserve"> </w:t>
      </w:r>
    </w:p>
    <w:p w14:paraId="7E36FF57" w14:textId="32E96A82" w:rsidR="007F0865" w:rsidRPr="002851EE" w:rsidRDefault="008A5708" w:rsidP="00F7185E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eastAsia="Times New Roman" w:cstheme="minorHAnsi"/>
          <w:sz w:val="24"/>
          <w:lang w:eastAsia="it-IT"/>
        </w:rPr>
      </w:pPr>
      <w:r>
        <w:rPr>
          <w:rFonts w:eastAsia="Times New Roman" w:cstheme="minorHAnsi"/>
          <w:sz w:val="24"/>
          <w:lang w:eastAsia="it-IT"/>
        </w:rPr>
        <w:t xml:space="preserve">Cogliamo l’occasione per rammentare </w:t>
      </w:r>
      <w:r w:rsidR="007F0865">
        <w:rPr>
          <w:rFonts w:eastAsia="Times New Roman" w:cstheme="minorHAnsi"/>
          <w:sz w:val="24"/>
          <w:lang w:eastAsia="it-IT"/>
        </w:rPr>
        <w:t>che</w:t>
      </w:r>
      <w:r>
        <w:rPr>
          <w:rFonts w:eastAsia="Times New Roman" w:cstheme="minorHAnsi"/>
          <w:sz w:val="24"/>
          <w:lang w:eastAsia="it-IT"/>
        </w:rPr>
        <w:t>, sempre ai sensi dell’art.15 dello Statuto Sociale, “</w:t>
      </w:r>
      <w:r w:rsidR="007F0865" w:rsidRPr="008A5708">
        <w:rPr>
          <w:rFonts w:eastAsia="Times New Roman" w:cstheme="minorHAnsi"/>
          <w:i/>
          <w:iCs/>
          <w:sz w:val="24"/>
          <w:lang w:eastAsia="it-IT"/>
        </w:rPr>
        <w:t xml:space="preserve">le somme non riscosse entro cinque anni dal giorno in cui divengono esigibili restano devolute alla Società ed imputate alla riserva </w:t>
      </w:r>
      <w:proofErr w:type="gramStart"/>
      <w:r w:rsidR="007F0865" w:rsidRPr="008A5708">
        <w:rPr>
          <w:rFonts w:eastAsia="Times New Roman" w:cstheme="minorHAnsi"/>
          <w:i/>
          <w:iCs/>
          <w:sz w:val="24"/>
          <w:lang w:eastAsia="it-IT"/>
        </w:rPr>
        <w:t>legale</w:t>
      </w:r>
      <w:r>
        <w:rPr>
          <w:rFonts w:eastAsia="Times New Roman" w:cstheme="minorHAnsi"/>
          <w:sz w:val="24"/>
          <w:lang w:eastAsia="it-IT"/>
        </w:rPr>
        <w:t>“</w:t>
      </w:r>
      <w:proofErr w:type="gramEnd"/>
      <w:r w:rsidR="007F0865">
        <w:rPr>
          <w:rFonts w:eastAsia="Times New Roman" w:cstheme="minorHAnsi"/>
          <w:sz w:val="24"/>
          <w:lang w:eastAsia="it-IT"/>
        </w:rPr>
        <w:t>.</w:t>
      </w:r>
    </w:p>
    <w:p w14:paraId="5F0382A7" w14:textId="606C9C53" w:rsidR="00F7185E" w:rsidRPr="002851EE" w:rsidRDefault="008A5708" w:rsidP="00F7185E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eastAsia="Times New Roman" w:cstheme="minorHAnsi"/>
          <w:sz w:val="24"/>
          <w:lang w:eastAsia="it-IT"/>
        </w:rPr>
      </w:pPr>
      <w:r>
        <w:rPr>
          <w:rFonts w:eastAsia="Times New Roman" w:cstheme="minorHAnsi"/>
          <w:sz w:val="24"/>
          <w:lang w:eastAsia="it-IT"/>
        </w:rPr>
        <w:t>Rimanendo in attesa di un suo/vostro riscontro, inviamo i nostri più d</w:t>
      </w:r>
      <w:r w:rsidR="00F7185E" w:rsidRPr="002851EE">
        <w:rPr>
          <w:rFonts w:eastAsia="Times New Roman" w:cstheme="minorHAnsi"/>
          <w:sz w:val="24"/>
          <w:lang w:eastAsia="it-IT"/>
        </w:rPr>
        <w:t>istinti saluti</w:t>
      </w:r>
      <w:r w:rsidR="002851EE">
        <w:rPr>
          <w:rFonts w:eastAsia="Times New Roman" w:cstheme="minorHAnsi"/>
          <w:sz w:val="24"/>
          <w:lang w:eastAsia="it-IT"/>
        </w:rPr>
        <w:t>.</w:t>
      </w:r>
    </w:p>
    <w:p w14:paraId="24B8206E" w14:textId="77777777" w:rsidR="002C27F2" w:rsidRDefault="002C27F2" w:rsidP="002C27F2">
      <w:pPr>
        <w:overflowPunct w:val="0"/>
        <w:autoSpaceDE w:val="0"/>
        <w:autoSpaceDN w:val="0"/>
        <w:adjustRightInd w:val="0"/>
        <w:spacing w:after="0" w:line="240" w:lineRule="auto"/>
        <w:ind w:right="-1"/>
        <w:jc w:val="both"/>
        <w:textAlignment w:val="baseline"/>
        <w:rPr>
          <w:rFonts w:ascii="Arial" w:eastAsia="Times New Roman" w:hAnsi="Arial" w:cs="Times New Roman"/>
          <w:i/>
          <w:sz w:val="20"/>
          <w:lang w:eastAsia="it-IT"/>
        </w:rPr>
      </w:pPr>
    </w:p>
    <w:p w14:paraId="7C93E3FA" w14:textId="77777777" w:rsidR="008A5708" w:rsidRDefault="008A5708" w:rsidP="002C27F2">
      <w:pPr>
        <w:overflowPunct w:val="0"/>
        <w:autoSpaceDE w:val="0"/>
        <w:autoSpaceDN w:val="0"/>
        <w:adjustRightInd w:val="0"/>
        <w:spacing w:after="0" w:line="240" w:lineRule="auto"/>
        <w:ind w:right="-1"/>
        <w:jc w:val="both"/>
        <w:textAlignment w:val="baseline"/>
        <w:rPr>
          <w:rFonts w:ascii="Arial" w:eastAsia="Times New Roman" w:hAnsi="Arial" w:cs="Times New Roman"/>
          <w:i/>
          <w:sz w:val="20"/>
          <w:lang w:eastAsia="it-IT"/>
        </w:rPr>
      </w:pPr>
    </w:p>
    <w:p w14:paraId="582E1028" w14:textId="77777777" w:rsidR="002C27F2" w:rsidRPr="002851EE" w:rsidRDefault="002C27F2" w:rsidP="008D04CC">
      <w:pPr>
        <w:overflowPunct w:val="0"/>
        <w:autoSpaceDE w:val="0"/>
        <w:autoSpaceDN w:val="0"/>
        <w:adjustRightInd w:val="0"/>
        <w:spacing w:after="0" w:line="240" w:lineRule="auto"/>
        <w:ind w:left="6372" w:right="-1"/>
        <w:jc w:val="both"/>
        <w:textAlignment w:val="baseline"/>
        <w:rPr>
          <w:rFonts w:eastAsia="Times New Roman" w:cstheme="minorHAnsi"/>
          <w:i/>
          <w:sz w:val="20"/>
          <w:lang w:eastAsia="it-IT"/>
        </w:rPr>
      </w:pPr>
      <w:r w:rsidRPr="002851EE">
        <w:rPr>
          <w:rFonts w:eastAsia="Times New Roman" w:cstheme="minorHAnsi"/>
          <w:i/>
          <w:sz w:val="20"/>
          <w:lang w:eastAsia="it-IT"/>
        </w:rPr>
        <w:t xml:space="preserve">        </w:t>
      </w:r>
      <w:r w:rsidR="008D04CC">
        <w:rPr>
          <w:rFonts w:eastAsia="Times New Roman" w:cstheme="minorHAnsi"/>
          <w:i/>
          <w:sz w:val="20"/>
          <w:lang w:eastAsia="it-IT"/>
        </w:rPr>
        <w:t>ChiantiBanca</w:t>
      </w:r>
    </w:p>
    <w:p w14:paraId="7A2EB70E" w14:textId="77777777" w:rsidR="00312BDF" w:rsidRDefault="00F7185E" w:rsidP="00F7185E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Arial" w:hAnsi="Arial" w:cs="Arial"/>
        </w:rPr>
      </w:pPr>
      <w:r>
        <w:rPr>
          <w:rFonts w:ascii="Arial" w:eastAsia="Times New Roman" w:hAnsi="Arial" w:cs="Times New Roman"/>
          <w:i/>
          <w:lang w:eastAsia="it-IT"/>
        </w:rPr>
        <w:br/>
      </w:r>
    </w:p>
    <w:p w14:paraId="6D317CD5" w14:textId="77777777" w:rsidR="00312BDF" w:rsidRDefault="00312BDF" w:rsidP="000479DD">
      <w:pPr>
        <w:overflowPunct w:val="0"/>
        <w:autoSpaceDE w:val="0"/>
        <w:autoSpaceDN w:val="0"/>
        <w:adjustRightInd w:val="0"/>
        <w:spacing w:after="0" w:line="240" w:lineRule="auto"/>
        <w:ind w:left="2829" w:firstLine="709"/>
        <w:textAlignment w:val="baseline"/>
        <w:rPr>
          <w:rFonts w:ascii="Arial" w:hAnsi="Arial" w:cs="Arial"/>
        </w:rPr>
      </w:pPr>
    </w:p>
    <w:sectPr w:rsidR="00312BDF" w:rsidSect="00A27C1A">
      <w:headerReference w:type="even" r:id="rId7"/>
      <w:headerReference w:type="default" r:id="rId8"/>
      <w:headerReference w:type="first" r:id="rId9"/>
      <w:pgSz w:w="11906" w:h="16838"/>
      <w:pgMar w:top="1701" w:right="1134" w:bottom="141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00867A" w14:textId="77777777" w:rsidR="00F442D7" w:rsidRDefault="00F442D7" w:rsidP="00CC6C23">
      <w:pPr>
        <w:spacing w:after="0" w:line="240" w:lineRule="auto"/>
      </w:pPr>
      <w:r>
        <w:separator/>
      </w:r>
    </w:p>
  </w:endnote>
  <w:endnote w:type="continuationSeparator" w:id="0">
    <w:p w14:paraId="19C2243E" w14:textId="77777777" w:rsidR="00F442D7" w:rsidRDefault="00F442D7" w:rsidP="00CC6C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8EF530" w14:textId="77777777" w:rsidR="00F442D7" w:rsidRDefault="00F442D7" w:rsidP="00CC6C23">
      <w:pPr>
        <w:spacing w:after="0" w:line="240" w:lineRule="auto"/>
      </w:pPr>
      <w:r>
        <w:separator/>
      </w:r>
    </w:p>
  </w:footnote>
  <w:footnote w:type="continuationSeparator" w:id="0">
    <w:p w14:paraId="393E953B" w14:textId="77777777" w:rsidR="00F442D7" w:rsidRDefault="00F442D7" w:rsidP="00CC6C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D143B" w14:textId="77777777" w:rsidR="00F442D7" w:rsidRDefault="008A5708">
    <w:pPr>
      <w:pStyle w:val="Intestazione"/>
    </w:pPr>
    <w:r>
      <w:rPr>
        <w:noProof/>
        <w:lang w:eastAsia="it-IT"/>
      </w:rPr>
      <w:pict w14:anchorId="4FEBCD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5065219" o:spid="_x0000_s1038" type="#_x0000_t75" style="position:absolute;margin-left:0;margin-top:0;width:600pt;height:848.4pt;z-index:-251657216;mso-position-horizontal:center;mso-position-horizontal-relative:margin;mso-position-vertical:center;mso-position-vertical-relative:margin" o:allowincell="f">
          <v:imagedata r:id="rId1" o:title="sfondo_carta_intestat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22371" w14:textId="6B84BEB4" w:rsidR="00F442D7" w:rsidRDefault="00BB7F42">
    <w:pPr>
      <w:pStyle w:val="Intestazione"/>
    </w:pPr>
    <w:r>
      <w:rPr>
        <w:noProof/>
      </w:rPr>
      <w:drawing>
        <wp:anchor distT="0" distB="0" distL="114300" distR="114300" simplePos="0" relativeHeight="251661312" behindDoc="1" locked="1" layoutInCell="1" allowOverlap="1" wp14:anchorId="5E94EFDB" wp14:editId="3F7678A1">
          <wp:simplePos x="0" y="0"/>
          <wp:positionH relativeFrom="page">
            <wp:posOffset>5715</wp:posOffset>
          </wp:positionH>
          <wp:positionV relativeFrom="page">
            <wp:posOffset>-208280</wp:posOffset>
          </wp:positionV>
          <wp:extent cx="7555865" cy="10691495"/>
          <wp:effectExtent l="0" t="0" r="6985" b="0"/>
          <wp:wrapNone/>
          <wp:docPr id="3" name="Immagine 3" descr="Immagine che contiene testo, bigliettodavisita, screenshot, grafica vettoriale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 descr="Immagine che contiene testo, bigliettodavisita, screenshot, grafica vettoriale&#10;&#10;Descrizione generat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865" cy="106914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38F75" w14:textId="77777777" w:rsidR="00F442D7" w:rsidRDefault="008A5708">
    <w:pPr>
      <w:pStyle w:val="Intestazione"/>
    </w:pPr>
    <w:r>
      <w:rPr>
        <w:noProof/>
        <w:lang w:eastAsia="it-IT"/>
      </w:rPr>
      <w:pict w14:anchorId="1F288AD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5065218" o:spid="_x0000_s1037" type="#_x0000_t75" style="position:absolute;margin-left:0;margin-top:0;width:600pt;height:848.4pt;z-index:-251658240;mso-position-horizontal:center;mso-position-horizontal-relative:margin;mso-position-vertical:center;mso-position-vertical-relative:margin" o:allowincell="f">
          <v:imagedata r:id="rId1" o:title="sfondo_carta_intestata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C23"/>
    <w:rsid w:val="00030351"/>
    <w:rsid w:val="000479DD"/>
    <w:rsid w:val="000926CF"/>
    <w:rsid w:val="000C14E8"/>
    <w:rsid w:val="000C3158"/>
    <w:rsid w:val="000D3A47"/>
    <w:rsid w:val="00122974"/>
    <w:rsid w:val="0016438B"/>
    <w:rsid w:val="002851EE"/>
    <w:rsid w:val="002C27F2"/>
    <w:rsid w:val="002C5D20"/>
    <w:rsid w:val="00312BDF"/>
    <w:rsid w:val="00316680"/>
    <w:rsid w:val="0046345E"/>
    <w:rsid w:val="004756E2"/>
    <w:rsid w:val="00556ECC"/>
    <w:rsid w:val="005C4F65"/>
    <w:rsid w:val="0062530B"/>
    <w:rsid w:val="0069133F"/>
    <w:rsid w:val="00693819"/>
    <w:rsid w:val="006B5C36"/>
    <w:rsid w:val="006E7041"/>
    <w:rsid w:val="007709E6"/>
    <w:rsid w:val="0079254F"/>
    <w:rsid w:val="007F0865"/>
    <w:rsid w:val="008931A3"/>
    <w:rsid w:val="008A1AED"/>
    <w:rsid w:val="008A5708"/>
    <w:rsid w:val="008B7451"/>
    <w:rsid w:val="008D04CC"/>
    <w:rsid w:val="00903BA3"/>
    <w:rsid w:val="00922B5A"/>
    <w:rsid w:val="009A385A"/>
    <w:rsid w:val="00A07072"/>
    <w:rsid w:val="00A27C1A"/>
    <w:rsid w:val="00A43CBD"/>
    <w:rsid w:val="00B30856"/>
    <w:rsid w:val="00B5649F"/>
    <w:rsid w:val="00B62DF6"/>
    <w:rsid w:val="00B82AD7"/>
    <w:rsid w:val="00BB7F42"/>
    <w:rsid w:val="00C24CF5"/>
    <w:rsid w:val="00C827BA"/>
    <w:rsid w:val="00C87C76"/>
    <w:rsid w:val="00CB7BEA"/>
    <w:rsid w:val="00CC6C23"/>
    <w:rsid w:val="00D109E0"/>
    <w:rsid w:val="00DE0627"/>
    <w:rsid w:val="00F442D7"/>
    <w:rsid w:val="00F7185E"/>
    <w:rsid w:val="00FD18BF"/>
    <w:rsid w:val="00FF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3E8AC1"/>
  <w15:docId w15:val="{A6906EE0-57AF-4E2F-ADFB-E534F19D0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CC6C2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C6C23"/>
  </w:style>
  <w:style w:type="paragraph" w:styleId="Pidipagina">
    <w:name w:val="footer"/>
    <w:basedOn w:val="Normale"/>
    <w:link w:val="PidipaginaCarattere"/>
    <w:uiPriority w:val="99"/>
    <w:unhideWhenUsed/>
    <w:rsid w:val="00CC6C2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C6C23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CC6C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CC6C23"/>
    <w:rPr>
      <w:rFonts w:ascii="Tahoma" w:hAnsi="Tahoma" w:cs="Tahoma"/>
      <w:sz w:val="16"/>
      <w:szCs w:val="16"/>
    </w:rPr>
  </w:style>
  <w:style w:type="character" w:styleId="Collegamentoipertestuale">
    <w:name w:val="Hyperlink"/>
    <w:basedOn w:val="Carpredefinitoparagrafo"/>
    <w:uiPriority w:val="99"/>
    <w:unhideWhenUsed/>
    <w:rsid w:val="00C24CF5"/>
    <w:rPr>
      <w:color w:val="0000FF" w:themeColor="hyperlink"/>
      <w:u w:val="single"/>
    </w:rPr>
  </w:style>
  <w:style w:type="paragraph" w:customStyle="1" w:styleId="Normale1">
    <w:name w:val="Normale1"/>
    <w:basedOn w:val="Normale"/>
    <w:rsid w:val="00030351"/>
    <w:pPr>
      <w:suppressAutoHyphens/>
      <w:spacing w:after="240" w:line="301" w:lineRule="atLeast"/>
      <w:jc w:val="both"/>
    </w:pPr>
    <w:rPr>
      <w:rFonts w:ascii="Times New Roman" w:eastAsia="Times New Roman" w:hAnsi="Times New Roman" w:cs="Times New Roman"/>
      <w:b/>
      <w:bCs/>
      <w:sz w:val="26"/>
      <w:szCs w:val="2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82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DE4A74-CFAF-4B6B-9FCA-1B652C7AD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Phoenix I.B.</Company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MG0672 - FEDI ALESSIO</dc:creator>
  <cp:lastModifiedBy>Alessio Fedi</cp:lastModifiedBy>
  <cp:revision>11</cp:revision>
  <cp:lastPrinted>2024-01-10T15:42:00Z</cp:lastPrinted>
  <dcterms:created xsi:type="dcterms:W3CDTF">2021-05-20T13:32:00Z</dcterms:created>
  <dcterms:modified xsi:type="dcterms:W3CDTF">2024-01-11T14:27:00Z</dcterms:modified>
</cp:coreProperties>
</file>