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r>
        <w:rPr>
          <w:b/>
          <w:sz w:val="40"/>
        </w:rPr>
        <w:t>Vulnerability Report: D-Link DAP-2310 atp /xgi /cfg_valid.xgi DoS via unsafe string handling</w:t>
      </w:r>
    </w:p>
    <w:p/>
    <w:p>
      <w:r>
        <w:rPr>
          <w:b/>
          <w:sz w:val="32"/>
        </w:rPr>
        <w:t>Affected Software</w:t>
      </w:r>
    </w:p>
    <w:p>
      <w:r>
        <w:rPr>
          <w:b/>
        </w:rPr>
        <w:t xml:space="preserve">Vendor: </w:t>
      </w:r>
      <w:r>
        <w:t>D-Link</w:t>
      </w:r>
    </w:p>
    <w:p>
      <w:r>
        <w:rPr>
          <w:b/>
        </w:rPr>
        <w:t xml:space="preserve">Product: </w:t>
      </w:r>
      <w:r>
        <w:t>DAP-2310 (wireless access point)</w:t>
      </w:r>
    </w:p>
    <w:p>
      <w:r>
        <w:rPr>
          <w:b/>
        </w:rPr>
        <w:t xml:space="preserve">Tested Version: </w:t>
      </w:r>
      <w:r>
        <w:t>dap2310_v1.00_o772.bin</w:t>
      </w:r>
    </w:p>
    <w:p>
      <w:r>
        <w:rPr>
          <w:b/>
        </w:rPr>
        <w:t xml:space="preserve">Affected Component: </w:t>
      </w:r>
      <w:r>
        <w:t>atp (CGI handler), process: xgi</w:t>
      </w:r>
    </w:p>
    <w:p>
      <w:r>
        <w:rPr>
          <w:b/>
        </w:rPr>
        <w:t xml:space="preserve">Affected Endpoint: </w:t>
      </w:r>
      <w:r>
        <w:t>/cfg_valid.xgi</w:t>
      </w:r>
    </w:p>
    <w:p>
      <w:r>
        <w:rPr>
          <w:b/>
        </w:rPr>
        <w:t xml:space="preserve">Architecture: </w:t>
      </w:r>
      <w:r>
        <w:t>MIPS (24Kc)</w:t>
      </w:r>
    </w:p>
    <w:p>
      <w:r>
        <w:rPr>
          <w:b/>
        </w:rPr>
        <w:t xml:space="preserve">Disassembly Base Address: </w:t>
      </w:r>
      <w:r>
        <w:t>0x400000</w:t>
      </w:r>
    </w:p>
    <w:p/>
    <w:p>
      <w:r>
        <w:rPr>
          <w:b/>
          <w:sz w:val="32"/>
        </w:rPr>
        <w:t>Vulnerability Overview</w:t>
      </w:r>
    </w:p>
    <w:p>
      <w:r>
        <w:t>This report consolidates two crash reports affecting the same CGI endpoint (/cfg_valid.xgi) in the D-Link DAP-2310 firmware. A crafted HTTP request can cause the xgi CGI handler to terminate (SIGSEGV), resulting in denial of service for the web management interface. Two distinct crash manifestations were observed: (1) memory corruption consistent with a stack-based buffer overflow (attacker-controlled BadVA 0x7a79777a) and (2) a NULL pointer dereference in rpsubname() when processing an input string lacking a '.' character.</w:t>
      </w:r>
    </w:p>
    <w:p/>
    <w:p>
      <w:r>
        <w:rPr>
          <w:b/>
          <w:sz w:val="32"/>
        </w:rPr>
        <w:t>Vulnerability Details</w:t>
      </w:r>
    </w:p>
    <w:p>
      <w:r>
        <w:rPr>
          <w:b/>
        </w:rPr>
        <w:t xml:space="preserve">Vulnerability Type: </w:t>
      </w:r>
      <w:r>
        <w:t>Remote Denial of Service (xgi crash); memory corruption variant may be exploitable depending on mitigations</w:t>
      </w:r>
    </w:p>
    <w:p>
      <w:r>
        <w:rPr>
          <w:b/>
        </w:rPr>
        <w:t xml:space="preserve">CWE: </w:t>
      </w:r>
      <w:r>
        <w:t>CWE-121 (Stack-based Buffer Overflow) and CWE-476 (NULL Pointer Dereference); underlying input validation weakness (CWE-20)</w:t>
      </w:r>
    </w:p>
    <w:p>
      <w:r>
        <w:rPr>
          <w:b/>
        </w:rPr>
        <w:t xml:space="preserve">Attack Vector: </w:t>
      </w:r>
      <w:r>
        <w:t>Remote (HTTP management interface)</w:t>
      </w:r>
    </w:p>
    <w:p>
      <w:r>
        <w:rPr>
          <w:b/>
        </w:rPr>
        <w:t xml:space="preserve">Authentication: </w:t>
      </w:r>
      <w:r>
        <w:t>Likely required (both PoCs start with POST /login.php; verify default/blank-password behavior on target)</w:t>
      </w:r>
    </w:p>
    <w:p>
      <w:r>
        <w:rPr>
          <w:b/>
        </w:rPr>
        <w:t xml:space="preserve">Impact: </w:t>
      </w:r>
      <w:r>
        <w:t>DoS of web management interface (xgi process crash). Potential code execution risk for the memory-corruption variant requires further analysis.</w:t>
      </w:r>
    </w:p>
    <w:p/>
    <w:p>
      <w:r>
        <w:t>Triggering Request Pattern: Both reports indicate a request sequence (delimiter \x1a\x1a\x1a\x1a) consisting of a login request followed by a crafted GET to /cfg_valid.xgi with an unusually long query string and/or repeated parameters (notably repeated exeshell parameters with at least one very long value).</w:t>
      </w:r>
    </w:p>
    <w:p/>
    <w:p>
      <w:r>
        <w:rPr>
          <w:b/>
        </w:rPr>
        <w:t xml:space="preserve">Crash Signature A (Memory Corruption): </w:t>
      </w:r>
      <w:r>
        <w:t>BadVA=0x7a79777a; fault in libc.so.0; call stack repeatedly traverses atp::redirect_htm (0x403830–0x40390c) and atp::rpsubname (0x403a18–0x403a68) before crashing.</w:t>
      </w:r>
    </w:p>
    <w:p>
      <w:r>
        <w:t>This signature shows attacker-controlled bytes in the faulting address (0x7a79777a, corresponding to ASCII-like pattern bytes), which is consistent with a pointer or saved state being overwritten. The report attributes the likely cause to unsafe C string operations (e.g., strcpy/strcat/sprintf) on fixed-size buffers without length checks when handling the long query string.</w:t>
      </w:r>
    </w:p>
    <w:p/>
    <w:p>
      <w:r>
        <w:rPr>
          <w:b/>
        </w:rPr>
        <w:t xml:space="preserve">Crash Signature B (NULL Pointer Dereference): </w:t>
      </w:r>
      <w:r>
        <w:t>BadVA=0x00000000; RA=0x00403a58 (atp) returning from libc strcpy; invalid write to NULL.</w:t>
      </w:r>
    </w:p>
    <w:p>
      <w:r>
        <w:t>In this variant, rpsubname() calls strrchr(param_1, '.') and immediately uses the returned pointer as the destination for strcpy(). If the input string does not contain '.', strrchr() returns NULL and strcpy(NULL, ".") triggers a NULL-pointer write.</w:t>
      </w:r>
    </w:p>
    <w:p/>
    <w:p>
      <w:r>
        <w:rPr>
          <w:b/>
          <w:sz w:val="28"/>
        </w:rPr>
        <w:t xml:space="preserve">Likely </w:t>
      </w:r>
      <w:r>
        <w:rPr>
          <w:b/>
          <w:sz w:val="28"/>
        </w:rPr>
        <w:t>Root Cause</w:t>
      </w:r>
    </w:p>
    <w:p>
      <w:r>
        <w:t>The /cfg_valid.xgi handler processes attacker-controlled query strings using helper routines that assume well-formed inputs and use unsafe string primitives. In rpsubname(), the result of strrchr() is not validated before being passed to strcpy(), producing a deterministic NULL pointer dereference when the expected delimiter '.' is absent.</w:t>
      </w:r>
    </w:p>
    <w:p>
      <w:r>
        <w:t>Separately, handling of repeated parameters and very long values (e.g., repeated exeshell parameters) appears to involve unbounded concatenation/formatting into fixed-size buffers inside redirect_htm()/rpsubname() call paths, leading to memory corruption when inputs exceed expected lengths. The observed attacker-derived BadVA (0x7a79777a) supports an overwrite of a pointer used by libc.</w:t>
      </w:r>
    </w:p>
    <w:p/>
    <w:p>
      <w:r>
        <w:rPr>
          <w:b/>
          <w:sz w:val="32"/>
        </w:rPr>
        <w:t>Mitigation / Remediation</w:t>
      </w:r>
    </w:p>
    <w:p>
      <w:r>
        <w:t>• Validate all CGI inputs (length, character set, expected delimiters) before processing.</w:t>
        <w:br/>
        <w:t>• Replace strcpy/strcat/sprintf with bounded alternatives (snprintf/strlcpy/strlcat) and enforce explicit maximum lengths.</w:t>
        <w:br/>
        <w:t>• In rpsubname(), check strrchr() return value before use and handle missing '.' safely.</w:t>
        <w:br/>
        <w:t>• Add request-size limits and reject repeated parameters or excessive query lengths.</w:t>
        <w:br/>
        <w:t>• Enable and verify hardening mitigations (stack canaries, NX, PIE/ASLR, RELRO, FORTIFY_SOURCE).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libri" w:hAnsi="Calibri" w:eastAsia="Calibri" w:cs="" w:cstheme="minorBid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LibreOffice/24.2.7.2$Linux_X86_64 LibreOffice_project/420$Build-2</Application>
  <AppVersion>15.0000</AppVersion>
  <Pages>2</Pages>
  <Words>250</Words>
  <Characters>1665</Characters>
  <CharactersWithSpaces>1896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2026-03-02T15:29:41Z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