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Vulnerability Report: D-Link DAP-2310 v1.00_o772</w:t>
        <w:br/>
        <w:t>(udhcpd)</w:t>
      </w:r>
    </w:p>
    <w:p>
      <w:pPr>
        <w:pStyle w:val="Normal"/>
        <w:rPr/>
      </w:pPr>
      <w:r>
        <w:rPr/>
      </w:r>
    </w:p>
    <w:p>
      <w:pPr>
        <w:pStyle w:val="Normal"/>
        <w:rPr/>
      </w:pPr>
      <w:r>
        <w:rPr>
          <w:b/>
          <w:sz w:val="32"/>
        </w:rPr>
        <w:t>Affected Software</w:t>
      </w:r>
    </w:p>
    <w:p>
      <w:pPr>
        <w:pStyle w:val="Normal"/>
        <w:rPr/>
      </w:pPr>
      <w:r>
        <w:rPr>
          <w:b/>
        </w:rPr>
        <w:t xml:space="preserve">Vendor: </w:t>
      </w:r>
      <w:r>
        <w:rPr/>
        <w:t>D-Link</w:t>
      </w:r>
    </w:p>
    <w:p>
      <w:pPr>
        <w:pStyle w:val="Normal"/>
        <w:rPr/>
      </w:pPr>
      <w:r>
        <w:rPr>
          <w:b/>
        </w:rPr>
        <w:t xml:space="preserve">Product: </w:t>
      </w:r>
      <w:r>
        <w:rPr/>
        <w:t>DAP-2310</w:t>
      </w:r>
    </w:p>
    <w:p>
      <w:pPr>
        <w:pStyle w:val="Normal"/>
        <w:rPr/>
      </w:pPr>
      <w:r>
        <w:rPr>
          <w:b/>
        </w:rPr>
        <w:t xml:space="preserve">Tested Version: </w:t>
      </w:r>
      <w:r>
        <w:rPr/>
        <w:t>dap2310_v1.00_o772.bin</w:t>
      </w:r>
    </w:p>
    <w:p>
      <w:pPr>
        <w:pStyle w:val="Normal"/>
        <w:rPr/>
      </w:pPr>
      <w:r>
        <w:rPr>
          <w:b/>
        </w:rPr>
        <w:t xml:space="preserve">Affected Component: </w:t>
      </w:r>
      <w:r>
        <w:rPr/>
        <w:t>udhcpd (DHCP server; static lease/config parsing)</w:t>
      </w:r>
    </w:p>
    <w:p>
      <w:pPr>
        <w:pStyle w:val="Normal"/>
        <w:rPr/>
      </w:pPr>
      <w:r>
        <w:rPr/>
      </w:r>
    </w:p>
    <w:p>
      <w:pPr>
        <w:pStyle w:val="Normal"/>
        <w:rPr/>
      </w:pPr>
      <w:r>
        <w:rPr>
          <w:b/>
          <w:sz w:val="32"/>
        </w:rPr>
        <w:t>Vulnerability Overview</w:t>
      </w:r>
    </w:p>
    <w:p>
      <w:pPr>
        <w:pStyle w:val="Normal"/>
        <w:rPr/>
      </w:pPr>
      <w:r>
        <w:rPr/>
        <w:t>A denial-of-service condition can be triggered in the D-Link DAP-2310 firmware image "dap2310_v1.00_o772.bin" by causing the DHCP server binary (udhcpd) to parse a malformed static-lease/configuration entry. When the entry begins with delimiters or otherwise lacks an expected first token, udhcpd calls a libc string routine (strlen) on a NULL pointer, resulting in a segmentation fault and DHCP service disruption.</w:t>
      </w:r>
    </w:p>
    <w:p>
      <w:pPr>
        <w:pStyle w:val="Normal"/>
        <w:rPr/>
      </w:pPr>
      <w:r>
        <w:rPr/>
      </w:r>
    </w:p>
    <w:p>
      <w:pPr>
        <w:pStyle w:val="Normal"/>
        <w:rPr/>
      </w:pPr>
      <w:r>
        <w:rPr>
          <w:b/>
          <w:sz w:val="32"/>
        </w:rPr>
        <w:t>Vulnerability Details</w:t>
      </w:r>
    </w:p>
    <w:p>
      <w:pPr>
        <w:pStyle w:val="Normal"/>
        <w:rPr/>
      </w:pPr>
      <w:r>
        <w:rPr>
          <w:b/>
        </w:rPr>
        <w:t xml:space="preserve">Vulnerability Type: </w:t>
      </w:r>
      <w:r>
        <w:rPr/>
        <w:t>Remote crash / Denial of Service via NULL pointer dereference</w:t>
      </w:r>
    </w:p>
    <w:p>
      <w:pPr>
        <w:pStyle w:val="Normal"/>
        <w:rPr/>
      </w:pPr>
      <w:r>
        <w:rPr>
          <w:b/>
        </w:rPr>
        <w:t xml:space="preserve">CWE: </w:t>
      </w:r>
      <w:r>
        <w:rPr/>
        <w:t>CWE-476 (NULL Pointer Dereference)</w:t>
      </w:r>
    </w:p>
    <w:p>
      <w:pPr>
        <w:pStyle w:val="Normal"/>
        <w:rPr/>
      </w:pPr>
      <w:r>
        <w:rPr>
          <w:b/>
        </w:rPr>
        <w:t xml:space="preserve">Attack Vector: </w:t>
      </w:r>
      <w:r>
        <w:rPr/>
        <w:t>Remote (HTTP request sequence via the web interface workflow)</w:t>
      </w:r>
    </w:p>
    <w:p>
      <w:pPr>
        <w:pStyle w:val="Normal"/>
        <w:rPr/>
      </w:pPr>
      <w:r>
        <w:rPr>
          <w:b/>
        </w:rPr>
        <w:t xml:space="preserve">Authentication: </w:t>
      </w:r>
      <w:r>
        <w:rPr/>
        <w:t>Required (web interface login)</w:t>
      </w:r>
    </w:p>
    <w:p>
      <w:pPr>
        <w:pStyle w:val="Normal"/>
        <w:rPr/>
      </w:pPr>
      <w:r>
        <w:rPr>
          <w:b/>
        </w:rPr>
        <w:t xml:space="preserve">Impact: </w:t>
      </w:r>
      <w:r>
        <w:rPr/>
        <w:t>Denial of Service (udhcpd crash; DHCP service unavailable)</w:t>
      </w:r>
    </w:p>
    <w:p>
      <w:pPr>
        <w:pStyle w:val="Normal"/>
        <w:rPr/>
      </w:pPr>
      <w:r>
        <w:rPr>
          <w:b/>
        </w:rPr>
        <w:t xml:space="preserve">Observed Function: </w:t>
      </w:r>
      <w:r>
        <w:rPr/>
        <w:t>FUN_00403448 (called during configuration parsing)</w:t>
      </w:r>
    </w:p>
    <w:p>
      <w:pPr>
        <w:pStyle w:val="Normal"/>
        <w:rPr/>
      </w:pPr>
      <w:r>
        <w:rPr>
          <w:b/>
          <w:bCs/>
        </w:rPr>
        <w:t xml:space="preserve">Other Infos: </w:t>
      </w:r>
      <w:r>
        <w:rPr/>
        <w:t>During configuration parsing, FUN_00403448 tokenizes an input string using strtok(param_1, ", \t"). If the string begins with delimiters or is malformed, strtok may return NULL. The return value is used without validation, leading to a call to strlen(NULL) and a crash (SIGSEGV) with BadVA=0x00000000.</w:t>
      </w:r>
    </w:p>
    <w:p>
      <w:pPr>
        <w:pStyle w:val="Normal"/>
        <w:rPr/>
      </w:pPr>
      <w:r>
        <w:rPr/>
      </w:r>
    </w:p>
    <w:p>
      <w:pPr>
        <w:pStyle w:val="Normal"/>
        <w:rPr/>
      </w:pPr>
      <w:r>
        <w:rPr>
          <w:b/>
          <w:sz w:val="22"/>
          <w:szCs w:val="22"/>
        </w:rPr>
        <w:t xml:space="preserve">Proof of Concept (PoC): </w:t>
      </w:r>
      <w:r>
        <w:rPr/>
        <w:t>The PoCs are HTTP request sequences of multiple requests separated by the 4-byte delimiter: `\x1A\x1A\x1A\x1A`. The “PoC” directory contains the PoCs to reeproduce the bug</w:t>
      </w:r>
    </w:p>
    <w:p>
      <w:pPr>
        <w:pStyle w:val="Normal"/>
        <w:rPr>
          <w:b/>
          <w:sz w:val="24"/>
        </w:rPr>
      </w:pPr>
      <w:r>
        <w:rPr>
          <w:b/>
          <w:sz w:val="24"/>
        </w:rPr>
      </w:r>
    </w:p>
    <w:p>
      <w:pPr>
        <w:pStyle w:val="Normal"/>
        <w:rPr/>
      </w:pPr>
      <w:r>
        <w:rPr>
          <w:b/>
          <w:sz w:val="28"/>
        </w:rPr>
        <w:t>Likely Root Cause</w:t>
      </w:r>
    </w:p>
    <w:p>
      <w:pPr>
        <w:pStyle w:val="Normal"/>
        <w:widowControl/>
        <w:bidi w:val="0"/>
        <w:spacing w:lineRule="auto" w:line="276" w:before="0" w:after="200"/>
        <w:jc w:val="left"/>
        <w:rPr/>
      </w:pPr>
      <w:r>
        <w:rPr/>
        <w:t>The crash is caused by missing NULL checks after tokenization. FUN_00403448 assumes strtok() always returns a valid pointer and immediately passes the token to strlen(). If the configuration field is empty or begins with delimiters, strtok() returns NULL and udhcpd dereferences it. Adding defensive validation after strtok() (and rejecting malformed static lease entries earlier in the web configuration flow) would prevent the crash.</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2</Pages>
  <Words>276</Words>
  <Characters>1751</Characters>
  <CharactersWithSpaces>2008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2026-03-03T15:40:34Z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